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A" w:rsidRDefault="00F3267A" w:rsidP="008C31AB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F3267A" w:rsidRPr="00F3267A" w:rsidRDefault="00F3267A" w:rsidP="008C31AB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F3267A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F3267A" w:rsidRPr="00F3267A" w:rsidRDefault="00F3267A" w:rsidP="00F3267A">
      <w:pPr>
        <w:spacing w:line="240" w:lineRule="auto"/>
        <w:ind w:left="284" w:right="567" w:firstLine="425"/>
        <w:rPr>
          <w:rFonts w:ascii="Times New Roman" w:hAnsi="Times New Roman"/>
          <w:b/>
          <w:color w:val="FF0000"/>
          <w:sz w:val="28"/>
          <w:szCs w:val="28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57BD4" w:rsidRPr="00E53DD8" w:rsidTr="008B2D21">
        <w:tc>
          <w:tcPr>
            <w:tcW w:w="4785" w:type="dxa"/>
            <w:shd w:val="clear" w:color="auto" w:fill="auto"/>
          </w:tcPr>
          <w:p w:rsidR="00857BD4" w:rsidRPr="00E53DD8" w:rsidRDefault="00857BD4" w:rsidP="00E53D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53D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:rsidR="00857BD4" w:rsidRPr="00F3267A" w:rsidRDefault="00F3267A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857BD4" w:rsidRPr="00E53DD8" w:rsidRDefault="00857BD4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3D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 по УР</w:t>
            </w:r>
          </w:p>
          <w:p w:rsidR="00857BD4" w:rsidRPr="00E53DD8" w:rsidRDefault="008B2D21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______________О.В.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Гузаревич</w:t>
            </w:r>
            <w:proofErr w:type="spellEnd"/>
          </w:p>
          <w:p w:rsidR="00857BD4" w:rsidRPr="00E53DD8" w:rsidRDefault="009C30FE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«____»____________2020</w:t>
            </w:r>
            <w:r w:rsidR="00857BD4" w:rsidRPr="00E53D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B5CA2" w:rsidRDefault="002B5CA2" w:rsidP="002B5CA2">
      <w:pPr>
        <w:tabs>
          <w:tab w:val="left" w:pos="695"/>
        </w:tabs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DE556C0F-DA8A-47FB-963F-16C58C4F474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57BD4" w:rsidRPr="00E53DD8" w:rsidRDefault="00857BD4" w:rsidP="00F326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  <w:r w:rsidRPr="00E53DD8">
        <w:rPr>
          <w:rFonts w:ascii="Times New Roman" w:hAnsi="Times New Roman"/>
          <w:b/>
          <w:sz w:val="28"/>
          <w:szCs w:val="28"/>
        </w:rPr>
        <w:br/>
      </w:r>
      <w:r w:rsidRPr="00E53DD8">
        <w:rPr>
          <w:rFonts w:ascii="Times New Roman" w:hAnsi="Times New Roman"/>
          <w:color w:val="000000" w:themeColor="text1"/>
          <w:sz w:val="28"/>
          <w:szCs w:val="28"/>
        </w:rPr>
        <w:t xml:space="preserve">ОГСЭ.08 Основы </w:t>
      </w:r>
      <w:r w:rsidRPr="00E53DD8">
        <w:rPr>
          <w:rFonts w:ascii="Times New Roman" w:hAnsi="Times New Roman"/>
          <w:sz w:val="28"/>
          <w:szCs w:val="28"/>
        </w:rPr>
        <w:t>социологии и политологии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B541E">
        <w:rPr>
          <w:rFonts w:ascii="Times New Roman" w:eastAsia="Calibri" w:hAnsi="Times New Roman"/>
          <w:sz w:val="28"/>
          <w:szCs w:val="28"/>
        </w:rPr>
        <w:t>38.02.01 Экономика и бухгалтерский учет (по отраслям)</w:t>
      </w:r>
    </w:p>
    <w:p w:rsidR="00857BD4" w:rsidRPr="00EB541E" w:rsidRDefault="008C31AB" w:rsidP="00F326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Наименование к</w:t>
      </w:r>
      <w:r w:rsidR="00857BD4" w:rsidRPr="00EB541E">
        <w:rPr>
          <w:rFonts w:ascii="Times New Roman" w:eastAsia="Calibri" w:hAnsi="Times New Roman"/>
          <w:sz w:val="28"/>
          <w:szCs w:val="28"/>
        </w:rPr>
        <w:t>валификаци</w:t>
      </w:r>
      <w:r>
        <w:rPr>
          <w:rFonts w:ascii="Times New Roman" w:eastAsia="Calibri" w:hAnsi="Times New Roman"/>
          <w:sz w:val="28"/>
          <w:szCs w:val="28"/>
        </w:rPr>
        <w:t>и</w:t>
      </w:r>
      <w:r w:rsidR="00857BD4" w:rsidRPr="00EB541E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</w:t>
      </w:r>
      <w:r w:rsidR="00857BD4" w:rsidRPr="00EB541E">
        <w:rPr>
          <w:rFonts w:ascii="Times New Roman" w:hAnsi="Times New Roman"/>
          <w:sz w:val="28"/>
          <w:szCs w:val="28"/>
        </w:rPr>
        <w:t>ухгалтер, специалист по налогообложению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B541E">
        <w:rPr>
          <w:rFonts w:ascii="Times New Roman" w:hAnsi="Times New Roman"/>
          <w:sz w:val="28"/>
          <w:szCs w:val="28"/>
        </w:rPr>
        <w:t>Форма обучения: очная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F61BA" w:rsidRPr="00E53DD8" w:rsidRDefault="009F61BA" w:rsidP="00F326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Pr="00E53DD8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3C0D" w:rsidRPr="00E53DD8" w:rsidRDefault="00BC3C0D" w:rsidP="00E53DD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6942" w:rsidRDefault="00E26942" w:rsidP="00F3267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6942" w:rsidRDefault="00E26942" w:rsidP="00E1284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Pr="00F3267A" w:rsidRDefault="009C30FE" w:rsidP="00F3267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Оренбург,2020</w:t>
      </w:r>
      <w:r w:rsidR="00857BD4" w:rsidRPr="00EB541E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</w:p>
    <w:p w:rsidR="00F3267A" w:rsidRDefault="00F3267A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F65" w:rsidRDefault="00510F65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lastRenderedPageBreak/>
        <w:t>Рабочая программа дисциплины ОГСЭ.0</w:t>
      </w:r>
      <w:r>
        <w:rPr>
          <w:rFonts w:ascii="Times New Roman" w:hAnsi="Times New Roman"/>
          <w:b/>
          <w:color w:val="000000"/>
          <w:sz w:val="28"/>
          <w:szCs w:val="28"/>
        </w:rPr>
        <w:t>8 Основы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 w:rsidRPr="00510F65">
        <w:rPr>
          <w:rFonts w:ascii="Times New Roman" w:hAnsi="Times New Roman"/>
          <w:b/>
          <w:color w:val="000000"/>
          <w:sz w:val="28"/>
          <w:szCs w:val="28"/>
        </w:rPr>
        <w:t>социологии и политологии</w:t>
      </w:r>
      <w:r w:rsidRPr="00510F65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/ сост. </w:t>
      </w:r>
      <w:r>
        <w:rPr>
          <w:rFonts w:ascii="Times New Roman" w:hAnsi="Times New Roman"/>
          <w:b/>
          <w:color w:val="000000"/>
          <w:sz w:val="28"/>
          <w:szCs w:val="28"/>
        </w:rPr>
        <w:t>А.А. Медведева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- Оренбург: ФКП</w:t>
      </w:r>
      <w:r w:rsidR="009C30FE">
        <w:rPr>
          <w:rFonts w:ascii="Times New Roman" w:hAnsi="Times New Roman"/>
          <w:b/>
          <w:color w:val="000000"/>
          <w:sz w:val="28"/>
          <w:szCs w:val="28"/>
          <w:lang w:val="x-none"/>
        </w:rPr>
        <w:t>ОУ «ОГЭКИ» Минтруда России, 202</w:t>
      </w:r>
      <w:r w:rsidR="009C30FE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. -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F6DF8" w:rsidRPr="009C30FE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с.</w:t>
      </w:r>
    </w:p>
    <w:p w:rsidR="00510F65" w:rsidRPr="00E90F0B" w:rsidRDefault="00510F65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F65" w:rsidRDefault="00510F65" w:rsidP="00510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38.02.01. Экономика и бухгалтерский учет (по отраслям)</w:t>
      </w:r>
    </w:p>
    <w:p w:rsidR="00510F65" w:rsidRDefault="00510F65" w:rsidP="00510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Основы философии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учет» (по отраслям) (Зарегистрированного в Минюсте  России  26.02. 2018 № 50137)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Составитель ____________________ А.А. Медведева</w:t>
      </w:r>
    </w:p>
    <w:p w:rsidR="00510F65" w:rsidRDefault="009C30FE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14.06.2020</w:t>
      </w:r>
      <w:r w:rsidR="00510F65">
        <w:rPr>
          <w:rFonts w:ascii="Times New Roman" w:hAnsi="Times New Roman"/>
          <w:color w:val="000000"/>
          <w:sz w:val="28"/>
          <w:szCs w:val="28"/>
        </w:rPr>
        <w:t xml:space="preserve"> г.            </w:t>
      </w:r>
      <w:r w:rsidR="00510F65"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ПЦК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ОГиСД</w:t>
      </w:r>
      <w:proofErr w:type="spellEnd"/>
    </w:p>
    <w:p w:rsidR="00510F65" w:rsidRDefault="009C30FE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 _____ от ____________ 2020</w:t>
      </w:r>
      <w:r w:rsidR="00510F6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9E6F96" w:rsidRPr="00BC46C5" w:rsidRDefault="00510F65" w:rsidP="00BC46C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</w:t>
      </w:r>
      <w:r w:rsidR="00BC46C5">
        <w:rPr>
          <w:rFonts w:ascii="Times New Roman" w:hAnsi="Times New Roman"/>
          <w:bCs/>
          <w:color w:val="000000"/>
          <w:sz w:val="28"/>
          <w:szCs w:val="28"/>
        </w:rPr>
        <w:t>седатель ПЦК ________ В.Д. Палей</w:t>
      </w:r>
    </w:p>
    <w:p w:rsidR="00F3267A" w:rsidRDefault="00F3267A" w:rsidP="00F32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31AB" w:rsidRDefault="008C31AB" w:rsidP="00F3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27A8" w:rsidRPr="004527A8" w:rsidRDefault="004527A8" w:rsidP="00F3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7A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527A8" w:rsidRPr="004527A8" w:rsidRDefault="004527A8" w:rsidP="00F326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1 ОБЩАЯ ХАРАКТЕРИСТИКА  РАБОЧЕЙ ПРОГРАММЫ …………………4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2 СТРУКТУРА И СОДЕРЖАНИЕ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УЧЕБНОЙ ДИСЦИПЛИНЫ ………….......6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3 УСЛОВИЯ РЕАЛИЗАЦИИ УЧЕБНОЙ ДИСЦИПЛИНЫ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ab/>
        <w:t>…</w:t>
      </w:r>
      <w:r w:rsidR="008C31AB">
        <w:rPr>
          <w:rFonts w:ascii="Times New Roman" w:hAnsi="Times New Roman"/>
          <w:color w:val="000000"/>
          <w:spacing w:val="-2"/>
          <w:sz w:val="28"/>
          <w:szCs w:val="28"/>
        </w:rPr>
        <w:t>………………..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4 КОНТРОЛЬ И ОЦЕНКА РЕЗУЛЬТАТОВ ОСВОЕНИЯ ДИСЦИПЛИНЫ…</w:t>
      </w:r>
      <w:r w:rsidR="008C31AB">
        <w:rPr>
          <w:rFonts w:ascii="Times New Roman" w:hAnsi="Times New Roman"/>
          <w:color w:val="000000"/>
          <w:spacing w:val="-2"/>
          <w:sz w:val="28"/>
          <w:szCs w:val="28"/>
        </w:rPr>
        <w:t>..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Default="006A575E" w:rsidP="00F326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2D21" w:rsidRDefault="008B2D21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6DF8" w:rsidRPr="00BA6B47" w:rsidRDefault="006A575E" w:rsidP="005F6DF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 ОБЩАЯ ХАРАКТЕРИСТИКА РАБОЧЕЙ ПРОГРАММЫ УЧЕБНОЙ ДИСЦИПЛИНЫ</w:t>
      </w:r>
      <w:r w:rsidR="005F6DF8" w:rsidRPr="005F6D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F6DF8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6A575E" w:rsidRPr="005F6DF8" w:rsidRDefault="006A575E" w:rsidP="00F326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575E" w:rsidRPr="00E53DD8" w:rsidRDefault="006A575E" w:rsidP="00F32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53D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1.1. Место дисциплины в структуре основной образовательной программы</w:t>
      </w:r>
    </w:p>
    <w:p w:rsidR="006A575E" w:rsidRPr="00E53DD8" w:rsidRDefault="006A575E" w:rsidP="00F32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53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Учебная дисциплина ОГСЭ.08 Основы социологии и политологии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510F65" w:rsidRPr="00915C6A" w:rsidRDefault="00510F65" w:rsidP="00F326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 xml:space="preserve">Рабочая программа разработана в отношении   </w:t>
      </w:r>
      <w:proofErr w:type="spellStart"/>
      <w:r w:rsidRPr="00915C6A">
        <w:rPr>
          <w:rFonts w:ascii="Times New Roman" w:hAnsi="Times New Roman"/>
          <w:sz w:val="28"/>
          <w:szCs w:val="28"/>
        </w:rPr>
        <w:t>разнозологической</w:t>
      </w:r>
      <w:proofErr w:type="spellEnd"/>
      <w:r w:rsidRPr="00915C6A">
        <w:rPr>
          <w:rFonts w:ascii="Times New Roman" w:hAnsi="Times New Roman"/>
          <w:sz w:val="28"/>
          <w:szCs w:val="28"/>
        </w:rPr>
        <w:t xml:space="preserve"> учебной группы </w:t>
      </w:r>
      <w:proofErr w:type="gramStart"/>
      <w:r w:rsidRPr="00915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5C6A"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5F501A" w:rsidRPr="00E53DD8" w:rsidRDefault="005F501A" w:rsidP="00F326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t>1.2. Цель и планируемые результаты освоения дисциплины</w:t>
      </w:r>
    </w:p>
    <w:p w:rsidR="006A575E" w:rsidRPr="00E53DD8" w:rsidRDefault="006A575E" w:rsidP="00F326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E53DD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53DD8">
        <w:rPr>
          <w:rFonts w:ascii="Times New Roman" w:hAnsi="Times New Roman"/>
          <w:sz w:val="28"/>
          <w:szCs w:val="28"/>
        </w:rPr>
        <w:t xml:space="preserve"> осваиваются следующие умения и знания.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924"/>
      </w:tblGrid>
      <w:tr w:rsidR="006A575E" w:rsidRPr="005F6DF8" w:rsidTr="005F6DF8">
        <w:trPr>
          <w:trHeight w:val="765"/>
          <w:tblHeader/>
        </w:trPr>
        <w:tc>
          <w:tcPr>
            <w:tcW w:w="1129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924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A575E" w:rsidRPr="005F6DF8" w:rsidTr="005F6DF8">
        <w:trPr>
          <w:trHeight w:val="212"/>
        </w:trPr>
        <w:tc>
          <w:tcPr>
            <w:tcW w:w="1129" w:type="dxa"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01,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02,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03,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04,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05,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06,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6DF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F6DF8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3261" w:type="dxa"/>
          </w:tcPr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6DF8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 xml:space="preserve">− владеть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</w:t>
            </w:r>
            <w:r w:rsidRPr="005F6DF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применению различных методов познания;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  <w:tc>
          <w:tcPr>
            <w:tcW w:w="5924" w:type="dxa"/>
          </w:tcPr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lastRenderedPageBreak/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базовый понятийный аппарат социальных наук;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тенденции познания социальных  и политических явлений и процессов.</w:t>
            </w:r>
          </w:p>
        </w:tc>
      </w:tr>
    </w:tbl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67A" w:rsidRDefault="006A575E" w:rsidP="00F3267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br w:type="page"/>
      </w:r>
    </w:p>
    <w:p w:rsidR="005F6DF8" w:rsidRPr="008C31AB" w:rsidRDefault="005F501A" w:rsidP="005F6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5F6DF8" w:rsidRPr="005F6DF8">
        <w:rPr>
          <w:rFonts w:ascii="Times New Roman" w:hAnsi="Times New Roman"/>
          <w:b/>
          <w:sz w:val="28"/>
          <w:szCs w:val="28"/>
        </w:rPr>
        <w:t xml:space="preserve"> </w:t>
      </w:r>
    </w:p>
    <w:p w:rsidR="005F6DF8" w:rsidRPr="00BA6B47" w:rsidRDefault="005F6DF8" w:rsidP="005F6D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5F501A" w:rsidRPr="00E53DD8" w:rsidRDefault="005F501A" w:rsidP="005F6DF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90"/>
        <w:gridCol w:w="2447"/>
      </w:tblGrid>
      <w:tr w:rsidR="00FF4028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208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5F501A" w:rsidRPr="00E53DD8" w:rsidTr="005F6DF8">
        <w:trPr>
          <w:trHeight w:val="274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5F501A" w:rsidRPr="00E53DD8" w:rsidTr="0073150E">
        <w:trPr>
          <w:trHeight w:val="490"/>
        </w:trPr>
        <w:tc>
          <w:tcPr>
            <w:tcW w:w="5000" w:type="pct"/>
            <w:gridSpan w:val="2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08" w:type="pct"/>
            <w:vAlign w:val="center"/>
          </w:tcPr>
          <w:p w:rsidR="005F501A" w:rsidRPr="00E53DD8" w:rsidRDefault="00D37B1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E53D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37B1D" w:rsidRPr="00E53DD8" w:rsidTr="0073150E">
        <w:trPr>
          <w:trHeight w:val="490"/>
        </w:trPr>
        <w:tc>
          <w:tcPr>
            <w:tcW w:w="3792" w:type="pct"/>
            <w:vAlign w:val="center"/>
          </w:tcPr>
          <w:p w:rsidR="00D37B1D" w:rsidRPr="00E53DD8" w:rsidRDefault="00D37B1D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08" w:type="pct"/>
            <w:vAlign w:val="center"/>
          </w:tcPr>
          <w:p w:rsidR="00D37B1D" w:rsidRPr="00E53DD8" w:rsidRDefault="00D37B1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24C7D" w:rsidRPr="00E53DD8" w:rsidTr="0073150E">
        <w:trPr>
          <w:trHeight w:val="490"/>
        </w:trPr>
        <w:tc>
          <w:tcPr>
            <w:tcW w:w="3792" w:type="pct"/>
            <w:vAlign w:val="center"/>
          </w:tcPr>
          <w:p w:rsidR="00D24C7D" w:rsidRPr="00E53DD8" w:rsidRDefault="00D24C7D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208" w:type="pct"/>
            <w:vAlign w:val="center"/>
          </w:tcPr>
          <w:p w:rsidR="00D24C7D" w:rsidRPr="00E53DD8" w:rsidRDefault="00D24C7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127C6" w:rsidRPr="00E53DD8" w:rsidTr="0073150E">
        <w:trPr>
          <w:trHeight w:val="490"/>
        </w:trPr>
        <w:tc>
          <w:tcPr>
            <w:tcW w:w="3792" w:type="pct"/>
            <w:vAlign w:val="center"/>
          </w:tcPr>
          <w:p w:rsidR="00B127C6" w:rsidRPr="00E53DD8" w:rsidRDefault="00B127C6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08" w:type="pct"/>
            <w:vAlign w:val="center"/>
          </w:tcPr>
          <w:p w:rsidR="00B127C6" w:rsidRPr="00E53DD8" w:rsidRDefault="00B127C6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F501A" w:rsidRPr="00E53DD8" w:rsidTr="0073150E">
        <w:trPr>
          <w:trHeight w:val="490"/>
        </w:trPr>
        <w:tc>
          <w:tcPr>
            <w:tcW w:w="3793" w:type="pct"/>
            <w:tcBorders>
              <w:right w:val="single" w:sz="4" w:space="0" w:color="auto"/>
            </w:tcBorders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2BA" w:rsidRPr="00E53DD8" w:rsidRDefault="009522BA" w:rsidP="00F326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3DD8" w:rsidRPr="005F6DF8" w:rsidRDefault="00E53DD8" w:rsidP="00F3267A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53DD8" w:rsidRPr="00E53DD8" w:rsidRDefault="00E53DD8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ED2" w:rsidRDefault="008D5ED2" w:rsidP="00F3267A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8D5ED2" w:rsidSect="008C31AB">
          <w:foot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C555AE" w:rsidRPr="00E53DD8" w:rsidRDefault="008D5ED2" w:rsidP="005F6D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555AE" w:rsidRPr="00E53DD8">
        <w:rPr>
          <w:rFonts w:ascii="Times New Roman" w:hAnsi="Times New Roman"/>
          <w:b/>
          <w:sz w:val="28"/>
          <w:szCs w:val="28"/>
        </w:rPr>
        <w:t xml:space="preserve">.2. Тематический план и содержание учебной дисциплины </w:t>
      </w:r>
      <w:r w:rsidR="00F3267A">
        <w:rPr>
          <w:rFonts w:ascii="Times New Roman" w:hAnsi="Times New Roman"/>
          <w:b/>
          <w:sz w:val="28"/>
          <w:szCs w:val="28"/>
        </w:rPr>
        <w:t xml:space="preserve">ОГСЭ.08  </w:t>
      </w:r>
      <w:r w:rsidR="00C555AE" w:rsidRPr="00E53DD8">
        <w:rPr>
          <w:rFonts w:ascii="Times New Roman" w:hAnsi="Times New Roman"/>
          <w:b/>
          <w:sz w:val="28"/>
          <w:szCs w:val="28"/>
        </w:rPr>
        <w:t xml:space="preserve">Основы социологии и </w:t>
      </w:r>
      <w:r w:rsidR="00F3267A">
        <w:rPr>
          <w:rFonts w:ascii="Times New Roman" w:hAnsi="Times New Roman"/>
          <w:b/>
          <w:sz w:val="28"/>
          <w:szCs w:val="28"/>
        </w:rPr>
        <w:t>политологии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7477"/>
        <w:gridCol w:w="6"/>
        <w:gridCol w:w="2040"/>
        <w:gridCol w:w="1138"/>
        <w:gridCol w:w="2354"/>
      </w:tblGrid>
      <w:tr w:rsidR="00105D5E" w:rsidRPr="00E53DD8" w:rsidTr="005F6DF8">
        <w:trPr>
          <w:trHeight w:val="20"/>
          <w:tblHeader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 </w:t>
            </w:r>
            <w:proofErr w:type="gramStart"/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05D5E" w:rsidRPr="00E53DD8" w:rsidTr="005F6DF8">
        <w:trPr>
          <w:trHeight w:val="20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70D9A" w:rsidRPr="00E53DD8" w:rsidTr="008D5ED2">
        <w:trPr>
          <w:trHeight w:val="20"/>
          <w:jc w:val="center"/>
        </w:trPr>
        <w:tc>
          <w:tcPr>
            <w:tcW w:w="3240" w:type="pct"/>
            <w:gridSpan w:val="3"/>
            <w:tcBorders>
              <w:top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социологии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570D9A" w:rsidRPr="00E53DD8" w:rsidRDefault="009E6F96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783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1.1.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социологию. Предмет, функции, методы социологии.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9E6F96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04</w:t>
            </w:r>
          </w:p>
        </w:tc>
      </w:tr>
      <w:tr w:rsidR="00105D5E" w:rsidRPr="00E53DD8" w:rsidTr="005F6DF8">
        <w:trPr>
          <w:trHeight w:val="227"/>
          <w:jc w:val="center"/>
        </w:trPr>
        <w:tc>
          <w:tcPr>
            <w:tcW w:w="859" w:type="pct"/>
            <w:vMerge w:val="restar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1.2.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Общество: сущность, типы, развитие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Общество: сущность, типы, развитие.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02, ОК 06</w:t>
            </w:r>
          </w:p>
        </w:tc>
      </w:tr>
      <w:tr w:rsidR="00105D5E" w:rsidRPr="00E53DD8" w:rsidTr="005F6DF8">
        <w:trPr>
          <w:trHeight w:val="501"/>
          <w:jc w:val="center"/>
        </w:trPr>
        <w:tc>
          <w:tcPr>
            <w:tcW w:w="859" w:type="pct"/>
            <w:vMerge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Технический прогрес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 и постиндустриальное общество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</w:p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62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654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1.3.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общества. Социальная стратификация и социальная мобильность.</w:t>
            </w:r>
          </w:p>
        </w:tc>
        <w:tc>
          <w:tcPr>
            <w:tcW w:w="649" w:type="pct"/>
          </w:tcPr>
          <w:p w:rsidR="00570D9A" w:rsidRPr="00E53DD8" w:rsidRDefault="00C73625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06</w:t>
            </w:r>
          </w:p>
        </w:tc>
      </w:tr>
      <w:tr w:rsidR="00570D9A" w:rsidRPr="00E53DD8" w:rsidTr="005F6DF8">
        <w:trPr>
          <w:trHeight w:val="70"/>
          <w:jc w:val="center"/>
        </w:trPr>
        <w:tc>
          <w:tcPr>
            <w:tcW w:w="859" w:type="pct"/>
            <w:vMerge w:val="restar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1. Нации и межнациональные отношения.</w:t>
            </w:r>
          </w:p>
        </w:tc>
        <w:tc>
          <w:tcPr>
            <w:tcW w:w="649" w:type="pct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62" w:type="pct"/>
            <w:vAlign w:val="center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02, ОК 06, ОК 09</w:t>
            </w:r>
          </w:p>
        </w:tc>
      </w:tr>
      <w:tr w:rsidR="00105D5E" w:rsidRPr="00E53DD8" w:rsidTr="005F6DF8">
        <w:trPr>
          <w:trHeight w:val="513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Межнациональные отношения в современной 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416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Нации и этнические общности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408" w:rsidRPr="00E53DD8" w:rsidTr="005F6DF8">
        <w:trPr>
          <w:trHeight w:val="119"/>
          <w:jc w:val="center"/>
        </w:trPr>
        <w:tc>
          <w:tcPr>
            <w:tcW w:w="859" w:type="pct"/>
            <w:vMerge w:val="restart"/>
          </w:tcPr>
          <w:p w:rsidR="00C56408" w:rsidRPr="00EB541E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1.5.</w:t>
            </w:r>
          </w:p>
          <w:p w:rsidR="00C56408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институты общества</w:t>
            </w:r>
          </w:p>
        </w:tc>
        <w:tc>
          <w:tcPr>
            <w:tcW w:w="2381" w:type="pct"/>
            <w:gridSpan w:val="2"/>
          </w:tcPr>
          <w:p w:rsidR="00C56408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1. Социальные институты общества.</w:t>
            </w:r>
          </w:p>
        </w:tc>
        <w:tc>
          <w:tcPr>
            <w:tcW w:w="649" w:type="pct"/>
          </w:tcPr>
          <w:p w:rsidR="00C56408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C56408" w:rsidRPr="005F6DF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</w:tcPr>
          <w:p w:rsidR="00C56408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03, ОК 05, ОК 09</w:t>
            </w:r>
          </w:p>
        </w:tc>
      </w:tr>
      <w:tr w:rsidR="008D5ED2" w:rsidRPr="00E53DD8" w:rsidTr="005F6DF8">
        <w:trPr>
          <w:trHeight w:val="549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основной социальный институт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D9A" w:rsidRPr="00E53DD8" w:rsidTr="005F6DF8">
        <w:trPr>
          <w:trHeight w:val="408"/>
          <w:jc w:val="center"/>
        </w:trPr>
        <w:tc>
          <w:tcPr>
            <w:tcW w:w="3240" w:type="pct"/>
            <w:gridSpan w:val="3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03, ОК 05, ОК 09</w:t>
            </w:r>
          </w:p>
        </w:tc>
      </w:tr>
      <w:tr w:rsidR="00570D9A" w:rsidRPr="00E53DD8" w:rsidTr="008D5ED2">
        <w:trPr>
          <w:trHeight w:val="284"/>
          <w:jc w:val="center"/>
        </w:trPr>
        <w:tc>
          <w:tcPr>
            <w:tcW w:w="3240" w:type="pct"/>
            <w:gridSpan w:val="3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Основы политологии.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570D9A" w:rsidRPr="00E53DD8" w:rsidRDefault="00B64F23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57" w:rsidRPr="00E53DD8" w:rsidTr="005F6DF8">
        <w:trPr>
          <w:trHeight w:val="597"/>
          <w:jc w:val="center"/>
        </w:trPr>
        <w:tc>
          <w:tcPr>
            <w:tcW w:w="859" w:type="pct"/>
          </w:tcPr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2.1.</w:t>
            </w:r>
          </w:p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политологию</w:t>
            </w:r>
          </w:p>
        </w:tc>
        <w:tc>
          <w:tcPr>
            <w:tcW w:w="238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 в политологию.</w:t>
            </w:r>
          </w:p>
        </w:tc>
        <w:tc>
          <w:tcPr>
            <w:tcW w:w="649" w:type="pct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62" w:type="pct"/>
            <w:vAlign w:val="center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</w:t>
            </w:r>
          </w:p>
        </w:tc>
      </w:tr>
      <w:tr w:rsidR="00105D5E" w:rsidRPr="00E53DD8" w:rsidTr="005F6DF8">
        <w:trPr>
          <w:trHeight w:val="704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2.2.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его роль в обществе</w:t>
            </w:r>
          </w:p>
        </w:tc>
        <w:tc>
          <w:tcPr>
            <w:tcW w:w="2379" w:type="pc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его роль в обществе.</w:t>
            </w:r>
          </w:p>
        </w:tc>
        <w:tc>
          <w:tcPr>
            <w:tcW w:w="651" w:type="pct"/>
            <w:gridSpan w:val="2"/>
          </w:tcPr>
          <w:p w:rsidR="00570D9A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04, ОК 06</w:t>
            </w:r>
          </w:p>
        </w:tc>
      </w:tr>
      <w:tr w:rsidR="00A10057" w:rsidRPr="00E53DD8" w:rsidTr="005F6DF8">
        <w:trPr>
          <w:trHeight w:val="196"/>
          <w:jc w:val="center"/>
        </w:trPr>
        <w:tc>
          <w:tcPr>
            <w:tcW w:w="859" w:type="pct"/>
            <w:vMerge w:val="restart"/>
          </w:tcPr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2.3.</w:t>
            </w:r>
          </w:p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</w:t>
            </w:r>
          </w:p>
        </w:tc>
        <w:tc>
          <w:tcPr>
            <w:tcW w:w="2379" w:type="pct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партии.</w:t>
            </w:r>
          </w:p>
        </w:tc>
        <w:tc>
          <w:tcPr>
            <w:tcW w:w="65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62" w:type="pct"/>
            <w:vAlign w:val="center"/>
          </w:tcPr>
          <w:p w:rsidR="00A10057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03, ОК 09</w:t>
            </w:r>
          </w:p>
        </w:tc>
      </w:tr>
      <w:tr w:rsidR="00A10057" w:rsidRPr="00E53DD8" w:rsidTr="005F6DF8">
        <w:trPr>
          <w:trHeight w:val="204"/>
          <w:jc w:val="center"/>
        </w:trPr>
        <w:tc>
          <w:tcPr>
            <w:tcW w:w="859" w:type="pct"/>
            <w:vMerge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современности</w:t>
            </w:r>
            <w:r w:rsidR="00756203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A10057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ED2" w:rsidRPr="00E53DD8" w:rsidTr="005F6DF8">
        <w:trPr>
          <w:trHeight w:val="473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России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5F6DF8" w:rsidRDefault="00A10057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5A1" w:rsidRPr="00E53DD8" w:rsidTr="005F6DF8">
        <w:trPr>
          <w:trHeight w:val="143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2.4.</w:t>
            </w:r>
          </w:p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Политическое лидерство.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6225A1" w:rsidRPr="005F6DF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02, ОК 03</w:t>
            </w:r>
          </w:p>
        </w:tc>
      </w:tr>
      <w:tr w:rsidR="006225A1" w:rsidRPr="00E53DD8" w:rsidTr="005F6DF8">
        <w:trPr>
          <w:trHeight w:val="418"/>
          <w:jc w:val="center"/>
        </w:trPr>
        <w:tc>
          <w:tcPr>
            <w:tcW w:w="859" w:type="pct"/>
            <w:vMerge/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Политические лидеры современного мира.</w:t>
            </w:r>
          </w:p>
        </w:tc>
        <w:tc>
          <w:tcPr>
            <w:tcW w:w="651" w:type="pct"/>
            <w:gridSpan w:val="2"/>
          </w:tcPr>
          <w:p w:rsidR="006225A1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6225A1" w:rsidRPr="00E53DD8" w:rsidRDefault="006B0850" w:rsidP="005F6DF8">
            <w:pPr>
              <w:spacing w:after="0" w:line="240" w:lineRule="auto"/>
              <w:ind w:left="-76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ED2" w:rsidRPr="00E53DD8" w:rsidTr="005F6DF8">
        <w:trPr>
          <w:trHeight w:val="499"/>
          <w:jc w:val="center"/>
        </w:trPr>
        <w:tc>
          <w:tcPr>
            <w:tcW w:w="859" w:type="pct"/>
            <w:vMerge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Схема «Классификации политических лидеров».</w:t>
            </w:r>
          </w:p>
        </w:tc>
        <w:tc>
          <w:tcPr>
            <w:tcW w:w="651" w:type="pct"/>
            <w:gridSpan w:val="2"/>
          </w:tcPr>
          <w:p w:rsidR="00570D9A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5A1" w:rsidRPr="00E53DD8" w:rsidTr="005F6DF8">
        <w:trPr>
          <w:trHeight w:val="325"/>
          <w:jc w:val="center"/>
        </w:trPr>
        <w:tc>
          <w:tcPr>
            <w:tcW w:w="859" w:type="pct"/>
            <w:vMerge w:val="restart"/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2.5.</w:t>
            </w:r>
          </w:p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международные отношения</w:t>
            </w: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международные отношения.</w:t>
            </w:r>
          </w:p>
        </w:tc>
        <w:tc>
          <w:tcPr>
            <w:tcW w:w="651" w:type="pct"/>
            <w:gridSpan w:val="2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6225A1" w:rsidRPr="005F6DF8" w:rsidRDefault="00407744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01, ОК 04, ОК 05</w:t>
            </w:r>
          </w:p>
        </w:tc>
      </w:tr>
      <w:tr w:rsidR="006225A1" w:rsidRPr="00E53DD8" w:rsidTr="005F6DF8">
        <w:trPr>
          <w:trHeight w:val="401"/>
          <w:jc w:val="center"/>
        </w:trPr>
        <w:tc>
          <w:tcPr>
            <w:tcW w:w="859" w:type="pct"/>
            <w:vMerge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Борьба мира с терроризмом.</w:t>
            </w:r>
          </w:p>
        </w:tc>
        <w:tc>
          <w:tcPr>
            <w:tcW w:w="651" w:type="pct"/>
            <w:gridSpan w:val="2"/>
          </w:tcPr>
          <w:p w:rsidR="006225A1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D9A" w:rsidRPr="00E53DD8" w:rsidTr="005F6DF8">
        <w:trPr>
          <w:trHeight w:val="185"/>
          <w:jc w:val="center"/>
        </w:trPr>
        <w:tc>
          <w:tcPr>
            <w:tcW w:w="3238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65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5AE" w:rsidRPr="00E53DD8" w:rsidTr="008D5ED2">
        <w:trPr>
          <w:jc w:val="center"/>
        </w:trPr>
        <w:tc>
          <w:tcPr>
            <w:tcW w:w="3889" w:type="pct"/>
            <w:gridSpan w:val="4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- дифференцированный зачёт</w:t>
            </w:r>
          </w:p>
        </w:tc>
        <w:tc>
          <w:tcPr>
            <w:tcW w:w="362" w:type="pct"/>
            <w:vAlign w:val="center"/>
          </w:tcPr>
          <w:p w:rsidR="00C555AE" w:rsidRPr="00E53DD8" w:rsidRDefault="00C555AE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5AE" w:rsidRPr="00E53DD8" w:rsidTr="008D5ED2">
        <w:trPr>
          <w:trHeight w:val="20"/>
          <w:jc w:val="center"/>
        </w:trPr>
        <w:tc>
          <w:tcPr>
            <w:tcW w:w="3889" w:type="pct"/>
            <w:gridSpan w:val="4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2" w:type="pct"/>
            <w:vAlign w:val="center"/>
          </w:tcPr>
          <w:p w:rsidR="00C555AE" w:rsidRPr="00E53DD8" w:rsidRDefault="003F5E9E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pct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6DF8" w:rsidRDefault="005F6DF8" w:rsidP="005F6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</w:p>
    <w:p w:rsidR="00C555AE" w:rsidRPr="00E53DD8" w:rsidRDefault="00C555AE" w:rsidP="005F6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E53DD8">
        <w:rPr>
          <w:rFonts w:ascii="Times New Roman" w:hAnsi="Times New Roman"/>
          <w:bCs/>
          <w:i/>
          <w:sz w:val="28"/>
          <w:szCs w:val="28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 в случае если в учебном плане п.5 выделен этот вид работ, если самостоятельная работа не выделяется на уровне примерной программы, то и тематика самостоятельных работ не указывается.</w:t>
      </w:r>
      <w:proofErr w:type="gramEnd"/>
      <w:r w:rsidRPr="00E53DD8">
        <w:rPr>
          <w:rFonts w:ascii="Times New Roman" w:hAnsi="Times New Roman"/>
          <w:bCs/>
          <w:i/>
          <w:sz w:val="28"/>
          <w:szCs w:val="28"/>
        </w:rPr>
        <w:t xml:space="preserve">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8D5ED2" w:rsidRDefault="008D5ED2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8D5ED2" w:rsidSect="005F6DF8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</w:p>
    <w:p w:rsidR="00C64B51" w:rsidRPr="00BA6B47" w:rsidRDefault="00C64B51" w:rsidP="005F6DF8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BA6B47" w:rsidRPr="00BA6B47">
        <w:rPr>
          <w:rFonts w:ascii="Times New Roman" w:hAnsi="Times New Roman"/>
          <w:bCs/>
          <w:sz w:val="28"/>
          <w:szCs w:val="28"/>
        </w:rPr>
        <w:t xml:space="preserve"> </w:t>
      </w:r>
      <w:r w:rsidR="00BA6B47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22546E" w:rsidRDefault="00C64B51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DD8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ОГСЭ</w:t>
      </w:r>
      <w:r w:rsidR="00EB6119" w:rsidRPr="00E53DD8">
        <w:rPr>
          <w:rFonts w:ascii="Times New Roman" w:hAnsi="Times New Roman"/>
          <w:bCs/>
          <w:sz w:val="28"/>
          <w:szCs w:val="28"/>
        </w:rPr>
        <w:t>.</w:t>
      </w:r>
      <w:r w:rsidRPr="00E53DD8">
        <w:rPr>
          <w:rFonts w:ascii="Times New Roman" w:hAnsi="Times New Roman"/>
          <w:bCs/>
          <w:sz w:val="28"/>
          <w:szCs w:val="28"/>
        </w:rPr>
        <w:t xml:space="preserve">08 Основы социологии и политологии предусмотрено следующее специальное помещение: 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</w:rPr>
        <w:t>кабинет Социально-экономических дисциплин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="00C64B51" w:rsidRPr="00E53DD8">
        <w:rPr>
          <w:rFonts w:ascii="Times New Roman" w:hAnsi="Times New Roman"/>
          <w:sz w:val="28"/>
          <w:szCs w:val="28"/>
          <w:lang w:eastAsia="en-US"/>
        </w:rPr>
        <w:t>оснащенный</w:t>
      </w:r>
      <w:proofErr w:type="gramEnd"/>
      <w:r w:rsidR="00C64B51" w:rsidRPr="00E53DD8">
        <w:rPr>
          <w:rFonts w:ascii="Times New Roman" w:hAnsi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/>
          <w:bCs/>
          <w:sz w:val="28"/>
          <w:szCs w:val="28"/>
          <w:lang w:eastAsia="en-US"/>
        </w:rPr>
        <w:t>борудованием;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посадочные м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рабочее место преподавателя, наглядные пособия (стенды).</w:t>
      </w:r>
      <w:r w:rsidR="00C64B51" w:rsidRPr="00E53DD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546E" w:rsidRDefault="00C64B51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3DD8">
        <w:rPr>
          <w:rFonts w:ascii="Times New Roman" w:hAnsi="Times New Roman"/>
          <w:bCs/>
          <w:sz w:val="28"/>
          <w:szCs w:val="28"/>
        </w:rPr>
        <w:t>Т</w:t>
      </w:r>
      <w:r w:rsidRPr="00E53DD8">
        <w:rPr>
          <w:rFonts w:ascii="Times New Roman" w:hAnsi="Times New Roman"/>
          <w:bCs/>
          <w:sz w:val="28"/>
          <w:szCs w:val="28"/>
          <w:lang w:eastAsia="en-US"/>
        </w:rPr>
        <w:t xml:space="preserve">ехнические средства обучения: </w:t>
      </w:r>
    </w:p>
    <w:p w:rsidR="00C64B51" w:rsidRPr="00E53DD8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переносное мультимедийное оборудование.</w:t>
      </w:r>
    </w:p>
    <w:p w:rsidR="00F3267A" w:rsidRDefault="00F3267A" w:rsidP="00F3267A">
      <w:pPr>
        <w:suppressAutoHyphens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D28C9" w:rsidRPr="00E53DD8" w:rsidRDefault="009D28C9" w:rsidP="00F3267A">
      <w:pPr>
        <w:suppressAutoHyphens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D28C9" w:rsidRPr="00E53DD8" w:rsidRDefault="009D28C9" w:rsidP="00F326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E53DD8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C56C8" w:rsidRPr="00E53DD8" w:rsidRDefault="009D28C9" w:rsidP="00F3267A">
      <w:pPr>
        <w:spacing w:line="240" w:lineRule="auto"/>
        <w:ind w:left="360" w:firstLine="349"/>
        <w:contextualSpacing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3E3EA5" w:rsidRPr="00CF6D72" w:rsidRDefault="003E3EA5" w:rsidP="00F3267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F6D7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9D28C9" w:rsidRPr="00CF6D7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Куликов, Л.М. Основы социологии и политологии</w:t>
      </w:r>
      <w:proofErr w:type="gramStart"/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учебное пособие / Куликов Л.М. — Москва : </w:t>
      </w:r>
      <w:proofErr w:type="spellStart"/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, 2021. — 300 с. — ISBN 978-5-406-03830-7.</w:t>
      </w:r>
    </w:p>
    <w:p w:rsidR="00CF6D72" w:rsidRPr="00CF6D72" w:rsidRDefault="003E3EA5" w:rsidP="00F3267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D7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2. </w:t>
      </w:r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Демидов, Н.М. Основы социологии и политологии</w:t>
      </w:r>
      <w:proofErr w:type="gramStart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учебное пособие / Демидов Н.М., </w:t>
      </w:r>
      <w:proofErr w:type="spellStart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Солодилов</w:t>
      </w:r>
      <w:proofErr w:type="spellEnd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А.В. — Москва : </w:t>
      </w:r>
      <w:proofErr w:type="spellStart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КноРус</w:t>
      </w:r>
      <w:proofErr w:type="spellEnd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2022. — 271 с. — ISBN 978-5-406-09012-1.</w:t>
      </w:r>
    </w:p>
    <w:p w:rsidR="001F698A" w:rsidRDefault="001F698A" w:rsidP="00F32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51DB" w:rsidRPr="008451DB" w:rsidRDefault="008451DB" w:rsidP="00F32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63E4">
        <w:rPr>
          <w:rFonts w:ascii="Times New Roman" w:hAnsi="Times New Roman"/>
          <w:b/>
          <w:sz w:val="28"/>
          <w:szCs w:val="28"/>
        </w:rPr>
        <w:t xml:space="preserve">3.2.2. </w:t>
      </w:r>
      <w:r w:rsidR="00B42A87" w:rsidRPr="006563E4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A647A5" w:rsidRPr="006563E4" w:rsidRDefault="00A647A5" w:rsidP="008C31A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Официальный  сайт  журнала «Власть»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сайт журнала. - Москва. - URL: </w:t>
      </w:r>
      <w:hyperlink r:id="rId11" w:history="1">
        <w:r w:rsidR="00B42A87" w:rsidRPr="00C431DC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http://www.4vlasti.ru</w:t>
        </w:r>
      </w:hyperlink>
      <w:r w:rsidR="00B42A87" w:rsidRPr="00C431DC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журнала «Политические  исследования»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сайт. - Москва. - URL </w:t>
      </w:r>
      <w:hyperlink r:id="rId12" w:history="1">
        <w:r w:rsidR="00B42A87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https://www.politstudies.</w:t>
        </w:r>
        <w:r w:rsidR="00B42A87" w:rsidRPr="00C431DC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ru</w:t>
        </w:r>
      </w:hyperlink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 xml:space="preserve">фициальный  сайт  журнала </w:t>
      </w:r>
      <w:r w:rsidRPr="006563E4">
        <w:rPr>
          <w:rFonts w:ascii="Times New Roman" w:hAnsi="Times New Roman"/>
          <w:sz w:val="28"/>
          <w:szCs w:val="28"/>
          <w:lang w:eastAsia="en-US"/>
        </w:rPr>
        <w:t>«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>Социологические исследования»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 сайт  журнала. - Москва. - URL </w:t>
      </w:r>
      <w:hyperlink r:id="rId13" w:history="1">
        <w:r w:rsidRPr="006563E4">
          <w:rPr>
            <w:rFonts w:ascii="Times New Roman" w:hAnsi="Times New Roman"/>
            <w:sz w:val="28"/>
            <w:szCs w:val="28"/>
            <w:u w:val="single"/>
            <w:lang w:eastAsia="en-US"/>
          </w:rPr>
          <w:t>http://www.isras.ru/socis.html</w:t>
        </w:r>
      </w:hyperlink>
      <w:r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журнала «Со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>циологическое  обозрение»</w:t>
      </w:r>
      <w:proofErr w:type="gramStart"/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официальный  сайт  журнала. - Москва. - URL </w:t>
      </w:r>
      <w:hyperlink r:id="rId14" w:history="1">
        <w:r w:rsidR="00B42A87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http://sociologica.hse.ru</w:t>
        </w:r>
      </w:hyperlink>
      <w:r w:rsidR="00F51BEA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42A87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B42A87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42A87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Института  социологии  РАН</w:t>
      </w:r>
      <w:proofErr w:type="gramStart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 сайт  института. - Москва. - URL </w:t>
      </w:r>
      <w:hyperlink r:id="rId15" w:history="1">
        <w:r w:rsidR="006563E4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http://www.isras.ru</w:t>
        </w:r>
      </w:hyperlink>
      <w:r w:rsidR="006563E4"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="006563E4" w:rsidRPr="00C431D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563E4" w:rsidRPr="006563E4">
        <w:rPr>
          <w:rFonts w:ascii="Times New Roman" w:hAnsi="Times New Roman"/>
          <w:sz w:val="28"/>
          <w:szCs w:val="28"/>
        </w:rPr>
        <w:t>Текст</w:t>
      </w:r>
      <w:proofErr w:type="gramStart"/>
      <w:r w:rsidR="006563E4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286B02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электронного  журна</w:t>
      </w:r>
      <w:r w:rsidR="006563E4" w:rsidRPr="006563E4">
        <w:rPr>
          <w:rFonts w:ascii="Times New Roman" w:hAnsi="Times New Roman"/>
          <w:sz w:val="28"/>
          <w:szCs w:val="28"/>
          <w:lang w:eastAsia="en-US"/>
        </w:rPr>
        <w:t>ла «Экономическая социология»</w:t>
      </w:r>
      <w:proofErr w:type="gramStart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официальный  сайт  электронного  журнала 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- Москва. - URL </w:t>
      </w:r>
      <w:hyperlink r:id="rId16" w:history="1">
        <w:r w:rsidRPr="006563E4">
          <w:rPr>
            <w:rFonts w:ascii="Times New Roman" w:hAnsi="Times New Roman"/>
            <w:sz w:val="28"/>
            <w:szCs w:val="28"/>
            <w:u w:val="single"/>
            <w:lang w:eastAsia="en-US"/>
          </w:rPr>
          <w:t>http://ecsoc.hse.ru/about.html</w:t>
        </w:r>
      </w:hyperlink>
      <w:r w:rsidR="006563E4" w:rsidRPr="00C431DC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6563E4" w:rsidRPr="006563E4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="006563E4" w:rsidRPr="00656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63E4" w:rsidRPr="006563E4">
        <w:rPr>
          <w:rFonts w:ascii="Times New Roman" w:hAnsi="Times New Roman"/>
          <w:sz w:val="28"/>
          <w:szCs w:val="28"/>
        </w:rPr>
        <w:t xml:space="preserve"> электронный.</w:t>
      </w:r>
      <w:r w:rsidR="006563E4"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1F698A" w:rsidRPr="008C31AB" w:rsidRDefault="001F698A" w:rsidP="008C31AB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6B02" w:rsidRPr="00286B02" w:rsidRDefault="00286B02" w:rsidP="008C31AB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6B02">
        <w:rPr>
          <w:rFonts w:ascii="Times New Roman" w:hAnsi="Times New Roman"/>
          <w:b/>
          <w:bCs/>
          <w:sz w:val="28"/>
          <w:szCs w:val="28"/>
        </w:rPr>
        <w:lastRenderedPageBreak/>
        <w:t>3.3 Особенности обучения  лиц с ограниченными возможностями здоровья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>В целях реализации рабочей программы дис</w:t>
      </w:r>
      <w:r w:rsidR="00A563B5">
        <w:rPr>
          <w:rFonts w:ascii="Times New Roman" w:hAnsi="Times New Roman"/>
          <w:bCs/>
          <w:sz w:val="28"/>
          <w:szCs w:val="28"/>
        </w:rPr>
        <w:t xml:space="preserve">циплины </w:t>
      </w:r>
      <w:r w:rsidR="008C31AB">
        <w:rPr>
          <w:rFonts w:ascii="Times New Roman" w:hAnsi="Times New Roman"/>
          <w:bCs/>
          <w:sz w:val="28"/>
          <w:szCs w:val="28"/>
        </w:rPr>
        <w:t xml:space="preserve">ОГСЭ.08 </w:t>
      </w:r>
      <w:r w:rsidR="00A563B5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286B02">
        <w:rPr>
          <w:rFonts w:ascii="Times New Roman" w:hAnsi="Times New Roman"/>
          <w:bCs/>
          <w:sz w:val="28"/>
          <w:szCs w:val="28"/>
        </w:rPr>
        <w:t xml:space="preserve"> созданы и совершенствуются  специальные условия с учетом нозологий обучающихся: 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 xml:space="preserve">для лиц с 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 xml:space="preserve">для лиц с нарушением слуха, нарушениями опорно-двигательного аппарата – в печатной форме, в форме электронного документа. </w:t>
      </w:r>
    </w:p>
    <w:p w:rsidR="00286B02" w:rsidRPr="00286B02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>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286B02" w:rsidRPr="00286B02" w:rsidRDefault="00286B02" w:rsidP="00F3267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86B02" w:rsidRPr="00286B02" w:rsidRDefault="00286B02" w:rsidP="00F326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286B02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86B02">
        <w:rPr>
          <w:rFonts w:ascii="Times New Roman" w:eastAsia="Calibri" w:hAnsi="Times New Roman"/>
          <w:sz w:val="28"/>
          <w:szCs w:val="28"/>
          <w:lang w:eastAsia="en-US"/>
        </w:rPr>
        <w:t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86B0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  <w:proofErr w:type="gramEnd"/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4) обеспечивается необходимый уровень освещенности помещений;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исключения повышенного уровня шума на уроке и внеурочном мероприятии;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многократного повторения ключевых положений учебной информации;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подачи материала на принципах мультимедиа; 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</w:t>
      </w: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программных сре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дств дл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я увеличения изображения на экране; работы с помощью клавиатуры, использование «горячих» клавиш и др.);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психотерапевтическая настройка;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метапредметных</w:t>
      </w:r>
      <w:proofErr w:type="spell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связей, связи с практикой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организованные паузы для обеспечения здоровье сбережения.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286B02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внимание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слабослышащего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обучающегося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, использует жесты;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53794" w:rsidRPr="005F6DF8" w:rsidRDefault="00C555AE" w:rsidP="008C31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sz w:val="28"/>
          <w:szCs w:val="28"/>
        </w:rPr>
        <w:br w:type="page"/>
      </w:r>
      <w:r w:rsidR="00F3267A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E53DD8" w:rsidRPr="00286B02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  <w:r w:rsidR="00F3267A">
        <w:rPr>
          <w:rFonts w:ascii="Times New Roman" w:hAnsi="Times New Roman"/>
          <w:b/>
          <w:sz w:val="28"/>
          <w:szCs w:val="28"/>
        </w:rPr>
        <w:t xml:space="preserve"> </w:t>
      </w:r>
      <w:r w:rsidR="00F3267A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3293"/>
        <w:gridCol w:w="3143"/>
      </w:tblGrid>
      <w:tr w:rsidR="00E53DD8" w:rsidRPr="00253794" w:rsidTr="00A600D9">
        <w:trPr>
          <w:tblHeader/>
        </w:trPr>
        <w:tc>
          <w:tcPr>
            <w:tcW w:w="1912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53DD8" w:rsidRPr="00253794" w:rsidTr="00A600D9">
        <w:tc>
          <w:tcPr>
            <w:tcW w:w="1912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знаний, осваиваемых в рамках дисциплины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базовый понятийный аппарат социальных наук;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тенденции познания социальных  и политических явлений и процессов.</w:t>
            </w:r>
          </w:p>
        </w:tc>
        <w:tc>
          <w:tcPr>
            <w:tcW w:w="1580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на знание и понимание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85 - 100% правильных ответов – «отлично»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69-84% правильных ответов – «хорошо»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51-68% правильных ответов – «удовлетворительно»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50% и менее – «неудовлетворительно»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правильности расчетов и составления бухгалтерских проводок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85 - 100% правильных расчетов и проводо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к–</w:t>
            </w:r>
            <w:proofErr w:type="gramEnd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«отлично»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69-84% правильных расчетов и проводок – «хорошо»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51-68% правильных расчетов и проводок – «удовлетворительно»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50% и менее – «неудовлетворительно»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</w:tc>
        <w:tc>
          <w:tcPr>
            <w:tcW w:w="1508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занятиях</w:t>
            </w:r>
            <w:proofErr w:type="gramEnd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, метод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проектов.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 круглый стол.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Тестирование.</w:t>
            </w:r>
          </w:p>
        </w:tc>
      </w:tr>
      <w:tr w:rsidR="00E53DD8" w:rsidRPr="00253794" w:rsidTr="00A600D9">
        <w:trPr>
          <w:trHeight w:val="896"/>
        </w:trPr>
        <w:tc>
          <w:tcPr>
            <w:tcW w:w="1912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умений, осваиваемых в рамках дисциплины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навыками познавательной, учебно-</w:t>
            </w: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  <w:tc>
          <w:tcPr>
            <w:tcW w:w="1580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Степень владения и оперирования понятиями, категориями, использования нормативной базы, осуществление необходимых расчетов, грамотного решения ситуационных заданий, представление рекомендаций и выводов в рамках изучаемой дисциплины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«Отлично» означает, что теоретическое содержание дисциплины освоено полностью, сформированы </w:t>
            </w: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необходимые практические навыки и умения, выполнены все учебные задания, выполнение оценено близко к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максимальному</w:t>
            </w:r>
            <w:proofErr w:type="gramEnd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максимально.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«Хорошо» означает, что теоретическое содержание дисциплины освоено полностью, сформированы необходимые практические навыки и умения не в полном объеме, выполнены все учебные задания, при выполнении которых были обнаружены ошибки и недочеты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 означает, что теоретическое содержание дисциплины освоено частично, но пробелы не носят существенного характера, сформированы в основном необходимые практические навыки и умения, выполнено большинство учебных заданий, при выполнении которых были обнаружены ошибки и недочеты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 означает, что теоретическое содержание дисциплины не освоено, не сформированы необходимые практические навыки и умения, выполненные учебные задания содержат ошибки и недочеты.</w:t>
            </w:r>
          </w:p>
        </w:tc>
        <w:tc>
          <w:tcPr>
            <w:tcW w:w="1508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занятиях,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проблемные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методы, круглый стол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(дискуссия, дебаты).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кейс-метод.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опрос, метод проектов, круглый стол (дискуссии).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занятиях,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</w:t>
            </w:r>
            <w:proofErr w:type="gramStart"/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</w:t>
            </w:r>
            <w:proofErr w:type="gramEnd"/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мыслительная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проблемные методы. </w:t>
            </w:r>
          </w:p>
        </w:tc>
      </w:tr>
    </w:tbl>
    <w:p w:rsidR="00C55AEC" w:rsidRDefault="00C55AEC" w:rsidP="00F3267A">
      <w:pPr>
        <w:spacing w:line="240" w:lineRule="auto"/>
      </w:pPr>
    </w:p>
    <w:sectPr w:rsidR="00C55AEC" w:rsidSect="00F3267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70" w:rsidRDefault="007F2A70" w:rsidP="006A575E">
      <w:pPr>
        <w:spacing w:after="0" w:line="240" w:lineRule="auto"/>
      </w:pPr>
      <w:r>
        <w:separator/>
      </w:r>
    </w:p>
  </w:endnote>
  <w:endnote w:type="continuationSeparator" w:id="0">
    <w:p w:rsidR="007F2A70" w:rsidRDefault="007F2A70" w:rsidP="006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683042"/>
      <w:docPartObj>
        <w:docPartGallery w:val="Page Numbers (Bottom of Page)"/>
        <w:docPartUnique/>
      </w:docPartObj>
    </w:sdtPr>
    <w:sdtEndPr/>
    <w:sdtContent>
      <w:p w:rsidR="008D5ED2" w:rsidRDefault="008D5E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A2">
          <w:rPr>
            <w:noProof/>
          </w:rPr>
          <w:t>2</w:t>
        </w:r>
        <w:r>
          <w:fldChar w:fldCharType="end"/>
        </w:r>
      </w:p>
    </w:sdtContent>
  </w:sdt>
  <w:p w:rsidR="008D5ED2" w:rsidRDefault="008D5E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70" w:rsidRDefault="007F2A70" w:rsidP="006A575E">
      <w:pPr>
        <w:spacing w:after="0" w:line="240" w:lineRule="auto"/>
      </w:pPr>
      <w:r>
        <w:separator/>
      </w:r>
    </w:p>
  </w:footnote>
  <w:footnote w:type="continuationSeparator" w:id="0">
    <w:p w:rsidR="007F2A70" w:rsidRDefault="007F2A70" w:rsidP="006A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9EA"/>
    <w:multiLevelType w:val="hybridMultilevel"/>
    <w:tmpl w:val="97E6BA8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07519"/>
    <w:multiLevelType w:val="hybridMultilevel"/>
    <w:tmpl w:val="18ACD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22781"/>
    <w:multiLevelType w:val="hybridMultilevel"/>
    <w:tmpl w:val="3C981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004B"/>
    <w:multiLevelType w:val="hybridMultilevel"/>
    <w:tmpl w:val="0D70F346"/>
    <w:lvl w:ilvl="0" w:tplc="1A20B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59136F"/>
    <w:multiLevelType w:val="hybridMultilevel"/>
    <w:tmpl w:val="808C0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07EB9"/>
    <w:multiLevelType w:val="hybridMultilevel"/>
    <w:tmpl w:val="BFF6EC1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D7522"/>
    <w:multiLevelType w:val="hybridMultilevel"/>
    <w:tmpl w:val="CF66118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2F1E16"/>
    <w:multiLevelType w:val="hybridMultilevel"/>
    <w:tmpl w:val="F3D006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7B13F3"/>
    <w:multiLevelType w:val="hybridMultilevel"/>
    <w:tmpl w:val="052A7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B2"/>
    <w:rsid w:val="00105D5E"/>
    <w:rsid w:val="001728E8"/>
    <w:rsid w:val="001B3527"/>
    <w:rsid w:val="001C6257"/>
    <w:rsid w:val="001D4DE4"/>
    <w:rsid w:val="001D5B0C"/>
    <w:rsid w:val="001E3902"/>
    <w:rsid w:val="001F698A"/>
    <w:rsid w:val="0022546E"/>
    <w:rsid w:val="00253794"/>
    <w:rsid w:val="00286B02"/>
    <w:rsid w:val="002B5CA2"/>
    <w:rsid w:val="002D25FF"/>
    <w:rsid w:val="002E1AA2"/>
    <w:rsid w:val="00300387"/>
    <w:rsid w:val="003425AD"/>
    <w:rsid w:val="003513FE"/>
    <w:rsid w:val="003D19B1"/>
    <w:rsid w:val="003E0FDA"/>
    <w:rsid w:val="003E3EA5"/>
    <w:rsid w:val="003F5E9E"/>
    <w:rsid w:val="00407744"/>
    <w:rsid w:val="00434A93"/>
    <w:rsid w:val="0044250E"/>
    <w:rsid w:val="004527A8"/>
    <w:rsid w:val="00461325"/>
    <w:rsid w:val="00477883"/>
    <w:rsid w:val="004A3360"/>
    <w:rsid w:val="005058C7"/>
    <w:rsid w:val="00510F65"/>
    <w:rsid w:val="00521F8D"/>
    <w:rsid w:val="00535BB2"/>
    <w:rsid w:val="00542912"/>
    <w:rsid w:val="005444F7"/>
    <w:rsid w:val="00570D9A"/>
    <w:rsid w:val="005819B6"/>
    <w:rsid w:val="005C56C8"/>
    <w:rsid w:val="005C74B6"/>
    <w:rsid w:val="005F501A"/>
    <w:rsid w:val="005F6412"/>
    <w:rsid w:val="005F6DF8"/>
    <w:rsid w:val="00616BB0"/>
    <w:rsid w:val="006225A1"/>
    <w:rsid w:val="006563E4"/>
    <w:rsid w:val="00676F9B"/>
    <w:rsid w:val="006A575E"/>
    <w:rsid w:val="006B0850"/>
    <w:rsid w:val="006D0127"/>
    <w:rsid w:val="00704D99"/>
    <w:rsid w:val="00756203"/>
    <w:rsid w:val="00756A6B"/>
    <w:rsid w:val="007955A7"/>
    <w:rsid w:val="007F2A70"/>
    <w:rsid w:val="008451DB"/>
    <w:rsid w:val="00857502"/>
    <w:rsid w:val="00857BD4"/>
    <w:rsid w:val="0087161A"/>
    <w:rsid w:val="0087616C"/>
    <w:rsid w:val="00876C87"/>
    <w:rsid w:val="008B2D21"/>
    <w:rsid w:val="008C31AB"/>
    <w:rsid w:val="008D5ED2"/>
    <w:rsid w:val="009476D2"/>
    <w:rsid w:val="009522BA"/>
    <w:rsid w:val="009C30FE"/>
    <w:rsid w:val="009D28C9"/>
    <w:rsid w:val="009E6F96"/>
    <w:rsid w:val="009F61BA"/>
    <w:rsid w:val="00A10057"/>
    <w:rsid w:val="00A563B5"/>
    <w:rsid w:val="00A647A5"/>
    <w:rsid w:val="00A90B41"/>
    <w:rsid w:val="00AB3DC1"/>
    <w:rsid w:val="00AD1D3C"/>
    <w:rsid w:val="00B127C6"/>
    <w:rsid w:val="00B42A87"/>
    <w:rsid w:val="00B64F23"/>
    <w:rsid w:val="00BA6B47"/>
    <w:rsid w:val="00BC3C0D"/>
    <w:rsid w:val="00BC46C5"/>
    <w:rsid w:val="00BD6480"/>
    <w:rsid w:val="00C301D2"/>
    <w:rsid w:val="00C314EB"/>
    <w:rsid w:val="00C431DC"/>
    <w:rsid w:val="00C555AE"/>
    <w:rsid w:val="00C55AEC"/>
    <w:rsid w:val="00C56408"/>
    <w:rsid w:val="00C64B51"/>
    <w:rsid w:val="00C73625"/>
    <w:rsid w:val="00CB5477"/>
    <w:rsid w:val="00CF6D72"/>
    <w:rsid w:val="00D24C7D"/>
    <w:rsid w:val="00D37B1D"/>
    <w:rsid w:val="00E12849"/>
    <w:rsid w:val="00E26942"/>
    <w:rsid w:val="00E52246"/>
    <w:rsid w:val="00E52DF7"/>
    <w:rsid w:val="00E53DD8"/>
    <w:rsid w:val="00E6068E"/>
    <w:rsid w:val="00EB541E"/>
    <w:rsid w:val="00EB6119"/>
    <w:rsid w:val="00EC1BEC"/>
    <w:rsid w:val="00ED5974"/>
    <w:rsid w:val="00EF3595"/>
    <w:rsid w:val="00F01C27"/>
    <w:rsid w:val="00F053AA"/>
    <w:rsid w:val="00F3267A"/>
    <w:rsid w:val="00F345A3"/>
    <w:rsid w:val="00F35B9D"/>
    <w:rsid w:val="00F51BEA"/>
    <w:rsid w:val="00F76C70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57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A5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A575E"/>
    <w:rPr>
      <w:rFonts w:cs="Times New Roman"/>
      <w:vertAlign w:val="superscript"/>
    </w:rPr>
  </w:style>
  <w:style w:type="character" w:styleId="a6">
    <w:name w:val="Emphasis"/>
    <w:uiPriority w:val="20"/>
    <w:qFormat/>
    <w:rsid w:val="005F501A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1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7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E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ED2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42A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57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A5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A575E"/>
    <w:rPr>
      <w:rFonts w:cs="Times New Roman"/>
      <w:vertAlign w:val="superscript"/>
    </w:rPr>
  </w:style>
  <w:style w:type="character" w:styleId="a6">
    <w:name w:val="Emphasis"/>
    <w:uiPriority w:val="20"/>
    <w:qFormat/>
    <w:rsid w:val="005F501A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1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7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E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ED2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42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ras.ru/soci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litstudie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soc.hse.ru/abou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vlas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ras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ociologica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z808VU6pja5+X8xiqK0RewMj//s=</DigestValue>
    </Reference>
    <Reference URI="#idOfficeObject" Type="http://www.w3.org/2000/09/xmldsig#Object">
      <DigestMethod Algorithm="http://www.w3.org/2000/09/xmldsig#sha1"/>
      <DigestValue>vOGVqBvxKlwDgC/z5QtIOGmbx1o=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IwX1tcUbOOQ15Uiuu9Vs5V+gWtQ=</DigestValue>
    </Reference>
    <Reference URI="#idValidSigLnImg" Type="http://www.w3.org/2000/09/xmldsig#Object">
      <DigestMethod Algorithm="http://www.w3.org/2000/09/xmldsig#sha1"/>
      <DigestValue>YkNpeCn9/01HGroyuqhUR5KLY4M=</DigestValue>
    </Reference>
    <Reference URI="#idInvalidSigLnImg" Type="http://www.w3.org/2000/09/xmldsig#Object">
      <DigestMethod Algorithm="http://www.w3.org/2000/09/xmldsig#sha1"/>
      <DigestValue>eycWUReJkinq/h0QlIy+MtWEZkg=</DigestValue>
    </Reference>
  </SignedInfo>
  <SignatureValue>HtG16BvkrumYT6QDb8OqRG+FGMB6rm+asBsQ7afgx/Pfs7Box0L3RQaihRthWiz/Cr3v6UepaINH
tW9YwfqXIa9YVDf84Tfm7zdyPCBwfYt00zyK9WoFL4+yTXXSBqWI+wa9P7yVXHVVIXWBajvXX/Fx
ewdJ8M32CrmDJO1Foew=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U5V0PBhLFAlOyJeiBjuZhV1exm8=</DigestValue>
      </Reference>
      <Reference URI="/word/settings.xml?ContentType=application/vnd.openxmlformats-officedocument.wordprocessingml.settings+xml">
        <DigestMethod Algorithm="http://www.w3.org/2000/09/xmldsig#sha1"/>
        <DigestValue>ptwQTJ+MRizOp/6thF9XC41BGAg=</DigestValue>
      </Reference>
      <Reference URI="/word/styles.xml?ContentType=application/vnd.openxmlformats-officedocument.wordprocessingml.styles+xml">
        <DigestMethod Algorithm="http://www.w3.org/2000/09/xmldsig#sha1"/>
        <DigestValue>+zvsBz/10mOKUEKq58893gCHEVY=</DigestValue>
      </Reference>
      <Reference URI="/word/numbering.xml?ContentType=application/vnd.openxmlformats-officedocument.wordprocessingml.numbering+xml">
        <DigestMethod Algorithm="http://www.w3.org/2000/09/xmldsig#sha1"/>
        <DigestValue>7GcnLwCSEPk81KfbVuEvgraujl8=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fT4PIwnxMvbpui5K6CAyJDmb0aY=</DigestValue>
      </Reference>
      <Reference URI="/word/footer1.xml?ContentType=application/vnd.openxmlformats-officedocument.wordprocessingml.footer+xml">
        <DigestMethod Algorithm="http://www.w3.org/2000/09/xmldsig#sha1"/>
        <DigestValue>IuRfgb/LHBdrRuaTR1vVYHqu0Ic=</DigestValue>
      </Reference>
      <Reference URI="/word/document.xml?ContentType=application/vnd.openxmlformats-officedocument.wordprocessingml.document.main+xml">
        <DigestMethod Algorithm="http://www.w3.org/2000/09/xmldsig#sha1"/>
        <DigestValue>TJd3r4JFExduokjmXMkgsIib4ZQ=</DigestValue>
      </Reference>
      <Reference URI="/word/stylesWithEffects.xml?ContentType=application/vnd.ms-word.stylesWithEffects+xml">
        <DigestMethod Algorithm="http://www.w3.org/2000/09/xmldsig#sha1"/>
        <DigestValue>sKU390h+GLQsUn/SVTR34Xctwo0=</DigestValue>
      </Reference>
      <Reference URI="/word/footnotes.xml?ContentType=application/vnd.openxmlformats-officedocument.wordprocessingml.footnotes+xml">
        <DigestMethod Algorithm="http://www.w3.org/2000/09/xmldsig#sha1"/>
        <DigestValue>kM5mfuam2AoGIYXULyWQipZcKPk=</DigestValue>
      </Reference>
      <Reference URI="/word/endnotes.xml?ContentType=application/vnd.openxmlformats-officedocument.wordprocessingml.endnotes+xml">
        <DigestMethod Algorithm="http://www.w3.org/2000/09/xmldsig#sha1"/>
        <DigestValue>QxaO5Py1cvU9X/2ANi/vuBoUuyE=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xv6ehUVSIsxRRJwc/6vJo8CC79w=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{DE556C0F-DA8A-47FB-963F-16C58C4F4740}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2021-02-24T12:24:05Z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nKkkAMwAAAAA9D4AAKskAAAAAADkqSQAbEMpOJypJAAA9D4AAQAAAAD0PgABAAAAiEMpOAECAADoqiQAAGc+AOCqJAAA9D4AkKkkAIABwHQNXLt031u7dJCpJABkAQAAAAAAAAAAAADiZnx24mZ8dlg2PgAACAAAAAIAAAAAAAC4qSQAdW58dgAAAAAAAAAA6qokAAcAAADcqiQABwAAAAAAAAAAAAAA3KokAPCpJADa7Xt2AAAAAAACAAAAACQABwAAANyqJAAHAAAATBJ9dgAAAAAAAAAA3KokAAcAAADwY+sBHKokAJgwe3YAAAAAAAIAANyqJ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HKwkAGQBAAAAAAAAAAAAAOJmfHbiZnx23V0ROAAAAACAFiwAvEI+AICNvQXdXRE4AAAAAIAVLADwY+sBANaWBUCsJAC/WRE4wIFpAPwBAAB8rCQAY1kROPwBAAAAAAAA4mZ8duJmfHb8AQAAAAgAAAACAAAAAAAAlKwkAHVufHYAAAAAAAAAAMatJAAHAAAAuK0kAAcAAAAAAAAAAAAAALitJADMrCQA2u17dgAAAAAAAgAAAAAkAAcAAAC4rSQABwAAAEwSfXYAAAAAAAAAALitJAAHAAAA8GPrAfisJACYMHt2AAAAAAACAAC4rS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+JskAGy6GzhwQkQ4AQAAAGSdPzgUpD84oMUFBnBCRDgBAAAAZJ0/OHydPzjgZvUD4Gb1A0CcJADShRY4NBNEOAEAAABknT84TJwkAIABwHQNXLt031u7dEycJABkAQAAAAAAAAAAAADiZnx24mZ8dgg3PgAACAAAAAIAAAAAAAB0nCQAdW58dgAAAAAAAAAApJ0kAAYAAACYnSQABgAAAAAAAAAAAAAAmJ0kAKycJADa7Xt2AAAAAAACAAAAACQABgAAAJidJAAGAAAATBJ9dgAAAAAAAAAAmJ0kAAYAAADwY+sB2JwkAJgwe3YAAAAAAAIAAJidJ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gmFwgAAAAAFikhzSIAigF1obt0u0opOAQkAYUAAAAAzAAAAPxoJAAAAAAAHGckACBKKTiYZyQAzAAAAAD0PgD8aCQAAAAAAOBnJABsQyk4mGckAAD0PgABAAAAAPQ+AAEAAACIQyk4AAAAAORoJAAAZz4A3GgkAAD0PgCAAcB0nxATAPooCp6EZyQAFoG7dIjQFAgAAAAAgAHAdIRnJAA1gbt0gAHAdAAAAYVAA4kLrGckAHOAu3QBAAAAlGckABAAAABUAGEAqGckAKgVFDjwZyQAxGckANMTFDgAAMYH2Gck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JypJADMAAAAAPQ+AACrJAAAAAAA5KkkAGxDKTicqSQAAPQ+AAEAAAAA9D4AAQAAAIhDKTgBAgAA6KokAABnPgDgqiQAAPQ+AJCpJACAAcB0DVy7dN9bu3SQqSQAZAEAAAAAAAAAAAAA4mZ8duJmfHZYNj4AAAgAAAACAAAAAAAAuKkkAHVufHYAAAAAAAAAAOqqJAAHAAAA3KokAAcAAAAAAAAAAAAAANyqJADwqSQA2u17dgAAAAAAAgAAAAAkAAcAAADcqiQABwAAAEwSfXYAAAAAAAAAANyqJAAHAAAA8GPrARyqJACYMHt2AAAAAAACAADcqi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BysJABkAQAAAAAAAAAAAADiZnx24mZ8dt1dETgAAAAAgBYsALxCPgCAjb0F3V0ROAAAAACAFSwA8GPrAQDWlgVArCQAv1kROMCBaQD8AQAAfKwkAGNZETj8AQAAAAAAAOJmfHbiZnx2/AEAAAAIAAAAAgAAAAAAAJSsJAB1bnx2AAAAAAAAAADGrSQABwAAALitJAAHAAAAAAAAAAAAAAC4rSQAzKwkANrte3YAAAAAAAIAAAAAJAAHAAAAuK0kAAcAAABMEn12AAAAAAAAAAC4rSQABwAAAPBj6wH4rCQAmDB7dgAAAAAAAgAAuK0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PibJABsuhs4cEJEOAEAAABknT84FKQ/OKDFBQZwQkQ4AQAAAGSdPzh8nT844Gb1A+Bm9QNAnCQA0oUWODQTRDgBAAAAZJ0/OEycJACAAcB0DVy7dN9bu3RMnCQAZAEAAAAAAAAAAAAA4mZ8duJmfHYINz4AAAgAAAACAAAAAAAAdJwkAHVufHYAAAAAAAAAAKSdJAAGAAAAmJ0kAAYAAAAAAAAAAAAAAJidJACsnCQA2u17dgAAAAAAAgAAAAAkAAYAAACYnSQABgAAAEwSfXYAAAAAAAAAAJidJAAGAAAA8GPrAdicJACYMHt2AAAAAAACAACYnS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4JhcI82egdIkkIbMiAIoB7Ed8A/xmJADoaqB0AAAAAAAAAACwZyQA2YafdAcAAAAAAAAArigBKgAAAAD4ePMGAQAAAPh48wYAAAAABgAAAIABwHT4ePMGaPcQCIABwHSPEBMAtx4KuwAAJAAWgbt0aPcQCPh48waAAcB0ZGckADWBu3SAAcB0rigBKq4oASqMZyQAc4C7dAEAAAB0ZyQAdaG7dLtKKTgAAAEqAAAAAMwAAACMaSQAAAAAAKxnJAAgSik4KGgkAMwAAAAA9D4AjGkkAAAAAABwaCQAbEMpONhnJ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9E55-E617-44A2-8FDF-4D48CE2F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14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admin</cp:lastModifiedBy>
  <cp:revision>156</cp:revision>
  <cp:lastPrinted>2021-04-21T06:34:00Z</cp:lastPrinted>
  <dcterms:created xsi:type="dcterms:W3CDTF">2021-04-20T06:38:00Z</dcterms:created>
  <dcterms:modified xsi:type="dcterms:W3CDTF">2021-02-24T12:24:00Z</dcterms:modified>
</cp:coreProperties>
</file>