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Федеральное казенное профессиональное образовательное учреждение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bCs/>
          <w:sz w:val="28"/>
          <w:szCs w:val="24"/>
        </w:rPr>
        <w:t>«Оренбургский государственный экономический колледж-интернат»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6804">
        <w:rPr>
          <w:rFonts w:ascii="Times New Roman" w:eastAsia="Times New Roman" w:hAnsi="Times New Roman" w:cs="Times New Roman"/>
          <w:b/>
          <w:sz w:val="28"/>
          <w:szCs w:val="24"/>
        </w:rPr>
        <w:t>Министерства труда и социальной защиты Российской федерации</w:t>
      </w: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03F5" w:rsidRPr="00126804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F03F5" w:rsidRPr="00EF03F5" w:rsidRDefault="00EF03F5" w:rsidP="00EF03F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Look w:val="04A0" w:firstRow="1" w:lastRow="0" w:firstColumn="1" w:lastColumn="0" w:noHBand="0" w:noVBand="1"/>
      </w:tblPr>
      <w:tblGrid>
        <w:gridCol w:w="5495"/>
        <w:gridCol w:w="4353"/>
      </w:tblGrid>
      <w:tr w:rsidR="004E1F71" w:rsidRPr="006E6451" w:rsidTr="00C22948">
        <w:tc>
          <w:tcPr>
            <w:tcW w:w="5495" w:type="dxa"/>
          </w:tcPr>
          <w:p w:rsidR="004E1F71" w:rsidRPr="004E1F71" w:rsidRDefault="004E1F71" w:rsidP="004E1F71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3" w:type="dxa"/>
            <w:hideMark/>
          </w:tcPr>
          <w:p w:rsidR="00A56C28" w:rsidRDefault="00801263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 по УР</w:t>
            </w:r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A56C28" w:rsidRDefault="00A56C28" w:rsidP="00A56C2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____» _________ 2021 г. </w:t>
            </w:r>
          </w:p>
          <w:p w:rsidR="004E1F71" w:rsidRPr="006E6451" w:rsidRDefault="004E1F71" w:rsidP="00C22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F71" w:rsidRPr="004E1F71" w:rsidRDefault="009B0314" w:rsidP="009B0314">
      <w:pPr>
        <w:tabs>
          <w:tab w:val="left" w:pos="372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4AC295E5-4704-4EC1-A508-6468CFCF7E5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C2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</w:rPr>
        <w:t>ПРОГРАММА</w:t>
      </w:r>
    </w:p>
    <w:p w:rsidR="009575E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</w:p>
    <w:p w:rsidR="00A56C28" w:rsidRDefault="00A56C28" w:rsidP="00A56C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ОГСЭ. 02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</w:rPr>
        <w:t>История</w:t>
      </w:r>
    </w:p>
    <w:p w:rsidR="00A56C28" w:rsidRDefault="00A56C28" w:rsidP="00A56C28">
      <w:pPr>
        <w:widowControl w:val="0"/>
        <w:shd w:val="clear" w:color="auto" w:fill="FFFFFF"/>
        <w:tabs>
          <w:tab w:val="center" w:pos="4962"/>
          <w:tab w:val="left" w:pos="676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  <w:t>по специальности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ab/>
      </w:r>
    </w:p>
    <w:p w:rsidR="00A56C28" w:rsidRDefault="00A56C28" w:rsidP="00A56C28">
      <w:pPr>
        <w:spacing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38.02.01. Экономика и бухгалтерский учет (по отраслям)</w:t>
      </w:r>
    </w:p>
    <w:p w:rsidR="004E1F71" w:rsidRPr="001C5A68" w:rsidRDefault="00A56C28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32"/>
        </w:rPr>
        <w:t>Наименование квалификации:</w:t>
      </w:r>
      <w:r w:rsidR="004E1F71" w:rsidRPr="001C5A68">
        <w:rPr>
          <w:rFonts w:ascii="Times New Roman" w:eastAsia="Times New Roman" w:hAnsi="Times New Roman" w:cs="Times New Roman"/>
          <w:sz w:val="28"/>
          <w:szCs w:val="24"/>
        </w:rPr>
        <w:t xml:space="preserve"> бухгалтер</w:t>
      </w:r>
      <w:r w:rsidR="00C66CB2" w:rsidRPr="001C5A68">
        <w:rPr>
          <w:rFonts w:ascii="Times New Roman" w:eastAsia="Times New Roman" w:hAnsi="Times New Roman" w:cs="Times New Roman"/>
          <w:sz w:val="28"/>
          <w:szCs w:val="24"/>
        </w:rPr>
        <w:t>, специалист по налогообложению</w:t>
      </w:r>
    </w:p>
    <w:p w:rsidR="004E1F71" w:rsidRPr="00A56C28" w:rsidRDefault="004E1F71" w:rsidP="001C5A6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6C28">
        <w:rPr>
          <w:rFonts w:ascii="Times New Roman" w:eastAsia="Times New Roman" w:hAnsi="Times New Roman" w:cs="Times New Roman"/>
          <w:sz w:val="28"/>
          <w:szCs w:val="24"/>
        </w:rPr>
        <w:t>Форма обучения:</w:t>
      </w:r>
      <w:r w:rsidR="00C66CB2" w:rsidRPr="00A56C28">
        <w:rPr>
          <w:rFonts w:ascii="Times New Roman" w:eastAsia="Times New Roman" w:hAnsi="Times New Roman" w:cs="Times New Roman"/>
          <w:sz w:val="28"/>
          <w:szCs w:val="24"/>
        </w:rPr>
        <w:t xml:space="preserve"> очная</w:t>
      </w: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12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Default="004E1F71" w:rsidP="004E1F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F71" w:rsidRPr="004E1F71" w:rsidRDefault="004E1F71" w:rsidP="004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68" w:rsidRPr="006E6451" w:rsidRDefault="004E1F71" w:rsidP="0012680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6451">
        <w:rPr>
          <w:rFonts w:ascii="Times New Roman" w:eastAsia="Times New Roman" w:hAnsi="Times New Roman" w:cs="Times New Roman"/>
          <w:sz w:val="28"/>
          <w:szCs w:val="24"/>
        </w:rPr>
        <w:t>г. Оренбург, 202</w:t>
      </w:r>
      <w:r w:rsidR="00A56C2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E6451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126804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lastRenderedPageBreak/>
        <w:t xml:space="preserve">Рабочая программа дисциплины ОГСЭ.02 История / сост. В.Д. Палей - Оренбург: ФКПОУ «ОГЭКИ» Минтруда России, 2021. - </w:t>
      </w:r>
      <w:r w:rsidR="00683074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1</w:t>
      </w:r>
      <w:r w:rsidR="00126804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с.</w:t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A56C28" w:rsidRDefault="00A56C28" w:rsidP="00A56C2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Рабочая программа учебной дисциплины История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A56C28" w:rsidRDefault="00A56C28" w:rsidP="00A56C28">
      <w:pPr>
        <w:jc w:val="both"/>
        <w:rPr>
          <w:sz w:val="24"/>
        </w:rPr>
      </w:pPr>
    </w:p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/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Составитель _______________ В.Д. Палей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14.06.2021 г.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>(подпись)</w:t>
      </w:r>
    </w:p>
    <w:p w:rsidR="00A56C28" w:rsidRDefault="00A56C28" w:rsidP="00A56C28">
      <w:pPr>
        <w:keepNext/>
        <w:tabs>
          <w:tab w:val="left" w:pos="708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  <w:tab/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noProof/>
          <w:sz w:val="28"/>
          <w:szCs w:val="24"/>
          <w:vertAlign w:val="superscript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Рассмотрена на заседании ПЦК ОГиСД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№ _____ от ____________ 2021 г.</w:t>
      </w: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</w:rPr>
        <w:t>Председатель ПЦК ________ В.Д. Палей</w:t>
      </w:r>
    </w:p>
    <w:p w:rsidR="004E1F71" w:rsidRDefault="004E1F71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Default="00A56C28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Pr="006E6451" w:rsidRDefault="00A56C28" w:rsidP="00DC7D2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56C28" w:rsidRDefault="00A56C28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6C28" w:rsidRDefault="00A56C28" w:rsidP="00A56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СОДЕРЖАНИЕ</w:t>
      </w:r>
    </w:p>
    <w:p w:rsidR="00A56C28" w:rsidRDefault="00A56C28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 ОБЩАЯ ХАРАКТЕРИСТИКА РАБОЧЕЙ ПРОГРАММЫ …....………………...4</w:t>
      </w:r>
    </w:p>
    <w:p w:rsidR="00A56C28" w:rsidRDefault="00A56C28" w:rsidP="00A56C28">
      <w:pPr>
        <w:tabs>
          <w:tab w:val="right" w:pos="992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СТРУКТУРА И СОДЕРЖАНИЕ УЧЕБНОЙ ДИСЦИПЛИНЫ ………….............6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56C28" w:rsidRDefault="0071385C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A5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УЧЕБНОЙ ДИСЦИПЛИНЫ……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………………….</w:t>
      </w:r>
      <w:r w:rsidR="00A56C28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</w:p>
    <w:p w:rsidR="00A56C28" w:rsidRDefault="00A56C28" w:rsidP="00A56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КОНТРОЛЬ И ОЦЕНКА РЕЗУЛЬТАТОВ ОСВОЕНИЯ 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ДИСЦИПЛИНЫ……</w:t>
      </w:r>
      <w:r w:rsidR="009575E8">
        <w:rPr>
          <w:rFonts w:ascii="Times New Roman" w:eastAsia="Calibri" w:hAnsi="Times New Roman" w:cs="Times New Roman"/>
          <w:sz w:val="28"/>
          <w:szCs w:val="28"/>
          <w:lang w:eastAsia="en-US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Pr="00A56C28" w:rsidRDefault="00DC7D24" w:rsidP="009575E8">
      <w:pPr>
        <w:spacing w:after="12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56C28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РАБОЧЕЙ ПР</w:t>
      </w:r>
      <w:r w:rsidR="00152201" w:rsidRPr="00A56C28">
        <w:rPr>
          <w:rFonts w:ascii="Times New Roman" w:hAnsi="Times New Roman"/>
          <w:b/>
          <w:sz w:val="28"/>
          <w:szCs w:val="28"/>
        </w:rPr>
        <w:t xml:space="preserve">ОГРАММЫ УЧЕБНОЙ ДИСЦИПЛИНЫ </w:t>
      </w:r>
      <w:r w:rsidR="006E6451" w:rsidRPr="00A56C28">
        <w:rPr>
          <w:rFonts w:ascii="Times New Roman" w:hAnsi="Times New Roman"/>
          <w:b/>
          <w:sz w:val="28"/>
          <w:szCs w:val="28"/>
        </w:rPr>
        <w:t>ОГСЭ.02 ИСТОРИЯ</w:t>
      </w:r>
    </w:p>
    <w:p w:rsidR="009575E8" w:rsidRDefault="009575E8" w:rsidP="006E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5E8">
        <w:rPr>
          <w:rFonts w:ascii="Times New Roman" w:hAnsi="Times New Roman" w:cs="Times New Roman"/>
          <w:b/>
          <w:sz w:val="28"/>
          <w:szCs w:val="28"/>
        </w:rPr>
        <w:t>1.1 Место дисциплины в структуре основной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5E8" w:rsidRPr="00915C6A" w:rsidRDefault="00A56C28" w:rsidP="009575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ОГСЭ.02 </w:t>
      </w:r>
      <w:r w:rsidR="006E64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</w:t>
      </w:r>
      <w:r w:rsidR="00AE3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обязательной частью </w:t>
      </w:r>
      <w:r w:rsidRPr="00A5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общего гуманитар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и социально-экономического</w:t>
      </w:r>
      <w:r w:rsidR="00DC7D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 w:rsidR="009575E8" w:rsidRPr="00915C6A">
        <w:rPr>
          <w:rFonts w:ascii="Times New Roman" w:hAnsi="Times New Roman"/>
          <w:sz w:val="28"/>
          <w:szCs w:val="28"/>
        </w:rPr>
        <w:t>основной образовательной программы в соответствии с ФГОС</w:t>
      </w:r>
      <w:r w:rsidR="009575E8">
        <w:rPr>
          <w:rFonts w:ascii="Times New Roman" w:hAnsi="Times New Roman"/>
          <w:sz w:val="28"/>
          <w:szCs w:val="28"/>
        </w:rPr>
        <w:t xml:space="preserve"> по специальности СПО 38.02.01 </w:t>
      </w:r>
      <w:r w:rsidR="009575E8" w:rsidRPr="00915C6A">
        <w:rPr>
          <w:rFonts w:ascii="Times New Roman" w:hAnsi="Times New Roman"/>
          <w:sz w:val="28"/>
          <w:szCs w:val="28"/>
        </w:rPr>
        <w:t>Экономика и б</w:t>
      </w:r>
      <w:r w:rsidR="009575E8">
        <w:rPr>
          <w:rFonts w:ascii="Times New Roman" w:hAnsi="Times New Roman"/>
          <w:sz w:val="28"/>
          <w:szCs w:val="28"/>
        </w:rPr>
        <w:t>ухгалтерский учет (по отраслям)</w:t>
      </w:r>
      <w:r w:rsidR="009575E8" w:rsidRPr="00915C6A">
        <w:rPr>
          <w:rFonts w:ascii="Times New Roman" w:hAnsi="Times New Roman"/>
          <w:sz w:val="28"/>
          <w:szCs w:val="28"/>
        </w:rPr>
        <w:t>.</w:t>
      </w:r>
    </w:p>
    <w:p w:rsidR="00DC7D24" w:rsidRDefault="00DC7D24" w:rsidP="006E64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A56C28" w:rsidRPr="00A56C28" w:rsidRDefault="00A56C28" w:rsidP="00A56C2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Учебная дисциплина </w:t>
      </w:r>
      <w:r w:rsidR="009575E8">
        <w:rPr>
          <w:rFonts w:ascii="Times New Roman" w:eastAsia="Times New Roman" w:hAnsi="Times New Roman" w:cs="Times New Roman"/>
          <w:bCs/>
          <w:sz w:val="28"/>
          <w:szCs w:val="28"/>
        </w:rPr>
        <w:t xml:space="preserve">ОГСЭ.02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История</w:t>
      </w:r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</w:t>
      </w:r>
      <w:proofErr w:type="gramStart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A56C28">
        <w:rPr>
          <w:rFonts w:ascii="Times New Roman" w:eastAsia="Times New Roman" w:hAnsi="Times New Roman" w:cs="Times New Roman"/>
          <w:bCs/>
          <w:sz w:val="28"/>
          <w:szCs w:val="28"/>
        </w:rPr>
        <w:t>, ОК3, ОК5, ОК6, ОК9.</w:t>
      </w:r>
    </w:p>
    <w:p w:rsidR="006E6451" w:rsidRPr="006E6451" w:rsidRDefault="006E6451" w:rsidP="006E6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DC7D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451">
        <w:rPr>
          <w:rFonts w:ascii="Times New Roman" w:hAnsi="Times New Roman"/>
          <w:b/>
          <w:bCs/>
          <w:color w:val="000000"/>
          <w:sz w:val="28"/>
          <w:szCs w:val="24"/>
          <w:shd w:val="clear" w:color="auto" w:fill="FFFFFF"/>
        </w:rPr>
        <w:t>Цель и планируемые результаты освоения дисциплины</w:t>
      </w:r>
    </w:p>
    <w:p w:rsidR="006E6451" w:rsidRPr="006E6451" w:rsidRDefault="006E6451" w:rsidP="006E64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</w:pPr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В рамках программы учебной дисциплины </w:t>
      </w:r>
      <w:proofErr w:type="gramStart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обучающимися</w:t>
      </w:r>
      <w:proofErr w:type="gramEnd"/>
      <w:r w:rsidRPr="006E6451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 xml:space="preserve"> осваиваются следующие умения и знания.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3309"/>
        <w:gridCol w:w="5069"/>
      </w:tblGrid>
      <w:tr w:rsidR="006E6451" w:rsidTr="006E6451">
        <w:trPr>
          <w:trHeight w:val="96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E6451" w:rsidTr="006E6451">
        <w:trPr>
          <w:trHeight w:val="212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ОК02 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ОК03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ОК05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ОК06 </w:t>
            </w:r>
          </w:p>
          <w:p w:rsidR="006E6451" w:rsidRDefault="006E6451" w:rsidP="006E645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ОК09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6E6451" w:rsidRDefault="006E6451" w:rsidP="006E645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6E6451" w:rsidRDefault="006E6451" w:rsidP="006E64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проявлять активную гражданскую позицию,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основанную на демократических ценностях мировой истории.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51" w:rsidRDefault="006E6451" w:rsidP="006E645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ключевые понятия и явления истории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середины ХХ - нач. ХХ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тенденции развития России и мира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середине ХХ - нач. ХХ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6E6451" w:rsidRDefault="006E6451" w:rsidP="006E6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будущего специалиста.</w:t>
            </w:r>
          </w:p>
        </w:tc>
      </w:tr>
    </w:tbl>
    <w:p w:rsidR="00DC7D24" w:rsidRDefault="006E6451" w:rsidP="00DC7D2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DC7D24" w:rsidSect="00A56C28">
          <w:footerReference w:type="default" r:id="rId9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DC7D24" w:rsidRDefault="00DC7D24" w:rsidP="006E645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DC7D24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DC7D24" w:rsidRDefault="00DC7D24" w:rsidP="009575E8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 w:rsidR="009575E8">
        <w:rPr>
          <w:rFonts w:ascii="Times New Roman" w:eastAsia="Times New Roman" w:hAnsi="Times New Roman" w:cs="Times New Roman"/>
          <w:b/>
          <w:sz w:val="28"/>
          <w:szCs w:val="28"/>
        </w:rPr>
        <w:t xml:space="preserve"> ОГСЭ.02 ИСТОРИЯ</w:t>
      </w:r>
    </w:p>
    <w:p w:rsidR="00DC7D24" w:rsidRDefault="00DC7D24" w:rsidP="00DC7D24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Объем часов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60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Работа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pacing w:after="0"/>
              <w:rPr>
                <w:sz w:val="24"/>
              </w:rPr>
            </w:pP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48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F303A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6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-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  <w:tr w:rsidR="00DC7D24" w:rsidRPr="00A82BD0" w:rsidTr="00A82BD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8012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Промежуточная аттестация - </w:t>
            </w:r>
            <w:r w:rsidR="00DC7D24"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D24" w:rsidRPr="00A82BD0" w:rsidRDefault="00DC7D2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2BD0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2</w:t>
            </w:r>
          </w:p>
        </w:tc>
      </w:tr>
    </w:tbl>
    <w:p w:rsidR="00DC7D24" w:rsidRDefault="00DC7D24" w:rsidP="00DC7D2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7D24" w:rsidRDefault="00DC7D24" w:rsidP="00DC7D2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C7D24">
          <w:pgSz w:w="11906" w:h="16838"/>
          <w:pgMar w:top="1134" w:right="850" w:bottom="284" w:left="1701" w:header="708" w:footer="708" w:gutter="0"/>
          <w:cols w:space="720"/>
        </w:sectPr>
      </w:pP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 xml:space="preserve">2.2 </w:t>
      </w:r>
      <w:r w:rsidR="00D41CC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ематический план и содержание учебной дисциплины</w:t>
      </w:r>
      <w:r w:rsidR="00FC32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75E8">
        <w:rPr>
          <w:rFonts w:ascii="Times New Roman" w:eastAsia="Times New Roman" w:hAnsi="Times New Roman" w:cs="Times New Roman"/>
          <w:b/>
          <w:bCs/>
          <w:sz w:val="28"/>
          <w:szCs w:val="28"/>
        </w:rPr>
        <w:t>ОГСЭ.02 История</w:t>
      </w:r>
    </w:p>
    <w:p w:rsidR="00B53F1D" w:rsidRDefault="00B53F1D" w:rsidP="00B53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8931"/>
        <w:gridCol w:w="994"/>
        <w:gridCol w:w="1777"/>
      </w:tblGrid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6349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146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периодизация новейшей истории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9A6D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4676F" w:rsidRPr="00A82BD0" w:rsidRDefault="0014676F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1D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Послевоенное</w:t>
            </w:r>
            <w:r w:rsidR="004021D2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мирное урегулирование. Начало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холодной войны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5F41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10F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2082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AE3DC2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Послевоенное мирное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урегулирование в Европе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расклад сил на мировой арене. Речь Черчилля в Фултоне. Доктрина «сдерживания». План Маршалла. Причины начала «холодной войны». Становление двухполюсного мира. </w:t>
            </w:r>
          </w:p>
          <w:p w:rsidR="00B53F1D" w:rsidRPr="00A82BD0" w:rsidRDefault="00B53F1D" w:rsidP="004021D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Назначение ООН, НАТО и основные направления их деятельности</w:t>
            </w:r>
            <w:r w:rsidR="004021D2"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</w:t>
            </w:r>
            <w:r w:rsidRPr="00A82BD0">
              <w:rPr>
                <w:rFonts w:ascii="Times New Roman" w:hAnsi="Times New Roman" w:cs="Times New Roman"/>
                <w:sz w:val="24"/>
                <w:szCs w:val="24"/>
              </w:rPr>
              <w:t>Первые конфликты и кризисы «холодной войны»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Организации Североатлантического договора (НАТО).</w:t>
            </w:r>
            <w:r w:rsidR="009A6DF1"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Корейская война, как первый опыт  эпохи «холодной войны». Высадка войск ООН в Корее. Перемирие и раскол Кореи.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2325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9A6DF1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1.3. С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траны «третьего мира»: крах колониализма и борьба против отсталости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634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антиколониального движения. Образование новых независимых госуда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всл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5F410F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570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A82BD0" w:rsidRDefault="00B53F1D" w:rsidP="003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6349DC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Крушение колониальных империй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B53F1D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6349DC" w:rsidP="003566A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="006E6451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14676F" w:rsidP="0014676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1854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6349DC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2.1.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</w:t>
            </w:r>
            <w:r w:rsidR="006E6451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070929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Экономические, геополитические итоги второй мировой войны для США. Превращение США в финансово-экономического и военно-политического лидера западного мира.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(Б.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F1D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Клинтон, Д. Буш-младший)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71385C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ED72A7" w:rsidRPr="00A82BD0" w:rsidTr="00ED72A7">
        <w:trPr>
          <w:cantSplit/>
          <w:trHeight w:val="704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A82BD0" w:rsidRDefault="00ED72A7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D72A7" w:rsidRPr="00ED72A7" w:rsidRDefault="00ED72A7" w:rsidP="00F36D4D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Pr="006052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США – великая сверхдержава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605238" w:rsidRDefault="00ED72A7" w:rsidP="00F36D4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D72A7" w:rsidRPr="00A82BD0" w:rsidRDefault="00ED72A7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2A7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2.2. 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страны мира. Германия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Федеративной Республики Германии и образование ГДР.  ФРГ и «план Маршалла». 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и внешняя политика Германии в период «холодной войны».  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политика неоконсерватизма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(Г. Коль).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Германии и проблемы последующего развития. </w:t>
            </w:r>
          </w:p>
          <w:p w:rsidR="006349DC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ED72A7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3820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стран Восточной Европы во второй половине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B53F1D" w:rsidP="004021D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«Доктрина Брежнева». Роль СССР в подавлении социально-политического движения в странах Восточной Европы. Развитие стран Восточной Европы в 70-8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-е годы. Демократические революции в Восточной Европе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 1980-х начала 1990-х гг.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Посттоталитарная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Европа: социально-экономические проблемы</w:t>
            </w:r>
            <w:r w:rsidR="00070929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Интеграция восточноевропейских стран в мировую систему. Национальный вопрос в постсоциалистической Восточной</w:t>
            </w:r>
            <w:r w:rsidR="00070929"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Европе.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6349D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418"/>
        </w:trPr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F1D" w:rsidRPr="00A82BD0" w:rsidRDefault="00B53F1D" w:rsidP="0035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AE3DC2" w:rsidP="00ED72A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B53F1D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D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53F1D"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Образование СЭВ и ОВД.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119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и политическое развитие государств Восточной и Южной Азии во второй половине XX века. Япония.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6349DC" w:rsidRPr="00A82BD0" w:rsidRDefault="00B53F1D" w:rsidP="004E48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и политическое положение Японии после второй мировой войны. Война в Корее и ее влияние на экономическое развитие Японии. Ут</w:t>
            </w:r>
            <w:r w:rsidR="00AE3DC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верждение самостоятельной роли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Японии в мире. Глобализация японской внешней политики. Эволюция ведущих политических партий. Истоки </w:t>
            </w:r>
            <w:r w:rsidR="00A56C28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японского «экономического чуда»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820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AE3DC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53F1D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248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2.5 Социально-экономическое и политическое развитие государств Восточной и Южной Азии во второй половине XX века. Китай.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гоминьдановский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Юг. Гражданская война. Образование Китайской Народной республики.</w:t>
            </w:r>
          </w:p>
          <w:p w:rsidR="004021D2" w:rsidRPr="00A82BD0" w:rsidRDefault="004021D2" w:rsidP="00F4065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советско-китайских отношений и сближение с Западом.</w:t>
            </w:r>
          </w:p>
          <w:p w:rsidR="004021D2" w:rsidRPr="00A82BD0" w:rsidRDefault="004021D2" w:rsidP="004E482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курса на превращение КНР в «великое социалистическое государство».  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в 1970-1990-е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spellEnd"/>
            <w:proofErr w:type="gram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2827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2.6. Социально-экономическое и политическое развитие государств Восточной и Южной Азии во второй половине XX века. Индия.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4021D2" w:rsidRPr="00A82BD0" w:rsidRDefault="004021D2" w:rsidP="00AE3DC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трёх государств на территории бывшей британской колонии – Индии: Индии, Пакистана, Бангладеш. Принятие конституции Индии в 1950</w:t>
            </w:r>
            <w:r w:rsidR="001C4BAB"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гг. Своеобразие процесса модернизации.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НИС (новые индустриальные страны)</w:t>
            </w:r>
          </w:p>
          <w:p w:rsidR="004021D2" w:rsidRPr="00A82BD0" w:rsidRDefault="004021D2" w:rsidP="004E482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2.7. Страны Латинской Америки во второй половине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начале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0B51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 Особенности социально-экономического и политического развития стран Латинской Америки во второй половине XX века. Второй путь развития латиноамериканских стран: интеграция в мировую экономику (Мексика, Бразилия, Боливия). 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Модернизаторская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политика военных режимов в 1970-80-е годы. Продолжение политики модернизации в конце XX – начале XXI века. Усиление левых сил в начале XXI века в странах Южной Америки. 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6349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1240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2.8. Советская концепция «нового политического мышления».</w:t>
            </w:r>
          </w:p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14676F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Перестройка в СССР и ее воздействие на социально-экономическое и политическое положение государств Восточной Европы. Роспуск ОВД. Распад СССР и конец «холодной войны».</w:t>
            </w:r>
            <w:r w:rsidRPr="00A82BD0">
              <w:rPr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Социально-экономические реформы</w:t>
            </w:r>
            <w:r w:rsidR="001C4BAB" w:rsidRPr="00A82BD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эпохи перестройки.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728"/>
        </w:trPr>
        <w:tc>
          <w:tcPr>
            <w:tcW w:w="10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2.9. Международные отношения во второй половине XX века. От двухполюсной системы к новой политической модели.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C4BAB" w:rsidRPr="00A82BD0" w:rsidRDefault="001C4BAB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4E2B8F" w:rsidRDefault="004021D2" w:rsidP="0014676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государственных руководителей в США и СССР, начало оттепели в отношениях</w:t>
            </w:r>
            <w:r w:rsidR="004E2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сверхдержав. Визит Хрущева в США. Расширение границ НАТО на Востоке. Роль ООН в урегулировании региональных конфликтов.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1C4BAB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A82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 эпоха в развитии науки, культуры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Духовное развитие во второй половине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–начале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E0674" w:rsidP="009A6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  <w:trHeight w:val="2542"/>
        </w:trPr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3.1. Научно – техническая революция и культура.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 и социальные сдвиги в западном обществе. </w:t>
            </w:r>
          </w:p>
          <w:p w:rsidR="004021D2" w:rsidRPr="00A82BD0" w:rsidRDefault="004021D2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4021D2" w:rsidRPr="00A82BD0" w:rsidRDefault="004E0674" w:rsidP="009A6DF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традиционных и национальных культур и жанров Роль науки, культуры и религии в сохранении и укреплении национальных и государственных традиций.</w:t>
            </w:r>
          </w:p>
          <w:p w:rsidR="004021D2" w:rsidRPr="00A82BD0" w:rsidRDefault="004021D2" w:rsidP="0014676F">
            <w:pPr>
              <w:widowControl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черты информационного общества. Технологии новой эпохи.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E0674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86"/>
        </w:trPr>
        <w:tc>
          <w:tcPr>
            <w:tcW w:w="10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332879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Семинар 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жизнь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оветском и российском обществах</w:t>
            </w:r>
            <w:r w:rsidR="004021D2"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материала.</w:t>
            </w:r>
          </w:p>
          <w:p w:rsidR="004021D2" w:rsidRPr="00A82BD0" w:rsidRDefault="004021D2" w:rsidP="0004634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Этапы развития духовной жизни советского и российского общества второй половины XX века. Роль религии в сохранении и укреплении национальных и государственных традиций.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40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4. Мир в начале 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века. Глобальные проблемы человечества.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1C4B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4BAB"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A82BD0">
        <w:trPr>
          <w:cantSplit/>
          <w:trHeight w:val="2445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    Глобализация и глобальные вызовы человеческой цивилизации.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Россия в новом мире. Глобализация в политической, социально-экономической и духовной сферах как новый цивилизационный процесс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века: достижения, противоречия. Глобальные проблемы человечества в конце 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021D2" w:rsidRPr="00A82BD0" w:rsidRDefault="004021D2" w:rsidP="0004634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  <w:trHeight w:val="2074"/>
        </w:trPr>
        <w:tc>
          <w:tcPr>
            <w:tcW w:w="1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4.2. Международные отношения в области национальной, региональной и глобальной безопасности.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C67332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в международных отношениях. Деятельность РФ по укреплению мира и созданию устойчивой системы международной безопасности.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4.3. </w:t>
            </w:r>
            <w:r w:rsidRPr="00A82B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Международное сотрудничество в области противодействия международному терроризму и идеологическому экстремизму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терроризм как социально-политическое явление. Проблема терроризма в России и основные цели и задачи по предотвращению и искоренению международного терроризма.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4.4. Российская Федерация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 социально-экономического и культурного развития.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021D2" w:rsidRPr="00A82BD0" w:rsidRDefault="004021D2" w:rsidP="0014676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и СНГ в укреплении безопасности на постсоветском пространстве. Проблемы социально-экономического и культурного развития страны в условиях открытого общества. Международные культурные связи.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A82BD0">
        <w:trPr>
          <w:cantSplit/>
          <w:trHeight w:val="2163"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021D2" w:rsidRPr="00A82BD0" w:rsidRDefault="004021D2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4.5. Перспективы развития РФ в современном мире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021D2" w:rsidRPr="00A82BD0" w:rsidRDefault="004021D2" w:rsidP="004021D2">
            <w:pPr>
              <w:rPr>
                <w:sz w:val="24"/>
                <w:szCs w:val="24"/>
              </w:rPr>
            </w:pPr>
            <w:r w:rsidRPr="00A82BD0">
              <w:rPr>
                <w:rFonts w:ascii="Times New Roman" w:hAnsi="Times New Roman"/>
                <w:sz w:val="24"/>
                <w:szCs w:val="24"/>
              </w:rPr>
              <w:t>ОК02, ОК03, ОК05, ОК06, ОК09</w:t>
            </w: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дифференцированному зачёту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1D2" w:rsidRPr="00A82BD0" w:rsidTr="004021D2">
        <w:trPr>
          <w:cantSplit/>
        </w:trPr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3566A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9A6D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53F1D" w:rsidRPr="00A82BD0" w:rsidRDefault="00B53F1D" w:rsidP="004021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9DC" w:rsidRDefault="006349DC" w:rsidP="00B53F1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 xml:space="preserve">1  </w:t>
      </w:r>
      <w:proofErr w:type="gramStart"/>
      <w:r w:rsidRPr="0048773B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8773B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B53F1D" w:rsidRPr="0048773B" w:rsidRDefault="00B53F1D" w:rsidP="00B53F1D">
      <w:pPr>
        <w:pStyle w:val="aa"/>
        <w:rPr>
          <w:rFonts w:ascii="Times New Roman" w:hAnsi="Times New Roman" w:cs="Times New Roman"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2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r w:rsidRPr="0048773B">
        <w:rPr>
          <w:rFonts w:ascii="Times New Roman" w:hAnsi="Times New Roman" w:cs="Times New Roman"/>
          <w:sz w:val="24"/>
          <w:szCs w:val="24"/>
        </w:rPr>
        <w:t>репродуктивный (выполнение деятельности по образцу, инструкции или под руководством)</w:t>
      </w:r>
    </w:p>
    <w:p w:rsidR="00F93EA3" w:rsidRPr="006349DC" w:rsidRDefault="00B53F1D" w:rsidP="006349DC">
      <w:pPr>
        <w:pStyle w:val="aa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8773B">
        <w:rPr>
          <w:rFonts w:ascii="Times New Roman" w:hAnsi="Times New Roman" w:cs="Times New Roman"/>
          <w:sz w:val="24"/>
          <w:szCs w:val="24"/>
        </w:rPr>
        <w:t>3</w:t>
      </w:r>
      <w:r w:rsidR="006349DC">
        <w:rPr>
          <w:rFonts w:ascii="Times New Roman" w:hAnsi="Times New Roman" w:cs="Times New Roman"/>
          <w:sz w:val="24"/>
          <w:szCs w:val="24"/>
        </w:rPr>
        <w:t xml:space="preserve"> </w:t>
      </w:r>
      <w:r w:rsidRPr="0048773B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</w:t>
      </w:r>
    </w:p>
    <w:p w:rsidR="006349DC" w:rsidRDefault="006349DC" w:rsidP="006349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both"/>
        <w:rPr>
          <w:b/>
          <w:bCs/>
          <w:caps/>
          <w:sz w:val="28"/>
          <w:szCs w:val="28"/>
        </w:rPr>
        <w:sectPr w:rsidR="006349DC" w:rsidSect="006349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7D24" w:rsidRPr="006349DC" w:rsidRDefault="00DC7D24" w:rsidP="009575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3  </w:t>
      </w:r>
      <w:r w:rsidR="009575E8">
        <w:rPr>
          <w:b/>
          <w:bCs/>
          <w:sz w:val="28"/>
          <w:szCs w:val="28"/>
        </w:rPr>
        <w:t>УСЛОВИЯ РЕАЛИЗАЦИИ УЧЕБНОЙ ДИСЦИПЛИНЫ ОГСЭ.02 ИСТОРИЯ</w:t>
      </w:r>
    </w:p>
    <w:p w:rsidR="009575E8" w:rsidRPr="00460A75" w:rsidRDefault="00DC7D24" w:rsidP="009575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75E8" w:rsidRPr="00460A75">
        <w:rPr>
          <w:rFonts w:ascii="Times New Roman" w:hAnsi="Times New Roman"/>
          <w:b/>
          <w:bCs/>
          <w:sz w:val="28"/>
          <w:szCs w:val="28"/>
        </w:rPr>
        <w:t>Д</w:t>
      </w:r>
      <w:proofErr w:type="gramEnd"/>
      <w:r w:rsidR="009575E8" w:rsidRPr="00460A75">
        <w:rPr>
          <w:rFonts w:ascii="Times New Roman" w:hAnsi="Times New Roman"/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Реализация программы дисциплины требует наличия учебного кабинета истории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Оборудование учебного кабинета: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DC7D24">
        <w:rPr>
          <w:sz w:val="28"/>
          <w:szCs w:val="28"/>
          <w:lang w:val="ru-RU"/>
        </w:rPr>
        <w:t>обучающихся</w:t>
      </w:r>
      <w:proofErr w:type="gramEnd"/>
      <w:r w:rsidRPr="00DC7D24">
        <w:rPr>
          <w:sz w:val="28"/>
          <w:szCs w:val="28"/>
          <w:lang w:val="ru-RU"/>
        </w:rPr>
        <w:t>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рабочее место преподавателя;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комплект учебно-наглядных пособий;</w:t>
      </w:r>
    </w:p>
    <w:p w:rsidR="00DC7D24" w:rsidRPr="00DC7D24" w:rsidRDefault="00DC7D24" w:rsidP="009575E8">
      <w:pPr>
        <w:pStyle w:val="a4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учебники.    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Технические средства обучения:</w:t>
      </w:r>
    </w:p>
    <w:p w:rsidR="00DC7D24" w:rsidRPr="00DC7D24" w:rsidRDefault="00DC7D24" w:rsidP="009575E8">
      <w:pPr>
        <w:pStyle w:val="a4"/>
        <w:numPr>
          <w:ilvl w:val="0"/>
          <w:numId w:val="10"/>
        </w:numPr>
        <w:ind w:left="0"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проектор;</w:t>
      </w:r>
    </w:p>
    <w:p w:rsidR="003108F4" w:rsidRPr="003108F4" w:rsidRDefault="00DC7D24" w:rsidP="009575E8">
      <w:pPr>
        <w:pStyle w:val="a4"/>
        <w:numPr>
          <w:ilvl w:val="0"/>
          <w:numId w:val="10"/>
        </w:numPr>
        <w:ind w:left="0" w:firstLine="709"/>
        <w:rPr>
          <w:sz w:val="28"/>
          <w:szCs w:val="28"/>
          <w:lang w:val="ru-RU"/>
        </w:rPr>
      </w:pPr>
      <w:r w:rsidRPr="003108F4">
        <w:rPr>
          <w:sz w:val="28"/>
          <w:szCs w:val="28"/>
          <w:lang w:val="ru-RU"/>
        </w:rPr>
        <w:t>компьютер</w:t>
      </w:r>
      <w:r w:rsidR="003108F4">
        <w:rPr>
          <w:sz w:val="28"/>
          <w:szCs w:val="28"/>
          <w:lang w:val="ru-RU"/>
        </w:rPr>
        <w:t xml:space="preserve">. </w:t>
      </w:r>
    </w:p>
    <w:p w:rsidR="00DC7D24" w:rsidRDefault="005A5ED0" w:rsidP="009575E8">
      <w:pPr>
        <w:pStyle w:val="a6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DC7D24">
        <w:rPr>
          <w:b/>
          <w:sz w:val="28"/>
          <w:szCs w:val="28"/>
          <w:lang w:eastAsia="en-US"/>
        </w:rPr>
        <w:t>Учебно-методическое обеспечение дисциплины</w:t>
      </w:r>
    </w:p>
    <w:tbl>
      <w:tblPr>
        <w:tblW w:w="9149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036"/>
      </w:tblGrid>
      <w:tr w:rsidR="00DC7D24" w:rsidTr="00DC7D24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47B" w:rsidRPr="00D1647B" w:rsidRDefault="00D1647B" w:rsidP="009575E8">
            <w:pPr>
              <w:numPr>
                <w:ilvl w:val="2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4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Основная литература</w:t>
            </w:r>
          </w:p>
          <w:p w:rsidR="00D1647B" w:rsidRPr="00D1647B" w:rsidRDefault="00D1647B" w:rsidP="009575E8">
            <w:pPr>
              <w:numPr>
                <w:ilvl w:val="0"/>
                <w:numId w:val="12"/>
              </w:numPr>
              <w:spacing w:after="0"/>
              <w:ind w:left="0" w:firstLine="709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Н.В. Всеобщая история. Конец XIX – начало XXI в.: учебник для 11 класса общеобразовательных учреждений / Н.В.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Загладин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 -14-е изд.-М.: ООО «Русское слово – учебник», 2013. - 416 с. ISBN 978-5-91218-364-5.</w:t>
            </w:r>
          </w:p>
          <w:p w:rsidR="00D1647B" w:rsidRPr="00D1647B" w:rsidRDefault="00D1647B" w:rsidP="009575E8">
            <w:pPr>
              <w:numPr>
                <w:ilvl w:val="0"/>
                <w:numId w:val="12"/>
              </w:numPr>
              <w:spacing w:after="0"/>
              <w:ind w:left="0" w:firstLine="709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Сёмин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 В.П. История</w:t>
            </w:r>
            <w:proofErr w:type="gram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учебное пособие / В.П.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Сёмин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, Ю. Н. </w:t>
            </w:r>
            <w:proofErr w:type="spell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Арзамаскин</w:t>
            </w:r>
            <w:proofErr w:type="spell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 //</w:t>
            </w:r>
            <w:r w:rsidRPr="00D1647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ISBN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978-5-406-02996-1. Текст</w:t>
            </w:r>
            <w:proofErr w:type="gramStart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электронный. – 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URL</w:t>
            </w:r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hyperlink r:id="rId10" w:history="1">
              <w:r w:rsidRPr="00D1647B">
                <w:rPr>
                  <w:rFonts w:ascii="Times New Roman" w:hAnsi="Times New Roman" w:cs="Times New Roman"/>
                  <w:iCs/>
                  <w:color w:val="0000FF" w:themeColor="hyperlink"/>
                  <w:sz w:val="28"/>
                  <w:szCs w:val="28"/>
                  <w:u w:val="single"/>
                  <w:shd w:val="clear" w:color="auto" w:fill="FFFFFF"/>
                </w:rPr>
                <w:t>https://www.book.ru/view5/3949d8d108e1e006dd75c08f2dc20cfe</w:t>
              </w:r>
            </w:hyperlink>
            <w:r w:rsidRPr="00D1647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1647B" w:rsidRPr="00D1647B" w:rsidRDefault="00D1647B" w:rsidP="009575E8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930" w:type="dxa"/>
              <w:tblInd w:w="1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30"/>
            </w:tblGrid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widowControl w:val="0"/>
                    <w:numPr>
                      <w:ilvl w:val="2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Дополнительная литература</w:t>
                  </w:r>
                </w:p>
                <w:p w:rsidR="00D1647B" w:rsidRPr="00D1647B" w:rsidRDefault="00D1647B" w:rsidP="009575E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1. Алексашкина, Л.Н. Россия и мир в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– начале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XXI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века. 11 класс: учеб. Для общеобразовательных учреждений: базовый уровень / Л.Н. Алексашкина, А.А. Данилов, Л.Г. Косулина. - 6-е изд.- М.: Просвещение, 2018. – 431 с.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ISBN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978-5-09-024841-9.</w:t>
                  </w:r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Новейшая история стран Европы и Америки: XX век: Учебник для студентов высших учебных заведений: В 3 ч. / Под ред. А.М. Родригеса и М.В. Пономарева. - М.: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Гуманит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изд. центр ВЛАДОС, 2017. - Ч. 2: 1945–2000. - 336 с. ISBN 5-691-00606-1. ISBN 5-691-00866-8 (II).</w:t>
                  </w: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1647B" w:rsidRPr="00D1647B" w:rsidRDefault="00D1647B" w:rsidP="009575E8">
                  <w:pPr>
                    <w:tabs>
                      <w:tab w:val="left" w:pos="0"/>
                    </w:tabs>
                    <w:autoSpaceDE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tabs>
                      <w:tab w:val="left" w:pos="3015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3.2.3 Интернет-ресурсы</w:t>
                  </w:r>
                </w:p>
              </w:tc>
            </w:tr>
            <w:tr w:rsidR="00D1647B" w:rsidRPr="00D1647B" w:rsidTr="00D1647B">
              <w:trPr>
                <w:trHeight w:val="137"/>
              </w:trPr>
              <w:tc>
                <w:tcPr>
                  <w:tcW w:w="99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1. Зуев, М. Н. 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- 545 с. </w:t>
                  </w:r>
                  <w:hyperlink r:id="rId11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https://www.biblio-online.ru/viewer/6E085002-7AA9-4F69-9A5E-E9C68D4CC6C9#page/1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2. </w:t>
                  </w: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Зуев, М. Н. 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ХХ - начала ХХI века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М. Н. Зуев, С. Я.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Лавренов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- 299 с.  </w:t>
                  </w:r>
                  <w:hyperlink r:id="rId12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https://www.biblio-online.ru/viewer/9501603F-8CA8-4A69-</w:t>
                    </w:r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lastRenderedPageBreak/>
                      <w:t>959D-C9EC651DE4E5#page/1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3.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История России (1914—2015)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для СПО / И. С.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Ратьковский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; под ред. М. В.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Ходякова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. - М.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- 552 с. </w:t>
                  </w:r>
                  <w:hyperlink r:id="rId13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https://www.biblio-online.ru/viewer/0952E6E5-00D1-4370-AD7D-0DC18A1FCC2D#page/1</w:t>
                    </w:r>
                  </w:hyperlink>
                </w:p>
                <w:p w:rsidR="00D1647B" w:rsidRPr="00D1647B" w:rsidRDefault="00D1647B" w:rsidP="009575E8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/>
                      <w:shd w:val="clear" w:color="auto" w:fill="FFFFFF"/>
                      <w:lang w:eastAsia="en-US"/>
                    </w:rPr>
                  </w:pP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4. История России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[Электронный ресурс]</w:t>
                  </w:r>
                  <w:proofErr w:type="gram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:</w:t>
                  </w:r>
                  <w:proofErr w:type="gram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учебник и практикум для СПО / Д. О.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[и др.] ; под ред. Д. О.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Чуракова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С. А. Саркисяна. - М.: </w:t>
                  </w:r>
                  <w:proofErr w:type="spellStart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>Юрайт</w:t>
                  </w:r>
                  <w:proofErr w:type="spellEnd"/>
                  <w:r w:rsidRPr="00D164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, 2017. — 431 с.  </w:t>
                  </w:r>
                  <w:hyperlink r:id="rId14" w:anchor="page/1" w:history="1">
                    <w:r w:rsidRPr="00D1647B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shd w:val="clear" w:color="auto" w:fill="FFFFFF"/>
                        <w:lang w:eastAsia="en-US"/>
                      </w:rPr>
                      <w:t>https://www.biblio-online.ru/viewer/A853E0FA-F4D2-4220-941E-7B518AEA6F94#page/1</w:t>
                    </w:r>
                  </w:hyperlink>
                  <w:r w:rsidRPr="00D1647B"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7D24" w:rsidRDefault="00DC7D24" w:rsidP="009575E8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C7D24" w:rsidTr="00DC7D24">
        <w:trPr>
          <w:trHeight w:val="137"/>
        </w:trPr>
        <w:tc>
          <w:tcPr>
            <w:tcW w:w="91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647B" w:rsidRDefault="00D1647B" w:rsidP="009575E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C7D24" w:rsidRPr="006349DC" w:rsidRDefault="00DC7D24" w:rsidP="009575E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3.2.4 Периодические издания </w:t>
            </w:r>
          </w:p>
        </w:tc>
      </w:tr>
    </w:tbl>
    <w:p w:rsidR="00DC7D24" w:rsidRPr="00DC7D24" w:rsidRDefault="00DC7D24" w:rsidP="009575E8">
      <w:pPr>
        <w:pStyle w:val="a4"/>
        <w:ind w:firstLine="709"/>
        <w:rPr>
          <w:rFonts w:eastAsia="Times New Roman"/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1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 Концепция национальной безопасности Российской Федерации- М., 2011 </w:t>
      </w:r>
      <w:proofErr w:type="spellStart"/>
      <w:r w:rsidRPr="00DC7D24">
        <w:rPr>
          <w:sz w:val="28"/>
          <w:szCs w:val="28"/>
          <w:lang w:val="ru-RU"/>
        </w:rPr>
        <w:t>Павлютенкова</w:t>
      </w:r>
      <w:proofErr w:type="spellEnd"/>
      <w:r w:rsidRPr="00DC7D24">
        <w:rPr>
          <w:sz w:val="28"/>
          <w:szCs w:val="28"/>
          <w:lang w:val="ru-RU"/>
        </w:rPr>
        <w:t xml:space="preserve">, М. Новые </w:t>
      </w:r>
      <w:proofErr w:type="spellStart"/>
      <w:r w:rsidRPr="00DC7D24">
        <w:rPr>
          <w:sz w:val="28"/>
          <w:szCs w:val="28"/>
          <w:lang w:val="ru-RU"/>
        </w:rPr>
        <w:t>информатизационные</w:t>
      </w:r>
      <w:proofErr w:type="spellEnd"/>
      <w:r w:rsidRPr="00DC7D24">
        <w:rPr>
          <w:sz w:val="28"/>
          <w:szCs w:val="28"/>
          <w:lang w:val="ru-RU"/>
        </w:rPr>
        <w:t xml:space="preserve"> технологии в современном политическом процессе// Власть- № 8</w:t>
      </w:r>
    </w:p>
    <w:p w:rsidR="00DC7D24" w:rsidRPr="00DC7D24" w:rsidRDefault="00DC7D24" w:rsidP="009575E8">
      <w:pPr>
        <w:pStyle w:val="a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2</w:t>
      </w:r>
      <w:r w:rsidR="005A5ED0">
        <w:rPr>
          <w:sz w:val="28"/>
          <w:szCs w:val="28"/>
          <w:lang w:val="ru-RU"/>
        </w:rPr>
        <w:t>.</w:t>
      </w:r>
      <w:r w:rsidRPr="00DC7D24">
        <w:rPr>
          <w:sz w:val="28"/>
          <w:szCs w:val="28"/>
          <w:lang w:val="ru-RU"/>
        </w:rPr>
        <w:t xml:space="preserve"> </w:t>
      </w:r>
      <w:proofErr w:type="spellStart"/>
      <w:r w:rsidRPr="00DC7D24">
        <w:rPr>
          <w:sz w:val="28"/>
          <w:szCs w:val="28"/>
          <w:lang w:val="ru-RU"/>
        </w:rPr>
        <w:t>Кривогуз</w:t>
      </w:r>
      <w:proofErr w:type="spellEnd"/>
      <w:r w:rsidRPr="00DC7D24">
        <w:rPr>
          <w:sz w:val="28"/>
          <w:szCs w:val="28"/>
          <w:lang w:val="ru-RU"/>
        </w:rPr>
        <w:t xml:space="preserve">  И.М. Мир в ХХ веке: Масштабы и направления перемен //Преподавание истории в школе. – 2017. – №1. – С.18-26.</w:t>
      </w:r>
    </w:p>
    <w:p w:rsidR="00DC7D24" w:rsidRPr="000158B9" w:rsidRDefault="005A5ED0" w:rsidP="009575E8">
      <w:pPr>
        <w:pStyle w:val="a4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DC7D24" w:rsidRPr="00DC7D24">
        <w:rPr>
          <w:sz w:val="28"/>
          <w:szCs w:val="28"/>
          <w:lang w:val="ru-RU"/>
        </w:rPr>
        <w:t>Пивоев</w:t>
      </w:r>
      <w:proofErr w:type="spellEnd"/>
      <w:r w:rsidR="00DC7D24" w:rsidRPr="00DC7D24">
        <w:rPr>
          <w:sz w:val="28"/>
          <w:szCs w:val="28"/>
          <w:lang w:val="ru-RU"/>
        </w:rPr>
        <w:t xml:space="preserve">  В. М.  Мировая культура второй половины ХХ века //Преподавание истории в школе. – 2017. – №2. – С.15-23. </w:t>
      </w:r>
    </w:p>
    <w:p w:rsidR="00D1647B" w:rsidRDefault="00D1647B" w:rsidP="009575E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DC7D24" w:rsidRDefault="00D1647B" w:rsidP="000158B9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3.3 </w:t>
      </w:r>
      <w:r w:rsidR="00DC7D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Особенности обучения лиц с ограниченными возможностями здоровья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рабочей программы дисциплины ОГСЭ.</w:t>
      </w:r>
      <w:r w:rsidR="00015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 История  созданы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совершенствуются специальные условия с учетом нозологий обучающихся: 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9575E8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DC7D24" w:rsidRDefault="00DC7D24" w:rsidP="00015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0158B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C7D24" w:rsidRDefault="00DC7D24" w:rsidP="0001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DC7D24" w:rsidRDefault="00DC7D24" w:rsidP="0001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DC7D24" w:rsidRPr="000158B9" w:rsidRDefault="00DC7D24" w:rsidP="009575E8">
      <w:pPr>
        <w:pStyle w:val="a6"/>
        <w:numPr>
          <w:ilvl w:val="0"/>
          <w:numId w:val="8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158B9">
        <w:rPr>
          <w:bCs/>
          <w:sz w:val="28"/>
          <w:szCs w:val="28"/>
        </w:rPr>
        <w:t>дств дл</w:t>
      </w:r>
      <w:proofErr w:type="gramEnd"/>
      <w:r w:rsidRPr="000158B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DC7D24" w:rsidRPr="000158B9" w:rsidRDefault="00DC7D24" w:rsidP="009575E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8B9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психотерапевтическая настройка;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158B9">
        <w:rPr>
          <w:bCs/>
          <w:sz w:val="28"/>
          <w:szCs w:val="28"/>
        </w:rPr>
        <w:t>метапредметных</w:t>
      </w:r>
      <w:proofErr w:type="spellEnd"/>
      <w:r w:rsidRPr="000158B9">
        <w:rPr>
          <w:bCs/>
          <w:sz w:val="28"/>
          <w:szCs w:val="28"/>
        </w:rPr>
        <w:t xml:space="preserve"> связей, связи с практикой и др.);</w:t>
      </w:r>
    </w:p>
    <w:p w:rsidR="00DC7D24" w:rsidRPr="000158B9" w:rsidRDefault="00DC7D24" w:rsidP="009575E8">
      <w:pPr>
        <w:pStyle w:val="a6"/>
        <w:numPr>
          <w:ilvl w:val="0"/>
          <w:numId w:val="7"/>
        </w:numPr>
        <w:spacing w:before="0" w:after="0"/>
        <w:ind w:left="0" w:firstLine="709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DC7D24" w:rsidRDefault="00DC7D24" w:rsidP="009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DC7D24" w:rsidRDefault="00DC7D24" w:rsidP="0095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C7D24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C7D24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C7D24" w:rsidRPr="000158B9" w:rsidRDefault="00DC7D24" w:rsidP="00957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158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DC7D24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158B9" w:rsidRPr="000158B9" w:rsidRDefault="00DC7D24" w:rsidP="009575E8">
      <w:pPr>
        <w:pStyle w:val="a6"/>
        <w:numPr>
          <w:ilvl w:val="0"/>
          <w:numId w:val="5"/>
        </w:numPr>
        <w:spacing w:before="0" w:after="0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</w:t>
      </w:r>
      <w:r w:rsidR="000158B9">
        <w:rPr>
          <w:rFonts w:eastAsia="Calibri"/>
          <w:bCs/>
          <w:sz w:val="28"/>
          <w:szCs w:val="28"/>
          <w:lang w:eastAsia="en-US"/>
        </w:rPr>
        <w:t xml:space="preserve">ной почте по мере необходимости. </w:t>
      </w:r>
      <w:r w:rsidR="000158B9" w:rsidRPr="000158B9">
        <w:rPr>
          <w:rFonts w:eastAsia="Times New Roman"/>
          <w:b/>
          <w:bCs/>
          <w:caps/>
          <w:sz w:val="28"/>
          <w:szCs w:val="28"/>
        </w:rPr>
        <w:br w:type="page"/>
      </w:r>
      <w:proofErr w:type="gramEnd"/>
    </w:p>
    <w:p w:rsidR="00DC7D24" w:rsidRDefault="00DC7D24" w:rsidP="009575E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9575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ОГСЭ.02 ИСТОРИЯ</w:t>
      </w:r>
    </w:p>
    <w:p w:rsidR="00DC7D24" w:rsidRDefault="00DC7D24" w:rsidP="00015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и оценка результатов освоения дисциплины </w:t>
      </w:r>
      <w:r>
        <w:rPr>
          <w:rFonts w:ascii="Times New Roman" w:hAnsi="Times New Roman" w:cs="Times New Roman"/>
          <w:caps/>
          <w:sz w:val="28"/>
          <w:szCs w:val="28"/>
        </w:rPr>
        <w:t>ОГСЭ. 02</w:t>
      </w:r>
      <w:r w:rsidR="000158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заданийс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учетом особенностей психофизического развития обучающегося инвалида или лица с ОВЗ.</w:t>
      </w:r>
    </w:p>
    <w:p w:rsidR="00DC7D24" w:rsidRDefault="00DC7D24" w:rsidP="00957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0158B9">
        <w:rPr>
          <w:sz w:val="28"/>
          <w:szCs w:val="28"/>
        </w:rPr>
        <w:t>обучающихся</w:t>
      </w:r>
      <w:proofErr w:type="gramEnd"/>
      <w:r w:rsidRPr="000158B9">
        <w:rPr>
          <w:sz w:val="28"/>
          <w:szCs w:val="28"/>
        </w:rPr>
        <w:t>);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0158B9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0158B9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>предоставление заданий, включая те</w:t>
      </w:r>
      <w:proofErr w:type="gramStart"/>
      <w:r w:rsidRPr="000158B9">
        <w:rPr>
          <w:sz w:val="28"/>
          <w:szCs w:val="28"/>
        </w:rPr>
        <w:t>кст дл</w:t>
      </w:r>
      <w:proofErr w:type="gramEnd"/>
      <w:r w:rsidRPr="000158B9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DC7D24" w:rsidRPr="000158B9" w:rsidRDefault="00DC7D24" w:rsidP="009575E8">
      <w:pPr>
        <w:pStyle w:val="a6"/>
        <w:numPr>
          <w:ilvl w:val="0"/>
          <w:numId w:val="6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0158B9">
        <w:rPr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DC7D24" w:rsidRDefault="00DC7D24" w:rsidP="009575E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158B9" w:rsidRDefault="000158B9" w:rsidP="00015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8B9" w:rsidRPr="000158B9" w:rsidRDefault="00DC7D24" w:rsidP="004021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 и самостоятельных работ.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3"/>
        <w:gridCol w:w="1782"/>
        <w:gridCol w:w="2552"/>
      </w:tblGrid>
      <w:tr w:rsidR="004021D2" w:rsidTr="004021D2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1D2" w:rsidRDefault="004021D2" w:rsidP="004021D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021D2" w:rsidTr="004021D2"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ключевые понятия и явления истории конца ХХ - нач.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основные тенденции развития России и мира в конце ХХ - нач.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особенности развития культуры в конце XX - начале XXI вв.;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проблемы и перспективы  развития России и мира в конце XX - начале XXI вв. и их значение в профессиональной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деятельности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будущего специалиста.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Полнота ответов, точность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формулировок, не менее 75% правильных ответов.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 менее 75% правильных ответов.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Актуальность темы, адекватность результатов поставленным целям,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полнота ответов, точность формулировок, адекватность применения терминологии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Текущий контроль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 проведении: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-письменного/устного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опроса;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-тестирования;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Промежуточная аттестация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 форме дифференцированного зачета в виде: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-письменных/ устных ответов, </w:t>
            </w:r>
          </w:p>
          <w:p w:rsidR="004021D2" w:rsidRDefault="004021D2" w:rsidP="004021D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-тестирования и т.д.</w:t>
            </w:r>
          </w:p>
        </w:tc>
      </w:tr>
    </w:tbl>
    <w:p w:rsidR="00AC538D" w:rsidRDefault="00AC538D" w:rsidP="009575E8">
      <w:pPr>
        <w:jc w:val="both"/>
      </w:pPr>
    </w:p>
    <w:sectPr w:rsidR="00AC538D" w:rsidSect="00D164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28" w:rsidRDefault="00A56C28" w:rsidP="004A4A81">
      <w:pPr>
        <w:spacing w:after="0" w:line="240" w:lineRule="auto"/>
      </w:pPr>
      <w:r>
        <w:separator/>
      </w:r>
    </w:p>
  </w:endnote>
  <w:endnote w:type="continuationSeparator" w:id="0">
    <w:p w:rsidR="00A56C28" w:rsidRDefault="00A56C28" w:rsidP="004A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535"/>
      <w:docPartObj>
        <w:docPartGallery w:val="Page Numbers (Bottom of Page)"/>
        <w:docPartUnique/>
      </w:docPartObj>
    </w:sdtPr>
    <w:sdtEndPr/>
    <w:sdtContent>
      <w:p w:rsidR="00A56C28" w:rsidRDefault="00A56C2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6C28" w:rsidRDefault="00A56C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28" w:rsidRDefault="00A56C28" w:rsidP="004A4A81">
      <w:pPr>
        <w:spacing w:after="0" w:line="240" w:lineRule="auto"/>
      </w:pPr>
      <w:r>
        <w:separator/>
      </w:r>
    </w:p>
  </w:footnote>
  <w:footnote w:type="continuationSeparator" w:id="0">
    <w:p w:rsidR="00A56C28" w:rsidRDefault="00A56C28" w:rsidP="004A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EA7"/>
    <w:multiLevelType w:val="hybridMultilevel"/>
    <w:tmpl w:val="A63A7C7A"/>
    <w:lvl w:ilvl="0" w:tplc="B54A56C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2">
    <w:nsid w:val="07F336D0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F91844"/>
    <w:multiLevelType w:val="hybridMultilevel"/>
    <w:tmpl w:val="2DB4A85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F0FF6"/>
    <w:multiLevelType w:val="hybridMultilevel"/>
    <w:tmpl w:val="AC40A44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6282F"/>
    <w:multiLevelType w:val="hybridMultilevel"/>
    <w:tmpl w:val="9EFA7D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59" w:hanging="600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abstractNum w:abstractNumId="8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62714A68"/>
    <w:multiLevelType w:val="hybridMultilevel"/>
    <w:tmpl w:val="1D023D4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2495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93B0A"/>
    <w:multiLevelType w:val="hybridMultilevel"/>
    <w:tmpl w:val="7EE2356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D24"/>
    <w:rsid w:val="000158B9"/>
    <w:rsid w:val="00027C89"/>
    <w:rsid w:val="0004634D"/>
    <w:rsid w:val="00060781"/>
    <w:rsid w:val="00070929"/>
    <w:rsid w:val="000B5178"/>
    <w:rsid w:val="000D4C60"/>
    <w:rsid w:val="001077F1"/>
    <w:rsid w:val="00126804"/>
    <w:rsid w:val="00143B29"/>
    <w:rsid w:val="0014676F"/>
    <w:rsid w:val="00146D3D"/>
    <w:rsid w:val="00152201"/>
    <w:rsid w:val="001C4BAB"/>
    <w:rsid w:val="001C5A68"/>
    <w:rsid w:val="003108F4"/>
    <w:rsid w:val="00332879"/>
    <w:rsid w:val="003566A4"/>
    <w:rsid w:val="004021D2"/>
    <w:rsid w:val="00487F34"/>
    <w:rsid w:val="004A4A81"/>
    <w:rsid w:val="004E0674"/>
    <w:rsid w:val="004E1F71"/>
    <w:rsid w:val="004E2B8F"/>
    <w:rsid w:val="004E4820"/>
    <w:rsid w:val="005941AD"/>
    <w:rsid w:val="005A5ED0"/>
    <w:rsid w:val="005F410F"/>
    <w:rsid w:val="006349DC"/>
    <w:rsid w:val="00683074"/>
    <w:rsid w:val="006E6451"/>
    <w:rsid w:val="0071385C"/>
    <w:rsid w:val="00801263"/>
    <w:rsid w:val="00861A6E"/>
    <w:rsid w:val="00953CD7"/>
    <w:rsid w:val="009575E8"/>
    <w:rsid w:val="009615CD"/>
    <w:rsid w:val="009846DC"/>
    <w:rsid w:val="009A6DF1"/>
    <w:rsid w:val="009B0314"/>
    <w:rsid w:val="009D58BB"/>
    <w:rsid w:val="00A56C28"/>
    <w:rsid w:val="00A74D6C"/>
    <w:rsid w:val="00A77750"/>
    <w:rsid w:val="00A82BD0"/>
    <w:rsid w:val="00A87CBA"/>
    <w:rsid w:val="00AB5EBB"/>
    <w:rsid w:val="00AC538D"/>
    <w:rsid w:val="00AE3DC2"/>
    <w:rsid w:val="00B17531"/>
    <w:rsid w:val="00B53F1D"/>
    <w:rsid w:val="00BA2DAE"/>
    <w:rsid w:val="00BC6B38"/>
    <w:rsid w:val="00C22948"/>
    <w:rsid w:val="00C66CB2"/>
    <w:rsid w:val="00C67332"/>
    <w:rsid w:val="00CC67BF"/>
    <w:rsid w:val="00D1647B"/>
    <w:rsid w:val="00D41CC4"/>
    <w:rsid w:val="00D901E9"/>
    <w:rsid w:val="00D9759E"/>
    <w:rsid w:val="00DC7D24"/>
    <w:rsid w:val="00EA5DAF"/>
    <w:rsid w:val="00ED72A7"/>
    <w:rsid w:val="00EF03F5"/>
    <w:rsid w:val="00F303A3"/>
    <w:rsid w:val="00F4065B"/>
    <w:rsid w:val="00F93EA3"/>
    <w:rsid w:val="00FC328E"/>
    <w:rsid w:val="00FD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7"/>
  </w:style>
  <w:style w:type="paragraph" w:styleId="1">
    <w:name w:val="heading 1"/>
    <w:basedOn w:val="a"/>
    <w:next w:val="a"/>
    <w:link w:val="10"/>
    <w:uiPriority w:val="99"/>
    <w:qFormat/>
    <w:rsid w:val="00DC7D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D24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DC7D24"/>
    <w:rPr>
      <w:rFonts w:ascii="Times New Roman" w:hAnsi="Times New Roman" w:cs="Times New Roman"/>
      <w:sz w:val="24"/>
      <w:szCs w:val="24"/>
      <w:lang w:val="en-US" w:eastAsia="nl-NL"/>
    </w:rPr>
  </w:style>
  <w:style w:type="paragraph" w:styleId="a4">
    <w:name w:val="Normal (Web)"/>
    <w:aliases w:val="Обычный (Web)"/>
    <w:link w:val="a3"/>
    <w:uiPriority w:val="99"/>
    <w:unhideWhenUsed/>
    <w:qFormat/>
    <w:rsid w:val="00DC7D2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6"/>
    <w:uiPriority w:val="34"/>
    <w:locked/>
    <w:rsid w:val="00DC7D24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Содержание. 2 уровень"/>
    <w:link w:val="a5"/>
    <w:uiPriority w:val="34"/>
    <w:qFormat/>
    <w:rsid w:val="00DC7D2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C7D24"/>
  </w:style>
  <w:style w:type="paragraph" w:styleId="a8">
    <w:name w:val="Balloon Text"/>
    <w:basedOn w:val="a"/>
    <w:link w:val="a9"/>
    <w:uiPriority w:val="99"/>
    <w:semiHidden/>
    <w:unhideWhenUsed/>
    <w:rsid w:val="00AB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E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53F1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4A81"/>
  </w:style>
  <w:style w:type="paragraph" w:styleId="ad">
    <w:name w:val="footer"/>
    <w:basedOn w:val="a"/>
    <w:link w:val="ae"/>
    <w:uiPriority w:val="99"/>
    <w:unhideWhenUsed/>
    <w:rsid w:val="004A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A81"/>
  </w:style>
  <w:style w:type="table" w:styleId="af">
    <w:name w:val="Table Grid"/>
    <w:basedOn w:val="a1"/>
    <w:uiPriority w:val="59"/>
    <w:rsid w:val="00107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0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blio-online.ru/viewer/0952E6E5-00D1-4370-AD7D-0DC18A1FCC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viewer/9501603F-8CA8-4A69-959D-C9EC651DE4E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6E085002-7AA9-4F69-9A5E-E9C68D4CC6C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/view5/3949d8d108e1e006dd75c08f2dc20cf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iblio-online.ru/viewer/A853E0FA-F4D2-4220-941E-7B518AEA6F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uNoKv8TDlxAmV9r1squF5LwtfAU=</DigestValue>
    </Reference>
    <Reference URI="#idOfficeObject" Type="http://www.w3.org/2000/09/xmldsig#Object">
      <DigestMethod Algorithm="http://www.w3.org/2000/09/xmldsig#sha1"/>
      <DigestValue>qOtG+MVhInipMPQHTXeHX9d+X9s=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9DWx9b3is65kC8cSjak6u5rx/hI=</DigestValue>
    </Reference>
    <Reference URI="#idValidSigLnImg" Type="http://www.w3.org/2000/09/xmldsig#Object">
      <DigestMethod Algorithm="http://www.w3.org/2000/09/xmldsig#sha1"/>
      <DigestValue>ZDz+B5U3iGJDtYCrVGmObGmrzHs=</DigestValue>
    </Reference>
    <Reference URI="#idInvalidSigLnImg" Type="http://www.w3.org/2000/09/xmldsig#Object">
      <DigestMethod Algorithm="http://www.w3.org/2000/09/xmldsig#sha1"/>
      <DigestValue>iyR63cF1Bb5p81GqY8Pq30aNXeU=</DigestValue>
    </Reference>
  </SignedInfo>
  <SignatureValue>COqamPCPiQtMgwY7uXiAvU3eQcMmbXFbKfv1q3AnPhdZsZlx+a/hkUw1bP0CKo0MJiL48Bt6iB6x
Nl/qxwNIpzXDcmuIYJQr8grntRzfQxZwfSIq/RFQRE1tecbsmo2c2ci+aYXiyTE/p1e7Ui86yg9i
UCKOfY7QtcnEkIDMyhw=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gB85B/17yI+txACj5G1VzP+epMw=</DigestValue>
      </Reference>
      <Reference URI="/word/settings.xml?ContentType=application/vnd.openxmlformats-officedocument.wordprocessingml.settings+xml">
        <DigestMethod Algorithm="http://www.w3.org/2000/09/xmldsig#sha1"/>
        <DigestValue>Tl55mTou2VGSZhc5sHgDzVGKvYc=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MQr6TnFwrEBPHzaoXWAUtH8yUUc=</DigestValue>
      </Reference>
      <Reference URI="/word/fontTable.xml?ContentType=application/vnd.openxmlformats-officedocument.wordprocessingml.fontTable+xml">
        <DigestMethod Algorithm="http://www.w3.org/2000/09/xmldsig#sha1"/>
        <DigestValue>IFnjoE8UD+zPI/USJ9inTeiHAko=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FcJC9kAZcjlPbEesLRKprya5ULs=</DigestValue>
      </Reference>
      <Reference URI="/word/document.xml?ContentType=application/vnd.openxmlformats-officedocument.wordprocessingml.document.main+xml">
        <DigestMethod Algorithm="http://www.w3.org/2000/09/xmldsig#sha1"/>
        <DigestValue>lcWIEN1jayK8aX61+q9N6MrCVEs=</DigestValue>
      </Reference>
      <Reference URI="/word/webSettings.xml?ContentType=application/vnd.openxmlformats-officedocument.wordprocessingml.webSettings+xml">
        <DigestMethod Algorithm="http://www.w3.org/2000/09/xmldsig#sha1"/>
        <DigestValue>TgjLV+WYLjUOUq5ogO0Z/qaEbCI=</DigestValue>
      </Reference>
      <Reference URI="/word/footnotes.xml?ContentType=application/vnd.openxmlformats-officedocument.wordprocessingml.footnotes+xml">
        <DigestMethod Algorithm="http://www.w3.org/2000/09/xmldsig#sha1"/>
        <DigestValue>50XX3DB+AmxwZbYgykjHMd+XWls=</DigestValue>
      </Reference>
      <Reference URI="/word/footer1.xml?ContentType=application/vnd.openxmlformats-officedocument.wordprocessingml.footer+xml">
        <DigestMethod Algorithm="http://www.w3.org/2000/09/xmldsig#sha1"/>
        <DigestValue>3aFZqu7QBkI8Q1kUu3bUsY38ihI=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S4Rc/k1kdM2Pq4hzRUMf9p4sejI=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2021-08-30T15:16:06Z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{4AC295E5-4704-4EC1-A508-6468CFCF7E56}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2021-08-30T15:16:06Z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B/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XgGwHRAAAAALBaiAsIZUMAQRshQyIAigF1oUR1u0rxZVM8AQIAAAAAzAAAAChlQwAAAAAASGNDACBK8WXEY0MAzAAAAAD0cQAoZUMAAAAAAAxkQwBsQ/FlxGNDAAD0cQABAAAAAPRxAAEAAACIQ/FlAAAAABBlQwAAZ3EACGVDAAD0cQCAAUl1nxATAGENCjqwY0MAFoFEdbDAhAgAAAAAgAFJdbBjQwA1gUR1gAFJdQAAAQIgCPIK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wWogLOMWGdrIVISYiAIoBJGNDAOhqgnYAAAAAAAAAANxjQwDZhoF2BwAAAAAAAADTPAEQAAAAAOglPQUBAAAA6CU9BQAAAAAYAAAABgAAAIABSXXoJT0FWLiECIABSXWPEBMA7iEKmgAAQwAWgUR1WLiECOglPQWAAUl1kGNDADWBRHWAAUl10zwBENM8ARC4Y0MAc4BEdQEAAACgY0MAdaFEdbtK8WUAAAEQ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18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49</cp:revision>
  <cp:lastPrinted>2021-02-09T06:34:00Z</cp:lastPrinted>
  <dcterms:created xsi:type="dcterms:W3CDTF">2019-10-03T08:32:00Z</dcterms:created>
  <dcterms:modified xsi:type="dcterms:W3CDTF">2021-08-30T15:16:00Z</dcterms:modified>
</cp:coreProperties>
</file>