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C6" w:rsidRPr="00560FBC" w:rsidRDefault="003842C6" w:rsidP="003842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3842C6" w:rsidRPr="00560FBC" w:rsidRDefault="003842C6" w:rsidP="003842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60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</w:t>
      </w: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</w:t>
      </w:r>
    </w:p>
    <w:p w:rsidR="003842C6" w:rsidRDefault="003842C6" w:rsidP="003842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42C6" w:rsidRPr="00560FBC" w:rsidRDefault="003842C6" w:rsidP="003842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42C6" w:rsidRPr="00560FBC" w:rsidRDefault="003842C6" w:rsidP="003842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842C6" w:rsidRPr="00560FBC" w:rsidRDefault="00EF7636" w:rsidP="003842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3842C6" w:rsidRPr="00560FBC" w:rsidRDefault="003842C6" w:rsidP="00384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3842C6" w:rsidRPr="00560FBC" w:rsidRDefault="003842C6" w:rsidP="00384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3842C6" w:rsidRPr="00560FBC" w:rsidRDefault="003842C6" w:rsidP="003842C6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560FBC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153D1B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42C6" w:rsidRPr="00AC38D9" w:rsidRDefault="003842C6" w:rsidP="00153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3D1B" w:rsidRPr="00AC38D9" w:rsidRDefault="00E000B4" w:rsidP="00E000B4">
      <w:pPr>
        <w:tabs>
          <w:tab w:val="left" w:pos="6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9" o:title=""/>
            <o:lock v:ext="edit" ungrouping="t" rotation="t" cropping="t" verticies="t" text="t" grouping="t"/>
            <o:signatureline v:ext="edit" id="{F525E49D-1E20-48DA-B2F3-34968A8028E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53D1B" w:rsidRDefault="00153D1B" w:rsidP="002F6F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УЧЕБНОЙ ПРАКТИКИ</w:t>
      </w:r>
    </w:p>
    <w:p w:rsidR="00153D1B" w:rsidRPr="002F6FE9" w:rsidRDefault="00153D1B" w:rsidP="002F6F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153D1B" w:rsidRPr="002F6FE9" w:rsidRDefault="00153D1B" w:rsidP="002F6F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153D1B" w:rsidRPr="004157F2" w:rsidRDefault="00153D1B" w:rsidP="002F6F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153D1B" w:rsidRDefault="00153D1B" w:rsidP="002F6F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</w:t>
      </w:r>
    </w:p>
    <w:p w:rsidR="00153D1B" w:rsidRPr="004157F2" w:rsidRDefault="00153D1B" w:rsidP="002F6F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 (по отраслям)</w:t>
      </w:r>
    </w:p>
    <w:p w:rsidR="00153D1B" w:rsidRPr="007A735B" w:rsidRDefault="00153D1B" w:rsidP="002F6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="00AB3BE9" w:rsidRPr="00576AB4">
        <w:rPr>
          <w:rFonts w:ascii="Times New Roman" w:eastAsia="Times New Roman" w:hAnsi="Times New Roman"/>
          <w:b/>
          <w:sz w:val="28"/>
          <w:szCs w:val="28"/>
        </w:rPr>
        <w:t>Бухгалтер</w:t>
      </w:r>
      <w:r w:rsidR="00AB3BE9">
        <w:rPr>
          <w:rFonts w:ascii="Times New Roman" w:eastAsia="Times New Roman" w:hAnsi="Times New Roman"/>
          <w:b/>
          <w:sz w:val="28"/>
          <w:szCs w:val="28"/>
        </w:rPr>
        <w:t>, специалист по налогообложению</w:t>
      </w:r>
    </w:p>
    <w:p w:rsidR="00AB3BE9" w:rsidRPr="002F6FE9" w:rsidRDefault="00AB3BE9" w:rsidP="002F6FE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углубленный </w:t>
      </w:r>
    </w:p>
    <w:p w:rsidR="00153D1B" w:rsidRPr="007A735B" w:rsidRDefault="00153D1B" w:rsidP="002F6FE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153D1B" w:rsidRPr="00AC38D9" w:rsidRDefault="00153D1B" w:rsidP="002F6F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Default="00153D1B" w:rsidP="002F6F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AC38D9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AC38D9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FE9" w:rsidRDefault="002F6FE9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FE9" w:rsidRPr="00AC38D9" w:rsidRDefault="002F6FE9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AC38D9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AC38D9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AC38D9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7D32D0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2D0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153D1B" w:rsidRDefault="00153D1B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42C6" w:rsidRDefault="003842C6" w:rsidP="00153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42C6" w:rsidRDefault="003842C6" w:rsidP="009A6B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D1B" w:rsidRPr="002F6FE9" w:rsidRDefault="00153D1B" w:rsidP="00494705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FE9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 по ПМ.</w:t>
      </w:r>
      <w:r w:rsidR="009A6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E9">
        <w:rPr>
          <w:rFonts w:ascii="Times New Roman" w:hAnsi="Times New Roman" w:cs="Times New Roman"/>
          <w:b/>
          <w:sz w:val="28"/>
          <w:szCs w:val="28"/>
        </w:rPr>
        <w:t xml:space="preserve">06 Выполнение работ по должности «Кассир»/ сост. О.М.Комлева - Оренбург: ФКПОУ «ОГЭКИ» Минтруда России, 2021. </w:t>
      </w:r>
      <w:r w:rsidR="000C4023" w:rsidRPr="002F6FE9">
        <w:rPr>
          <w:rFonts w:ascii="Times New Roman" w:hAnsi="Times New Roman" w:cs="Times New Roman"/>
          <w:b/>
          <w:sz w:val="28"/>
          <w:szCs w:val="28"/>
        </w:rPr>
        <w:t>–</w:t>
      </w:r>
      <w:r w:rsidRPr="002F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5A">
        <w:rPr>
          <w:rFonts w:ascii="Times New Roman" w:hAnsi="Times New Roman" w:cs="Times New Roman"/>
          <w:b/>
          <w:sz w:val="28"/>
          <w:szCs w:val="28"/>
        </w:rPr>
        <w:t>16</w:t>
      </w:r>
      <w:r w:rsidR="000C4023" w:rsidRPr="002F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E9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53D1B" w:rsidRPr="001217C9" w:rsidRDefault="00153D1B" w:rsidP="00494705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3D1B" w:rsidRPr="001217C9" w:rsidRDefault="00153D1B" w:rsidP="00494705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7C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1217C9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 </w:t>
      </w:r>
      <w:r w:rsidRPr="00AB3BE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121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17C9">
        <w:rPr>
          <w:rFonts w:ascii="Times New Roman" w:hAnsi="Times New Roman" w:cs="Times New Roman"/>
          <w:sz w:val="28"/>
          <w:szCs w:val="28"/>
        </w:rPr>
        <w:t>по специальности 38.02.01 «Экономика и бухгалтерский учёт (по отраслям)».</w:t>
      </w:r>
    </w:p>
    <w:p w:rsidR="00153D1B" w:rsidRPr="009A6B2D" w:rsidRDefault="00153D1B" w:rsidP="00494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7C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1217C9">
        <w:rPr>
          <w:rFonts w:ascii="Times New Roman" w:hAnsi="Times New Roman" w:cs="Times New Roman"/>
          <w:sz w:val="28"/>
          <w:szCs w:val="28"/>
        </w:rPr>
        <w:t xml:space="preserve">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 </w:t>
      </w:r>
      <w:r w:rsidRPr="009A6B2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A6B2D">
        <w:rPr>
          <w:rFonts w:ascii="Times New Roman" w:hAnsi="Times New Roman" w:cs="Times New Roman"/>
          <w:sz w:val="28"/>
          <w:szCs w:val="28"/>
        </w:rPr>
        <w:t xml:space="preserve"> </w:t>
      </w:r>
      <w:r w:rsidRPr="009A6B2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9A6B2D">
        <w:rPr>
          <w:rFonts w:ascii="Times New Roman" w:hAnsi="Times New Roman" w:cs="Times New Roman"/>
          <w:sz w:val="28"/>
          <w:szCs w:val="28"/>
        </w:rPr>
        <w:t xml:space="preserve"> апреля 2015 г. №06-443), приказа Министерства образования и науки РФ от 02.07.2013 № 513 (ред</w:t>
      </w:r>
      <w:proofErr w:type="gramStart"/>
      <w:r w:rsidRPr="009A6B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A6B2D">
        <w:rPr>
          <w:rFonts w:ascii="Times New Roman" w:hAnsi="Times New Roman" w:cs="Times New Roman"/>
          <w:sz w:val="28"/>
          <w:szCs w:val="28"/>
        </w:rPr>
        <w:t>т 25.04.2019г. ) Об утверждении перечня профессий рабочих, должностей служащих, по которым осуществляется профессиональное обучение,  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153D1B" w:rsidRPr="009A6B2D" w:rsidRDefault="00153D1B" w:rsidP="0015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B3BE9" w:rsidRPr="001217C9" w:rsidRDefault="00AB3BE9" w:rsidP="00153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53D1B" w:rsidRDefault="00153D1B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05" w:rsidRDefault="00494705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05" w:rsidRDefault="00494705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05" w:rsidRDefault="00494705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05" w:rsidRDefault="00494705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05" w:rsidRPr="00AC38D9" w:rsidRDefault="00494705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1B" w:rsidRPr="00AC38D9" w:rsidRDefault="00153D1B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1B" w:rsidRPr="00AB3BE9" w:rsidRDefault="00153D1B" w:rsidP="00153D1B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3BE9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О.М. Комлева</w:t>
      </w:r>
    </w:p>
    <w:p w:rsidR="00153D1B" w:rsidRPr="000F1850" w:rsidRDefault="00153D1B" w:rsidP="00153D1B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F18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1850">
        <w:rPr>
          <w:rFonts w:ascii="Times New Roman" w:hAnsi="Times New Roman" w:cs="Times New Roman"/>
          <w:sz w:val="28"/>
          <w:szCs w:val="28"/>
        </w:rPr>
        <w:t>10</w:t>
      </w:r>
      <w:r w:rsidRPr="000F1850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F1850">
        <w:rPr>
          <w:rFonts w:ascii="Times New Roman" w:hAnsi="Times New Roman" w:cs="Times New Roman"/>
          <w:sz w:val="28"/>
          <w:szCs w:val="28"/>
        </w:rPr>
        <w:t>6</w:t>
      </w:r>
      <w:r w:rsidRPr="000F1850">
        <w:rPr>
          <w:rFonts w:ascii="Times New Roman" w:eastAsia="Times New Roman" w:hAnsi="Times New Roman" w:cs="Times New Roman"/>
          <w:sz w:val="28"/>
          <w:szCs w:val="28"/>
        </w:rPr>
        <w:t xml:space="preserve">.2021 г.            </w:t>
      </w:r>
      <w:r w:rsidRPr="000F18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153D1B" w:rsidRPr="0023122E" w:rsidRDefault="00153D1B" w:rsidP="00153D1B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153D1B" w:rsidRPr="00AC38D9" w:rsidRDefault="00153D1B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1B" w:rsidRPr="00AC38D9" w:rsidRDefault="00153D1B" w:rsidP="00153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E9" w:rsidRPr="005B7364" w:rsidRDefault="00AB3BE9" w:rsidP="00AB3BE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AB3BE9" w:rsidRPr="005B7364" w:rsidRDefault="00AB3BE9" w:rsidP="00AB3BE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AB3BE9" w:rsidRPr="005B7364" w:rsidRDefault="00AB3BE9" w:rsidP="00AB3BE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0F7CA3" w:rsidRDefault="000F7CA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3BE9" w:rsidRDefault="00AB3BE9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7CA3" w:rsidRDefault="000F7CA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7B2A" w:rsidRPr="00FB7FDC" w:rsidRDefault="00B11F38" w:rsidP="00B47B2A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B11F38" w:rsidRPr="00776DC4" w:rsidTr="002B28DA">
        <w:trPr>
          <w:trHeight w:val="335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B11F38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B11F38" w:rsidRPr="00776DC4" w:rsidTr="002B28DA">
        <w:trPr>
          <w:trHeight w:val="1024"/>
        </w:trPr>
        <w:tc>
          <w:tcPr>
            <w:tcW w:w="8787" w:type="dxa"/>
          </w:tcPr>
          <w:p w:rsidR="00762081" w:rsidRPr="00DB5688" w:rsidRDefault="00B11F38" w:rsidP="0076208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</w:t>
            </w:r>
            <w:r w:rsidR="00762081" w:rsidRPr="00DB56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B11F38" w:rsidRPr="00776DC4" w:rsidRDefault="00B11F38" w:rsidP="002B2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B11F38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11F38" w:rsidRPr="00776DC4" w:rsidTr="002B28DA">
        <w:trPr>
          <w:trHeight w:val="953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11F38" w:rsidRPr="00776DC4" w:rsidTr="002B28DA">
        <w:trPr>
          <w:trHeight w:val="706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11F38" w:rsidRPr="00776DC4" w:rsidRDefault="00B11F38" w:rsidP="002B28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11F38" w:rsidRPr="00776DC4" w:rsidTr="002B28DA">
        <w:trPr>
          <w:trHeight w:val="1024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17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94705" w:rsidRDefault="0049470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9D34A7" w:rsidRDefault="009D34A7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9D34A7" w:rsidRDefault="009D34A7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9D34A7" w:rsidRDefault="009D34A7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Pr="00762081" w:rsidRDefault="00762081" w:rsidP="00762081">
      <w:pPr>
        <w:pStyle w:val="a3"/>
        <w:numPr>
          <w:ilvl w:val="0"/>
          <w:numId w:val="37"/>
        </w:numPr>
        <w:spacing w:after="200" w:line="276" w:lineRule="auto"/>
        <w:jc w:val="both"/>
        <w:rPr>
          <w:b/>
          <w:sz w:val="28"/>
          <w:szCs w:val="28"/>
        </w:rPr>
      </w:pPr>
      <w:r w:rsidRPr="00762081">
        <w:rPr>
          <w:b/>
          <w:sz w:val="28"/>
          <w:szCs w:val="28"/>
        </w:rPr>
        <w:t xml:space="preserve">ОБЩАЯ ХАРАКТЕРИСТИКА РАБОЧЕЙ ПРОГРАММЫ УЧЕБНОЙ ПРАКТИКИ </w:t>
      </w:r>
      <w:r>
        <w:rPr>
          <w:b/>
          <w:sz w:val="28"/>
          <w:szCs w:val="28"/>
        </w:rPr>
        <w:t xml:space="preserve"> </w:t>
      </w:r>
      <w:r w:rsidRPr="00762081">
        <w:rPr>
          <w:b/>
          <w:sz w:val="28"/>
          <w:szCs w:val="28"/>
        </w:rPr>
        <w:t>ПРОФЕССИОНАЛЬНОГО МОДУЛЯ</w:t>
      </w:r>
    </w:p>
    <w:p w:rsidR="00762081" w:rsidRPr="00494705" w:rsidRDefault="00762081" w:rsidP="0076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5">
        <w:rPr>
          <w:rFonts w:ascii="Times New Roman" w:hAnsi="Times New Roman" w:cs="Times New Roman"/>
          <w:sz w:val="28"/>
          <w:szCs w:val="28"/>
        </w:rPr>
        <w:t>1</w:t>
      </w:r>
      <w:r w:rsidRPr="00494705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учебной практики профессионального модуля</w:t>
      </w:r>
    </w:p>
    <w:p w:rsidR="00762081" w:rsidRPr="00494705" w:rsidRDefault="00762081" w:rsidP="0076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5">
        <w:rPr>
          <w:rFonts w:ascii="Times New Roman" w:hAnsi="Times New Roman" w:cs="Times New Roman"/>
          <w:sz w:val="28"/>
          <w:szCs w:val="28"/>
        </w:rPr>
        <w:t xml:space="preserve">В  результате  прохождения учебной практики  профессионального  модуля  обучающийся  должен  освоить  основной  вид деятельности:  </w:t>
      </w:r>
      <w:r w:rsidR="00D81733" w:rsidRPr="00494705">
        <w:rPr>
          <w:rFonts w:ascii="Times New Roman" w:hAnsi="Times New Roman" w:cs="Times New Roman"/>
          <w:sz w:val="28"/>
          <w:szCs w:val="28"/>
        </w:rPr>
        <w:t>выполнение  работ  по  до</w:t>
      </w:r>
      <w:r w:rsidR="00CB5470" w:rsidRPr="00494705">
        <w:rPr>
          <w:rFonts w:ascii="Times New Roman" w:hAnsi="Times New Roman" w:cs="Times New Roman"/>
          <w:sz w:val="28"/>
          <w:szCs w:val="28"/>
        </w:rPr>
        <w:t>л</w:t>
      </w:r>
      <w:r w:rsidR="00D81733" w:rsidRPr="00494705">
        <w:rPr>
          <w:rFonts w:ascii="Times New Roman" w:hAnsi="Times New Roman" w:cs="Times New Roman"/>
          <w:sz w:val="28"/>
          <w:szCs w:val="28"/>
        </w:rPr>
        <w:t>жности</w:t>
      </w:r>
      <w:r w:rsidRPr="00494705">
        <w:rPr>
          <w:rFonts w:ascii="Times New Roman" w:hAnsi="Times New Roman" w:cs="Times New Roman"/>
          <w:sz w:val="28"/>
          <w:szCs w:val="28"/>
        </w:rPr>
        <w:t xml:space="preserve"> «Кассир»,  и  соответствующие  ему  общие компетенции и профессиональные компетенции: </w:t>
      </w:r>
    </w:p>
    <w:p w:rsidR="00762081" w:rsidRPr="00494705" w:rsidRDefault="00762081" w:rsidP="0076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5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D742E">
              <w:rPr>
                <w:rFonts w:ascii="Times New Roman" w:eastAsia="TimesNewRoman" w:hAnsi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CB5470" w:rsidRPr="00494705" w:rsidTr="003842C6">
        <w:tc>
          <w:tcPr>
            <w:tcW w:w="1560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</w:tcPr>
          <w:p w:rsidR="00CB5470" w:rsidRPr="00494705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New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62081" w:rsidRPr="00494705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2081" w:rsidRPr="00494705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94705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p w:rsidR="00762081" w:rsidRPr="00494705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ВД 6 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hAnsi="Times New Roman" w:cs="Times New Roman"/>
                <w:sz w:val="28"/>
                <w:szCs w:val="28"/>
              </w:rPr>
              <w:t>Выполнение  работ  по  должности  «Кассир»</w:t>
            </w: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ПК 6.1.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ПК 6.2.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 xml:space="preserve">Осуществлять  операции с денежными  средствами, ценными </w:t>
            </w:r>
            <w:r w:rsidRPr="00494705">
              <w:rPr>
                <w:rFonts w:ascii="Times New Roman" w:hAnsi="Times New Roman"/>
                <w:sz w:val="28"/>
                <w:szCs w:val="28"/>
              </w:rPr>
              <w:lastRenderedPageBreak/>
              <w:t>бумагами, бланками строгой отчетности. Оформлять денежные и кассовые документы</w:t>
            </w:r>
          </w:p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lastRenderedPageBreak/>
              <w:t>ПК 6.3.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Работать с формами кассовых и банковских документов</w:t>
            </w: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ПК 6.4.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Вести кассовую книгу, составлять кассовую отчетность</w:t>
            </w: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ПК 6.5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Работать с ЭВМ, знать правила ее технической документации</w:t>
            </w:r>
          </w:p>
        </w:tc>
      </w:tr>
      <w:tr w:rsidR="00CB5470" w:rsidRPr="00494705" w:rsidTr="004A3B56">
        <w:tc>
          <w:tcPr>
            <w:tcW w:w="1668" w:type="dxa"/>
          </w:tcPr>
          <w:p w:rsidR="00CB5470" w:rsidRPr="00494705" w:rsidRDefault="00CB5470" w:rsidP="004A3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ПК 6.6</w:t>
            </w:r>
          </w:p>
        </w:tc>
        <w:tc>
          <w:tcPr>
            <w:tcW w:w="8469" w:type="dxa"/>
          </w:tcPr>
          <w:p w:rsidR="00CB5470" w:rsidRPr="0049470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</w:tc>
      </w:tr>
    </w:tbl>
    <w:p w:rsidR="00762081" w:rsidRPr="00494705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2081" w:rsidRPr="00494705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94705">
        <w:rPr>
          <w:rFonts w:ascii="Times New Roman" w:eastAsia="Times New Roman" w:hAnsi="Times New Roman"/>
          <w:b/>
          <w:sz w:val="28"/>
          <w:szCs w:val="28"/>
        </w:rPr>
        <w:t xml:space="preserve">1.1.3. В результате освоения профессионального модуля </w:t>
      </w:r>
      <w:proofErr w:type="gramStart"/>
      <w:r w:rsidRPr="00494705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494705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p w:rsidR="00762081" w:rsidRPr="00494705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CB5470" w:rsidRPr="00494705" w:rsidTr="00232589">
        <w:trPr>
          <w:trHeight w:val="753"/>
        </w:trPr>
        <w:tc>
          <w:tcPr>
            <w:tcW w:w="3227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Иметь  практический</w:t>
            </w:r>
          </w:p>
          <w:p w:rsidR="00CB5470" w:rsidRPr="00494705" w:rsidRDefault="00CB5470" w:rsidP="004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 xml:space="preserve">опыт </w:t>
            </w:r>
            <w:proofErr w:type="gramStart"/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Осуществления документирования  хозяйственных  операций  по приходу и расходу денежных сре</w:t>
            </w:r>
            <w:proofErr w:type="gramStart"/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дств в к</w:t>
            </w:r>
            <w:proofErr w:type="gramEnd"/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ассе</w:t>
            </w:r>
          </w:p>
        </w:tc>
      </w:tr>
      <w:tr w:rsidR="00CB5470" w:rsidRPr="00494705" w:rsidTr="00232589">
        <w:trPr>
          <w:trHeight w:val="212"/>
        </w:trPr>
        <w:tc>
          <w:tcPr>
            <w:tcW w:w="3227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6946" w:type="dxa"/>
          </w:tcPr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принимать и оформлять первичные документы по кассовым операциям;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составлять кассовую отчетность;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проверять наличие обязательных реквизитов в первичных документах по кассе;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проводить группировку первичных бухгалтерских документов по ряду признаков;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вести кассовую книгу;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разбираться в номенклатуре дел;</w:t>
            </w:r>
          </w:p>
          <w:p w:rsidR="00CB5470" w:rsidRPr="00494705" w:rsidRDefault="00CB5470" w:rsidP="004A3B5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принимать участие в проведении инвентаризации кассы.</w:t>
            </w:r>
          </w:p>
        </w:tc>
      </w:tr>
      <w:tr w:rsidR="00CB5470" w:rsidRPr="00494705" w:rsidTr="00232589">
        <w:trPr>
          <w:trHeight w:val="109"/>
        </w:trPr>
        <w:tc>
          <w:tcPr>
            <w:tcW w:w="3227" w:type="dxa"/>
          </w:tcPr>
          <w:p w:rsidR="00CB5470" w:rsidRPr="00494705" w:rsidRDefault="00CB5470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705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6946" w:type="dxa"/>
          </w:tcPr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обязательные реквизиты в первичных документах по кассе;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группировку первичных бухгалтерских документов по ряду признаков;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правила ведения кассовой книги; </w:t>
            </w:r>
          </w:p>
          <w:p w:rsidR="00CB5470" w:rsidRPr="00494705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номенклатуру дел;</w:t>
            </w:r>
          </w:p>
          <w:p w:rsidR="00CB5470" w:rsidRPr="00494705" w:rsidRDefault="00CB5470" w:rsidP="004A3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947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правила проведения инвентаризации кассы.</w:t>
            </w:r>
          </w:p>
        </w:tc>
      </w:tr>
    </w:tbl>
    <w:p w:rsidR="00762081" w:rsidRPr="00494705" w:rsidRDefault="00762081" w:rsidP="0076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2081" w:rsidRPr="00494705" w:rsidSect="002B28D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676A05" w:rsidRDefault="00676A05" w:rsidP="002801F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762081" w:rsidRPr="009129B7" w:rsidRDefault="00762081" w:rsidP="009129B7">
      <w:pPr>
        <w:pStyle w:val="a3"/>
        <w:numPr>
          <w:ilvl w:val="0"/>
          <w:numId w:val="37"/>
        </w:numPr>
        <w:jc w:val="center"/>
        <w:rPr>
          <w:b/>
        </w:rPr>
      </w:pPr>
      <w:r w:rsidRPr="009129B7">
        <w:rPr>
          <w:b/>
        </w:rPr>
        <w:t>СТРУКТУРА И СОДЕРЖАНИЕ</w:t>
      </w:r>
      <w:r w:rsidR="00A52877" w:rsidRPr="009129B7">
        <w:rPr>
          <w:b/>
        </w:rPr>
        <w:t xml:space="preserve">УЧЕБНОЙ ПРАКТИКИ </w:t>
      </w:r>
      <w:r w:rsidR="00196EB1">
        <w:rPr>
          <w:b/>
        </w:rPr>
        <w:t xml:space="preserve"> ПРОФЕССИОНАЛЬНОГО МОДУЛЯ  ПМ.06</w:t>
      </w:r>
      <w:r w:rsidRPr="009129B7">
        <w:rPr>
          <w:b/>
        </w:rPr>
        <w:t xml:space="preserve"> ВЫПОЛНЕНИЕ РАБОТ ПО ДОЛЖНОСТИ «КАССИР»</w:t>
      </w:r>
    </w:p>
    <w:p w:rsidR="00762081" w:rsidRPr="00AA19D5" w:rsidRDefault="00762081" w:rsidP="00762081">
      <w:pPr>
        <w:pStyle w:val="a3"/>
        <w:spacing w:after="200" w:line="276" w:lineRule="auto"/>
        <w:ind w:left="720"/>
        <w:jc w:val="both"/>
        <w:rPr>
          <w:b/>
        </w:rPr>
      </w:pPr>
      <w:r w:rsidRPr="00AA19D5">
        <w:rPr>
          <w:b/>
        </w:rPr>
        <w:t>2.1. Структура профессионального модуля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762081" w:rsidRPr="009A3E44" w:rsidTr="002B28DA">
        <w:trPr>
          <w:trHeight w:val="353"/>
        </w:trPr>
        <w:tc>
          <w:tcPr>
            <w:tcW w:w="607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8" w:type="pct"/>
            <w:gridSpan w:val="9"/>
          </w:tcPr>
          <w:p w:rsidR="00762081" w:rsidRPr="009A3E44" w:rsidRDefault="00762081" w:rsidP="002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762081" w:rsidRPr="009A3E44" w:rsidTr="002B28DA">
        <w:trPr>
          <w:trHeight w:val="353"/>
        </w:trPr>
        <w:tc>
          <w:tcPr>
            <w:tcW w:w="6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762081" w:rsidRPr="009A3E44" w:rsidTr="002B28DA">
        <w:tc>
          <w:tcPr>
            <w:tcW w:w="607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081" w:rsidRPr="009A3E44" w:rsidTr="002B28DA">
        <w:tc>
          <w:tcPr>
            <w:tcW w:w="607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081" w:rsidRPr="009A3E44" w:rsidTr="002B28DA">
        <w:tc>
          <w:tcPr>
            <w:tcW w:w="607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081" w:rsidRPr="009A3E44" w:rsidTr="002B28DA">
        <w:tc>
          <w:tcPr>
            <w:tcW w:w="607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B5470" w:rsidRPr="009A3E44" w:rsidTr="002B28DA">
        <w:tc>
          <w:tcPr>
            <w:tcW w:w="607" w:type="pct"/>
            <w:vMerge w:val="restart"/>
          </w:tcPr>
          <w:p w:rsidR="00CB5470" w:rsidRPr="00DD00EB" w:rsidRDefault="00CB5470" w:rsidP="00196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737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CB5470" w:rsidRPr="00162AA9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CB5470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470" w:rsidRPr="005D1B7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470" w:rsidRPr="005D1B7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CB5470" w:rsidRPr="009A3E44" w:rsidTr="002B28DA">
        <w:trPr>
          <w:trHeight w:val="563"/>
        </w:trPr>
        <w:tc>
          <w:tcPr>
            <w:tcW w:w="607" w:type="pct"/>
            <w:vMerge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CB5470" w:rsidRPr="00162AA9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CB5470" w:rsidRPr="003607F2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CB5470" w:rsidRPr="003607F2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CB5470" w:rsidRPr="005D1B74" w:rsidRDefault="00153D1B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762081" w:rsidRPr="009A3E44" w:rsidTr="002B28DA">
        <w:trPr>
          <w:trHeight w:val="333"/>
        </w:trPr>
        <w:tc>
          <w:tcPr>
            <w:tcW w:w="607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762081" w:rsidRPr="009B7D61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762081" w:rsidRPr="00162AA9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762081" w:rsidRPr="00391D64" w:rsidRDefault="00762081" w:rsidP="0076208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62081" w:rsidRPr="00391D64" w:rsidSect="00762081">
          <w:footerReference w:type="default" r:id="rId11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2B0BAD" w:rsidRPr="002B0BAD" w:rsidRDefault="002B0BAD" w:rsidP="009129B7">
      <w:pPr>
        <w:pStyle w:val="a3"/>
        <w:numPr>
          <w:ilvl w:val="1"/>
          <w:numId w:val="37"/>
        </w:numPr>
        <w:jc w:val="both"/>
        <w:rPr>
          <w:b/>
          <w:sz w:val="28"/>
          <w:szCs w:val="28"/>
        </w:rPr>
      </w:pPr>
      <w:r w:rsidRPr="002B0BAD">
        <w:rPr>
          <w:b/>
          <w:sz w:val="28"/>
          <w:szCs w:val="28"/>
        </w:rPr>
        <w:lastRenderedPageBreak/>
        <w:t>Тематический план и содержание учебной практики профессионального модуля</w:t>
      </w:r>
      <w:r>
        <w:rPr>
          <w:b/>
          <w:sz w:val="28"/>
          <w:szCs w:val="28"/>
        </w:rPr>
        <w:t xml:space="preserve"> </w:t>
      </w:r>
      <w:r w:rsidRPr="002B0BAD">
        <w:rPr>
          <w:b/>
          <w:sz w:val="28"/>
          <w:szCs w:val="28"/>
        </w:rPr>
        <w:t xml:space="preserve"> ПМ.0</w:t>
      </w:r>
      <w:r w:rsidR="00196EB1">
        <w:rPr>
          <w:b/>
          <w:sz w:val="28"/>
          <w:szCs w:val="28"/>
        </w:rPr>
        <w:t>6</w:t>
      </w:r>
      <w:r w:rsidRPr="002B0BAD">
        <w:rPr>
          <w:b/>
          <w:sz w:val="28"/>
          <w:szCs w:val="28"/>
        </w:rPr>
        <w:t xml:space="preserve"> Выполнение работ по должности «Кассир»</w:t>
      </w:r>
    </w:p>
    <w:p w:rsidR="00762081" w:rsidRDefault="00762081" w:rsidP="002801F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tbl>
      <w:tblPr>
        <w:tblStyle w:val="21"/>
        <w:tblW w:w="14426" w:type="dxa"/>
        <w:tblLook w:val="04A0" w:firstRow="1" w:lastRow="0" w:firstColumn="1" w:lastColumn="0" w:noHBand="0" w:noVBand="1"/>
      </w:tblPr>
      <w:tblGrid>
        <w:gridCol w:w="2719"/>
        <w:gridCol w:w="7737"/>
        <w:gridCol w:w="1985"/>
        <w:gridCol w:w="1985"/>
      </w:tblGrid>
      <w:tr w:rsidR="002B28DA" w:rsidTr="002B28D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A3" w:rsidRDefault="002B28DA" w:rsidP="002B28D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="00D472D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F7CA3" w:rsidRDefault="000F7CA3" w:rsidP="002B28D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8DA" w:rsidRDefault="00D472DF" w:rsidP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DF" w:rsidRDefault="00D472DF" w:rsidP="00087CD9">
            <w:pPr>
              <w:pStyle w:val="Default"/>
              <w:jc w:val="center"/>
              <w:rPr>
                <w:b/>
                <w:bCs/>
              </w:rPr>
            </w:pPr>
          </w:p>
          <w:p w:rsidR="002B28DA" w:rsidRPr="00FB7FDC" w:rsidRDefault="002B28DA" w:rsidP="00087CD9">
            <w:pPr>
              <w:pStyle w:val="Default"/>
              <w:jc w:val="center"/>
            </w:pPr>
            <w:r w:rsidRPr="00FB7FDC">
              <w:rPr>
                <w:b/>
                <w:bCs/>
              </w:rPr>
              <w:t>Содержание практики</w:t>
            </w:r>
          </w:p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FB7FDC" w:rsidRDefault="002B28DA" w:rsidP="00087CD9">
            <w:pPr>
              <w:pStyle w:val="Default"/>
              <w:jc w:val="center"/>
            </w:pPr>
            <w:r w:rsidRPr="00FB7FDC">
              <w:rPr>
                <w:b/>
                <w:bCs/>
              </w:rPr>
              <w:t>Объем часов</w:t>
            </w:r>
          </w:p>
          <w:p w:rsidR="002B28DA" w:rsidRDefault="002B28DA" w:rsidP="002B28DA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Pr="00FB7FDC" w:rsidRDefault="002B28DA" w:rsidP="00087CD9">
            <w:pPr>
              <w:pStyle w:val="Default"/>
              <w:jc w:val="center"/>
              <w:rPr>
                <w:b/>
                <w:bCs/>
              </w:rPr>
            </w:pPr>
            <w:r w:rsidRPr="00DB5688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B28DA" w:rsidTr="002B28D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</w:p>
          <w:p w:rsidR="002B28DA" w:rsidRDefault="002B28D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рабочих документов кассы организации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</w:t>
            </w:r>
          </w:p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полной материальной ответственности.</w:t>
            </w:r>
          </w:p>
          <w:p w:rsidR="002B28DA" w:rsidRPr="00087CD9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Общие принципы составления документов по кассовым  операциям.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F" w:rsidRPr="006D237A" w:rsidRDefault="00AF532E" w:rsidP="00F646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2B28DA" w:rsidTr="002B28D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</w:p>
          <w:p w:rsidR="002B28DA" w:rsidRDefault="002B28D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кассовых операций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Изучения порядка  установления и расчета  лимита кассы.</w:t>
            </w:r>
          </w:p>
          <w:p w:rsidR="002B28DA" w:rsidRPr="00DB5688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оформления первичных документов по кассовым операциям: приходный кассовый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рдер, расходный кассовый -ордер, журнал регистрации расходных и приходных кассовых ордеров, кассовая книга. </w:t>
            </w:r>
          </w:p>
          <w:p w:rsidR="002B28DA" w:rsidRPr="00DB5688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2B28DA" w:rsidRPr="00087CD9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28DA" w:rsidTr="002B28D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Тема3.</w:t>
            </w:r>
          </w:p>
          <w:p w:rsidR="002B28DA" w:rsidRDefault="002B28DA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операций по расчетному счету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2B28DA" w:rsidRPr="00DB5688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2B28DA" w:rsidRPr="00DB5688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2B28DA" w:rsidRDefault="002B28DA" w:rsidP="00087CD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 w:rsidP="00196EB1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6.1-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28DA" w:rsidTr="002B28D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C22AB" w:rsidRDefault="002B28D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2B28DA" w:rsidRPr="00DC22AB" w:rsidRDefault="002B28D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Инвентаризация денежных сре</w:t>
            </w:r>
            <w:proofErr w:type="gramStart"/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дств в к</w:t>
            </w:r>
            <w:proofErr w:type="gramEnd"/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ассе.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2B28DA" w:rsidRDefault="002B28DA" w:rsidP="00087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– 15, и ИНВ – 16. Оформление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/о №1 и ведомости №1.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 w:rsidP="00196EB1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.1-6.6</w:t>
            </w:r>
          </w:p>
        </w:tc>
      </w:tr>
      <w:tr w:rsidR="002B28DA" w:rsidTr="002B28DA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C22AB" w:rsidRDefault="002B28D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</w:p>
          <w:p w:rsidR="002B28DA" w:rsidRPr="00DC22AB" w:rsidRDefault="002B28D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Передача денежных средств инкассаторам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передачи денежных средств инкассаторам.</w:t>
            </w:r>
          </w:p>
          <w:p w:rsidR="002B28DA" w:rsidRDefault="002B28DA" w:rsidP="00087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.1-6.6</w:t>
            </w:r>
          </w:p>
        </w:tc>
      </w:tr>
      <w:tr w:rsidR="002B28DA" w:rsidTr="002B28DA">
        <w:trPr>
          <w:trHeight w:val="92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ККМ. </w:t>
            </w:r>
          </w:p>
          <w:p w:rsidR="002B28DA" w:rsidRDefault="002B28D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работы на ККМ. Прохождение инструктажа  по работе с кассовыми аппаратами. Изучение проведение оплаты товаров через ККМ.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B28DA" w:rsidTr="002B28DA">
        <w:trPr>
          <w:trHeight w:val="841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Пластиковые карты и работа с ними. </w:t>
            </w:r>
          </w:p>
          <w:p w:rsidR="002B28DA" w:rsidRPr="00DB5688" w:rsidRDefault="002B28DA" w:rsidP="0008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2B28DA" w:rsidRPr="00DB5688" w:rsidRDefault="002B28DA" w:rsidP="00087CD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2B28D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-6.6</w:t>
            </w:r>
          </w:p>
        </w:tc>
      </w:tr>
      <w:tr w:rsidR="002B28DA" w:rsidTr="002B28DA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8.  Подготовка первичных бухгалтерских документов для передачи в текущий бухгалтерский архив.</w:t>
            </w:r>
          </w:p>
          <w:p w:rsidR="002B28DA" w:rsidRPr="00DB5688" w:rsidRDefault="002B28DA" w:rsidP="0008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Pr="00DB5688" w:rsidRDefault="002B28DA" w:rsidP="00087C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документов. Номенклатура дел.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DA" w:rsidRDefault="00196EB1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DA" w:rsidRDefault="00AF532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6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</w:t>
            </w:r>
            <w:r w:rsidR="00F64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-6.6</w:t>
            </w:r>
          </w:p>
        </w:tc>
      </w:tr>
      <w:tr w:rsidR="00196EB1" w:rsidTr="002B28DA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B1" w:rsidRPr="00DB5688" w:rsidRDefault="00196EB1" w:rsidP="0008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B1" w:rsidRPr="00DB5688" w:rsidRDefault="00196EB1" w:rsidP="00087C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B1" w:rsidRDefault="00196EB1" w:rsidP="00CD2CD1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1" w:rsidRDefault="00196EB1" w:rsidP="00CD2CD1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 – 6.</w:t>
            </w:r>
            <w:r w:rsidR="00CB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</w:t>
            </w:r>
          </w:p>
        </w:tc>
      </w:tr>
      <w:tr w:rsidR="00196EB1" w:rsidTr="002B28DA">
        <w:trPr>
          <w:trHeight w:val="41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1" w:rsidRPr="00DB5688" w:rsidRDefault="00196EB1" w:rsidP="00CC15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B1" w:rsidRPr="00DB5688" w:rsidRDefault="00196EB1" w:rsidP="00CC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B1" w:rsidRPr="00DB5688" w:rsidRDefault="00196EB1" w:rsidP="00C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1" w:rsidRPr="00DB5688" w:rsidRDefault="00196EB1" w:rsidP="00CC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CD9" w:rsidRDefault="00087CD9" w:rsidP="00280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45D8" w:rsidRDefault="009445D8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D8" w:rsidRDefault="009445D8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D8" w:rsidRDefault="009445D8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45D8" w:rsidSect="002B0BAD">
          <w:footerReference w:type="even" r:id="rId12"/>
          <w:foot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21AA7" w:rsidRPr="00494705" w:rsidRDefault="00521AA7" w:rsidP="00C1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4705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ПРАКТИКИ ПРОФЕССИОНАЛЬНОГО МОДУЛЯ</w:t>
      </w:r>
    </w:p>
    <w:p w:rsidR="00521AA7" w:rsidRPr="00494705" w:rsidRDefault="00521AA7" w:rsidP="004947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AA7" w:rsidRPr="00494705" w:rsidRDefault="00521AA7" w:rsidP="0049470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4705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>Специальные  помещения  должны  представлять  собой  учебные  аудитории  для проведения  занятий  всех  видов, предусмотренных  образовательной программой,  в  том  числе групповых  и  индивидуальных  консультаций,  текущего  контроля  и  промежуточной аттестации,  а  также  помещения  для  самостоятельной  работы</w:t>
      </w:r>
      <w:r w:rsidR="00C1185A">
        <w:rPr>
          <w:rFonts w:ascii="Times New Roman" w:hAnsi="Times New Roman"/>
          <w:sz w:val="28"/>
          <w:szCs w:val="28"/>
        </w:rPr>
        <w:t>,</w:t>
      </w:r>
      <w:r w:rsidRPr="00494705">
        <w:rPr>
          <w:rFonts w:ascii="Times New Roman" w:hAnsi="Times New Roman"/>
          <w:sz w:val="28"/>
          <w:szCs w:val="28"/>
        </w:rPr>
        <w:t xml:space="preserve"> лаборатории,   оснащенные  оборудованием,  техническими  средствами  обучения  и  материалами,  учитывающими требования международных стандартов.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Кабинет Учебная аудитория (лаборатория), оснащенный оборудованием: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4947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4705">
        <w:rPr>
          <w:rFonts w:ascii="Times New Roman" w:hAnsi="Times New Roman"/>
          <w:sz w:val="28"/>
          <w:szCs w:val="28"/>
        </w:rPr>
        <w:t xml:space="preserve">;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>- наглядные пособия</w:t>
      </w:r>
      <w:r w:rsidR="00C1185A">
        <w:rPr>
          <w:rFonts w:ascii="Times New Roman" w:hAnsi="Times New Roman"/>
          <w:sz w:val="28"/>
          <w:szCs w:val="28"/>
        </w:rPr>
        <w:t xml:space="preserve"> </w:t>
      </w:r>
      <w:r w:rsidRPr="00494705">
        <w:rPr>
          <w:rFonts w:ascii="Times New Roman" w:hAnsi="Times New Roman"/>
          <w:sz w:val="28"/>
          <w:szCs w:val="28"/>
        </w:rPr>
        <w:t xml:space="preserve">(бланки документов, образцы оформления документов и т.п.);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4705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494705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494705">
        <w:rPr>
          <w:rFonts w:ascii="Times New Roman" w:hAnsi="Times New Roman"/>
          <w:sz w:val="28"/>
          <w:szCs w:val="28"/>
        </w:rPr>
        <w:t>Office</w:t>
      </w:r>
      <w:proofErr w:type="spellEnd"/>
      <w:r w:rsidRPr="00494705">
        <w:rPr>
          <w:rFonts w:ascii="Times New Roman" w:hAnsi="Times New Roman"/>
          <w:sz w:val="28"/>
          <w:szCs w:val="28"/>
        </w:rPr>
        <w:t xml:space="preserve"> 2016,  СПС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Консультант Плюс,  ГАРАНТ,  1C  Предприятие 8.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521AA7" w:rsidRPr="00494705" w:rsidRDefault="00521AA7" w:rsidP="00C118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 компьютерной  техникой  с  возможностью  подключения  к  информационно-телекоммуникационной  сети "Интернет"  и  обеспечением  доступа  в  электронную информационно-образовательную среду образовательной организаци</w:t>
      </w:r>
      <w:proofErr w:type="gramStart"/>
      <w:r w:rsidRPr="00494705">
        <w:rPr>
          <w:rFonts w:ascii="Times New Roman" w:hAnsi="Times New Roman"/>
          <w:sz w:val="28"/>
          <w:szCs w:val="28"/>
        </w:rPr>
        <w:t>и(</w:t>
      </w:r>
      <w:proofErr w:type="gramEnd"/>
      <w:r w:rsidRPr="00494705">
        <w:rPr>
          <w:rFonts w:ascii="Times New Roman" w:hAnsi="Times New Roman"/>
          <w:sz w:val="28"/>
          <w:szCs w:val="28"/>
        </w:rPr>
        <w:t xml:space="preserve">при наличии). </w:t>
      </w:r>
    </w:p>
    <w:p w:rsidR="00521AA7" w:rsidRPr="00494705" w:rsidRDefault="00521AA7" w:rsidP="00494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4705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7CFA" w:rsidTr="001E7CFA">
        <w:tc>
          <w:tcPr>
            <w:tcW w:w="9606" w:type="dxa"/>
            <w:vAlign w:val="center"/>
            <w:hideMark/>
          </w:tcPr>
          <w:p w:rsidR="001E7CFA" w:rsidRDefault="001E7CFA" w:rsidP="00C11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Pr="00C1185A" w:rsidRDefault="001E7CFA" w:rsidP="00C1185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Pr="00C1185A" w:rsidRDefault="001E7CFA" w:rsidP="00C1185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Pr="00C1185A" w:rsidRDefault="001E7CFA" w:rsidP="00C1185A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ред.)  - Электронный ресурс]. – Режим доступа: http://www.consultant.ru/document/cons_doc_LAW_42359/</w:t>
            </w:r>
          </w:p>
          <w:p w:rsidR="001E7CFA" w:rsidRPr="00C1185A" w:rsidRDefault="001E7CFA" w:rsidP="00C1185A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38"/>
                <w:szCs w:val="3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C1185A">
              <w:rPr>
                <w:rFonts w:ascii="Times New Roman" w:hAnsi="Times New Roman" w:cs="Times New Roman"/>
                <w:b w:val="0"/>
                <w:color w:val="000000"/>
                <w:sz w:val="38"/>
                <w:szCs w:val="38"/>
              </w:rPr>
              <w:t> </w:t>
            </w:r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(ред. от 28.06.2021) -</w:t>
            </w: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Pr="00C1185A" w:rsidRDefault="001E7CFA" w:rsidP="00C1185A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C1185A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1185A">
              <w:rPr>
                <w:b/>
                <w:sz w:val="28"/>
                <w:szCs w:val="28"/>
              </w:rPr>
              <w:t xml:space="preserve"> </w:t>
            </w:r>
            <w:r w:rsidRPr="00C1185A">
              <w:rPr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sz w:val="28"/>
                <w:szCs w:val="28"/>
              </w:rPr>
              <w:t xml:space="preserve"> – Режим доступа:</w:t>
            </w:r>
            <w:r w:rsidRPr="00C1185A">
              <w:rPr>
                <w:b/>
                <w:sz w:val="28"/>
                <w:szCs w:val="28"/>
              </w:rPr>
              <w:t xml:space="preserve"> </w:t>
            </w:r>
            <w:r w:rsidRPr="00C1185A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1E7CFA" w:rsidTr="001E7CFA">
        <w:trPr>
          <w:trHeight w:val="398"/>
        </w:trPr>
        <w:tc>
          <w:tcPr>
            <w:tcW w:w="9606" w:type="dxa"/>
            <w:vAlign w:val="center"/>
            <w:hideMark/>
          </w:tcPr>
          <w:p w:rsidR="001E7CFA" w:rsidRPr="00C1185A" w:rsidRDefault="001E7CFA" w:rsidP="00C1185A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 w:rsidRPr="00C1185A">
              <w:rPr>
                <w:rFonts w:ascii="Times New Roman" w:hAnsi="Times New Roman" w:cs="Times New Roman"/>
              </w:rPr>
              <w:t xml:space="preserve">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Pr="00C1185A" w:rsidRDefault="001E7CFA" w:rsidP="00C1185A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1E7CFA" w:rsidRPr="00C1185A" w:rsidRDefault="001E7CFA" w:rsidP="00C1185A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Default="001E7CFA">
            <w:pPr>
              <w:spacing w:after="0"/>
            </w:pPr>
          </w:p>
        </w:tc>
      </w:tr>
      <w:tr w:rsidR="001E7CFA" w:rsidTr="001E7CFA">
        <w:tc>
          <w:tcPr>
            <w:tcW w:w="9606" w:type="dxa"/>
            <w:vAlign w:val="center"/>
            <w:hideMark/>
          </w:tcPr>
          <w:p w:rsidR="001E7CFA" w:rsidRDefault="001E7CFA">
            <w:pPr>
              <w:spacing w:after="0"/>
            </w:pPr>
          </w:p>
        </w:tc>
      </w:tr>
    </w:tbl>
    <w:p w:rsidR="001E7CFA" w:rsidRDefault="001E7CFA" w:rsidP="001E7C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E7CFA" w:rsidRDefault="00C1185A" w:rsidP="00C1185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</w:t>
      </w:r>
      <w:r w:rsidR="001E7CFA">
        <w:rPr>
          <w:rFonts w:ascii="Times New Roman" w:hAnsi="Times New Roman"/>
          <w:b/>
          <w:sz w:val="28"/>
          <w:szCs w:val="28"/>
        </w:rPr>
        <w:t>. Электронные издания (электронные ресурсы)</w:t>
      </w:r>
    </w:p>
    <w:p w:rsidR="001E7CFA" w:rsidRDefault="001E7CFA" w:rsidP="00C1185A">
      <w:pPr>
        <w:pStyle w:val="a3"/>
        <w:numPr>
          <w:ilvl w:val="0"/>
          <w:numId w:val="4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rFonts w:ascii="Helvetica Neue" w:hAnsi="Helvetica Neue"/>
          <w:sz w:val="23"/>
          <w:szCs w:val="23"/>
        </w:rPr>
        <w:t>Блинова</w:t>
      </w:r>
      <w:proofErr w:type="spellEnd"/>
      <w:r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0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1E7CFA" w:rsidRDefault="001E7CFA" w:rsidP="00C1185A">
      <w:pPr>
        <w:pStyle w:val="a3"/>
        <w:numPr>
          <w:ilvl w:val="0"/>
          <w:numId w:val="48"/>
        </w:numPr>
        <w:shd w:val="clear" w:color="auto" w:fill="FFFFFF"/>
        <w:ind w:left="0" w:firstLine="709"/>
        <w:jc w:val="both"/>
        <w:rPr>
          <w:rFonts w:ascii="Helvetica Neue" w:hAnsi="Helvetica Neue"/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lastRenderedPageBreak/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1E7CFA" w:rsidRDefault="001E7CFA" w:rsidP="00C1185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E7CFA" w:rsidRDefault="001E7CFA" w:rsidP="00C118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1E7CFA" w:rsidRDefault="001E7CFA" w:rsidP="00C1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1E7CFA" w:rsidRPr="00C1185A" w:rsidRDefault="001E7CFA" w:rsidP="00C1185A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6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7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521AA7" w:rsidRPr="00494705" w:rsidRDefault="00521AA7" w:rsidP="00C118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705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521AA7" w:rsidRPr="00494705" w:rsidRDefault="00521AA7" w:rsidP="0049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4705">
        <w:rPr>
          <w:rFonts w:ascii="Times New Roman" w:hAnsi="Times New Roman"/>
          <w:sz w:val="28"/>
          <w:szCs w:val="28"/>
        </w:rPr>
        <w:t>В целях реализации рабочей п</w:t>
      </w:r>
      <w:r w:rsidR="00196EB1" w:rsidRPr="00494705">
        <w:rPr>
          <w:rFonts w:ascii="Times New Roman" w:hAnsi="Times New Roman"/>
          <w:sz w:val="28"/>
          <w:szCs w:val="28"/>
        </w:rPr>
        <w:t>рограммы учебной практики  ПМ 06</w:t>
      </w:r>
      <w:r w:rsidRPr="00494705">
        <w:rPr>
          <w:rFonts w:ascii="Times New Roman" w:hAnsi="Times New Roman"/>
          <w:sz w:val="28"/>
          <w:szCs w:val="28"/>
        </w:rPr>
        <w:t xml:space="preserve"> Выполнение работ по должности «Кассир»  созданы </w:t>
      </w:r>
      <w:r w:rsidRPr="0049470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21AA7" w:rsidRPr="00494705" w:rsidRDefault="00521AA7" w:rsidP="0049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705">
        <w:rPr>
          <w:color w:val="auto"/>
          <w:sz w:val="28"/>
          <w:szCs w:val="28"/>
        </w:rPr>
        <w:t xml:space="preserve">Для  </w:t>
      </w:r>
      <w:r w:rsidRPr="00494705">
        <w:rPr>
          <w:b/>
          <w:i/>
          <w:color w:val="auto"/>
          <w:sz w:val="28"/>
          <w:szCs w:val="28"/>
        </w:rPr>
        <w:t>слабовидящих</w:t>
      </w:r>
      <w:r w:rsidRPr="00494705">
        <w:rPr>
          <w:color w:val="auto"/>
          <w:sz w:val="28"/>
          <w:szCs w:val="28"/>
        </w:rPr>
        <w:t xml:space="preserve"> обучающихся используются: </w:t>
      </w:r>
    </w:p>
    <w:p w:rsidR="00521AA7" w:rsidRPr="00494705" w:rsidRDefault="00521AA7" w:rsidP="0049470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94705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494705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lastRenderedPageBreak/>
        <w:t>- акцентирования внимания на значимости, полезности учебной информации для профессиональной деятельности;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494705">
        <w:rPr>
          <w:bCs/>
          <w:sz w:val="28"/>
          <w:szCs w:val="28"/>
        </w:rPr>
        <w:t>дств дл</w:t>
      </w:r>
      <w:proofErr w:type="gramEnd"/>
      <w:r w:rsidRPr="00494705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 психотерапевтическая настройка;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21AA7" w:rsidRPr="00494705" w:rsidRDefault="00521AA7" w:rsidP="00494705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521AA7" w:rsidRPr="00494705" w:rsidRDefault="00521AA7" w:rsidP="0049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705">
        <w:rPr>
          <w:color w:val="auto"/>
          <w:sz w:val="28"/>
          <w:szCs w:val="28"/>
        </w:rPr>
        <w:t xml:space="preserve">Для  </w:t>
      </w:r>
      <w:r w:rsidRPr="00494705">
        <w:rPr>
          <w:b/>
          <w:i/>
          <w:color w:val="auto"/>
          <w:sz w:val="28"/>
          <w:szCs w:val="28"/>
        </w:rPr>
        <w:t>слабослышащих</w:t>
      </w:r>
      <w:r w:rsidRPr="00494705">
        <w:rPr>
          <w:color w:val="auto"/>
          <w:sz w:val="28"/>
          <w:szCs w:val="28"/>
        </w:rPr>
        <w:t xml:space="preserve"> обучающихся  используются: </w:t>
      </w:r>
    </w:p>
    <w:p w:rsidR="00521AA7" w:rsidRPr="00494705" w:rsidRDefault="00521AA7" w:rsidP="0049470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9470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494705">
        <w:rPr>
          <w:bCs/>
          <w:color w:val="auto"/>
          <w:sz w:val="28"/>
          <w:szCs w:val="28"/>
        </w:rPr>
        <w:t xml:space="preserve"> 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lastRenderedPageBreak/>
        <w:t xml:space="preserve">- внимание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470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>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470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21AA7" w:rsidRPr="00494705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AA7" w:rsidRDefault="00521AA7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85A" w:rsidRPr="00494705" w:rsidRDefault="00C1185A" w:rsidP="004947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AA7" w:rsidRPr="00C1185A" w:rsidRDefault="00521AA7" w:rsidP="00C118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185A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ПРАКТИКИ ПРОФЕССИОНАЛЬНОГО МОДУЛЯ</w:t>
      </w:r>
    </w:p>
    <w:p w:rsidR="00521AA7" w:rsidRPr="00C1185A" w:rsidRDefault="00521AA7" w:rsidP="00C1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2694"/>
      </w:tblGrid>
      <w:tr w:rsidR="009924F2" w:rsidRPr="00747563" w:rsidTr="00C1185A">
        <w:trPr>
          <w:trHeight w:val="1098"/>
        </w:trPr>
        <w:tc>
          <w:tcPr>
            <w:tcW w:w="2835" w:type="dxa"/>
            <w:vAlign w:val="center"/>
          </w:tcPr>
          <w:p w:rsidR="009924F2" w:rsidRPr="00747563" w:rsidRDefault="009924F2" w:rsidP="000C40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9924F2" w:rsidRPr="00747563" w:rsidRDefault="009924F2" w:rsidP="000C40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924F2" w:rsidRPr="00747563" w:rsidTr="00C1185A">
        <w:trPr>
          <w:trHeight w:val="698"/>
        </w:trPr>
        <w:tc>
          <w:tcPr>
            <w:tcW w:w="2835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 первичных бухгалтерских документов;</w:t>
            </w:r>
          </w:p>
        </w:tc>
        <w:tc>
          <w:tcPr>
            <w:tcW w:w="2694" w:type="dxa"/>
            <w:vMerge w:val="restart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 на практических занятиях в форме: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практико-ориентированных заданий;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работ по темам МДК.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Квалификационный экзамен по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профессиональному</w:t>
            </w:r>
            <w:proofErr w:type="gramEnd"/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формами кассовых и банковских документов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номенклатуры дел;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кассовую книгу, составлять кассовую отчетность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аботать с ЭВМ, правила с ее технической документацией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теоретическими   и   практическими навыками работы с ЭВМ; 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работы с технической документацией.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первичных бухгалтерских документов;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2694" w:type="dxa"/>
            <w:vMerge w:val="restart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опрос; 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практико-ориентированных заданий;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 по темам МДК.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учебной практики в форме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дифференцированного зачета.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Экзамен по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профессиональному</w:t>
            </w:r>
            <w:proofErr w:type="gramEnd"/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эффективный поиск необходимой информации;</w:t>
            </w:r>
          </w:p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3.Планировать и реализовывать собственное профессиональное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969" w:type="dxa"/>
            <w:vAlign w:val="center"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выбор и применение методов и способов решения профессиональных задач в области документирования и оформления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хозяйственных операций опенка эффективности и качества выполнения задач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работа на компьютерах в специальных программах</w:t>
            </w:r>
          </w:p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ОК 10. Пользоваться профессиональной документацией на </w:t>
            </w:r>
            <w:proofErr w:type="gramStart"/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государственном</w:t>
            </w:r>
            <w:proofErr w:type="gramEnd"/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и иностранных языках.</w:t>
            </w:r>
          </w:p>
        </w:tc>
        <w:tc>
          <w:tcPr>
            <w:tcW w:w="3969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24F2" w:rsidRPr="00747563" w:rsidTr="00C1185A">
        <w:tc>
          <w:tcPr>
            <w:tcW w:w="2835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9924F2" w:rsidRPr="00AD5C49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5C4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694" w:type="dxa"/>
            <w:vMerge/>
          </w:tcPr>
          <w:p w:rsidR="009924F2" w:rsidRPr="00747563" w:rsidRDefault="009924F2" w:rsidP="000C402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21AA7" w:rsidRDefault="00521AA7" w:rsidP="00521AA7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521AA7" w:rsidRDefault="00521AA7" w:rsidP="00521AA7">
      <w:pPr>
        <w:rPr>
          <w:lang w:eastAsia="ja-JP"/>
        </w:rPr>
      </w:pPr>
    </w:p>
    <w:p w:rsidR="00521AA7" w:rsidRDefault="00521AA7" w:rsidP="00521AA7">
      <w:pPr>
        <w:rPr>
          <w:lang w:eastAsia="ja-JP"/>
        </w:rPr>
      </w:pPr>
    </w:p>
    <w:p w:rsidR="00B4201F" w:rsidRDefault="00B4201F" w:rsidP="000C4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AA7" w:rsidRDefault="00521AA7" w:rsidP="00676A05">
      <w:pPr>
        <w:pStyle w:val="a7"/>
        <w:jc w:val="center"/>
        <w:rPr>
          <w:b/>
          <w:sz w:val="28"/>
          <w:szCs w:val="28"/>
        </w:rPr>
      </w:pPr>
    </w:p>
    <w:p w:rsidR="00521AA7" w:rsidRDefault="00521AA7" w:rsidP="00676A05">
      <w:pPr>
        <w:pStyle w:val="a7"/>
        <w:jc w:val="center"/>
        <w:rPr>
          <w:b/>
          <w:sz w:val="28"/>
          <w:szCs w:val="28"/>
        </w:rPr>
      </w:pPr>
    </w:p>
    <w:p w:rsidR="00521AA7" w:rsidRDefault="00521AA7" w:rsidP="00676A05">
      <w:pPr>
        <w:pStyle w:val="a7"/>
        <w:jc w:val="center"/>
        <w:rPr>
          <w:b/>
          <w:sz w:val="28"/>
          <w:szCs w:val="28"/>
        </w:rPr>
      </w:pPr>
    </w:p>
    <w:p w:rsidR="00521AA7" w:rsidRDefault="00521AA7" w:rsidP="00676A05">
      <w:pPr>
        <w:pStyle w:val="a7"/>
        <w:jc w:val="center"/>
        <w:rPr>
          <w:b/>
          <w:sz w:val="28"/>
          <w:szCs w:val="28"/>
        </w:rPr>
      </w:pPr>
    </w:p>
    <w:sectPr w:rsidR="00521AA7" w:rsidSect="00521A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0E" w:rsidRDefault="0007240E" w:rsidP="0051359E">
      <w:pPr>
        <w:spacing w:after="0" w:line="240" w:lineRule="auto"/>
      </w:pPr>
      <w:r>
        <w:separator/>
      </w:r>
    </w:p>
  </w:endnote>
  <w:endnote w:type="continuationSeparator" w:id="0">
    <w:p w:rsidR="0007240E" w:rsidRDefault="0007240E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3"/>
      <w:docPartObj>
        <w:docPartGallery w:val="Page Numbers (Bottom of Page)"/>
        <w:docPartUnique/>
      </w:docPartObj>
    </w:sdtPr>
    <w:sdtEndPr/>
    <w:sdtContent>
      <w:p w:rsidR="000C4023" w:rsidRDefault="00E000B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9B7" w:rsidRDefault="009129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B7" w:rsidRDefault="00E000B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129B7" w:rsidRDefault="009129B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B7" w:rsidRDefault="00D569F3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129B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129B7">
      <w:rPr>
        <w:rStyle w:val="af8"/>
        <w:noProof/>
      </w:rPr>
      <w:t>19</w:t>
    </w:r>
    <w:r>
      <w:rPr>
        <w:rStyle w:val="af8"/>
      </w:rPr>
      <w:fldChar w:fldCharType="end"/>
    </w:r>
  </w:p>
  <w:p w:rsidR="009129B7" w:rsidRDefault="009129B7" w:rsidP="00CC1590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2"/>
      <w:docPartObj>
        <w:docPartGallery w:val="Page Numbers (Bottom of Page)"/>
        <w:docPartUnique/>
      </w:docPartObj>
    </w:sdtPr>
    <w:sdtEndPr/>
    <w:sdtContent>
      <w:p w:rsidR="000C4023" w:rsidRDefault="00E000B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129B7" w:rsidRDefault="009129B7" w:rsidP="00CC159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0E" w:rsidRDefault="0007240E" w:rsidP="0051359E">
      <w:pPr>
        <w:spacing w:after="0" w:line="240" w:lineRule="auto"/>
      </w:pPr>
      <w:r>
        <w:separator/>
      </w:r>
    </w:p>
  </w:footnote>
  <w:footnote w:type="continuationSeparator" w:id="0">
    <w:p w:rsidR="0007240E" w:rsidRDefault="0007240E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09077AB0"/>
    <w:multiLevelType w:val="hybridMultilevel"/>
    <w:tmpl w:val="302EA51C"/>
    <w:lvl w:ilvl="0" w:tplc="B2480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6D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9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D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1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D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4BA6"/>
    <w:multiLevelType w:val="hybridMultilevel"/>
    <w:tmpl w:val="EC52AF06"/>
    <w:lvl w:ilvl="0" w:tplc="2500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D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0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A2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9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90D"/>
    <w:multiLevelType w:val="multilevel"/>
    <w:tmpl w:val="D1C8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color w:val="auto"/>
      </w:rPr>
    </w:lvl>
  </w:abstractNum>
  <w:abstractNum w:abstractNumId="6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7590C"/>
    <w:multiLevelType w:val="hybridMultilevel"/>
    <w:tmpl w:val="BD46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7797D"/>
    <w:multiLevelType w:val="hybridMultilevel"/>
    <w:tmpl w:val="3F7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77B5"/>
    <w:multiLevelType w:val="hybridMultilevel"/>
    <w:tmpl w:val="6E4A96FA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1">
    <w:nsid w:val="14732419"/>
    <w:multiLevelType w:val="hybridMultilevel"/>
    <w:tmpl w:val="3878C35C"/>
    <w:lvl w:ilvl="0" w:tplc="5C4E8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D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D7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3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4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F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46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A8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3D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48E8"/>
    <w:multiLevelType w:val="hybridMultilevel"/>
    <w:tmpl w:val="5FC0E132"/>
    <w:lvl w:ilvl="0" w:tplc="D49E4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4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E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E1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0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C3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62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ED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A2990"/>
    <w:multiLevelType w:val="hybridMultilevel"/>
    <w:tmpl w:val="C63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16854"/>
    <w:multiLevelType w:val="hybridMultilevel"/>
    <w:tmpl w:val="52A0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EB26E9"/>
    <w:multiLevelType w:val="hybridMultilevel"/>
    <w:tmpl w:val="CE52B360"/>
    <w:lvl w:ilvl="0" w:tplc="E31C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2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08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AE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0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563DB"/>
    <w:multiLevelType w:val="hybridMultilevel"/>
    <w:tmpl w:val="41D8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118CB"/>
    <w:multiLevelType w:val="hybridMultilevel"/>
    <w:tmpl w:val="A588BE58"/>
    <w:lvl w:ilvl="0" w:tplc="11C4DB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377E"/>
    <w:multiLevelType w:val="hybridMultilevel"/>
    <w:tmpl w:val="4A202752"/>
    <w:lvl w:ilvl="0" w:tplc="C5027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2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C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8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8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D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EC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7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C60D2"/>
    <w:multiLevelType w:val="hybridMultilevel"/>
    <w:tmpl w:val="C60AE14A"/>
    <w:lvl w:ilvl="0" w:tplc="4DE0145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A2D4A"/>
    <w:multiLevelType w:val="hybridMultilevel"/>
    <w:tmpl w:val="F1EA6546"/>
    <w:lvl w:ilvl="0" w:tplc="46186EE6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1616C"/>
    <w:multiLevelType w:val="hybridMultilevel"/>
    <w:tmpl w:val="B250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C80402"/>
    <w:multiLevelType w:val="hybridMultilevel"/>
    <w:tmpl w:val="D1FC5E18"/>
    <w:lvl w:ilvl="0" w:tplc="E4645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>
    <w:nsid w:val="51CD693D"/>
    <w:multiLevelType w:val="hybridMultilevel"/>
    <w:tmpl w:val="6BD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243A6"/>
    <w:multiLevelType w:val="hybridMultilevel"/>
    <w:tmpl w:val="7086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51905"/>
    <w:multiLevelType w:val="hybridMultilevel"/>
    <w:tmpl w:val="2CF4FF7A"/>
    <w:lvl w:ilvl="0" w:tplc="6ED0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6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08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84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20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E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6C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786702C"/>
    <w:multiLevelType w:val="hybridMultilevel"/>
    <w:tmpl w:val="0BA0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F40418"/>
    <w:multiLevelType w:val="hybridMultilevel"/>
    <w:tmpl w:val="4A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733A2"/>
    <w:multiLevelType w:val="multilevel"/>
    <w:tmpl w:val="1930B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1C2F72"/>
    <w:multiLevelType w:val="hybridMultilevel"/>
    <w:tmpl w:val="CD7CB072"/>
    <w:lvl w:ilvl="0" w:tplc="ABBE05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1E17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6603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903F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EE1B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BEB4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28BE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927E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DA0C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0A0E63"/>
    <w:multiLevelType w:val="hybridMultilevel"/>
    <w:tmpl w:val="5566AA5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C716A"/>
    <w:multiLevelType w:val="hybridMultilevel"/>
    <w:tmpl w:val="8E68BD6A"/>
    <w:lvl w:ilvl="0" w:tplc="1FB85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67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6C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3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E8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8D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E7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9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AD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B3D1B2E"/>
    <w:multiLevelType w:val="hybridMultilevel"/>
    <w:tmpl w:val="C2C8FE6E"/>
    <w:lvl w:ilvl="0" w:tplc="8AE28F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3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2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5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E4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8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02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02445"/>
    <w:multiLevelType w:val="hybridMultilevel"/>
    <w:tmpl w:val="3ABC947E"/>
    <w:lvl w:ilvl="0" w:tplc="16B2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48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0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6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16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26"/>
  </w:num>
  <w:num w:numId="10">
    <w:abstractNumId w:val="20"/>
  </w:num>
  <w:num w:numId="11">
    <w:abstractNumId w:val="36"/>
  </w:num>
  <w:num w:numId="12">
    <w:abstractNumId w:val="13"/>
  </w:num>
  <w:num w:numId="13">
    <w:abstractNumId w:val="1"/>
  </w:num>
  <w:num w:numId="14">
    <w:abstractNumId w:val="18"/>
  </w:num>
  <w:num w:numId="15">
    <w:abstractNumId w:val="2"/>
  </w:num>
  <w:num w:numId="16">
    <w:abstractNumId w:val="42"/>
  </w:num>
  <w:num w:numId="17">
    <w:abstractNumId w:val="38"/>
  </w:num>
  <w:num w:numId="18">
    <w:abstractNumId w:val="45"/>
  </w:num>
  <w:num w:numId="19">
    <w:abstractNumId w:val="34"/>
  </w:num>
  <w:num w:numId="20">
    <w:abstractNumId w:val="22"/>
  </w:num>
  <w:num w:numId="21">
    <w:abstractNumId w:val="43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27"/>
  </w:num>
  <w:num w:numId="32">
    <w:abstractNumId w:val="25"/>
  </w:num>
  <w:num w:numId="33">
    <w:abstractNumId w:val="29"/>
  </w:num>
  <w:num w:numId="34">
    <w:abstractNumId w:val="37"/>
  </w:num>
  <w:num w:numId="35">
    <w:abstractNumId w:val="9"/>
  </w:num>
  <w:num w:numId="36">
    <w:abstractNumId w:val="15"/>
  </w:num>
  <w:num w:numId="37">
    <w:abstractNumId w:val="17"/>
  </w:num>
  <w:num w:numId="38">
    <w:abstractNumId w:val="5"/>
  </w:num>
  <w:num w:numId="39">
    <w:abstractNumId w:val="14"/>
  </w:num>
  <w:num w:numId="40">
    <w:abstractNumId w:val="30"/>
  </w:num>
  <w:num w:numId="41">
    <w:abstractNumId w:val="44"/>
  </w:num>
  <w:num w:numId="42">
    <w:abstractNumId w:val="0"/>
  </w:num>
  <w:num w:numId="43">
    <w:abstractNumId w:val="6"/>
  </w:num>
  <w:num w:numId="44">
    <w:abstractNumId w:val="31"/>
  </w:num>
  <w:num w:numId="45">
    <w:abstractNumId w:val="6"/>
    <w:lvlOverride w:ilvl="0">
      <w:startOverride w:val="1"/>
    </w:lvlOverride>
  </w:num>
  <w:num w:numId="46">
    <w:abstractNumId w:val="12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27F86"/>
    <w:rsid w:val="0007240E"/>
    <w:rsid w:val="00087CD9"/>
    <w:rsid w:val="000951C1"/>
    <w:rsid w:val="000B4677"/>
    <w:rsid w:val="000B4BD5"/>
    <w:rsid w:val="000C3837"/>
    <w:rsid w:val="000C4023"/>
    <w:rsid w:val="000D326C"/>
    <w:rsid w:val="000F7CA3"/>
    <w:rsid w:val="00127847"/>
    <w:rsid w:val="00153D1B"/>
    <w:rsid w:val="00174DBD"/>
    <w:rsid w:val="00185BDE"/>
    <w:rsid w:val="00196EB1"/>
    <w:rsid w:val="001D0D35"/>
    <w:rsid w:val="001D6FAC"/>
    <w:rsid w:val="001D742E"/>
    <w:rsid w:val="001E1E76"/>
    <w:rsid w:val="001E7CFA"/>
    <w:rsid w:val="002060D4"/>
    <w:rsid w:val="00232589"/>
    <w:rsid w:val="00235FA7"/>
    <w:rsid w:val="0026476E"/>
    <w:rsid w:val="00274BBB"/>
    <w:rsid w:val="00277ADD"/>
    <w:rsid w:val="002801F5"/>
    <w:rsid w:val="00297864"/>
    <w:rsid w:val="002A2FBF"/>
    <w:rsid w:val="002B0BAD"/>
    <w:rsid w:val="002B28DA"/>
    <w:rsid w:val="002E15FE"/>
    <w:rsid w:val="002E6E1D"/>
    <w:rsid w:val="002E7B62"/>
    <w:rsid w:val="002F3907"/>
    <w:rsid w:val="002F6FE9"/>
    <w:rsid w:val="00302A05"/>
    <w:rsid w:val="00304F48"/>
    <w:rsid w:val="00360950"/>
    <w:rsid w:val="003842C6"/>
    <w:rsid w:val="00391E14"/>
    <w:rsid w:val="003F21AC"/>
    <w:rsid w:val="004061CD"/>
    <w:rsid w:val="00494705"/>
    <w:rsid w:val="004B6791"/>
    <w:rsid w:val="0050706B"/>
    <w:rsid w:val="0051359E"/>
    <w:rsid w:val="00521AA7"/>
    <w:rsid w:val="00531B32"/>
    <w:rsid w:val="00570D6E"/>
    <w:rsid w:val="005C1B4B"/>
    <w:rsid w:val="005E4607"/>
    <w:rsid w:val="005E5ED5"/>
    <w:rsid w:val="005F4CC6"/>
    <w:rsid w:val="00617F06"/>
    <w:rsid w:val="00660CB6"/>
    <w:rsid w:val="00665C95"/>
    <w:rsid w:val="00676771"/>
    <w:rsid w:val="00676A05"/>
    <w:rsid w:val="00677229"/>
    <w:rsid w:val="00762081"/>
    <w:rsid w:val="007849A8"/>
    <w:rsid w:val="007D6164"/>
    <w:rsid w:val="007E0AA9"/>
    <w:rsid w:val="00806E45"/>
    <w:rsid w:val="00834B6E"/>
    <w:rsid w:val="00860BD1"/>
    <w:rsid w:val="00877588"/>
    <w:rsid w:val="00894193"/>
    <w:rsid w:val="008C5762"/>
    <w:rsid w:val="009129B7"/>
    <w:rsid w:val="00913055"/>
    <w:rsid w:val="009445D8"/>
    <w:rsid w:val="009924F2"/>
    <w:rsid w:val="009A6B2D"/>
    <w:rsid w:val="009D18C6"/>
    <w:rsid w:val="009D26BD"/>
    <w:rsid w:val="009D34A7"/>
    <w:rsid w:val="00A01A05"/>
    <w:rsid w:val="00A21BD4"/>
    <w:rsid w:val="00A52877"/>
    <w:rsid w:val="00AA06A7"/>
    <w:rsid w:val="00AB3BE9"/>
    <w:rsid w:val="00AD5C49"/>
    <w:rsid w:val="00AF532E"/>
    <w:rsid w:val="00B11F38"/>
    <w:rsid w:val="00B21892"/>
    <w:rsid w:val="00B4201F"/>
    <w:rsid w:val="00B42C87"/>
    <w:rsid w:val="00B47B2A"/>
    <w:rsid w:val="00B54DB9"/>
    <w:rsid w:val="00B8381A"/>
    <w:rsid w:val="00BF76F3"/>
    <w:rsid w:val="00C1185A"/>
    <w:rsid w:val="00C12770"/>
    <w:rsid w:val="00C36FBC"/>
    <w:rsid w:val="00C4599C"/>
    <w:rsid w:val="00C531AE"/>
    <w:rsid w:val="00CB5470"/>
    <w:rsid w:val="00CC1590"/>
    <w:rsid w:val="00D06E45"/>
    <w:rsid w:val="00D2196E"/>
    <w:rsid w:val="00D26445"/>
    <w:rsid w:val="00D472DF"/>
    <w:rsid w:val="00D569F3"/>
    <w:rsid w:val="00D81733"/>
    <w:rsid w:val="00DC22AB"/>
    <w:rsid w:val="00DC6FBD"/>
    <w:rsid w:val="00DD6098"/>
    <w:rsid w:val="00E000B4"/>
    <w:rsid w:val="00E37BA9"/>
    <w:rsid w:val="00E63D9C"/>
    <w:rsid w:val="00E806EF"/>
    <w:rsid w:val="00ED5C70"/>
    <w:rsid w:val="00EE6A22"/>
    <w:rsid w:val="00EF7636"/>
    <w:rsid w:val="00F1519B"/>
    <w:rsid w:val="00F64642"/>
    <w:rsid w:val="00F9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D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character" w:customStyle="1" w:styleId="b-serplistiteminfodomain">
    <w:name w:val="b-serp__list_item_info_domain"/>
    <w:rsid w:val="00521AA7"/>
  </w:style>
  <w:style w:type="paragraph" w:styleId="afa">
    <w:name w:val="footnote text"/>
    <w:basedOn w:val="a"/>
    <w:link w:val="afb"/>
    <w:uiPriority w:val="99"/>
    <w:rsid w:val="0099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9924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53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a">
    <w:name w:val="Body Text 2"/>
    <w:basedOn w:val="a"/>
    <w:link w:val="2b"/>
    <w:uiPriority w:val="99"/>
    <w:semiHidden/>
    <w:unhideWhenUsed/>
    <w:rsid w:val="00153D1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15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NluBL3PetPwQf99xdwdLXViYJ+0=</DigestValue>
    </Reference>
    <Reference URI="#idOfficeObject" Type="http://www.w3.org/2000/09/xmldsig#Object">
      <DigestMethod Algorithm="http://www.w3.org/2000/09/xmldsig#sha1"/>
      <DigestValue>nARJcYHHkxbza9KW39nlvF/xSR8=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IHBGXFImu3JW7eErTRk0Z46P2iI=</DigestValue>
    </Reference>
    <Reference URI="#idValidSigLnImg" Type="http://www.w3.org/2000/09/xmldsig#Object">
      <DigestMethod Algorithm="http://www.w3.org/2000/09/xmldsig#sha1"/>
      <DigestValue>3IEp5LkLkRQQkhYWgQR/qfcxfdE=</DigestValue>
    </Reference>
    <Reference URI="#idInvalidSigLnImg" Type="http://www.w3.org/2000/09/xmldsig#Object">
      <DigestMethod Algorithm="http://www.w3.org/2000/09/xmldsig#sha1"/>
      <DigestValue>i2YAOJ7WHY/+w0ydtbqH/t0/yvc=</DigestValue>
    </Reference>
  </SignedInfo>
  <SignatureValue>Kvg0W39FvSv8g0JpcVeRE5k9T2QmIQnL9diynfxLNJbMxi/1iwJvsxd/bSDmPrtKFbWdQ9jqdYjS
Tvga0wf+Ao08I4VZrans4XTgaTDI8YMJH6Lv3ZLjV/qBN533gAJh9PG/BQvZBWw1FEq0Z2pxjF1f
QhOw4mBlgZl+oN8ueLE=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rHTw+w9jtw5R9R/+pQ+v1jsyeuY=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n8SrJAZsk/WA1rf1W1QKnqSRSEY=</DigestValue>
      </Reference>
      <Reference URI="/word/settings.xml?ContentType=application/vnd.openxmlformats-officedocument.wordprocessingml.settings+xml">
        <DigestMethod Algorithm="http://www.w3.org/2000/09/xmldsig#sha1"/>
        <DigestValue>/DiL5WofQgWlLIKD5KWrJ1KTuqs=</DigestValue>
      </Reference>
      <Reference URI="/word/styles.xml?ContentType=application/vnd.openxmlformats-officedocument.wordprocessingml.styles+xml">
        <DigestMethod Algorithm="http://www.w3.org/2000/09/xmldsig#sha1"/>
        <DigestValue>oC2ruTn9ocMVVHa/4r858+zt1KA=</DigestValue>
      </Reference>
      <Reference URI="/word/numbering.xml?ContentType=application/vnd.openxmlformats-officedocument.wordprocessingml.numbering+xml">
        <DigestMethod Algorithm="http://www.w3.org/2000/09/xmldsig#sha1"/>
        <DigestValue>XhPIYG/Mu5j9frg52FFZFuxlpY4=</DigestValue>
      </Reference>
      <Reference URI="/word/fontTable.xml?ContentType=application/vnd.openxmlformats-officedocument.wordprocessingml.fontTable+xml">
        <DigestMethod Algorithm="http://www.w3.org/2000/09/xmldsig#sha1"/>
        <DigestValue>o0lOsVptH6iB0hYO2soooGcBifo=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NKxB4mOe3WS5dhiORb7l74g2tek=</DigestValue>
      </Reference>
      <Reference URI="/word/footer4.xml?ContentType=application/vnd.openxmlformats-officedocument.wordprocessingml.footer+xml">
        <DigestMethod Algorithm="http://www.w3.org/2000/09/xmldsig#sha1"/>
        <DigestValue>H0lfV5zbvKyd3UOmOyCe5Qad0oE=</DigestValue>
      </Reference>
      <Reference URI="/word/document.xml?ContentType=application/vnd.openxmlformats-officedocument.wordprocessingml.document.main+xml">
        <DigestMethod Algorithm="http://www.w3.org/2000/09/xmldsig#sha1"/>
        <DigestValue>bQf3uWw9C2tAbXbR9KeR43vP8Yw=</DigestValue>
      </Reference>
      <Reference URI="/word/endnotes.xml?ContentType=application/vnd.openxmlformats-officedocument.wordprocessingml.endnotes+xml">
        <DigestMethod Algorithm="http://www.w3.org/2000/09/xmldsig#sha1"/>
        <DigestValue>ckaumHSj/8qe+Vbd+nxPlVqlXwE=</DigestValue>
      </Reference>
      <Reference URI="/word/footer3.xml?ContentType=application/vnd.openxmlformats-officedocument.wordprocessingml.footer+xml">
        <DigestMethod Algorithm="http://www.w3.org/2000/09/xmldsig#sha1"/>
        <DigestValue>yuC6Erj/wH+Cw1ZF4T+esnjE4HI=</DigestValue>
      </Reference>
      <Reference URI="/word/footer1.xml?ContentType=application/vnd.openxmlformats-officedocument.wordprocessingml.footer+xml">
        <DigestMethod Algorithm="http://www.w3.org/2000/09/xmldsig#sha1"/>
        <DigestValue>tF9GN+ArbvHNP+fit3EwUXYu8ks=</DigestValue>
      </Reference>
      <Reference URI="/word/footer2.xml?ContentType=application/vnd.openxmlformats-officedocument.wordprocessingml.footer+xml">
        <DigestMethod Algorithm="http://www.w3.org/2000/09/xmldsig#sha1"/>
        <DigestValue>8gqGoFL/CgvdPuEWvSHnRg2j2Lw=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vCq1ztw+aroanYrJAQUPS8Q4QiE=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2021-08-30T16:54:09Z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{F525E49D-1E20-48DA-B2F3-34968A8028E0}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2021-08-30T16:54:09Z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eKZFAMwAAAAA9EYA3KdFAAAAAADApkUAbEPxZXimRQAA9EYAAQAAAAD0RgABAAAAiEPxZQECAADEp0UAAGdGALynRQAA9EYAbKZFAIABSXUNXER131tEdWymRQBkAQAAAAAAAAAAAADiZuh04mbodFg2RgAACAAAAAIAAAAAAACUpkUAdW7odAAAAAAAAAAAxqdFAAcAAAC4p0UABwAAAAAAAAAAAAAAuKdFAMymRQDa7ed0AAAAAAACAAAAAEUABwAAALinRQAHAAAATBLpdAAAAAAAAAAAuKdFAAcAAADwYwwC+KZFAJgw53QAAAAAAAIAALinR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+KhFAGQBAAAAAAAAAAAAAOJm6HTiZuh03V3ZZQAAAACAFiMAvEJGAICN2ATdXdllAAAAAIAVIwDwYwwCANYCBBypRQC/Wdll+IFcAPwBAABYqUUAY1nZZfwBAAAAAAAA4mbodOJm6HT8AQAAAAgAAAACAAAAAAAAcKlFAHVu6HQAAAAAAAAAAKKqRQAHAAAAlKpFAAcAAAAAAAAAAAAAAJSqRQCoqUUA2u3ndAAAAAAAAgAAAABFAAcAAACUqkUABwAAAEwS6XQAAAAAAAAAAJSqRQAHAAAA8GMMAtSpRQCYMOd0AAAAAAACAACUqk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1JhFAGy642VwQgxmAQAAAGSdB2YUpAdmYAl4AHBCDGYBAAAAZJ0HZnydB2ZAa2sDQGtrAxyZRQDShd5lNBMMZgEAAABknQdmKJlFAIABSXUNXER131tEdSiZRQBkAQAAAAAAAAAAAADiZuh04mbodAg3RgAACAAAAAIAAAAAAABQmUUAdW7odAAAAAAAAAAAgJpFAAYAAAB0mkUABgAAAAAAAAAAAAAAdJpFAIiZRQDa7ed0AAAAAAACAAAAAEUABgAAAHSaRQAGAAAATBLpdAAAAAAAAAAAdJpFAAYAAADwYwwCtJlFAJgw53QAAAAAAAIAAHSa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heVwsAAAAA/wghfiIAigF1oUR1u0rxZe8ZAXQAAAAAzAAAANhlRQAAAAAA+GNFACBK8WV0ZEUAzAAAAAD0RgDYZUUAAAAAALxkRQBsQ/FldGRFAAD0RgABAAAAAPRGAAEAAACIQ/FlAAAAAMBlRQAAZ0YAuGVFAAD0RgCAAUl1nxATAMY2CjBgZEUAFoFEddA8fgYAAAAAgAFJdWBkRQA1gUR1gAFJdQAAAXTACeECiGRFAHOARHUBAAAAcGRFABAAAABUAGEAhGRFAKgV3GXMZEUAoGRFANMT3GUAAHcCtGRF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XimRQDMAAAAAPRGANynRQAAAAAAwKZFAGxD8WV4pkUAAPRGAAEAAAAA9EYAAQAAAIhD8WUBAgAAxKdFAABnRgC8p0UAAPRGAGymRQCAAUl1DVxEdd9bRHVspkUAZAEAAAAAAAAAAAAA4mbodOJm6HRYNkYAAAgAAAACAAAAAAAAlKZFAHVu6HQAAAAAAAAAAManRQAHAAAAuKdFAAcAAAAAAAAAAAAAALinRQDMpkUA2u3ndAAAAAAAAgAAAABFAAcAAAC4p0UABwAAAEwS6XQAAAAAAAAAALinRQAHAAAA8GMMAvimRQCYMOd0AAAAAAACAAC4p0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fioRQBkAQAAAAAAAAAAAADiZuh04mbodN1d2WUAAAAAgBYjALxCRgCAjdgE3V3ZZQAAAACAFSMA8GMMAgDWAgQcqUUAv1nZZfiBXAD8AQAAWKlFAGNZ2WX8AQAAAAAAAOJm6HTiZuh0/AEAAAAIAAAAAgAAAAAAAHCpRQB1buh0AAAAAAAAAACiqkUABwAAAJSqRQAHAAAAAAAAAAAAAACUqkUAqKlFANrt53QAAAAAAAIAAAAARQAHAAAAlKpFAAcAAABMEul0AAAAAAAAAACUqkUABwAAAPBjDALUqUUAmDDndAAAAAAAAgAAlKp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dSYRQBsuuNlcEIMZgEAAABknQdmFKQHZmAJeABwQgxmAQAAAGSdB2Z8nQdmQGtrA0BrawMcmUUA0oXeZTQTDGYBAAAAZJ0HZiiZRQCAAUl1DVxEdd9bRHUomUUAZAEAAAAAAAAAAAAA4mbodOJm6HQIN0YAAAgAAAACAAAAAAAAUJlFAHVu6HQAAAAAAAAAAICaRQAGAAAAdJpFAAYAAAAAAAAAAAAAAHSaRQCImUUA2u3ndAAAAAAAAgAAAABFAAYAAAB0mkUABgAAAEwS6XQAAAAAAAAAAHSaRQAGAAAA8GMMArSZRQCYMOd0AAAAAAACAAB0mk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hjRQBYXlcLOMWGdk44IRciAIoB1GNFAOhqgnYAAAAAAAAAAIxkRQDZhoF2BwAAAAAAAADLCAG7AAAAAAi1bgYBAAAACLVuBgAAAAAYAAAABgAAAIABSXUItW4GeDR+BoABSXWPEBMAew0KIAAARQAWgUR1eDR+Bgi1bgaAAUl1QGRFADWBRHWAAUl1ywgBu8sIAbtoZEUAc4BEdQEAAABQZEUAdaFEdbtK8WUAAAG7AAAAAMwAAABoZkUAAAAAAIhkRQAgSvFlBGVFAMwAAAAA9EYAaGZFAAAAAABMZUUAbEPxZbRkR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9B39-5B9B-420B-AA8B-A60D8F1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16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75</cp:revision>
  <cp:lastPrinted>2021-01-22T04:36:00Z</cp:lastPrinted>
  <dcterms:created xsi:type="dcterms:W3CDTF">2018-10-28T15:57:00Z</dcterms:created>
  <dcterms:modified xsi:type="dcterms:W3CDTF">2021-08-30T16:54:00Z</dcterms:modified>
</cp:coreProperties>
</file>