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7A" w:rsidRPr="00FF7781" w:rsidRDefault="00DC7BF8" w:rsidP="00DC7BF8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DC7BF8" w:rsidRDefault="00AA337A" w:rsidP="00AA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="00DC7BF8"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A337A" w:rsidRPr="00FF7781" w:rsidRDefault="00DC7BF8" w:rsidP="00AA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="00E45AD1"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>З</w:t>
      </w:r>
      <w:r w:rsidR="00AA337A"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2D51">
        <w:rPr>
          <w:rFonts w:ascii="Times New Roman" w:hAnsi="Times New Roman" w:cs="Times New Roman"/>
          <w:sz w:val="28"/>
          <w:szCs w:val="28"/>
        </w:rPr>
        <w:t xml:space="preserve">  </w:t>
      </w:r>
      <w:r w:rsidR="004A71B3">
        <w:rPr>
          <w:rFonts w:ascii="Times New Roman" w:hAnsi="Times New Roman" w:cs="Times New Roman"/>
          <w:sz w:val="28"/>
          <w:szCs w:val="28"/>
        </w:rPr>
        <w:t xml:space="preserve">           ________О.В. </w:t>
      </w:r>
      <w:proofErr w:type="spellStart"/>
      <w:r w:rsidR="004A71B3">
        <w:rPr>
          <w:rFonts w:ascii="Times New Roman" w:hAnsi="Times New Roman" w:cs="Times New Roman"/>
          <w:sz w:val="28"/>
          <w:szCs w:val="28"/>
        </w:rPr>
        <w:t>Гузаревич</w:t>
      </w:r>
      <w:proofErr w:type="spellEnd"/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 xml:space="preserve">                 «__» ___________ 2021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EB72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06034C5-1368-45DA-9312-51C7913C068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33C0A" w:rsidRPr="00FF7781" w:rsidRDefault="00033C0A" w:rsidP="00033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781" w:rsidRPr="00450F24" w:rsidRDefault="00DC7BF8" w:rsidP="006206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033C0A"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FF7781" w:rsidRPr="00450F24" w:rsidRDefault="00DC7BF8" w:rsidP="006206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033C0A" w:rsidRDefault="00033C0A" w:rsidP="006206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ОГСЭ.04  </w:t>
      </w:r>
      <w:r w:rsidR="00DC7BF8"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450F24" w:rsidRPr="00450F24" w:rsidRDefault="00DC7BF8" w:rsidP="006206A6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38.02.04 </w:t>
      </w:r>
      <w:r w:rsidR="00450F24" w:rsidRPr="00450F24">
        <w:rPr>
          <w:rFonts w:ascii="Times New Roman" w:hAnsi="Times New Roman" w:cs="Times New Roman"/>
          <w:b/>
          <w:sz w:val="28"/>
          <w:szCs w:val="28"/>
        </w:rPr>
        <w:t xml:space="preserve">Коммерция (по </w:t>
      </w:r>
      <w:r w:rsidR="00450F24">
        <w:rPr>
          <w:rFonts w:ascii="Times New Roman" w:hAnsi="Times New Roman" w:cs="Times New Roman"/>
          <w:b/>
          <w:sz w:val="28"/>
          <w:szCs w:val="28"/>
        </w:rPr>
        <w:t>о</w:t>
      </w:r>
      <w:r w:rsidR="00450F24"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Наименование квалификации: менеджер по продажам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24" w:rsidRPr="00450F24" w:rsidRDefault="00450F24" w:rsidP="00450F2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DA330B" w:rsidRDefault="00DA330B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867BD8" w:rsidRPr="00450F24" w:rsidRDefault="00867BD8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Pr="00450F24" w:rsidRDefault="00450F24" w:rsidP="00450F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F24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</w:p>
    <w:p w:rsidR="00AA337A" w:rsidRDefault="00AA337A" w:rsidP="00AA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F8" w:rsidRDefault="00450F24" w:rsidP="00450F24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7BF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50F24" w:rsidRPr="00D562A7" w:rsidRDefault="00450F24" w:rsidP="00DC7BF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предмета </w:t>
      </w:r>
      <w:r w:rsidR="00DC7BF8">
        <w:rPr>
          <w:rFonts w:ascii="Times New Roman" w:hAnsi="Times New Roman" w:cs="Times New Roman"/>
          <w:b/>
          <w:sz w:val="28"/>
          <w:szCs w:val="28"/>
        </w:rPr>
        <w:t>ОГСЭ.04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 w:rsidR="00691CFE">
        <w:rPr>
          <w:rFonts w:ascii="Times New Roman" w:hAnsi="Times New Roman" w:cs="Times New Roman"/>
          <w:b/>
          <w:sz w:val="28"/>
          <w:szCs w:val="28"/>
        </w:rPr>
        <w:t>20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450F24" w:rsidRDefault="00450F24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F8" w:rsidRPr="00DC7BF8" w:rsidRDefault="00DC7BF8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BF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общепрофессионального цикла студентам очной формы </w:t>
      </w:r>
      <w:proofErr w:type="gramStart"/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C7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38.02.04 Коммерция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C0A" w:rsidRPr="00DC7BF8" w:rsidRDefault="00AA337A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</w:t>
      </w:r>
      <w:r w:rsidR="00DC7BF8">
        <w:rPr>
          <w:rFonts w:ascii="Times New Roman" w:hAnsi="Times New Roman" w:cs="Times New Roman"/>
          <w:sz w:val="28"/>
          <w:szCs w:val="28"/>
        </w:rPr>
        <w:t>я программа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DC7BF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C7B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C7BF8">
        <w:rPr>
          <w:rFonts w:ascii="Times New Roman" w:hAnsi="Times New Roman" w:cs="Times New Roman"/>
          <w:sz w:val="28"/>
          <w:szCs w:val="28"/>
        </w:rPr>
        <w:t xml:space="preserve"> России от 15.05.2014 </w:t>
      </w:r>
      <w:r w:rsidR="00033C0A">
        <w:rPr>
          <w:rFonts w:ascii="Times New Roman" w:hAnsi="Times New Roman" w:cs="Times New Roman"/>
          <w:sz w:val="28"/>
          <w:szCs w:val="28"/>
        </w:rPr>
        <w:t>№539</w:t>
      </w:r>
      <w:proofErr w:type="gramStart"/>
      <w:r w:rsidR="00033C0A" w:rsidRPr="00033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C7BF8"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C7BF8"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Федерального государственного образовательного стандарта среднего профессионального образования по специальности 38.02.04 Коммерция  (по отраслям), зарегистрированного в Минюсте России 25.06.2014 № 32855.</w:t>
      </w:r>
    </w:p>
    <w:p w:rsidR="00AA337A" w:rsidRPr="00B15DE6" w:rsidRDefault="00AA337A" w:rsidP="00AA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200" w:line="276" w:lineRule="auto"/>
        <w:jc w:val="both"/>
        <w:rPr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Pr="00B15DE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Pr="00B15DE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F24" w:rsidRPr="00CD052E" w:rsidRDefault="00450F24" w:rsidP="00450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F24" w:rsidRPr="0053735E" w:rsidRDefault="00450F24" w:rsidP="00450F24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450F24" w:rsidRPr="00CD052E" w:rsidRDefault="00450F24" w:rsidP="00450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F24" w:rsidRPr="0053735E" w:rsidRDefault="00450F24" w:rsidP="00450F24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1C2480">
        <w:rPr>
          <w:b w:val="0"/>
          <w:sz w:val="28"/>
          <w:szCs w:val="28"/>
        </w:rPr>
        <w:t xml:space="preserve">№  1 от  27 августа  </w:t>
      </w:r>
      <w:r w:rsidRPr="0023122E">
        <w:rPr>
          <w:b w:val="0"/>
          <w:sz w:val="28"/>
          <w:szCs w:val="28"/>
        </w:rPr>
        <w:t>2021 г.</w:t>
      </w:r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AA337A" w:rsidRPr="00B15DE6" w:rsidRDefault="00E45AD1" w:rsidP="0045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37A" w:rsidRPr="00FF7781" w:rsidRDefault="00AA337A" w:rsidP="0045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br w:type="page"/>
      </w:r>
      <w:r w:rsidRPr="00FF778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337A" w:rsidRPr="00FF7781" w:rsidRDefault="00E85396" w:rsidP="00AA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стр.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ПАСПОРТ РАБОЧЕЙ  ПРОГРАММЫ УЧЕБНОЙ                   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4              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ДИСЦИПЛИНЫ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СТРУКТУРА И  СОДЕРЖАНИЕ </w:t>
      </w:r>
      <w:proofErr w:type="gramStart"/>
      <w:r w:rsidRPr="00FF778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5               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ДИСЦИПЛИНЫ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A" w:rsidRPr="00FF7781" w:rsidRDefault="00AA337A" w:rsidP="00AA33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УСЛОВИЯ РЕАЛИЗАЦИИ  </w:t>
      </w:r>
    </w:p>
    <w:p w:rsidR="00AA337A" w:rsidRPr="00FF7781" w:rsidRDefault="00033C0A" w:rsidP="00033C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>УЧЕБНОЙ  ДИСЦИПЛИНЫ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6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</w:t>
      </w:r>
      <w:r w:rsidR="00691CFE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4.  КОНТРОЛЬ И ОЦЕНКА РЕЗУЛЬТАТОВ ОСВОЕНИЯ             </w:t>
      </w:r>
      <w:r w:rsidR="00E33F32"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 </w:t>
      </w:r>
      <w:r w:rsidR="00691CFE">
        <w:rPr>
          <w:rFonts w:ascii="Times New Roman" w:hAnsi="Times New Roman" w:cs="Times New Roman"/>
          <w:sz w:val="28"/>
          <w:szCs w:val="28"/>
        </w:rPr>
        <w:t xml:space="preserve">    19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УЧЕБНОЙ ДИСЦИПЛИНЫ</w:t>
      </w:r>
    </w:p>
    <w:p w:rsidR="002426B2" w:rsidRDefault="002426B2" w:rsidP="00450F24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337A" w:rsidRPr="008278AD" w:rsidRDefault="00AA337A" w:rsidP="008278AD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AD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  <w:r w:rsidR="00450F24" w:rsidRPr="0082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A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2426B2" w:rsidRPr="008278AD">
        <w:rPr>
          <w:rFonts w:ascii="Times New Roman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AA337A" w:rsidRPr="00B15DE6" w:rsidRDefault="00AA337A" w:rsidP="00AA3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2426B2">
      <w:pPr>
        <w:numPr>
          <w:ilvl w:val="1"/>
          <w:numId w:val="3"/>
        </w:numPr>
        <w:tabs>
          <w:tab w:val="clear" w:pos="435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Рабочая прогр</w:t>
      </w:r>
      <w:r w:rsidR="002426B2">
        <w:rPr>
          <w:rFonts w:ascii="Times New Roman" w:hAnsi="Times New Roman" w:cs="Times New Roman"/>
          <w:sz w:val="28"/>
          <w:szCs w:val="28"/>
        </w:rPr>
        <w:t>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 w:rsidR="00033C0A">
        <w:rPr>
          <w:rFonts w:ascii="Times New Roman" w:hAnsi="Times New Roman" w:cs="Times New Roman"/>
          <w:sz w:val="28"/>
          <w:szCs w:val="28"/>
        </w:rPr>
        <w:t xml:space="preserve"> </w:t>
      </w:r>
      <w:r w:rsidR="002426B2" w:rsidRPr="002426B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(специальностям) СПО </w:t>
      </w:r>
      <w:r w:rsidRPr="002426B2">
        <w:rPr>
          <w:rFonts w:ascii="Times New Roman" w:hAnsi="Times New Roman" w:cs="Times New Roman"/>
          <w:sz w:val="28"/>
          <w:szCs w:val="28"/>
        </w:rPr>
        <w:t>38.02.04</w:t>
      </w:r>
      <w:r w:rsidRPr="00B15DE6">
        <w:rPr>
          <w:rFonts w:ascii="Times New Roman" w:hAnsi="Times New Roman" w:cs="Times New Roman"/>
          <w:sz w:val="28"/>
          <w:szCs w:val="28"/>
        </w:rPr>
        <w:t xml:space="preserve"> Коммерция (по отраслям).</w:t>
      </w:r>
    </w:p>
    <w:p w:rsidR="00033C0A" w:rsidRPr="00033C0A" w:rsidRDefault="00FF7781" w:rsidP="002426B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разработана в отношении </w:t>
      </w:r>
      <w:proofErr w:type="spellStart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2426B2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</w:t>
      </w:r>
      <w:r w:rsidR="0003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DE6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AA337A" w:rsidRPr="00B15DE6" w:rsidRDefault="00AA337A" w:rsidP="006206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B6A17">
        <w:rPr>
          <w:rFonts w:ascii="Times New Roman" w:hAnsi="Times New Roman" w:cs="Times New Roman"/>
          <w:sz w:val="28"/>
          <w:szCs w:val="28"/>
        </w:rPr>
        <w:t xml:space="preserve">ОГСЭ.04 </w:t>
      </w:r>
      <w:r w:rsidRPr="00B15DE6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дисциплиной общегуманитарного и социально-экономического  цикла. </w:t>
      </w:r>
    </w:p>
    <w:p w:rsidR="009B6A17" w:rsidRPr="009B6A17" w:rsidRDefault="00FF7781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b/>
          <w:sz w:val="28"/>
          <w:szCs w:val="28"/>
        </w:rPr>
        <w:t>1</w:t>
      </w:r>
      <w:r w:rsidR="00394118">
        <w:rPr>
          <w:rFonts w:ascii="Times New Roman" w:hAnsi="Times New Roman" w:cs="Times New Roman"/>
          <w:b/>
          <w:sz w:val="28"/>
          <w:szCs w:val="28"/>
        </w:rPr>
        <w:t>.3.</w:t>
      </w:r>
      <w:r w:rsidR="009B6A17" w:rsidRPr="009B6A17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6206A6" w:rsidRPr="00B15DE6" w:rsidRDefault="006206A6" w:rsidP="006206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 общие  компетенции:</w:t>
      </w:r>
    </w:p>
    <w:p w:rsidR="006206A6" w:rsidRPr="00B15DE6" w:rsidRDefault="006206A6" w:rsidP="006206A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6. Работать в коллективе и команде, эффективно общаться с коллегами, руководством, потребителями.</w:t>
      </w:r>
    </w:p>
    <w:p w:rsidR="006206A6" w:rsidRPr="00B15DE6" w:rsidRDefault="006206A6" w:rsidP="006206A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B6A17" w:rsidRPr="009B6A17" w:rsidRDefault="009B6A17" w:rsidP="009B6A17">
      <w:pPr>
        <w:pStyle w:val="ab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B6A17" w:rsidRPr="009B6A17" w:rsidRDefault="009B6A17" w:rsidP="009B6A17">
      <w:pPr>
        <w:pStyle w:val="ab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B6A17" w:rsidRPr="00B15DE6" w:rsidRDefault="009B6A17" w:rsidP="009B6A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AA337A" w:rsidRPr="00B15DE6" w:rsidRDefault="00AA337A" w:rsidP="009B6A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236  часов, в том числе: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118 часов;</w:t>
      </w:r>
    </w:p>
    <w:p w:rsidR="00AA337A" w:rsidRDefault="00AA337A" w:rsidP="002426B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118 часов.</w:t>
      </w:r>
    </w:p>
    <w:p w:rsidR="009B6A17" w:rsidRDefault="009B6A17" w:rsidP="0029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337A" w:rsidRPr="00B15DE6" w:rsidRDefault="00AA337A" w:rsidP="0029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15DE6">
        <w:rPr>
          <w:rFonts w:ascii="Times New Roman" w:hAnsi="Times New Roman" w:cs="Times New Roman"/>
          <w:sz w:val="28"/>
          <w:szCs w:val="28"/>
        </w:rPr>
        <w:t xml:space="preserve">.  </w:t>
      </w:r>
      <w:r w:rsidRPr="00B15DE6">
        <w:rPr>
          <w:rFonts w:ascii="Times New Roman" w:hAnsi="Times New Roman" w:cs="Times New Roman"/>
          <w:b/>
          <w:sz w:val="28"/>
          <w:szCs w:val="28"/>
        </w:rPr>
        <w:t>СТРУКТУРА И  СОДЕРЖАНИЕ УЧЕБНОЙ ДИСЦИПЛИНЫ</w:t>
      </w: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9B6A17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05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5CC7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7" w:rsidRPr="00B15DE6" w:rsidRDefault="00A05CC7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7" w:rsidRPr="00B15DE6" w:rsidRDefault="00A05CC7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7" w:rsidRDefault="00394118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5CC7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числе: </w:t>
            </w:r>
          </w:p>
          <w:p w:rsidR="00AA337A" w:rsidRPr="00B15DE6" w:rsidRDefault="00A05CC7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37A">
              <w:rPr>
                <w:rFonts w:ascii="Times New Roman" w:hAnsi="Times New Roman" w:cs="Times New Roman"/>
                <w:sz w:val="28"/>
                <w:szCs w:val="28"/>
              </w:rPr>
              <w:t xml:space="preserve">ромежуточная </w:t>
            </w:r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 зачёта/</w:t>
            </w:r>
            <w:proofErr w:type="spellStart"/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. зачета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7" w:rsidRDefault="00A05CC7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1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7D3941" w:rsidRDefault="007D3941" w:rsidP="007D3941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D3941" w:rsidRDefault="007D3941" w:rsidP="007D3941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  <w:sectPr w:rsidR="007D3941" w:rsidSect="00DA330B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7D3941" w:rsidRPr="007D3941" w:rsidRDefault="007D3941" w:rsidP="007D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7D3941" w:rsidRPr="007D3941" w:rsidRDefault="009B6A17" w:rsidP="007D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48"/>
        <w:gridCol w:w="992"/>
        <w:gridCol w:w="1344"/>
      </w:tblGrid>
      <w:tr w:rsidR="007D3941" w:rsidRPr="007D3941" w:rsidTr="00DE16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3941" w:rsidRPr="007D3941" w:rsidTr="00DE16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                   Основы физической культуры и спорта</w:t>
            </w:r>
          </w:p>
        </w:tc>
      </w:tr>
      <w:tr w:rsidR="007D3941" w:rsidRPr="007D3941" w:rsidTr="00DE1695">
        <w:trPr>
          <w:trHeight w:val="6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Соревновательная деятельность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организации и проведения соревнований по видам спорта; обеспечение безопасности. Средства физической культуры в регулировании работоспособности. 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41" w:rsidRPr="007D3941" w:rsidTr="00DE1695">
        <w:trPr>
          <w:trHeight w:val="5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Самостоятельная работа № 1: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безопасности на занятиях физической культурой.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D3941" w:rsidRPr="007D3941" w:rsidTr="00DE1695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специальных беговых упражнений; совершенствовать технику выполнения высокого и низкого стартов;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принтерский бег 60 м, 100м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;  совершенствовать технику бега на средние и длинные дистанции (до 3 км); передача эстафетной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палочки; эстафетный бег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2: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5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200 м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4х100 м.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средние дистанции. Дыхательная гимнастика. Бег 800 (1000) м. силовые упражнения.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3: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ОФП (преодоление  полосы препятствий с использованием разнообразных способов передвижения участие в соревнованиях по лёгкой атлетике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;</w:t>
            </w:r>
            <w:proofErr w:type="gramEnd"/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физкультурно-</w:t>
            </w: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оздоровительные мероприятия в режиме учебного дня;  набрать объём кроссовой подготовки по пересечённой местности.)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F6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верхней и нижней передачи.  ЛФК.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сверху.  Подача снизу. Правила судейства.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4: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приемы  страховки и </w:t>
            </w:r>
            <w:proofErr w:type="spellStart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самостраховки</w:t>
            </w:r>
            <w:proofErr w:type="spellEnd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общей и специальной физической подготовки;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система индивидуальных занятий оздоровительной и тренировочной направленности.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5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Предупреждение травматизма. Выполнение комплекса ритмической гимнастики. 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 5: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восстановительные мероприятия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аутотренинг, релаксации, банные процедуры)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методики их организации и проведения;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упражнений на растяжение и произвольное напряжение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 Спортивная деятельность с элементами прикладной подготовки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простая и сложная. Отражение мяча подставкой.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простой и сложной подачи.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 владения мячом и ракеткой.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6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Техника простой и сложной  подачи.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технике отражения мяча «подставкой».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6: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техника безопасности на занятиях настольным теннисом;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гимнастика при занятиях умственной и физической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3.2.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слева, справа.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8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 Учебная игра 1х1.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84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7: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техника владения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б/б</w:t>
            </w:r>
            <w:proofErr w:type="gramEnd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мячом, стойки перемещения; способы ведения мяча; техника передачи мяча различными способами.  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по диагонали.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№17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выполнения наката по диагонали. Учебная игра 1х1.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8: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штрафные броски, тактические действия; правила судейства, жесты; участие в соревнованиях по баскетболу между курсами.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накатом.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2:2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отражения мяча накатом. Изучение правил. Учебные игры.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Правила игры 2:2. ЛФК по заболеванию.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 Учебная игра  2:2.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Учебная  игра 2:2. 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9: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прогулки: классика, коньковый ход, спуски, подъемы; способы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6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подрезкой.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Отражение сложных подач.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подачи подрезкой. Изучение техники сложных подач.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подачи подрезкой.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подачи подрезкой.  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подачи.  Отражение сложных подач.   Учебная  игра 2:2.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10:</w:t>
            </w:r>
          </w:p>
          <w:p w:rsidR="007D3941" w:rsidRPr="007D3941" w:rsidRDefault="007D3941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(до 10 км). Дыхательная гимнастика..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7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 техники отражения сложных подач.  Учебная  игра 2:2.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3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11: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гибкости в суставах; растяжка; укрепление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58/58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КУРС</w:t>
            </w:r>
          </w:p>
        </w:tc>
      </w:tr>
      <w:tr w:rsidR="00F1567F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F1567F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ПЯТЫЙ СЕМЕСТР</w:t>
            </w:r>
          </w:p>
        </w:tc>
      </w:tr>
      <w:tr w:rsidR="007D3941" w:rsidRPr="007D3941" w:rsidTr="00DE1695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Основы физической культуры и спорта</w:t>
            </w:r>
          </w:p>
        </w:tc>
      </w:tr>
      <w:tr w:rsidR="007D3941" w:rsidRPr="007D3941" w:rsidTr="00DE1695">
        <w:trPr>
          <w:trHeight w:val="11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7D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9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труду; основы методики  организации и проведения индивидуальных занятий, контроль и оценка эффективности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12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выполнения технических видов; спринтерского бега 100м, 200м;  передачи эстафетной палочки; эстафетного бега 4х100 м. 6-минутный бег (тест Купера).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Практическое занятие № 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СБУ, СПУ. Спринтерский бег. Прыжки в длину.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</w:t>
            </w:r>
            <w:r w:rsidR="00F6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 дистанции. Метания.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13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Составить комплекс упражнений производственной гимнастики.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совершенствование техники эстафетного бега.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14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3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физических качеств и повышение функциональных возможностей организма; технологии современных оздоровительных систем физического воспитания и 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ведения мяча, передач, выполнения штрафных бросков. Учебные игры. ЛФК по заболеванию.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Передачи.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защиты: прессинг,  командная.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нападения.    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броски. Подвижные подводящие игры.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№ 15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совершенствование технико-тактических действий в избранном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10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Передачи.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0C16B3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16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судейство спортивных соревнований по командным (игровым) видам спорта: футболу (мини-футболу), баскетболу, волейболу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AE" w:rsidRPr="00F1567F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28/28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567F" w:rsidRPr="007D3941" w:rsidTr="00DE1695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F1567F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F1567F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sz w:val="24"/>
                <w:szCs w:val="24"/>
              </w:rPr>
              <w:t>ШЕСТОЙ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F1567F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упражнений с дополнительным отягощением).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14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Выполнение комплекса ритмической гимнастики.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15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  <w:p w:rsidR="00F67BAE" w:rsidRPr="007D3941" w:rsidRDefault="00782DD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</w:t>
            </w:r>
            <w:r w:rsidR="00F67BAE"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17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7D3941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Составить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индивидуальный  комплекс упражнений с дополнительным отягощением локального и избирательного воздействия на основные мышечные группы.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2F7094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BAE" w:rsidRPr="007D3941" w:rsidTr="00DE1695">
        <w:trPr>
          <w:trHeight w:val="320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3.  Спортивная деятельность с элементами прикладной подготовки</w:t>
            </w:r>
          </w:p>
        </w:tc>
      </w:tr>
      <w:tr w:rsidR="00F67BAE" w:rsidRPr="007D3941" w:rsidTr="00CB3D14">
        <w:trPr>
          <w:trHeight w:val="7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</w:t>
            </w: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67F" w:rsidRPr="007D3941" w:rsidRDefault="00F1567F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и верхним вращением. Совершенствование отражения «подрезкой»; учебные игры 1х1.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11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Совершенствовать технику сложной подачи мяча.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отражения мяча «восьмеркой», накатом.  Перекидка мяча по всему столу.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7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вращением. Игра 1х1.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CB3D14">
        <w:trPr>
          <w:trHeight w:val="5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</w:t>
            </w:r>
            <w:r w:rsidR="0057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нятие № 19</w:t>
            </w:r>
          </w:p>
          <w:p w:rsidR="00F67BAE" w:rsidRPr="00DE1695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</w:t>
            </w:r>
            <w:r w:rsidR="00DE1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«подрезкой» с верхним вращением. Игра 1х1. 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0C16B3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18</w:t>
            </w:r>
            <w:r w:rsidR="00F67BAE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с применением дыхательной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4F44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F44" w:rsidRPr="007D3941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3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1567F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57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20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«подрезкой». Игра 1х1  с применением всех изученных приемов.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н/т в ра</w:t>
            </w:r>
            <w:r w:rsidR="00DE1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мках учебной группы. Судейство. 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CB3D14">
        <w:trPr>
          <w:trHeight w:val="36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14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19</w:t>
            </w:r>
            <w:r w:rsidR="00F67BAE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7BAE" w:rsidRPr="00CB3D14" w:rsidRDefault="00CB3D14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Оздоровительные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ходьба и бег</w:t>
            </w:r>
            <w:r w:rsidR="00F67BAE"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4F44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F44" w:rsidRPr="007D3941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Pr="00F1567F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32/32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Pr="007D3941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60/60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нствование командно-тактических действий; 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CB3D1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22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ведения мяча.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Pr="00DE1695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передач  мяча и штрафных бросков.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нствование командно-тактических действий.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нствование командно-тактических действий.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20</w:t>
            </w:r>
            <w:r w:rsidR="00CB3D14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3D14" w:rsidRPr="00CB3D14" w:rsidRDefault="00CB3D14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  <w:p w:rsidR="00CB3D14" w:rsidRPr="006E16C3" w:rsidRDefault="00CB3D14" w:rsidP="00DE16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Судейство.  ЛФК по заболеванию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  <w:p w:rsidR="00CB3D14" w:rsidRPr="00CB3D14" w:rsidRDefault="00CB3D14" w:rsidP="00CB3D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Судейство.  ЛФК по заболеванию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67F" w:rsidRPr="007D3941" w:rsidTr="00CB3D14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7D3941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28</w:t>
            </w:r>
          </w:p>
          <w:p w:rsidR="00DE1695" w:rsidRDefault="00DE1695" w:rsidP="00DE1695">
            <w:pPr>
              <w:spacing w:after="0"/>
            </w:pPr>
            <w:r w:rsidRPr="00DE169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3D14" w:rsidRPr="007D3941" w:rsidTr="00CB3D14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 № 21</w:t>
            </w:r>
            <w:r w:rsidR="00CB3D14" w:rsidRP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CB3D14" w:rsidRDefault="00CB3D14" w:rsidP="00CB3D1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Оздоровительные</w:t>
            </w:r>
            <w:proofErr w:type="gramEnd"/>
            <w:r w:rsidRP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ходьба и бег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29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3941" w:rsidRPr="007D3941" w:rsidRDefault="007D3941" w:rsidP="007D3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D3941" w:rsidRPr="007D3941" w:rsidSect="00295827">
          <w:pgSz w:w="16838" w:h="11906" w:orient="landscape"/>
          <w:pgMar w:top="1134" w:right="1134" w:bottom="1134" w:left="1134" w:header="708" w:footer="708" w:gutter="0"/>
          <w:pgNumType w:start="6"/>
          <w:cols w:space="720"/>
        </w:sectPr>
      </w:pPr>
    </w:p>
    <w:p w:rsidR="00E33F32" w:rsidRDefault="00E33F32" w:rsidP="006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</w:t>
      </w:r>
      <w:r w:rsidR="009B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691CFE" w:rsidRPr="00E33F32" w:rsidRDefault="00691CFE" w:rsidP="006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F32" w:rsidRPr="00E33F32" w:rsidRDefault="00E33F32" w:rsidP="00E33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 минимальному материально-техническому обеспечению</w:t>
      </w:r>
    </w:p>
    <w:p w:rsidR="00E33F32" w:rsidRPr="00E33F32" w:rsidRDefault="00E33F32" w:rsidP="009B6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B6A17"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(скамейки);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5C5BCA" w:rsidRPr="005C0439" w:rsidRDefault="005C5BCA" w:rsidP="009B6A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9B6A17" w:rsidRP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1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5BCA" w:rsidRPr="00697C0D" w:rsidRDefault="009B6A17" w:rsidP="005C5B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5C5BCA" w:rsidRPr="008F0E0B" w:rsidRDefault="005C5BCA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студ</w:t>
      </w:r>
      <w:proofErr w:type="gramStart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Решетников [и др.], — М.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центр «Академия», 2017. – 176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культура: учебник для студ.учреждений СПО/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Решетников, Ю.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A531DC" w:rsidRPr="00FA07DD" w:rsidRDefault="00A531DC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A07DD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 w:rsidR="00FA07DD" w:rsidRPr="008F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FA07DD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A531DC" w:rsidRDefault="00A531DC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DD" w:rsidRPr="00751CC6" w:rsidRDefault="00FA07DD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CA" w:rsidRPr="005C0439" w:rsidRDefault="005C5BCA" w:rsidP="005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издания (электронные ресурсы)</w:t>
      </w:r>
    </w:p>
    <w:p w:rsidR="0052062B" w:rsidRPr="0052062B" w:rsidRDefault="005C5BCA" w:rsidP="00697C0D">
      <w:pPr>
        <w:pStyle w:val="ab"/>
        <w:numPr>
          <w:ilvl w:val="0"/>
          <w:numId w:val="17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A36433" w:rsidRPr="0052062B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 w:rsidR="00C4450A" w:rsidRPr="00C4450A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 -</w:t>
      </w:r>
      <w:r w:rsidR="00A36433" w:rsidRP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52062B" w:rsidRPr="0052062B" w:rsidRDefault="0052062B" w:rsidP="00697C0D">
      <w:pPr>
        <w:pStyle w:val="ab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520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52062B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электронный.</w:t>
      </w:r>
    </w:p>
    <w:p w:rsidR="00697C0D" w:rsidRPr="00697C0D" w:rsidRDefault="0052062B" w:rsidP="00697C0D">
      <w:pPr>
        <w:pStyle w:val="ab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5C5BC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отраслевая библиотека по физической культуре и спорту</w:t>
      </w:r>
      <w:proofErr w:type="gramStart"/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Pr="00697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5BC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C4450A" w:rsidRPr="00697C0D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4450A" w:rsidRPr="00697C0D" w:rsidRDefault="00697C0D" w:rsidP="00697C0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697C0D" w:rsidRPr="00697C0D" w:rsidRDefault="00FF5C80" w:rsidP="00697C0D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 w:rsidR="00697C0D" w:rsidRPr="00697C0D">
          <w:rPr>
            <w:rStyle w:val="af2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A07DD" w:rsidRDefault="00697C0D" w:rsidP="00697C0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07DD" w:rsidRDefault="00FA07DD" w:rsidP="00697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F32" w:rsidRPr="00E33F32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33F32" w:rsidRPr="00E33F32" w:rsidRDefault="00E33F32" w:rsidP="0017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74">
        <w:rPr>
          <w:rFonts w:ascii="Times New Roman" w:eastAsia="Calibri" w:hAnsi="Times New Roman" w:cs="Times New Roman"/>
          <w:sz w:val="28"/>
          <w:szCs w:val="28"/>
        </w:rPr>
        <w:t xml:space="preserve">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E33F32" w:rsidRPr="00E33F32" w:rsidRDefault="00E33F32" w:rsidP="00170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7B4B74" w:rsidRPr="000F42D6" w:rsidRDefault="007B4B74" w:rsidP="007B4B74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7B4B74" w:rsidRPr="000F42D6" w:rsidRDefault="007B4B74" w:rsidP="007B4B74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учебного процесса: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eastAsia="Calibri" w:hAnsi="Times New Roman" w:cs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eastAsia="Calibri" w:hAnsi="Times New Roman" w:cs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F57E5A" w:rsidRPr="00F57E5A" w:rsidRDefault="00F57E5A" w:rsidP="00F57E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B74" w:rsidRDefault="007B4B74" w:rsidP="00691CF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57E5A" w:rsidRPr="00A46D6A" w:rsidRDefault="00A46D6A" w:rsidP="00AB331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33F32" w:rsidRPr="00A4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E33F32" w:rsidRPr="00E33F32" w:rsidRDefault="00E33F32" w:rsidP="00E33F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E33F32" w:rsidRPr="00E33F32" w:rsidRDefault="00E33F32" w:rsidP="00E33F3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33F32" w:rsidRPr="007B4B74" w:rsidRDefault="00E33F32" w:rsidP="007B4B74">
      <w:pPr>
        <w:pStyle w:val="ab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 индивидуальной форме (по запросу семьи и/или желанию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F32" w:rsidRPr="007B4B74" w:rsidRDefault="00E33F32" w:rsidP="007B4B74">
      <w:pPr>
        <w:pStyle w:val="ab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33F32" w:rsidRPr="007B4B74" w:rsidRDefault="00E33F32" w:rsidP="007B4B74">
      <w:pPr>
        <w:pStyle w:val="ab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574F44" w:rsidRPr="007B4B74" w:rsidRDefault="00E33F32" w:rsidP="007B4B7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540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tbl>
      <w:tblPr>
        <w:tblpPr w:leftFromText="180" w:rightFromText="180" w:vertAnchor="text" w:horzAnchor="margin" w:tblpY="9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262"/>
      </w:tblGrid>
      <w:tr w:rsidR="00691CFE" w:rsidRPr="008404B2" w:rsidTr="00691CFE"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общие</w:t>
            </w:r>
            <w:proofErr w:type="gramEnd"/>
          </w:p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691CFE" w:rsidRPr="008404B2" w:rsidTr="00691C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6.</w:t>
            </w: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коллективе и команде, эффективно общаться с коллегами, руководством,</w:t>
            </w:r>
          </w:p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proofErr w:type="gramStart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с преподавателями в ходе игровой и спортивной деятельности. Знание правил.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контроль: установление взаимосвязи с преподавателем, </w:t>
            </w:r>
            <w:proofErr w:type="gramStart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CFE" w:rsidRPr="008404B2" w:rsidTr="00691C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8</w:t>
            </w: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Самостоятельно определять задачи профессионального и личностного развития, заниматься</w:t>
            </w:r>
          </w:p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качества самостоятельно и независимо выполненной работы в сторону его повышения.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контроль: разработка заданий, направленных на составление плана самоопределения, целеполагания и подбора методов</w:t>
            </w:r>
            <w:proofErr w:type="gramStart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tbl>
      <w:tblPr>
        <w:tblpPr w:leftFromText="180" w:rightFromText="180" w:bottomFromText="160" w:vertAnchor="text" w:horzAnchor="margin" w:tblpY="-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850"/>
      </w:tblGrid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Результаты обучения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Умеют: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CFE" w:rsidRPr="00A9075B" w:rsidTr="00691CFE">
        <w:trPr>
          <w:trHeight w:val="1529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тестирование.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дисциплины.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Зачёт, практическая проверка (сдача контрольных нормативов).</w:t>
            </w:r>
          </w:p>
        </w:tc>
      </w:tr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жизни; 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</w:tc>
      </w:tr>
    </w:tbl>
    <w:p w:rsidR="008404B2" w:rsidRPr="00E33F32" w:rsidRDefault="008404B2" w:rsidP="00691CFE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32" w:rsidRPr="00E33F32" w:rsidRDefault="00E33F32" w:rsidP="00E33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E33F32" w:rsidRPr="00520DD2" w:rsidRDefault="00E33F32" w:rsidP="00A9075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показателям на занятиях физической культурой группы делятся на 2 подгруппы: </w:t>
      </w:r>
      <w:r w:rsidRPr="0052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A9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(подготовительная медицинская) и лечебная (специальная медицинская). </w:t>
      </w:r>
    </w:p>
    <w:p w:rsidR="00E33F32" w:rsidRPr="00E33F32" w:rsidRDefault="00E33F32" w:rsidP="00A9075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E33F32" w:rsidRPr="00E33F32" w:rsidRDefault="00E33F32" w:rsidP="00A907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 занимающихся по специальности «Экономика и бухгалтерский учет»,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E33F32" w:rsidRDefault="00E33F32" w:rsidP="00A907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3. Обучающиеся, отнесенные по состоянию здоровья к специальной медицинской группе, занимаются по индивидуальным программам в подгруппах лечебной физической культуры.</w:t>
      </w:r>
    </w:p>
    <w:sectPr w:rsidR="00E33F32" w:rsidSect="00691CFE">
      <w:foot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2B" w:rsidRDefault="0052062B">
      <w:pPr>
        <w:spacing w:after="0" w:line="240" w:lineRule="auto"/>
      </w:pPr>
      <w:r>
        <w:separator/>
      </w:r>
    </w:p>
  </w:endnote>
  <w:endnote w:type="continuationSeparator" w:id="0">
    <w:p w:rsidR="0052062B" w:rsidRDefault="0052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33123"/>
      <w:docPartObj>
        <w:docPartGallery w:val="Page Numbers (Bottom of Page)"/>
        <w:docPartUnique/>
      </w:docPartObj>
    </w:sdtPr>
    <w:sdtEndPr/>
    <w:sdtContent>
      <w:p w:rsidR="0052062B" w:rsidRDefault="005E74C3">
        <w:pPr>
          <w:pStyle w:val="ae"/>
          <w:jc w:val="right"/>
        </w:pPr>
        <w:r>
          <w:fldChar w:fldCharType="begin"/>
        </w:r>
        <w:r w:rsidR="0052062B">
          <w:instrText>PAGE   \* MERGEFORMAT</w:instrText>
        </w:r>
        <w:r>
          <w:fldChar w:fldCharType="separate"/>
        </w:r>
        <w:r w:rsidR="00EB7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62B" w:rsidRDefault="005206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51568"/>
      <w:docPartObj>
        <w:docPartGallery w:val="Page Numbers (Bottom of Page)"/>
        <w:docPartUnique/>
      </w:docPartObj>
    </w:sdtPr>
    <w:sdtEndPr/>
    <w:sdtContent>
      <w:p w:rsidR="0052062B" w:rsidRDefault="005E74C3">
        <w:pPr>
          <w:pStyle w:val="ae"/>
          <w:jc w:val="right"/>
        </w:pPr>
        <w:r>
          <w:fldChar w:fldCharType="begin"/>
        </w:r>
        <w:r w:rsidR="0052062B">
          <w:instrText>PAGE   \* MERGEFORMAT</w:instrText>
        </w:r>
        <w:r>
          <w:fldChar w:fldCharType="separate"/>
        </w:r>
        <w:r w:rsidR="00EB729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2062B" w:rsidRDefault="005206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2B" w:rsidRDefault="0052062B">
      <w:pPr>
        <w:spacing w:after="0" w:line="240" w:lineRule="auto"/>
      </w:pPr>
      <w:r>
        <w:separator/>
      </w:r>
    </w:p>
  </w:footnote>
  <w:footnote w:type="continuationSeparator" w:id="0">
    <w:p w:rsidR="0052062B" w:rsidRDefault="0052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CA"/>
    <w:multiLevelType w:val="hybridMultilevel"/>
    <w:tmpl w:val="80CA3B9E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B3209D"/>
    <w:multiLevelType w:val="hybridMultilevel"/>
    <w:tmpl w:val="058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>
    <w:nsid w:val="2B115F61"/>
    <w:multiLevelType w:val="hybridMultilevel"/>
    <w:tmpl w:val="B0D2E8B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70A12918"/>
    <w:multiLevelType w:val="hybridMultilevel"/>
    <w:tmpl w:val="908846CA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8D519C"/>
    <w:multiLevelType w:val="multilevel"/>
    <w:tmpl w:val="D1E000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37A"/>
    <w:rsid w:val="00033C0A"/>
    <w:rsid w:val="0006122F"/>
    <w:rsid w:val="000C16B3"/>
    <w:rsid w:val="00170C07"/>
    <w:rsid w:val="001A2092"/>
    <w:rsid w:val="001B09F9"/>
    <w:rsid w:val="001C2480"/>
    <w:rsid w:val="001F7DA9"/>
    <w:rsid w:val="002426B2"/>
    <w:rsid w:val="00246DC5"/>
    <w:rsid w:val="00295827"/>
    <w:rsid w:val="002C58AB"/>
    <w:rsid w:val="002F7094"/>
    <w:rsid w:val="00317A4B"/>
    <w:rsid w:val="00394118"/>
    <w:rsid w:val="0039681E"/>
    <w:rsid w:val="00450F24"/>
    <w:rsid w:val="00457312"/>
    <w:rsid w:val="004A71B3"/>
    <w:rsid w:val="00507218"/>
    <w:rsid w:val="0052062B"/>
    <w:rsid w:val="00520DD2"/>
    <w:rsid w:val="00574F44"/>
    <w:rsid w:val="005B2EE8"/>
    <w:rsid w:val="005C5BCA"/>
    <w:rsid w:val="005E74C3"/>
    <w:rsid w:val="006051D3"/>
    <w:rsid w:val="006206A6"/>
    <w:rsid w:val="00672D51"/>
    <w:rsid w:val="00691CFE"/>
    <w:rsid w:val="00697C0D"/>
    <w:rsid w:val="006A1393"/>
    <w:rsid w:val="006E16C3"/>
    <w:rsid w:val="00711B05"/>
    <w:rsid w:val="00751CC6"/>
    <w:rsid w:val="00782DD4"/>
    <w:rsid w:val="007B4B74"/>
    <w:rsid w:val="007D3941"/>
    <w:rsid w:val="008278AD"/>
    <w:rsid w:val="0083473E"/>
    <w:rsid w:val="008404B2"/>
    <w:rsid w:val="00867BD8"/>
    <w:rsid w:val="008F0E0B"/>
    <w:rsid w:val="009026C6"/>
    <w:rsid w:val="00905D08"/>
    <w:rsid w:val="00905FFA"/>
    <w:rsid w:val="00906881"/>
    <w:rsid w:val="00950531"/>
    <w:rsid w:val="009B6A17"/>
    <w:rsid w:val="00A05CC7"/>
    <w:rsid w:val="00A336FD"/>
    <w:rsid w:val="00A36433"/>
    <w:rsid w:val="00A46D6A"/>
    <w:rsid w:val="00A531DC"/>
    <w:rsid w:val="00A573AC"/>
    <w:rsid w:val="00A575C4"/>
    <w:rsid w:val="00A9075B"/>
    <w:rsid w:val="00AA337A"/>
    <w:rsid w:val="00AA7E58"/>
    <w:rsid w:val="00AB3316"/>
    <w:rsid w:val="00AB4270"/>
    <w:rsid w:val="00B12F10"/>
    <w:rsid w:val="00B17DB8"/>
    <w:rsid w:val="00B433A7"/>
    <w:rsid w:val="00B72A2D"/>
    <w:rsid w:val="00BC082E"/>
    <w:rsid w:val="00BE38DF"/>
    <w:rsid w:val="00BF309A"/>
    <w:rsid w:val="00C25F8D"/>
    <w:rsid w:val="00C4450A"/>
    <w:rsid w:val="00CB3D14"/>
    <w:rsid w:val="00DA330B"/>
    <w:rsid w:val="00DB48A3"/>
    <w:rsid w:val="00DC7BF8"/>
    <w:rsid w:val="00DD01D9"/>
    <w:rsid w:val="00DE1695"/>
    <w:rsid w:val="00E33F32"/>
    <w:rsid w:val="00E45AD1"/>
    <w:rsid w:val="00E85396"/>
    <w:rsid w:val="00EA1D24"/>
    <w:rsid w:val="00EB7296"/>
    <w:rsid w:val="00EE3D8B"/>
    <w:rsid w:val="00F1567F"/>
    <w:rsid w:val="00F509CC"/>
    <w:rsid w:val="00F57E5A"/>
    <w:rsid w:val="00F67BAE"/>
    <w:rsid w:val="00F710A5"/>
    <w:rsid w:val="00FA07DD"/>
    <w:rsid w:val="00FF5C8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A"/>
  </w:style>
  <w:style w:type="paragraph" w:styleId="6">
    <w:name w:val="heading 6"/>
    <w:basedOn w:val="a"/>
    <w:next w:val="a"/>
    <w:link w:val="60"/>
    <w:qFormat/>
    <w:rsid w:val="00450F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37A"/>
  </w:style>
  <w:style w:type="table" w:styleId="a3">
    <w:name w:val="Table Grid"/>
    <w:basedOn w:val="a1"/>
    <w:uiPriority w:val="39"/>
    <w:rsid w:val="00AA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A33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33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33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33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33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337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37A"/>
  </w:style>
  <w:style w:type="paragraph" w:styleId="ae">
    <w:name w:val="footer"/>
    <w:basedOn w:val="a"/>
    <w:link w:val="af"/>
    <w:uiPriority w:val="99"/>
    <w:unhideWhenUsed/>
    <w:rsid w:val="00A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37A"/>
  </w:style>
  <w:style w:type="paragraph" w:styleId="af0">
    <w:name w:val="footnote text"/>
    <w:basedOn w:val="a"/>
    <w:link w:val="af1"/>
    <w:uiPriority w:val="99"/>
    <w:semiHidden/>
    <w:unhideWhenUsed/>
    <w:rsid w:val="005C5BC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C5BCA"/>
    <w:rPr>
      <w:sz w:val="20"/>
      <w:szCs w:val="20"/>
    </w:rPr>
  </w:style>
  <w:style w:type="paragraph" w:styleId="2">
    <w:name w:val="Body Text 2"/>
    <w:basedOn w:val="a"/>
    <w:link w:val="20"/>
    <w:rsid w:val="00450F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0F24"/>
    <w:rPr>
      <w:rFonts w:ascii="Times New Roman" w:eastAsia="Times New Roman" w:hAnsi="Times New Roman" w:cs="Times New Roman"/>
      <w:b/>
      <w:bCs/>
      <w:lang w:eastAsia="ru-RU"/>
    </w:rPr>
  </w:style>
  <w:style w:type="character" w:styleId="af2">
    <w:name w:val="Hyperlink"/>
    <w:basedOn w:val="a0"/>
    <w:uiPriority w:val="99"/>
    <w:unhideWhenUsed/>
    <w:rsid w:val="00A36433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445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E5IxhpMrzVP8xfOBaVrIH/NQ4oU=</DigestValue>
    </Reference>
    <Reference URI="#idOfficeObject" Type="http://www.w3.org/2000/09/xmldsig#Object">
      <DigestMethod Algorithm="http://www.w3.org/2000/09/xmldsig#sha1"/>
      <DigestValue>E5KXeXUjaCsQjCZng9kg1TmU3dE=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nbltti/lsYE3+sXdXsHsVnfd97M=</DigestValue>
    </Reference>
    <Reference URI="#idValidSigLnImg" Type="http://www.w3.org/2000/09/xmldsig#Object">
      <DigestMethod Algorithm="http://www.w3.org/2000/09/xmldsig#sha1"/>
      <DigestValue>0CjrGvnLE8Lqvg9myT5jo5QkhgU=</DigestValue>
    </Reference>
    <Reference URI="#idInvalidSigLnImg" Type="http://www.w3.org/2000/09/xmldsig#Object">
      <DigestMethod Algorithm="http://www.w3.org/2000/09/xmldsig#sha1"/>
      <DigestValue>rY8Ky6BHasJv44wQ51Erw4Zrkq0=</DigestValue>
    </Reference>
  </SignedInfo>
  <SignatureValue>OoHlHQdAJ6kyjs7Hshq5COqkKfv6HKkTKA8fik0fsHBvYUsu8OMtmIfc4WleyHHl+qdyKvkrxxzp
Q2jHbughkTrWDrHf3M0qxaNr8vD1Ulls+J44mkDQ95mEZTL3PgWgQ5SWMV4DUaguMH5p+wYVnhv5
ROxFvSnC9hFx8/emz9I=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QW0dKM8VHNYd425RxQ/OxhJ4eng=</DigestValue>
      </Reference>
      <Reference URI="/word/media/image1.emf?ContentType=image/x-emf">
        <DigestMethod Algorithm="http://www.w3.org/2000/09/xmldsig#sha1"/>
        <DigestValue>urZktdcfe3bKxev/OLsQG8+nnAE=</DigestValue>
      </Reference>
      <Reference URI="/word/settings.xml?ContentType=application/vnd.openxmlformats-officedocument.wordprocessingml.settings+xml">
        <DigestMethod Algorithm="http://www.w3.org/2000/09/xmldsig#sha1"/>
        <DigestValue>bVaGELx5+HLMMFLgKM0SBSDdUOY=</DigestValue>
      </Reference>
      <Reference URI="/word/styles.xml?ContentType=application/vnd.openxmlformats-officedocument.wordprocessingml.styles+xml">
        <DigestMethod Algorithm="http://www.w3.org/2000/09/xmldsig#sha1"/>
        <DigestValue>x97hKYiLL2jBUYlLvFWr4GVTTv8=</DigestValue>
      </Reference>
      <Reference URI="/word/numbering.xml?ContentType=application/vnd.openxmlformats-officedocument.wordprocessingml.numbering+xml">
        <DigestMethod Algorithm="http://www.w3.org/2000/09/xmldsig#sha1"/>
        <DigestValue>rBz0eSJ5Ound3Z4ZQ+c8EeigQLY=</DigestValue>
      </Reference>
      <Reference URI="/word/fontTable.xml?ContentType=application/vnd.openxmlformats-officedocument.wordprocessingml.fontTable+xml">
        <DigestMethod Algorithm="http://www.w3.org/2000/09/xmldsig#sha1"/>
        <DigestValue>9I4JLVXIOkD7i9ulv7SV+hH27fw=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er2.xml?ContentType=application/vnd.openxmlformats-officedocument.wordprocessingml.footer+xml">
        <DigestMethod Algorithm="http://www.w3.org/2000/09/xmldsig#sha1"/>
        <DigestValue>prGFNK7GCZOwQgWlR/eTQjzudDw=</DigestValue>
      </Reference>
      <Reference URI="/word/document.xml?ContentType=application/vnd.openxmlformats-officedocument.wordprocessingml.document.main+xml">
        <DigestMethod Algorithm="http://www.w3.org/2000/09/xmldsig#sha1"/>
        <DigestValue>Rb/Ug0tNolv1PFTXC2gV1sNRnBM=</DigestValue>
      </Reference>
      <Reference URI="/word/footnotes.xml?ContentType=application/vnd.openxmlformats-officedocument.wordprocessingml.footnotes+xml">
        <DigestMethod Algorithm="http://www.w3.org/2000/09/xmldsig#sha1"/>
        <DigestValue>Vmpo1ERHciLYLv7PSfB9ia/JdDg=</DigestValue>
      </Reference>
      <Reference URI="/word/endnotes.xml?ContentType=application/vnd.openxmlformats-officedocument.wordprocessingml.endnotes+xml">
        <DigestMethod Algorithm="http://www.w3.org/2000/09/xmldsig#sha1"/>
        <DigestValue>AOob29uWSY+IB5wNq9yfbqwPbkw=</DigestValue>
      </Reference>
      <Reference URI="/word/footer1.xml?ContentType=application/vnd.openxmlformats-officedocument.wordprocessingml.footer+xml">
        <DigestMethod Algorithm="http://www.w3.org/2000/09/xmldsig#sha1"/>
        <DigestValue>uV8vBW/ERfmrTkNryTSLLyZ+d2I=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YmNcEbxvuUSqqkn2kP+ZoQ1ieBw=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2021-08-30T17:17:07Z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{706034C5-1368-45DA-9312-51C7913C0684}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2021-08-30T17:17:07Z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xKQcAMwAAAAA9D0AKKYcAAAAAAAMpRwAbEPxZcSkHAAA9D0AAQAAAAD0PQABAAAAiEPxZQECAAAQphwAAGc9AAimHAAA9D0AuKQcAIABSXUNXER131tEdbikHABkAQAAAAAAAAAAAADiZuh04mbodFg2PQAACAAAAAIAAAAAAADgpBwAdW7odAAAAAAAAAAAEqYcAAcAAAAEphwABwAAAAAAAAAAAAAABKYcABilHADa7ed0AAAAAAACAAAAABwABwAAAASmHAAHAAAATBLpdAAAAAAAAAAABKYcAAcAAADwY4YARKUcAJgw53QAAAAAAAIAAASmH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jKccAGQBAAAAAAAAAAAAAOJm6HTiZuh03V3ZZQAAAACAFh0AvEI9AICNWAPdXdllAAAAAIAVHQDwY4YAANYdA7CnHAC/WdllsIFmAPwBAADspxwAY1nZZfwBAAAAAAAA4mbodOJm6HT8AQAAAAgAAAACAAAAAAAABKgcAHVu6HQAAAAAAAAAADapHAAHAAAAKKkcAAcAAAAAAAAAAAAAACipHAA8qBwA2u3ndAAAAAAAAgAAAAAcAAcAAAAoqRwABwAAAEwS6XQAAAAAAAAAACipHAAHAAAA8GOGAGioHACYMOd0AAAAAAACAAAoq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IJccAGy642VwQgxmAQAAAGSdB2YUpAdm4GYGA3BCDGYBAAAAZJ0HZnydB2aAzBkFgMwZBWiXHADShd5lNBMMZgEAAABknQdmdJccAIABSXUNXER131tEdXSXHABkAQAAAAAAAAAAAADiZuh04mbodAg3PQAACAAAAAIAAAAAAACclxwAdW7odAAAAAAAAAAAzJgcAAYAAADAmBwABgAAAAAAAAAAAAAAwJgcANSXHADa7ed0AAAAAAACAAAAABwABgAAAMCYHAAGAAAATBLpdAAAAAAAAAAAwJgcAAYAAADwY4YAAJgcAJgw53QAAAAAAAIAAMCYH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i/wAoAAAAAmhYh3CIAigF1oUR1u0rxZXwfAXAAAAAAzAAAACRkHAAAAAAARGIcACBK8WXAYhwAzAAAAAD0PQAkZBwAAAAAAAhjHABsQ/FlwGIcAAD0PQABAAAAAPQ9AAEAAACIQ/FlAAAAAAxkHAAAZz0ABGQcAAD0PQCAAUl1nxATAIQ1CpOsYhwAFoFEdTj4bQYAAAAAgAFJdaxiHAA1gUR1gAFJdQAAAXBAAwUJ1GIcAHOARHUBAAAAvGIcABAAAABUAGEA0GIcAKgV3GUYYxwA7GIcANMT3GUAAPEHAGMc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SkHADMAAAAAPQ9ACimHAAAAAAADKUcAGxD8WXEpBwAAPQ9AAEAAAAA9D0AAQAAAIhD8WUBAgAAEKYcAABnPQAIphwAAPQ9ALikHACAAUl1DVxEdd9bRHW4pBwAZAEAAAAAAAAAAAAA4mbodOJm6HRYNj0AAAgAAAACAAAAAAAA4KQcAHVu6HQAAAAAAAAAABKmHAAHAAAABKYcAAcAAAAAAAAAAAAAAASmHAAYpRwA2u3ndAAAAAAAAgAAAAAcAAcAAAAEphwABwAAAEwS6XQAAAAAAAAAAASmHAAHAAAA8GOGAESlHACYMOd0AAAAAAACAAAEphw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ynHABkAQAAAAAAAAAAAADiZuh04mbodN1d2WUAAAAAgBYdALxCPQCAjVgD3V3ZZQAAAACAFR0A8GOGAADWHQOwpxwAv1nZZbCBZgD8AQAA7KccAGNZ2WX8AQAAAAAAAOJm6HTiZuh0/AEAAAAIAAAAAgAAAAAAAASoHAB1buh0AAAAAAAAAAA2qRwABwAAACipHAAHAAAAAAAAAAAAAAAoqRwAPKgcANrt53QAAAAAAAIAAAAAHAAHAAAAKKkcAAcAAABMEul0AAAAAAAAAAAoqRwABwAAAPBjhgBoqBwAmDDndAAAAAAAAgAAKKk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CXHABsuuNlcEIMZgEAAABknQdmFKQHZuBmBgNwQgxmAQAAAGSdB2Z8nQdmgMwZBYDMGQVolxwA0oXeZTQTDGYBAAAAZJ0HZnSXHACAAUl1DVxEdd9bRHV0lxwAZAEAAAAAAAAAAAAA4mbodOJm6HQINz0AAAgAAAACAAAAAAAAnJccAHVu6HQAAAAAAAAAAMyYHAAGAAAAwJgcAAYAAAAAAAAAAAAAAMCYHADUlxwA2u3ndAAAAAAAAgAAAAAcAAYAAADAmBwABgAAAEwS6XQAAAAAAAAAAMCYHAAGAAAA8GOGAACYHACYMOd0AAAAAAACAADAmB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4v8AK82eCdq0yIZ0iAIoB7EdZAyRiHADoaoJ2AAAAAAAAAADYYhwA2YaBdgcAAAAAAAAAXTMBowAAAABI+gQFAQAAAEj6BAUAAAAABgAAAIABSXVI+gQF4O9tBoABSXWPEBMA4ToKtQAAHAAWgUR14O9tBkj6BAWAAUl1jGIcADWBRHWAAUl1XTMBo10zAaO0YhwAc4BEdQEAAACcYhwAdaFEdbtK8WUAAAGjAAAAAMwAAAC0ZBwAAAAAANRiHAAgSvFlUGMcAMwAAAAA9D0AtGQcAAAAAACYYxwAbEPxZQBjH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6259-EE1A-4435-82B8-633715D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19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46</cp:revision>
  <cp:lastPrinted>2020-09-17T10:05:00Z</cp:lastPrinted>
  <dcterms:created xsi:type="dcterms:W3CDTF">2016-06-29T08:38:00Z</dcterms:created>
  <dcterms:modified xsi:type="dcterms:W3CDTF">2021-08-30T17:17:00Z</dcterms:modified>
</cp:coreProperties>
</file>