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7" w:rsidRDefault="00AF2F97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 образовательное учреждение </w:t>
      </w:r>
    </w:p>
    <w:p w:rsidR="00AF2F97" w:rsidRDefault="00AF2F97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AF2F97" w:rsidRDefault="00E831DC" w:rsidP="00AF2F97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F2F97" w:rsidRDefault="00AF2F97" w:rsidP="00AF2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221" w:rsidRPr="00166221" w:rsidTr="00166221">
        <w:tc>
          <w:tcPr>
            <w:tcW w:w="4785" w:type="dxa"/>
          </w:tcPr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221" w:rsidRPr="00E831DC" w:rsidRDefault="00E831DC" w:rsidP="001662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Pr="0016622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1">
              <w:rPr>
                <w:rFonts w:ascii="Times New Roman" w:hAnsi="Times New Roman" w:cs="Times New Roman"/>
                <w:sz w:val="28"/>
                <w:szCs w:val="28"/>
              </w:rPr>
              <w:t>«___»__________ 2021 г.</w:t>
            </w:r>
          </w:p>
          <w:p w:rsidR="00166221" w:rsidRPr="00166221" w:rsidRDefault="00166221" w:rsidP="00166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F97" w:rsidRDefault="00AF2F97" w:rsidP="00AF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F97" w:rsidRDefault="00737B91" w:rsidP="00AF2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F41712D-A7A4-406B-ADDC-03103024CF5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66221" w:rsidRDefault="000E1B17" w:rsidP="00166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21">
        <w:rPr>
          <w:rFonts w:ascii="Times New Roman" w:hAnsi="Times New Roman" w:cs="Times New Roman"/>
          <w:b/>
          <w:sz w:val="32"/>
          <w:szCs w:val="28"/>
        </w:rPr>
        <w:t xml:space="preserve">РАБОЧАЯ </w:t>
      </w:r>
      <w:r w:rsidR="00AF2F97" w:rsidRPr="00166221"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  <w:r w:rsidR="0048223E" w:rsidRPr="0016622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2F97" w:rsidRDefault="00166221" w:rsidP="00166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8223E" w:rsidRPr="00166221" w:rsidRDefault="00AF2F97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ОП. 09 </w:t>
      </w:r>
      <w:r w:rsidR="00E831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Страховое дело</w:t>
      </w:r>
    </w:p>
    <w:p w:rsidR="00166221" w:rsidRPr="00166221" w:rsidRDefault="00166221" w:rsidP="001662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по с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пециальност</w:t>
      </w:r>
      <w:r w:rsidRPr="0016622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EF58E4" w:rsidRPr="00166221" w:rsidRDefault="00AF2F97" w:rsidP="00166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166221">
        <w:rPr>
          <w:rFonts w:ascii="Times New Roman" w:eastAsia="Times New Roman" w:hAnsi="Times New Roman" w:cs="Times New Roman"/>
          <w:b/>
          <w:bCs/>
          <w:sz w:val="28"/>
          <w:szCs w:val="32"/>
        </w:rPr>
        <w:t>40.02.01 Право и организация социального обеспечения</w:t>
      </w:r>
    </w:p>
    <w:p w:rsidR="00AF2F97" w:rsidRDefault="00166221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Наименование к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валификаци</w:t>
      </w:r>
      <w:r w:rsidRPr="0016622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F2F97" w:rsidRPr="00166221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AF2F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31DC">
        <w:rPr>
          <w:rFonts w:ascii="Times New Roman" w:hAnsi="Times New Roman" w:cs="Times New Roman"/>
          <w:b/>
          <w:sz w:val="28"/>
          <w:szCs w:val="20"/>
        </w:rPr>
        <w:t>ю</w:t>
      </w:r>
      <w:r w:rsidR="00AF2F97">
        <w:rPr>
          <w:rFonts w:ascii="Times New Roman" w:hAnsi="Times New Roman" w:cs="Times New Roman"/>
          <w:b/>
          <w:sz w:val="28"/>
          <w:szCs w:val="20"/>
        </w:rPr>
        <w:t>рист</w:t>
      </w:r>
    </w:p>
    <w:p w:rsidR="00AF2F97" w:rsidRDefault="00AF2F97" w:rsidP="0016622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221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6221">
        <w:rPr>
          <w:rFonts w:ascii="Times New Roman" w:hAnsi="Times New Roman" w:cs="Times New Roman"/>
          <w:b/>
          <w:sz w:val="28"/>
          <w:szCs w:val="28"/>
          <w:lang w:eastAsia="ar-SA"/>
        </w:rPr>
        <w:t>очная</w:t>
      </w: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32" w:rsidRDefault="00352332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32" w:rsidRDefault="00352332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21" w:rsidRDefault="00166221" w:rsidP="00A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97" w:rsidRDefault="00AF2F97" w:rsidP="00AF2F97">
      <w:pPr>
        <w:tabs>
          <w:tab w:val="center" w:pos="4677"/>
          <w:tab w:val="left" w:pos="676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2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Оренбург, 20</w:t>
      </w:r>
      <w:r w:rsidR="007F6246">
        <w:rPr>
          <w:rFonts w:ascii="Times New Roman" w:hAnsi="Times New Roman" w:cs="Times New Roman"/>
          <w:sz w:val="28"/>
          <w:szCs w:val="28"/>
        </w:rPr>
        <w:t>2</w:t>
      </w:r>
      <w:r w:rsidR="00166221">
        <w:rPr>
          <w:rFonts w:ascii="Times New Roman" w:hAnsi="Times New Roman" w:cs="Times New Roman"/>
          <w:sz w:val="28"/>
          <w:szCs w:val="28"/>
        </w:rPr>
        <w:t>1</w:t>
      </w:r>
      <w:r>
        <w:rPr>
          <w:b/>
          <w:sz w:val="28"/>
          <w:szCs w:val="28"/>
        </w:rPr>
        <w:tab/>
      </w:r>
    </w:p>
    <w:p w:rsidR="00166221" w:rsidRPr="00166221" w:rsidRDefault="00166221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66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Pr="00166221">
        <w:rPr>
          <w:rFonts w:ascii="Times New Roman" w:hAnsi="Times New Roman" w:cs="Times New Roman"/>
          <w:b/>
          <w:sz w:val="28"/>
          <w:szCs w:val="28"/>
        </w:rPr>
        <w:t xml:space="preserve"> / сост. Н.А. Мельникова - Оренбург: ФКПОУ «ОГЭКИ» Минтруда России, 2021. - 1</w:t>
      </w:r>
      <w:r w:rsidR="00096A11">
        <w:rPr>
          <w:rFonts w:ascii="Times New Roman" w:hAnsi="Times New Roman" w:cs="Times New Roman"/>
          <w:b/>
          <w:sz w:val="28"/>
          <w:szCs w:val="28"/>
        </w:rPr>
        <w:t>8</w:t>
      </w:r>
      <w:r w:rsidRPr="0016622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66221" w:rsidRDefault="00166221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16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ОП.09 Страховое дело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40.02.01 Право и организация социального обеспечения, 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r>
        <w:rPr>
          <w:rFonts w:ascii="Times New Roman" w:hAnsi="Times New Roman"/>
          <w:sz w:val="28"/>
          <w:szCs w:val="28"/>
        </w:rPr>
        <w:t xml:space="preserve"> и с учетом методических</w:t>
      </w:r>
      <w:r>
        <w:rPr>
          <w:rFonts w:ascii="Times New Roman" w:hAnsi="Times New Roman"/>
          <w:bCs/>
          <w:sz w:val="28"/>
          <w:szCs w:val="28"/>
        </w:rPr>
        <w:t xml:space="preserve"> рекомендаций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разработке и реализации </w:t>
      </w:r>
      <w:r w:rsidR="00E85F68">
        <w:rPr>
          <w:rFonts w:ascii="Times New Roman" w:hAnsi="Times New Roman"/>
          <w:bCs/>
          <w:sz w:val="28"/>
          <w:szCs w:val="28"/>
        </w:rPr>
        <w:t xml:space="preserve">адаптированных </w:t>
      </w:r>
      <w:r>
        <w:rPr>
          <w:rFonts w:ascii="Times New Roman" w:hAnsi="Times New Roman"/>
          <w:bCs/>
          <w:sz w:val="28"/>
          <w:szCs w:val="28"/>
        </w:rPr>
        <w:t>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48223E" w:rsidRDefault="0048223E" w:rsidP="0048223E">
      <w:pPr>
        <w:shd w:val="clear" w:color="auto" w:fill="FFFFFF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tabs>
          <w:tab w:val="left" w:pos="142"/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23E" w:rsidRDefault="0048223E" w:rsidP="0048223E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3E" w:rsidRDefault="0048223E" w:rsidP="00482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11" w:rsidRDefault="00096A1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A11" w:rsidRDefault="00096A1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6221" w:rsidRPr="00166221" w:rsidRDefault="00166221" w:rsidP="00166221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Составитель ____________________ </w:t>
      </w:r>
      <w:proofErr w:type="spellStart"/>
      <w:r w:rsidRPr="00166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Н.А.Мельникова</w:t>
      </w:r>
      <w:proofErr w:type="spellEnd"/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16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6A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6A11" w:rsidRPr="00096A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6A1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96A11" w:rsidRPr="00096A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96A11">
        <w:rPr>
          <w:rFonts w:ascii="Times New Roman" w:eastAsia="Times New Roman" w:hAnsi="Times New Roman" w:cs="Times New Roman"/>
          <w:sz w:val="28"/>
          <w:szCs w:val="28"/>
        </w:rPr>
        <w:t>.2021 г.</w:t>
      </w:r>
      <w:r w:rsidRPr="0016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66221" w:rsidRPr="00166221" w:rsidRDefault="00166221" w:rsidP="00166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Default="00096A11" w:rsidP="0016622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11" w:rsidRPr="00D258B5" w:rsidRDefault="00096A11" w:rsidP="00096A1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096A11" w:rsidRPr="00D258B5" w:rsidRDefault="00096A11" w:rsidP="00096A11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«27» августа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2021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096A11" w:rsidRDefault="00096A11" w:rsidP="00096A11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Е.В.Ермош</w:t>
      </w:r>
      <w:proofErr w:type="spellEnd"/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6A11" w:rsidRDefault="00096A11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223E" w:rsidRDefault="0048223E" w:rsidP="004822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F2F97" w:rsidRDefault="00AF2F97" w:rsidP="00AF2F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F2F97" w:rsidRDefault="00AF2F9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F2F97" w:rsidTr="00AF2F97">
        <w:tc>
          <w:tcPr>
            <w:tcW w:w="7668" w:type="dxa"/>
          </w:tcPr>
          <w:p w:rsidR="00AF2F97" w:rsidRDefault="00AF2F97" w:rsidP="00096A11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F97" w:rsidTr="00AF2F97"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="00AF2F97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F2F97" w:rsidRDefault="00AF2F97" w:rsidP="00096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AF2F97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F2F97" w:rsidRDefault="00AF2F97" w:rsidP="00096A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F97" w:rsidTr="00AF2F97">
        <w:trPr>
          <w:trHeight w:val="1046"/>
        </w:trPr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 </w:t>
            </w:r>
            <w:r w:rsidR="00AF2F97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F2F97" w:rsidRDefault="00AF2F97" w:rsidP="00096A1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F2F97" w:rsidRDefault="000B03C2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F2F97" w:rsidTr="00AF2F97">
        <w:trPr>
          <w:trHeight w:val="670"/>
        </w:trPr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AF2F97">
              <w:rPr>
                <w:caps/>
                <w:sz w:val="28"/>
                <w:szCs w:val="28"/>
              </w:rPr>
              <w:t>условия реализации</w:t>
            </w:r>
            <w:r w:rsidR="00166221">
              <w:rPr>
                <w:caps/>
                <w:sz w:val="28"/>
                <w:szCs w:val="28"/>
              </w:rPr>
              <w:t xml:space="preserve"> </w:t>
            </w:r>
            <w:r w:rsidR="00AF2F97">
              <w:rPr>
                <w:caps/>
                <w:sz w:val="28"/>
                <w:szCs w:val="28"/>
              </w:rPr>
              <w:t xml:space="preserve">учебной </w:t>
            </w:r>
            <w:r w:rsidR="000E1B17">
              <w:rPr>
                <w:caps/>
                <w:sz w:val="28"/>
                <w:szCs w:val="28"/>
              </w:rPr>
              <w:t xml:space="preserve"> </w:t>
            </w:r>
            <w:r w:rsidR="00AF2F97">
              <w:rPr>
                <w:caps/>
                <w:sz w:val="28"/>
                <w:szCs w:val="28"/>
              </w:rPr>
              <w:t>дисциплины</w:t>
            </w:r>
          </w:p>
          <w:p w:rsidR="00AF2F97" w:rsidRDefault="00AF2F97" w:rsidP="00096A11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F2F97" w:rsidRDefault="00AF2F97" w:rsidP="000B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03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2F97" w:rsidTr="00AF2F97">
        <w:tc>
          <w:tcPr>
            <w:tcW w:w="7668" w:type="dxa"/>
          </w:tcPr>
          <w:p w:rsidR="00AF2F97" w:rsidRDefault="00096A11" w:rsidP="00096A11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AF2F97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  <w:p w:rsidR="00AF2F97" w:rsidRDefault="00AF2F97" w:rsidP="00096A1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F2F97" w:rsidRDefault="000B03C2" w:rsidP="0009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AF2F97" w:rsidRDefault="00AF2F97" w:rsidP="00AF2F97"/>
    <w:p w:rsidR="000E1B17" w:rsidRDefault="000E1B17" w:rsidP="00AF2F97"/>
    <w:p w:rsidR="00096A11" w:rsidRDefault="00096A11" w:rsidP="00AF2F97"/>
    <w:p w:rsidR="00096A11" w:rsidRDefault="00096A11" w:rsidP="00AF2F97"/>
    <w:p w:rsidR="00096A11" w:rsidRDefault="00096A11" w:rsidP="00166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66221" w:rsidRDefault="00AF2F97" w:rsidP="00166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рабочей  ПРОГРАММЫ  </w:t>
      </w:r>
    </w:p>
    <w:p w:rsidR="00AF2F97" w:rsidRDefault="00AF2F97" w:rsidP="000E1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ОП.</w:t>
      </w:r>
      <w:r w:rsidR="000E1B17">
        <w:rPr>
          <w:rFonts w:ascii="Times New Roman" w:hAnsi="Times New Roman" w:cs="Times New Roman"/>
          <w:b/>
          <w:cap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0E1B1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СТРАХОВОЕ дЕЛО</w:t>
      </w:r>
    </w:p>
    <w:p w:rsidR="000E1B17" w:rsidRDefault="000E1B17" w:rsidP="000E1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3E" w:rsidRDefault="0048223E" w:rsidP="0048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8223E" w:rsidRDefault="0048223E" w:rsidP="00482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ОП.09 Страховое дело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частью профессиональной образовательной  программы подготовки специалистов среднего звена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23E" w:rsidRDefault="0048223E" w:rsidP="00482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абочая  программа разработана в отношении </w:t>
      </w:r>
      <w:proofErr w:type="spellStart"/>
      <w:r>
        <w:rPr>
          <w:rFonts w:ascii="Times New Roman" w:hAnsi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</w:t>
      </w:r>
    </w:p>
    <w:p w:rsidR="000E1B17" w:rsidRPr="000E1B17" w:rsidRDefault="000E1B17" w:rsidP="000E1B1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0E1B17" w:rsidRDefault="00AF2F97" w:rsidP="0009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0E1B17" w:rsidRPr="000E1B17">
        <w:rPr>
          <w:rFonts w:ascii="Times New Roman" w:hAnsi="Times New Roman" w:cs="Times New Roman"/>
          <w:b/>
          <w:sz w:val="28"/>
          <w:szCs w:val="28"/>
        </w:rPr>
        <w:t>программы подгото</w:t>
      </w:r>
      <w:r w:rsidR="00096A11">
        <w:rPr>
          <w:rFonts w:ascii="Times New Roman" w:hAnsi="Times New Roman" w:cs="Times New Roman"/>
          <w:b/>
          <w:sz w:val="28"/>
          <w:szCs w:val="28"/>
        </w:rPr>
        <w:t>вки специалистов среднего звена</w:t>
      </w:r>
      <w:r w:rsidR="000E1B17" w:rsidRPr="000E1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97" w:rsidRDefault="00AF2F97" w:rsidP="0009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ОП. 09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Страховое дело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0E1B17" w:rsidRDefault="000E1B17" w:rsidP="000E1B17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 обладать следующими компетенциями:</w:t>
      </w:r>
    </w:p>
    <w:p w:rsidR="000E1B17" w:rsidRDefault="000E1B17" w:rsidP="000E1B17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0E1B17" w:rsidRDefault="000E1B17" w:rsidP="000E1B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1B17" w:rsidRDefault="000E1B17" w:rsidP="000E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F2F97" w:rsidRDefault="00AF2F97" w:rsidP="00AF2F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F97" w:rsidRDefault="00AF2F9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0E1B1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096A1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AF2F97" w:rsidRDefault="00AF2F97" w:rsidP="00AF2F97">
      <w:pPr>
        <w:pStyle w:val="a6"/>
        <w:spacing w:after="0"/>
        <w:ind w:left="40" w:right="20" w:firstLine="66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Style w:val="11"/>
          <w:b/>
          <w:color w:val="000000"/>
          <w:sz w:val="28"/>
          <w:szCs w:val="28"/>
        </w:rPr>
        <w:t>уметь</w:t>
      </w:r>
      <w:r>
        <w:rPr>
          <w:rStyle w:val="11"/>
          <w:color w:val="000000"/>
          <w:sz w:val="28"/>
          <w:szCs w:val="28"/>
        </w:rPr>
        <w:t>: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оперировать страховыми понятиями и терминами;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заполнять страховые полисы и составлять типовые договоры страхования;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использовать законы и иные нормативные правовые акты в области страховой деятельности.</w:t>
      </w:r>
    </w:p>
    <w:p w:rsidR="00AF2F97" w:rsidRDefault="00AF2F97" w:rsidP="00AF2F97">
      <w:pPr>
        <w:pStyle w:val="a6"/>
        <w:spacing w:after="0"/>
        <w:ind w:left="40" w:right="20" w:firstLine="66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Style w:val="11"/>
          <w:b/>
          <w:color w:val="000000"/>
          <w:sz w:val="28"/>
          <w:szCs w:val="28"/>
        </w:rPr>
        <w:t>знать</w:t>
      </w:r>
      <w:r>
        <w:rPr>
          <w:rStyle w:val="11"/>
          <w:color w:val="000000"/>
          <w:sz w:val="28"/>
          <w:szCs w:val="28"/>
        </w:rPr>
        <w:t>: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правовые основы осуществления страховой деятельности;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основные понятия и термины, применяемые в страховании, классификацию видов и форм страхования;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правовые основы и принципы финансирования фондов обязательного государственного социального страхования; </w:t>
      </w:r>
    </w:p>
    <w:p w:rsidR="00AF2F97" w:rsidRDefault="00AF2F97" w:rsidP="00AF2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органы, осуществляющие государственное социальное страхование.</w:t>
      </w:r>
    </w:p>
    <w:p w:rsidR="000E1B17" w:rsidRDefault="000E1B1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7" w:rsidRPr="000E1B17" w:rsidRDefault="00AF2F9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AF2F97" w:rsidRDefault="00AF2F97" w:rsidP="00A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E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="000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17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2F97" w:rsidRDefault="00AF2F97" w:rsidP="00E8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F2F97" w:rsidRDefault="00AF2F97" w:rsidP="00E8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E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F2F97" w:rsidRDefault="00AF2F97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166221" w:rsidRDefault="00166221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096A11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096A11" w:rsidP="00AF2F97">
      <w:pPr>
        <w:spacing w:after="0" w:line="360" w:lineRule="auto"/>
        <w:jc w:val="both"/>
        <w:rPr>
          <w:sz w:val="28"/>
          <w:szCs w:val="28"/>
        </w:rPr>
      </w:pPr>
    </w:p>
    <w:p w:rsidR="00096A11" w:rsidRDefault="00AF2F97" w:rsidP="00E8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AF2F97" w:rsidRPr="00E831DC" w:rsidRDefault="00AF2F97" w:rsidP="00E8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2036"/>
      </w:tblGrid>
      <w:tr w:rsidR="00AF2F97" w:rsidTr="00AF2F97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F2F97" w:rsidTr="00AF2F97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76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0828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28" w:rsidRDefault="0009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082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28" w:rsidRDefault="006208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AF2F97" w:rsidTr="00AF2F97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AF2F97" w:rsidTr="00AF2F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F2F97" w:rsidRDefault="00AF2F97" w:rsidP="00AF2F97">
      <w:pPr>
        <w:spacing w:after="0" w:line="360" w:lineRule="auto"/>
        <w:rPr>
          <w:sz w:val="28"/>
        </w:rPr>
        <w:sectPr w:rsidR="00AF2F97" w:rsidSect="00096A11">
          <w:pgSz w:w="11906" w:h="16838"/>
          <w:pgMar w:top="1134" w:right="567" w:bottom="1134" w:left="1701" w:header="708" w:footer="708" w:gutter="0"/>
          <w:cols w:space="720"/>
        </w:sectPr>
      </w:pPr>
    </w:p>
    <w:p w:rsidR="0048223E" w:rsidRDefault="0048223E" w:rsidP="0009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D3CE3" w:rsidRDefault="00ED3CE3" w:rsidP="00ED3C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2.2Тематический план и содержание учебной дисциплины </w:t>
      </w:r>
      <w:r>
        <w:rPr>
          <w:b/>
          <w:caps/>
          <w:sz w:val="28"/>
          <w:szCs w:val="28"/>
        </w:rPr>
        <w:t xml:space="preserve">оп. 09 </w:t>
      </w:r>
      <w:r>
        <w:rPr>
          <w:b/>
          <w:bCs/>
          <w:sz w:val="28"/>
          <w:szCs w:val="28"/>
        </w:rPr>
        <w:t>Страховое дело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9635"/>
        <w:gridCol w:w="1416"/>
        <w:gridCol w:w="1208"/>
      </w:tblGrid>
      <w:tr w:rsidR="00166221" w:rsidRPr="00096A11" w:rsidTr="00753E7E">
        <w:trPr>
          <w:trHeight w:val="64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09 Страховое дело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66221" w:rsidRPr="00096A11" w:rsidTr="00753E7E">
        <w:trPr>
          <w:trHeight w:val="14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66221" w:rsidRPr="00096A11" w:rsidTr="00753E7E">
        <w:trPr>
          <w:trHeight w:val="14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Страховое дело за учебный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76/50 (20)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14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142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66221" w:rsidRPr="00096A11" w:rsidTr="00753E7E">
        <w:trPr>
          <w:trHeight w:val="142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Введение. Общие положения.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Главная цель страхования.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Функции  страхования.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 сущность и функции страхования как экономической категории; формы и способы формирования страховых резервов, их назначение; место страхования в условиях рыночной экономики.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экономической категории страхования.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E3" w:rsidRPr="00096A11" w:rsidRDefault="00ED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142"/>
        </w:trPr>
        <w:tc>
          <w:tcPr>
            <w:tcW w:w="1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экономические основы осуществления страховой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6/4 ()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CE3" w:rsidRPr="00096A11" w:rsidRDefault="00ED3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25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страхования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78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 сущность цель и задачи. Принципы  и функции страхования как экономической категории.  Формы  организации  страхового фонда.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F53ED7">
        <w:trPr>
          <w:trHeight w:val="292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1</w:t>
            </w:r>
          </w:p>
          <w:p w:rsidR="003B0D94" w:rsidRPr="00096A11" w:rsidRDefault="003B0D94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этапы развития страхового дела. Страхование в современном мире.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7339E">
        <w:trPr>
          <w:trHeight w:val="29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Основные  понятия и термины, применяемые в страховании</w:t>
            </w:r>
          </w:p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96A11" w:rsidRPr="00096A11" w:rsidRDefault="0009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Страховые термины и понятия как отражение специфических страховых отношений. Стороны, участвующие в страховании: страховщик, страхователь и другие лица (застрахованный, </w:t>
            </w:r>
            <w:proofErr w:type="spellStart"/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выгодопреобретатель</w:t>
            </w:r>
            <w:proofErr w:type="spellEnd"/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 Объекты страхования, страховое поле. Страховой портфель. Страховой риск и страховой интерес. Страховое событие. Страховая оценка. Страховая сумма. Срок страхования. Страховой ущерб. Тарифная ставка. Страховая премия, Страховое возмещение и страховое обеспечение.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7339E">
        <w:trPr>
          <w:trHeight w:val="31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75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Статьи  ГК о страховании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44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7339E">
        <w:trPr>
          <w:trHeight w:val="30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 w:rsidP="00734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proofErr w:type="gramStart"/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перировать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основными  понятиями  и терминами, применяемыми в страховании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11" w:rsidRPr="00096A11" w:rsidRDefault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A11" w:rsidRPr="00096A11" w:rsidTr="00C7339E">
        <w:trPr>
          <w:trHeight w:val="30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Статьи  ГК о страховании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1" w:rsidRPr="00096A11" w:rsidRDefault="00096A11" w:rsidP="0044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11" w:rsidRPr="00096A11" w:rsidRDefault="00096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29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Правовые основы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страховой деятельности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166221" w:rsidRPr="00096A11" w:rsidTr="00753E7E">
        <w:trPr>
          <w:trHeight w:val="6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pStyle w:val="a9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 xml:space="preserve">Правовое регулирование  страховой деятельности. Специальное страховое законодательство.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20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 Статьи  ГК о страховании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34078" w:rsidP="0044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64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  <w:r w:rsidRPr="00096A11">
              <w:rPr>
                <w:rFonts w:ascii="Times New Roman" w:hAnsi="Times New Roman"/>
                <w:szCs w:val="24"/>
              </w:rPr>
              <w:t xml:space="preserve"> </w:t>
            </w:r>
          </w:p>
          <w:p w:rsidR="00753E7E" w:rsidRPr="00096A11" w:rsidRDefault="00753E7E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>Нормативные правительственные  документы, ведомственные акты и нормы Гражданского кодекса РФ, регулирующие вопросы страхования.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widowControl w:val="0"/>
              <w:tabs>
                <w:tab w:val="center" w:pos="4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Статьи  ГК о страховании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103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</w:p>
          <w:p w:rsidR="00753E7E" w:rsidRPr="00096A11" w:rsidRDefault="00753E7E" w:rsidP="00A169B3">
            <w:pPr>
              <w:pStyle w:val="a9"/>
              <w:ind w:firstLine="0"/>
              <w:rPr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>Договор страхования: понятие, стороны, форма договора и его существенные условия; Содержание договора: права и обязанности сторон; ответственность сторон по договору страхования.</w:t>
            </w:r>
            <w:r w:rsidRPr="00096A1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6E4F6E" w:rsidP="006E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A169B3">
        <w:trPr>
          <w:trHeight w:val="29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F6E" w:rsidRPr="00096A11" w:rsidRDefault="006E4F6E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   Статьи  ГК о страховании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46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9B3" w:rsidRPr="00096A11" w:rsidRDefault="006E4F6E" w:rsidP="00A169B3">
            <w:pPr>
              <w:pStyle w:val="a9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</w:t>
            </w:r>
            <w:r w:rsidRPr="00096A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B0D94" w:rsidRPr="00096A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169B3" w:rsidRPr="00096A1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E4F6E" w:rsidRPr="00096A11" w:rsidRDefault="006E4F6E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szCs w:val="24"/>
              </w:rPr>
              <w:t>Лицензирование</w:t>
            </w:r>
            <w:r w:rsidRPr="00096A1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096A11">
              <w:rPr>
                <w:rFonts w:ascii="Times New Roman" w:hAnsi="Times New Roman"/>
                <w:szCs w:val="24"/>
              </w:rPr>
              <w:t>страховой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6E" w:rsidRPr="00096A11" w:rsidRDefault="006E4F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76C9F">
        <w:trPr>
          <w:trHeight w:val="63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4DB" w:rsidRPr="00096A11" w:rsidRDefault="00DF74DB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2  </w:t>
            </w:r>
          </w:p>
          <w:p w:rsidR="00753E7E" w:rsidRPr="00096A11" w:rsidRDefault="00DF74DB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Составление  типовых договоров страхования с использованием законов и иных нормативных правовых актов в области страховой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DF74DB" w:rsidP="00DF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3B0D94">
        <w:trPr>
          <w:trHeight w:val="24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E7E" w:rsidRPr="00096A11" w:rsidRDefault="00DF74DB" w:rsidP="00A169B3">
            <w:pPr>
              <w:pStyle w:val="a9"/>
              <w:ind w:firstLine="0"/>
              <w:rPr>
                <w:rFonts w:ascii="Times New Roman" w:hAnsi="Times New Roman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/>
                <w:bCs/>
                <w:iCs/>
                <w:szCs w:val="24"/>
              </w:rPr>
              <w:t xml:space="preserve">   2 Статьи  ГК о страховании</w:t>
            </w: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DB" w:rsidRPr="00096A11" w:rsidRDefault="00734078" w:rsidP="0073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352332">
        <w:trPr>
          <w:trHeight w:val="274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C4D" w:rsidRPr="00096A11" w:rsidRDefault="00673C4D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3  </w:t>
            </w:r>
          </w:p>
          <w:p w:rsidR="00753E7E" w:rsidRPr="00096A11" w:rsidRDefault="00673C4D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Cs/>
                <w:szCs w:val="24"/>
              </w:rPr>
              <w:t xml:space="preserve">Решение  ситуационных задач </w:t>
            </w:r>
            <w:r w:rsidRPr="00096A11">
              <w:rPr>
                <w:rFonts w:ascii="Times New Roman" w:hAnsi="Times New Roman"/>
                <w:szCs w:val="24"/>
              </w:rPr>
              <w:t>с использованием законов и иных нормативных правовых актов в области страховой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7E" w:rsidRPr="00096A11" w:rsidRDefault="00673C4D" w:rsidP="0067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7E" w:rsidRPr="00096A11" w:rsidRDefault="00753E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336"/>
        </w:trPr>
        <w:tc>
          <w:tcPr>
            <w:tcW w:w="1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 w:rsidP="00A1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 видов и форм  страхования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7E" w:rsidRPr="00096A11" w:rsidRDefault="007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E" w:rsidRPr="00096A11" w:rsidRDefault="0075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336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 форм  страхования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338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F53ED7">
        <w:trPr>
          <w:trHeight w:val="96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hd w:val="clear" w:color="auto" w:fill="FFFFFF"/>
              <w:spacing w:after="0" w:line="240" w:lineRule="auto"/>
              <w:textAlignment w:val="top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Организационно-правовая классификация страхования</w:t>
            </w:r>
          </w:p>
          <w:p w:rsidR="003B0D94" w:rsidRPr="00096A11" w:rsidRDefault="003B0D94" w:rsidP="00A169B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по форме осуществления страхования Отраслевая классификация страхования Классификация по объектам страхования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A169B3">
        <w:trPr>
          <w:trHeight w:val="552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pStyle w:val="a9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>Самостоятельная работа</w:t>
            </w:r>
            <w:r w:rsidRPr="00096A11">
              <w:rPr>
                <w:rFonts w:ascii="Times New Roman" w:hAnsi="Times New Roman"/>
                <w:bCs/>
                <w:iCs/>
                <w:szCs w:val="24"/>
              </w:rPr>
              <w:t xml:space="preserve">  3  </w:t>
            </w:r>
            <w:r w:rsidRPr="00096A11">
              <w:rPr>
                <w:rFonts w:ascii="Times New Roman" w:hAnsi="Times New Roman"/>
                <w:szCs w:val="24"/>
              </w:rPr>
              <w:t>Государственный надзор за страховой деятельностью в Российской Федерации</w:t>
            </w:r>
            <w:r w:rsidRPr="00096A11">
              <w:rPr>
                <w:szCs w:val="24"/>
              </w:rPr>
              <w:tab/>
            </w: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F5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34078">
        <w:trPr>
          <w:trHeight w:val="16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11534C" w:rsidRPr="00096A11" w:rsidRDefault="001153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Экономико-правовые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основы социального страхования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33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166221" w:rsidRPr="00096A11" w:rsidTr="00753E7E">
        <w:trPr>
          <w:trHeight w:val="156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AF46CD" w:rsidP="00096A11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и принципы финансирования фондов обязательного государственного социального страхования. Органы, осуществляющие государственное социальное страхование. </w:t>
            </w:r>
            <w:r w:rsidR="0011534C"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содержание социального страхования место социального страхования в государственной системе социальной защиты населения</w:t>
            </w:r>
            <w:r w:rsidR="00734078"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534C" w:rsidRPr="00096A11">
              <w:rPr>
                <w:rFonts w:ascii="Times New Roman" w:hAnsi="Times New Roman" w:cs="Times New Roman"/>
                <w:sz w:val="24"/>
                <w:szCs w:val="24"/>
              </w:rPr>
              <w:t>Виды социальных рисков и принципы осуществления социального страхования. Организация и финансовый м</w:t>
            </w:r>
            <w:r w:rsidR="00734078"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еханизм социального страхования. </w:t>
            </w:r>
            <w:r w:rsidR="0011534C" w:rsidRPr="00096A11">
              <w:rPr>
                <w:rFonts w:ascii="Times New Roman" w:hAnsi="Times New Roman" w:cs="Times New Roman"/>
                <w:sz w:val="24"/>
                <w:szCs w:val="24"/>
              </w:rPr>
              <w:t>Классификация социального страхования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34078">
        <w:trPr>
          <w:trHeight w:val="15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2.3.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Обязательное социальное страхование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4/2(-)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15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096A11">
        <w:trPr>
          <w:trHeight w:val="58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73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обязательного  социального страхования </w:t>
            </w:r>
            <w:r w:rsidR="00734078"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гарантии при утрате трудоспособности и иных социальных рисках.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34078">
        <w:trPr>
          <w:trHeight w:val="18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4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Налоговый кодекс о  внебюджетных фондах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F5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 w:rsidP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82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 социальное страхование от несчастных случаев на производстве и профессиональных  заболеваниях</w:t>
            </w: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5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11534C" w:rsidRPr="00096A11" w:rsidRDefault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бязательному социальному страхованию</w:t>
            </w: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57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  <w:p w:rsidR="0011534C" w:rsidRPr="00096A11" w:rsidRDefault="0011534C" w:rsidP="0070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Роль социального страхования в социальной политике государства</w:t>
            </w: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557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11534C" w:rsidRPr="00096A11" w:rsidRDefault="0011534C" w:rsidP="0070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бязательному социальному страхо</w:t>
            </w:r>
            <w:r w:rsidR="00703DD0"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57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</w:t>
            </w: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страхование. Не</w:t>
            </w:r>
            <w:r w:rsidRPr="00096A1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енсионное страхование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75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8D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   </w:t>
            </w:r>
            <w:r w:rsidR="008D0262"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 июля 2016 г.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</w:t>
            </w:r>
            <w:proofErr w:type="gramEnd"/>
            <w:r w:rsidR="008D0262"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страховых взносов на обязательное пенсионное, социальное и медицинское страхование" (с изменениями и дополнениями)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A169B3">
        <w:trPr>
          <w:trHeight w:val="558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6  </w:t>
            </w:r>
          </w:p>
          <w:p w:rsidR="003B0D94" w:rsidRPr="00096A11" w:rsidRDefault="003B0D94" w:rsidP="003B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пенсионному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страхованию</w:t>
            </w: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B6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273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B6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</w:p>
          <w:p w:rsidR="003B0D94" w:rsidRPr="00096A11" w:rsidRDefault="003B0D94" w:rsidP="00B6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пенсионному </w:t>
            </w:r>
            <w:r w:rsidRPr="0009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страхованию.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A169B3">
        <w:trPr>
          <w:trHeight w:val="56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ФЗ №212-ФЗ от 24.07.09. «О страховых взносах в Пенсионный фонд РФ, Фонд социального страхования, фонд обязательного медицинского страхования"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558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страхование. Добровольное медицинское страхование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A169B3">
        <w:trPr>
          <w:trHeight w:val="49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pStyle w:val="a9"/>
              <w:ind w:firstLine="0"/>
              <w:rPr>
                <w:rFonts w:ascii="Times New Roman" w:hAnsi="Times New Roman"/>
                <w:b/>
                <w:szCs w:val="24"/>
              </w:rPr>
            </w:pPr>
            <w:r w:rsidRPr="00096A11">
              <w:rPr>
                <w:rFonts w:ascii="Times New Roman" w:hAnsi="Times New Roman"/>
                <w:b/>
                <w:bCs/>
                <w:szCs w:val="24"/>
              </w:rPr>
              <w:t xml:space="preserve">Практическое занятие № 8  </w:t>
            </w:r>
            <w:r w:rsidRPr="00096A11">
              <w:rPr>
                <w:rFonts w:ascii="Times New Roman" w:hAnsi="Times New Roman"/>
                <w:szCs w:val="24"/>
              </w:rPr>
              <w:t>Решение ситуационных задач по медицинскому страхованию.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F53ED7">
        <w:trPr>
          <w:trHeight w:val="688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096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  ФЗ №212-ФЗ от 24.07.09. «О страховых взносах в Пенсионный фонд РФ, Фонд социального страхования, фонд обязательного медицинского страхования"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94" w:rsidRPr="00096A11" w:rsidRDefault="003B0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096A11">
        <w:trPr>
          <w:trHeight w:val="58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3B0D94" w:rsidRPr="00096A11" w:rsidRDefault="003B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Отраслевая классификация  видов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B0D94" w:rsidRPr="00096A11" w:rsidRDefault="003B0D94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Личное страхование. Имущественное страхование. Страхование ответственности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94" w:rsidRPr="00096A11" w:rsidRDefault="003B0D94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94" w:rsidRPr="00096A11" w:rsidRDefault="003B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6221" w:rsidRPr="00096A11" w:rsidTr="00753E7E">
        <w:trPr>
          <w:trHeight w:val="33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7 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A169B3"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№326 от 29.11.2010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обязательно</w:t>
            </w:r>
            <w:r w:rsidR="00A169B3" w:rsidRPr="00096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 страховании»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3B0D94">
        <w:trPr>
          <w:trHeight w:val="80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 9</w:t>
            </w:r>
          </w:p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Оформление документов по личному страхованию;</w:t>
            </w:r>
          </w:p>
          <w:p w:rsidR="0011534C" w:rsidRPr="00096A11" w:rsidRDefault="0011534C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>Составление проекта договора добровольного медицинского страхования.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85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D0" w:rsidRPr="00096A11" w:rsidRDefault="00703DD0" w:rsidP="00A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 10</w:t>
            </w:r>
          </w:p>
          <w:p w:rsidR="0011534C" w:rsidRPr="00096A11" w:rsidRDefault="00703DD0" w:rsidP="00A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A1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096A11">
              <w:rPr>
                <w:rFonts w:ascii="Times New Roman" w:hAnsi="Times New Roman"/>
                <w:sz w:val="24"/>
                <w:szCs w:val="24"/>
              </w:rPr>
              <w:t>проекта договора страхования ответственности владельца транспортного средства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3B0D94">
        <w:trPr>
          <w:trHeight w:val="68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703DD0" w:rsidP="00A16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8 </w:t>
            </w:r>
            <w:r w:rsidRPr="00096A11">
              <w:rPr>
                <w:rFonts w:ascii="Times New Roman" w:hAnsi="Times New Roman" w:cs="Times New Roman"/>
                <w:bCs/>
                <w:sz w:val="24"/>
                <w:szCs w:val="24"/>
              </w:rPr>
              <w:t>ФЗ №225-ФЗ от 27.07.10. Об обязательном страховании гражданской ответственности владельца опасного объекта</w:t>
            </w:r>
            <w:r w:rsidRPr="00096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 w:rsidP="00A1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221" w:rsidRPr="00096A11" w:rsidTr="00753E7E">
        <w:trPr>
          <w:trHeight w:val="33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C" w:rsidRPr="00096A11" w:rsidRDefault="0011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 экзамена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C" w:rsidRPr="00096A11" w:rsidRDefault="0011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4C" w:rsidRPr="00096A11" w:rsidRDefault="0011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3CE3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 xml:space="preserve">1. – 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ознакомительный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(узнавание ранее изученных объектов, свойств); </w:t>
      </w:r>
    </w:p>
    <w:p w:rsidR="00A169B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>2. – 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репродуктивный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</w:t>
      </w:r>
    </w:p>
    <w:p w:rsidR="00ED3CE3" w:rsidRPr="00096A11" w:rsidRDefault="00ED3CE3" w:rsidP="00ED3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96A11">
        <w:rPr>
          <w:rFonts w:ascii="Times New Roman" w:hAnsi="Times New Roman" w:cs="Times New Roman"/>
          <w:sz w:val="24"/>
          <w:szCs w:val="28"/>
        </w:rPr>
        <w:t xml:space="preserve">3. – </w:t>
      </w:r>
      <w:proofErr w:type="gramStart"/>
      <w:r w:rsidRPr="00096A11">
        <w:rPr>
          <w:rFonts w:ascii="Times New Roman" w:hAnsi="Times New Roman" w:cs="Times New Roman"/>
          <w:sz w:val="24"/>
          <w:szCs w:val="28"/>
        </w:rPr>
        <w:t>продуктивный</w:t>
      </w:r>
      <w:proofErr w:type="gramEnd"/>
      <w:r w:rsidRPr="00096A11">
        <w:rPr>
          <w:rFonts w:ascii="Times New Roman" w:hAnsi="Times New Roman" w:cs="Times New Roman"/>
          <w:sz w:val="24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F2F97" w:rsidRDefault="00AF2F97" w:rsidP="00AF2F97">
      <w:pPr>
        <w:spacing w:after="0" w:line="360" w:lineRule="auto"/>
        <w:rPr>
          <w:sz w:val="28"/>
        </w:rPr>
        <w:sectPr w:rsidR="00AF2F97" w:rsidSect="00096A1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E1B17" w:rsidRPr="000E1B17" w:rsidRDefault="00AF2F97" w:rsidP="00096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E1B17">
        <w:rPr>
          <w:b/>
          <w:caps/>
          <w:sz w:val="28"/>
          <w:szCs w:val="28"/>
        </w:rPr>
        <w:lastRenderedPageBreak/>
        <w:t xml:space="preserve">3. </w:t>
      </w:r>
      <w:r w:rsidR="000E1B17" w:rsidRPr="000E1B17">
        <w:rPr>
          <w:b/>
          <w:caps/>
          <w:sz w:val="28"/>
          <w:szCs w:val="28"/>
        </w:rPr>
        <w:t>условия реализации УЧЕБНОЙ дисциплины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</w:t>
      </w:r>
      <w:r w:rsidR="00FD3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B1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Страховое дело </w:t>
      </w:r>
      <w:r w:rsidRPr="000E1B17">
        <w:rPr>
          <w:rFonts w:ascii="Times New Roman" w:hAnsi="Times New Roman" w:cs="Times New Roman"/>
          <w:bCs/>
          <w:sz w:val="28"/>
          <w:szCs w:val="28"/>
        </w:rPr>
        <w:t>требует наличия учебного кабинета.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0E1B1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E1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Страховое дело</w:t>
      </w:r>
      <w:r w:rsidRPr="000E1B1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B17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E1B17" w:rsidRPr="000E1B17" w:rsidRDefault="000E1B17" w:rsidP="000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0E1B1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0E1B17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AF2F97" w:rsidRPr="00E831DC" w:rsidRDefault="000E1B17" w:rsidP="00E83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1B17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AF2F97" w:rsidRDefault="00AF2F97" w:rsidP="00AF2F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F2F97" w:rsidRDefault="00AF2F97" w:rsidP="00E831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AF2F97" w:rsidRPr="000B2EC8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0B2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1993 г</w:t>
        </w:r>
      </w:smartTag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«Конституция Российской Федерации»\\РГ № 237, 25.12.1993.</w:t>
      </w:r>
    </w:p>
    <w:p w:rsidR="00AF2F97" w:rsidRPr="000B2EC8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Гражданский кодекс Российской Федерации (часть первая </w:t>
      </w:r>
    </w:p>
    <w:p w:rsidR="00AF2F97" w:rsidRPr="000B2EC8" w:rsidRDefault="00AF2F97" w:rsidP="00096A11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Гражданский кодекс Российской Федерации (часть вторая)  </w:t>
      </w:r>
      <w:hyperlink r:id="rId10" w:tgtFrame="_blank" w:history="1">
        <w:r w:rsidRPr="000B2EC8">
          <w:rPr>
            <w:rStyle w:val="a3"/>
            <w:color w:val="auto"/>
            <w:sz w:val="28"/>
            <w:szCs w:val="28"/>
            <w:u w:val="none"/>
          </w:rPr>
          <w:t xml:space="preserve">от 26.01.1996              N 14-ФЗ </w:t>
        </w:r>
      </w:hyperlink>
    </w:p>
    <w:p w:rsidR="00F53ED7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первая) </w:t>
      </w:r>
      <w:hyperlink r:id="rId11" w:tgtFrame="_blank" w:history="1">
        <w:r w:rsidRPr="00F53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31.07.1998 N 146-ФЗ </w:t>
        </w:r>
      </w:hyperlink>
    </w:p>
    <w:p w:rsidR="00F53ED7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</w:t>
      </w:r>
      <w:hyperlink r:id="rId12" w:tgtFrame="_blank" w:history="1">
        <w:r w:rsidRPr="00F53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05.08.2000 N 117-ФЗ </w:t>
        </w:r>
      </w:hyperlink>
    </w:p>
    <w:p w:rsidR="00AF2F97" w:rsidRPr="000B2EC8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медицинском страховании граждан в Российской Федерации» от 28 июня </w:t>
      </w:r>
      <w:smartTag w:uri="urn:schemas-microsoft-com:office:smarttags" w:element="metricconverter">
        <w:smartTagPr>
          <w:attr w:name="ProductID" w:val="1991 г"/>
        </w:smartTagPr>
        <w:r w:rsidRPr="000B2EC8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B2EC8">
        <w:rPr>
          <w:rFonts w:ascii="Times New Roman" w:hAnsi="Times New Roman" w:cs="Times New Roman"/>
          <w:sz w:val="28"/>
          <w:szCs w:val="28"/>
        </w:rPr>
        <w:t>. № 1499-</w:t>
      </w:r>
      <w:r w:rsidR="00F53ED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53ED7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D7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организации страхового дела в Российской Федерации» от 27 ноября </w:t>
      </w:r>
      <w:smartTag w:uri="urn:schemas-microsoft-com:office:smarttags" w:element="metricconverter">
        <w:smartTagPr>
          <w:attr w:name="ProductID" w:val="1992 г"/>
        </w:smartTagPr>
        <w:r w:rsidRPr="00F53ED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53ED7">
        <w:rPr>
          <w:rFonts w:ascii="Times New Roman" w:hAnsi="Times New Roman" w:cs="Times New Roman"/>
          <w:sz w:val="28"/>
          <w:szCs w:val="28"/>
        </w:rPr>
        <w:t xml:space="preserve">. № 4015-1 </w:t>
      </w:r>
    </w:p>
    <w:p w:rsidR="00AF2F97" w:rsidRPr="000B2EC8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>Закон Российской Федерации «О страховании вкладов физических лиц в банках Российской Федерации» от 23.12.1994 № 177-ФЗ.</w:t>
      </w:r>
    </w:p>
    <w:p w:rsidR="00AF2F97" w:rsidRPr="000B2EC8" w:rsidRDefault="00AF2F97" w:rsidP="00096A1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Воздушный кодекс Российской Федерации от 19.03.1997 N 60-ФЗ (ред. от 14.07.2008)</w:t>
      </w:r>
    </w:p>
    <w:p w:rsidR="00096A11" w:rsidRPr="00E831DC" w:rsidRDefault="00AF2F97" w:rsidP="005439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C8">
        <w:rPr>
          <w:rFonts w:ascii="Times New Roman" w:hAnsi="Times New Roman" w:cs="Times New Roman"/>
          <w:sz w:val="28"/>
          <w:szCs w:val="28"/>
        </w:rPr>
        <w:t xml:space="preserve">Федеральный закон «Об обязательном государственном страховании жизни и здоровья военнослужащих, граждан призванных на </w:t>
      </w:r>
      <w:r w:rsidRPr="000B2EC8">
        <w:rPr>
          <w:rFonts w:ascii="Times New Roman" w:hAnsi="Times New Roman" w:cs="Times New Roman"/>
          <w:sz w:val="28"/>
          <w:szCs w:val="28"/>
        </w:rPr>
        <w:lastRenderedPageBreak/>
        <w:t xml:space="preserve">военные сборы, лиц рядового и начальствующего состава органов внутренних дел Российской Федерации, сотрудников учреждений и органов уголовно-исполнительной системы и сотрудников федеральных органов налоговой полиции» от 28 мая </w:t>
      </w:r>
      <w:smartTag w:uri="urn:schemas-microsoft-com:office:smarttags" w:element="metricconverter">
        <w:smartTagPr>
          <w:attr w:name="ProductID" w:val="1998 г"/>
        </w:smartTagPr>
        <w:r w:rsidRPr="000B2EC8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B2EC8">
        <w:rPr>
          <w:rFonts w:ascii="Times New Roman" w:hAnsi="Times New Roman" w:cs="Times New Roman"/>
          <w:sz w:val="28"/>
          <w:szCs w:val="28"/>
        </w:rPr>
        <w:t>. №  52-ФЗ .</w:t>
      </w:r>
    </w:p>
    <w:p w:rsidR="00AF2F97" w:rsidRDefault="00AF2F97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43993" w:rsidRDefault="00B50FB6" w:rsidP="00543993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>Архипов, А. П. Страхование : учебник / А. П. Архипов. – М. : КНОРУС, 2019. – 288 с.</w:t>
      </w:r>
    </w:p>
    <w:p w:rsidR="00B50FB6" w:rsidRPr="00B50FB6" w:rsidRDefault="00B50FB6" w:rsidP="00543993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50FB6">
        <w:rPr>
          <w:sz w:val="28"/>
          <w:szCs w:val="28"/>
        </w:rPr>
        <w:t>Миропольская</w:t>
      </w:r>
      <w:proofErr w:type="spellEnd"/>
      <w:r w:rsidRPr="00B50FB6">
        <w:rPr>
          <w:sz w:val="28"/>
          <w:szCs w:val="28"/>
        </w:rPr>
        <w:t xml:space="preserve">, Н. В. Основы социального страхования : учеб. пособие для СПО / Н. В. </w:t>
      </w:r>
      <w:proofErr w:type="spellStart"/>
      <w:r w:rsidRPr="00B50FB6">
        <w:rPr>
          <w:sz w:val="28"/>
          <w:szCs w:val="28"/>
        </w:rPr>
        <w:t>Миропольская</w:t>
      </w:r>
      <w:proofErr w:type="spellEnd"/>
      <w:r w:rsidRPr="00B50FB6">
        <w:rPr>
          <w:sz w:val="28"/>
          <w:szCs w:val="28"/>
        </w:rPr>
        <w:t xml:space="preserve">, Л. М. Сафина. — 2-е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149 с. </w:t>
      </w:r>
    </w:p>
    <w:p w:rsidR="008D0262" w:rsidRPr="00E831DC" w:rsidRDefault="00B50FB6" w:rsidP="00E831DC">
      <w:pPr>
        <w:pStyle w:val="ta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, Л. Г. Страхование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Л. Г.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. — 4-е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322 с. </w:t>
      </w:r>
    </w:p>
    <w:p w:rsidR="00AF2F97" w:rsidRDefault="00AF2F97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50FB6" w:rsidRPr="00B50FB6" w:rsidRDefault="00B50FB6" w:rsidP="00543993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1. Организация страхового дела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И. П. </w:t>
      </w:r>
      <w:proofErr w:type="spellStart"/>
      <w:r w:rsidRPr="00B50FB6">
        <w:rPr>
          <w:sz w:val="28"/>
          <w:szCs w:val="28"/>
        </w:rPr>
        <w:t>Хоминич</w:t>
      </w:r>
      <w:proofErr w:type="spellEnd"/>
      <w:r w:rsidRPr="00B50FB6">
        <w:rPr>
          <w:sz w:val="28"/>
          <w:szCs w:val="28"/>
        </w:rPr>
        <w:t xml:space="preserve"> [и др.] ; под ред. И. П. </w:t>
      </w:r>
      <w:proofErr w:type="spellStart"/>
      <w:r w:rsidRPr="00B50FB6">
        <w:rPr>
          <w:sz w:val="28"/>
          <w:szCs w:val="28"/>
        </w:rPr>
        <w:t>Хоминич</w:t>
      </w:r>
      <w:proofErr w:type="spellEnd"/>
      <w:r w:rsidRPr="00B50FB6">
        <w:rPr>
          <w:sz w:val="28"/>
          <w:szCs w:val="28"/>
        </w:rPr>
        <w:t xml:space="preserve">, Е. В. Дик..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2020. — 231 с.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2.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Пенсионное страхование и обеспечение : учеб. пособие для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и магистратуры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2-е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350 с. 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3.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Медицинское страхование. Страхование от несчастных случаев на производстве и временной утраты трудоспособности : учебник для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и магистратуры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3-е изд., </w:t>
      </w:r>
      <w:proofErr w:type="spellStart"/>
      <w:r w:rsidRPr="00B50FB6">
        <w:rPr>
          <w:sz w:val="28"/>
          <w:szCs w:val="28"/>
        </w:rPr>
        <w:t>испр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317 с.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4.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, В. Д. Социальное страхование : учебник и практикум для академического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В. Д. </w:t>
      </w:r>
      <w:proofErr w:type="spellStart"/>
      <w:r w:rsidRPr="00B50FB6">
        <w:rPr>
          <w:sz w:val="28"/>
          <w:szCs w:val="28"/>
        </w:rPr>
        <w:t>Роик</w:t>
      </w:r>
      <w:proofErr w:type="spellEnd"/>
      <w:r w:rsidRPr="00B50FB6">
        <w:rPr>
          <w:sz w:val="28"/>
          <w:szCs w:val="28"/>
        </w:rPr>
        <w:t xml:space="preserve">. — 2-е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418 с.</w:t>
      </w:r>
    </w:p>
    <w:p w:rsidR="00B50FB6" w:rsidRPr="00B50FB6" w:rsidRDefault="00B50FB6" w:rsidP="00B50FB6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5.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, Л. Г. Страхование : учебник и практикум для прикладного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Л. Г. </w:t>
      </w:r>
      <w:proofErr w:type="spellStart"/>
      <w:r w:rsidRPr="00B50FB6">
        <w:rPr>
          <w:sz w:val="28"/>
          <w:szCs w:val="28"/>
        </w:rPr>
        <w:t>Скамай</w:t>
      </w:r>
      <w:proofErr w:type="spellEnd"/>
      <w:r w:rsidRPr="00B50FB6">
        <w:rPr>
          <w:sz w:val="28"/>
          <w:szCs w:val="28"/>
        </w:rPr>
        <w:t xml:space="preserve">. — 4-е изд., </w:t>
      </w:r>
      <w:proofErr w:type="spellStart"/>
      <w:r w:rsidRPr="00B50FB6">
        <w:rPr>
          <w:sz w:val="28"/>
          <w:szCs w:val="28"/>
        </w:rPr>
        <w:t>перераб</w:t>
      </w:r>
      <w:proofErr w:type="spellEnd"/>
      <w:r w:rsidRPr="00B50FB6">
        <w:rPr>
          <w:sz w:val="28"/>
          <w:szCs w:val="28"/>
        </w:rPr>
        <w:t xml:space="preserve">. и доп.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>, 2019. — 322 с. </w:t>
      </w:r>
    </w:p>
    <w:p w:rsidR="00B50FB6" w:rsidRPr="00543993" w:rsidRDefault="00B50FB6" w:rsidP="00543993">
      <w:pPr>
        <w:pStyle w:val="t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FB6">
        <w:rPr>
          <w:sz w:val="28"/>
          <w:szCs w:val="28"/>
        </w:rPr>
        <w:t xml:space="preserve">6. Социальное страхование : учебник для академического </w:t>
      </w:r>
      <w:proofErr w:type="spellStart"/>
      <w:r w:rsidRPr="00B50FB6">
        <w:rPr>
          <w:sz w:val="28"/>
          <w:szCs w:val="28"/>
        </w:rPr>
        <w:t>бакалавриата</w:t>
      </w:r>
      <w:proofErr w:type="spellEnd"/>
      <w:r w:rsidRPr="00B50FB6">
        <w:rPr>
          <w:sz w:val="28"/>
          <w:szCs w:val="28"/>
        </w:rPr>
        <w:t xml:space="preserve"> / Ю. П. Орловский [и др.] ; под общ. ред. Ю. П. Орловского. — М. : Издательство </w:t>
      </w:r>
      <w:proofErr w:type="spellStart"/>
      <w:r w:rsidRPr="00B50FB6">
        <w:rPr>
          <w:sz w:val="28"/>
          <w:szCs w:val="28"/>
        </w:rPr>
        <w:t>Юрайт</w:t>
      </w:r>
      <w:proofErr w:type="spellEnd"/>
      <w:r w:rsidRPr="00B50FB6">
        <w:rPr>
          <w:sz w:val="28"/>
          <w:szCs w:val="28"/>
        </w:rPr>
        <w:t xml:space="preserve">, </w:t>
      </w:r>
      <w:r w:rsidR="00543993">
        <w:rPr>
          <w:sz w:val="28"/>
          <w:szCs w:val="28"/>
        </w:rPr>
        <w:t>2019. — 127 с. </w:t>
      </w:r>
    </w:p>
    <w:p w:rsidR="00543993" w:rsidRDefault="00543993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DC" w:rsidRDefault="00AF2F97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5439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Пенсионный фонд Российской Федерации</w:t>
      </w:r>
      <w:r w:rsidR="00EC4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Pr="00741A2D">
        <w:rPr>
          <w:rFonts w:ascii="Times New Roman" w:hAnsi="Times New Roman" w:cs="Times New Roman"/>
          <w:sz w:val="28"/>
          <w:szCs w:val="28"/>
        </w:rPr>
        <w:t xml:space="preserve">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3" w:history="1"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www.pfr.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Росгосстрах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Pr="00741A2D">
        <w:rPr>
          <w:rFonts w:ascii="Times New Roman" w:hAnsi="Times New Roman" w:cs="Times New Roman"/>
          <w:sz w:val="28"/>
          <w:szCs w:val="28"/>
        </w:rPr>
        <w:t xml:space="preserve">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4" w:history="1"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rgs</w:t>
        </w:r>
        <w:proofErr w:type="spellEnd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741A2D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 xml:space="preserve">Федеральный фонд обязательного медицинского страхования 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Pr="00741A2D">
        <w:rPr>
          <w:rFonts w:ascii="Times New Roman" w:hAnsi="Times New Roman" w:cs="Times New Roman"/>
          <w:sz w:val="28"/>
          <w:szCs w:val="28"/>
        </w:rPr>
        <w:t xml:space="preserve">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5" w:history="1"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ffoms</w:t>
        </w:r>
        <w:proofErr w:type="spellEnd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543993" w:rsidRPr="00741A2D">
          <w:rPr>
            <w:rStyle w:val="a3"/>
            <w:color w:val="auto"/>
          </w:rPr>
          <w:t xml:space="preserve"> </w:t>
        </w:r>
        <w:proofErr w:type="spellStart"/>
        <w:r w:rsidR="00543993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543993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AF2F97" w:rsidRPr="00741A2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  <w:r w:rsidR="00543993" w:rsidRPr="00741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0FB6" w:rsidRDefault="00C7339E" w:rsidP="00741A2D">
      <w:pPr>
        <w:pStyle w:val="a8"/>
        <w:numPr>
          <w:ilvl w:val="0"/>
          <w:numId w:val="13"/>
        </w:numPr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A2D">
        <w:rPr>
          <w:rFonts w:ascii="Times New Roman" w:hAnsi="Times New Roman" w:cs="Times New Roman"/>
          <w:bCs/>
          <w:sz w:val="28"/>
          <w:szCs w:val="28"/>
        </w:rPr>
        <w:t>Фонд социального страхования</w:t>
      </w:r>
      <w:r w:rsidRPr="00741A2D">
        <w:rPr>
          <w:rFonts w:ascii="Times New Roman" w:hAnsi="Times New Roman" w:cs="Times New Roman"/>
          <w:sz w:val="28"/>
          <w:szCs w:val="28"/>
        </w:rPr>
        <w:t xml:space="preserve"> </w:t>
      </w:r>
      <w:r w:rsidRPr="00741A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[Электронный ресурс]. – Режим доступа: </w:t>
      </w:r>
      <w:r w:rsidR="00AF2F97" w:rsidRPr="00741A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2F97" w:rsidRPr="00741A2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6" w:history="1">
        <w:r w:rsidR="00741A2D" w:rsidRPr="00B85330">
          <w:rPr>
            <w:rStyle w:val="a3"/>
            <w:rFonts w:ascii="Times New Roman" w:hAnsi="Times New Roman" w:cs="Times New Roman"/>
            <w:bCs/>
            <w:sz w:val="28"/>
            <w:szCs w:val="28"/>
          </w:rPr>
          <w:t>www.fss.ru</w:t>
        </w:r>
      </w:hyperlink>
      <w:r w:rsidRPr="00741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A2D" w:rsidRPr="00741A2D" w:rsidRDefault="00741A2D" w:rsidP="00741A2D">
      <w:pPr>
        <w:pStyle w:val="a8"/>
        <w:tabs>
          <w:tab w:val="left" w:pos="709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1DC" w:rsidRPr="00E831DC" w:rsidRDefault="00E831DC" w:rsidP="00E8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B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  <w:r w:rsidRPr="00BA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17" w:rsidRPr="000E1B17" w:rsidRDefault="008F19F1" w:rsidP="000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целях реализации </w:t>
      </w:r>
      <w:r w:rsidR="000E1B17" w:rsidRP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рабочей программы дисциплины ОП.0</w:t>
      </w:r>
      <w:r w:rsid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E1B17" w:rsidRP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Страховое дело</w:t>
      </w:r>
      <w:r w:rsidR="000E1B17" w:rsidRPr="000E1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0E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B17" w:rsidRPr="000E1B17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 xml:space="preserve">Для </w:t>
      </w:r>
      <w:r w:rsidRPr="000E1B17">
        <w:rPr>
          <w:b/>
          <w:i/>
          <w:color w:val="auto"/>
          <w:sz w:val="28"/>
          <w:szCs w:val="28"/>
        </w:rPr>
        <w:t>слабовидящих</w:t>
      </w:r>
      <w:r>
        <w:rPr>
          <w:b/>
          <w:i/>
          <w:color w:val="auto"/>
          <w:sz w:val="28"/>
          <w:szCs w:val="28"/>
        </w:rPr>
        <w:t xml:space="preserve"> </w:t>
      </w:r>
      <w:r w:rsidRPr="000E1B17">
        <w:rPr>
          <w:color w:val="auto"/>
          <w:sz w:val="28"/>
          <w:szCs w:val="28"/>
        </w:rPr>
        <w:t xml:space="preserve">обучающихся используются: 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E1B17">
        <w:rPr>
          <w:i/>
          <w:iCs/>
          <w:color w:val="auto"/>
          <w:sz w:val="28"/>
          <w:szCs w:val="28"/>
        </w:rPr>
        <w:t xml:space="preserve">; 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B17">
        <w:rPr>
          <w:rFonts w:ascii="Times New Roman" w:hAnsi="Times New Roman" w:cs="Times New Roman"/>
          <w:bCs/>
          <w:sz w:val="28"/>
          <w:szCs w:val="28"/>
        </w:rPr>
        <w:t>обеспечивается за счет его алгоритмизации по параметрам: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B17">
        <w:rPr>
          <w:rFonts w:ascii="Times New Roman" w:hAnsi="Times New Roman" w:cs="Times New Roman"/>
          <w:bCs/>
          <w:sz w:val="28"/>
          <w:szCs w:val="28"/>
        </w:rPr>
        <w:t xml:space="preserve"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ноутбукови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иролевые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0E1B1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E1B17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E1B17" w:rsidRPr="000E1B17" w:rsidRDefault="000E1B17" w:rsidP="000E1B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 xml:space="preserve">Для </w:t>
      </w:r>
      <w:r w:rsidRPr="000E1B17">
        <w:rPr>
          <w:b/>
          <w:i/>
          <w:color w:val="auto"/>
          <w:sz w:val="28"/>
          <w:szCs w:val="28"/>
        </w:rPr>
        <w:t>слабослышащих</w:t>
      </w:r>
      <w:r>
        <w:rPr>
          <w:b/>
          <w:i/>
          <w:color w:val="auto"/>
          <w:sz w:val="28"/>
          <w:szCs w:val="28"/>
        </w:rPr>
        <w:t xml:space="preserve"> </w:t>
      </w:r>
      <w:r w:rsidRPr="000E1B17">
        <w:rPr>
          <w:color w:val="auto"/>
          <w:sz w:val="28"/>
          <w:szCs w:val="28"/>
        </w:rPr>
        <w:t xml:space="preserve">обучающихся  используются: </w:t>
      </w:r>
    </w:p>
    <w:p w:rsidR="000E1B17" w:rsidRPr="000E1B17" w:rsidRDefault="000E1B17" w:rsidP="000E1B17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0E1B17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17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0E1B17" w:rsidRPr="0070671D" w:rsidRDefault="000E1B17" w:rsidP="000E1B17">
      <w:pPr>
        <w:ind w:firstLine="709"/>
        <w:rPr>
          <w:color w:val="FF0000"/>
          <w:sz w:val="28"/>
          <w:szCs w:val="28"/>
        </w:rPr>
      </w:pPr>
    </w:p>
    <w:p w:rsidR="000B2EC8" w:rsidRDefault="000B2EC8" w:rsidP="00AF2F97">
      <w:pPr>
        <w:spacing w:after="0" w:line="360" w:lineRule="auto"/>
        <w:jc w:val="both"/>
        <w:rPr>
          <w:sz w:val="28"/>
        </w:rPr>
      </w:pPr>
    </w:p>
    <w:p w:rsidR="008D0262" w:rsidRDefault="008D0262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741A2D" w:rsidRDefault="00741A2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BBD" w:rsidRDefault="00EC4BBD" w:rsidP="00AF2F97">
      <w:pPr>
        <w:pStyle w:val="210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543993" w:rsidRDefault="00543993" w:rsidP="00E831DC">
      <w:pPr>
        <w:pStyle w:val="210"/>
        <w:tabs>
          <w:tab w:val="left" w:pos="367"/>
        </w:tabs>
        <w:spacing w:after="0" w:line="240" w:lineRule="auto"/>
        <w:ind w:right="20" w:firstLine="0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AF2F97" w:rsidRPr="000B2EC8" w:rsidRDefault="008F19F1" w:rsidP="00741A2D">
      <w:pPr>
        <w:pStyle w:val="210"/>
        <w:tabs>
          <w:tab w:val="left" w:pos="367"/>
        </w:tabs>
        <w:spacing w:after="0" w:line="240" w:lineRule="auto"/>
        <w:ind w:right="20" w:firstLine="709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AF2F97"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.КОНТРО</w:t>
      </w:r>
      <w:r w:rsidR="00AF2F97" w:rsidRPr="000B2EC8">
        <w:rPr>
          <w:rStyle w:val="21"/>
          <w:rFonts w:ascii="Times New Roman" w:hAnsi="Times New Roman" w:cs="Times New Roman"/>
          <w:b/>
          <w:sz w:val="28"/>
          <w:szCs w:val="28"/>
        </w:rPr>
        <w:t>ЛЬ</w:t>
      </w:r>
      <w:r w:rsidR="00AF2F97"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</w:t>
      </w:r>
      <w:r w:rsidR="007C4FDA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="00AF2F97" w:rsidRPr="000B2EC8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AF2F97" w:rsidRDefault="00AF2F97" w:rsidP="00E831DC">
      <w:pPr>
        <w:pStyle w:val="210"/>
        <w:tabs>
          <w:tab w:val="left" w:pos="367"/>
        </w:tabs>
        <w:spacing w:after="0" w:line="240" w:lineRule="auto"/>
        <w:ind w:right="20" w:firstLine="709"/>
        <w:jc w:val="center"/>
        <w:rPr>
          <w:bCs w:val="0"/>
        </w:rPr>
      </w:pPr>
    </w:p>
    <w:p w:rsidR="000E1B17" w:rsidRPr="000E1B17" w:rsidRDefault="000E1B17" w:rsidP="000E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17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0E1B17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E1B17" w:rsidRPr="000E1B17" w:rsidRDefault="000E1B17" w:rsidP="000E1B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E1B17" w:rsidRPr="000E1B17" w:rsidRDefault="000E1B17" w:rsidP="000E1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17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E1B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1B1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AF2F97" w:rsidRDefault="00AF2F97" w:rsidP="00AF2F97">
      <w:pPr>
        <w:pStyle w:val="a6"/>
        <w:spacing w:after="0"/>
        <w:ind w:left="20" w:right="20" w:firstLine="709"/>
        <w:jc w:val="both"/>
        <w:rPr>
          <w:rStyle w:val="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F2F97" w:rsidTr="00532516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7" w:rsidRPr="008F19F1" w:rsidRDefault="00AF2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8F19F1">
              <w:rPr>
                <w:sz w:val="28"/>
                <w:szCs w:val="28"/>
              </w:rPr>
              <w:t>- оперирование страховыми понятиями и терминами;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r w:rsidRPr="008F19F1">
              <w:rPr>
                <w:bCs/>
                <w:sz w:val="28"/>
                <w:szCs w:val="28"/>
              </w:rPr>
              <w:t xml:space="preserve">- заполнение страховых полисов и составление типовых договоров </w:t>
            </w:r>
            <w:r w:rsidRPr="008F19F1">
              <w:rPr>
                <w:bCs/>
                <w:sz w:val="28"/>
                <w:szCs w:val="28"/>
              </w:rPr>
              <w:lastRenderedPageBreak/>
              <w:t>страхования</w:t>
            </w:r>
            <w:r w:rsidRPr="008F19F1">
              <w:rPr>
                <w:sz w:val="28"/>
                <w:szCs w:val="28"/>
              </w:rPr>
              <w:t>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заполнения страховых полисов, документов.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r w:rsidRPr="008F19F1">
              <w:rPr>
                <w:sz w:val="28"/>
                <w:szCs w:val="28"/>
              </w:rPr>
              <w:lastRenderedPageBreak/>
              <w:t>- использование законов и иных нормативных правовых актов в области страховой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AF2F97" w:rsidTr="00532516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97" w:rsidTr="00532516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правовые основы осуществления страховой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понятия и термины, применяемые в страховании, классификацию видов и форм  страхования;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диктант.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  <w:tr w:rsidR="00AF2F97" w:rsidTr="0053251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F1">
              <w:rPr>
                <w:rFonts w:ascii="Times New Roman" w:hAnsi="Times New Roman" w:cs="Times New Roman"/>
                <w:sz w:val="28"/>
                <w:szCs w:val="28"/>
              </w:rPr>
              <w:t>Обсуждение и оценка сообщений, докладов   по теме</w:t>
            </w:r>
          </w:p>
        </w:tc>
      </w:tr>
    </w:tbl>
    <w:p w:rsidR="008D0262" w:rsidRDefault="008D0262" w:rsidP="00AF2F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828"/>
        <w:gridCol w:w="1695"/>
      </w:tblGrid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социальной значимости своей будущей профессии, проявление интереса к ней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 3. Принимать решения в стандартных и нестандартных ситуациях и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Принимают решения в стандартных и нестандартных ситуациях и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несут за них ответственность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 4. Осуществлять поиск и использование информации, необходимой </w:t>
            </w:r>
            <w:r w:rsidRPr="008F1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личностного развития.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Осуществляют поиск и использование информации, необходимой </w:t>
            </w:r>
            <w:r w:rsidRPr="008F1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эффективного выполнения профессиональных задач, профессионального </w:t>
            </w: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AF2F97" w:rsidRPr="008F19F1" w:rsidTr="008F19F1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sz w:val="24"/>
                <w:szCs w:val="24"/>
              </w:rPr>
              <w:t>Ориентирование в условиях постоянного изменения правовой базы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ФЗ, правовыми актами</w:t>
            </w:r>
          </w:p>
        </w:tc>
      </w:tr>
      <w:tr w:rsidR="00AF2F97" w:rsidRPr="008F19F1" w:rsidTr="008F19F1">
        <w:trPr>
          <w:trHeight w:val="1424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Осуществлять </w:t>
            </w:r>
            <w:proofErr w:type="spellStart"/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</w:t>
            </w:r>
            <w:r w:rsid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proofErr w:type="spellEnd"/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F2F97" w:rsidRPr="008F19F1" w:rsidTr="008F19F1">
        <w:trPr>
          <w:trHeight w:val="1680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F2F97" w:rsidRPr="008F19F1" w:rsidTr="008F19F1">
        <w:trPr>
          <w:trHeight w:val="1402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F97" w:rsidRPr="008F19F1" w:rsidRDefault="00AF2F97" w:rsidP="008F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и координируют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9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экзамен</w:t>
            </w:r>
          </w:p>
          <w:p w:rsidR="00AF2F97" w:rsidRPr="008F19F1" w:rsidRDefault="00AF2F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F2F97" w:rsidRPr="008F19F1" w:rsidRDefault="00AF2F97">
      <w:pPr>
        <w:rPr>
          <w:sz w:val="28"/>
          <w:szCs w:val="28"/>
        </w:rPr>
      </w:pPr>
    </w:p>
    <w:sectPr w:rsidR="00AF2F97" w:rsidRPr="008F19F1" w:rsidSect="00096A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9E" w:rsidRDefault="00C7339E" w:rsidP="00FD3B2F">
      <w:pPr>
        <w:spacing w:after="0" w:line="240" w:lineRule="auto"/>
      </w:pPr>
      <w:r>
        <w:separator/>
      </w:r>
    </w:p>
  </w:endnote>
  <w:endnote w:type="continuationSeparator" w:id="0">
    <w:p w:rsidR="00C7339E" w:rsidRDefault="00C7339E" w:rsidP="00F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9E" w:rsidRDefault="00C7339E" w:rsidP="00FD3B2F">
      <w:pPr>
        <w:spacing w:after="0" w:line="240" w:lineRule="auto"/>
      </w:pPr>
      <w:r>
        <w:separator/>
      </w:r>
    </w:p>
  </w:footnote>
  <w:footnote w:type="continuationSeparator" w:id="0">
    <w:p w:rsidR="00C7339E" w:rsidRDefault="00C7339E" w:rsidP="00F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609"/>
    <w:multiLevelType w:val="hybridMultilevel"/>
    <w:tmpl w:val="85AC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0D0A"/>
    <w:multiLevelType w:val="multilevel"/>
    <w:tmpl w:val="BCA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93059"/>
    <w:multiLevelType w:val="hybridMultilevel"/>
    <w:tmpl w:val="0A7C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4985"/>
    <w:multiLevelType w:val="hybridMultilevel"/>
    <w:tmpl w:val="4966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55A0"/>
    <w:multiLevelType w:val="hybridMultilevel"/>
    <w:tmpl w:val="06F894A2"/>
    <w:lvl w:ilvl="0" w:tplc="8ECEF2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16341"/>
    <w:multiLevelType w:val="hybridMultilevel"/>
    <w:tmpl w:val="306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33360"/>
    <w:multiLevelType w:val="hybridMultilevel"/>
    <w:tmpl w:val="3BF6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755"/>
    <w:multiLevelType w:val="hybridMultilevel"/>
    <w:tmpl w:val="4FDA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A379E"/>
    <w:multiLevelType w:val="hybridMultilevel"/>
    <w:tmpl w:val="BC4C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F97"/>
    <w:rsid w:val="000377CC"/>
    <w:rsid w:val="00076C9F"/>
    <w:rsid w:val="00093BBE"/>
    <w:rsid w:val="00096A11"/>
    <w:rsid w:val="000B03C2"/>
    <w:rsid w:val="000B2EC8"/>
    <w:rsid w:val="000E1B17"/>
    <w:rsid w:val="0011534C"/>
    <w:rsid w:val="00166221"/>
    <w:rsid w:val="001A2C48"/>
    <w:rsid w:val="00210FDC"/>
    <w:rsid w:val="00287CC1"/>
    <w:rsid w:val="002967A2"/>
    <w:rsid w:val="00331FD8"/>
    <w:rsid w:val="00352332"/>
    <w:rsid w:val="003B0D94"/>
    <w:rsid w:val="00443E20"/>
    <w:rsid w:val="0048223E"/>
    <w:rsid w:val="004B60A3"/>
    <w:rsid w:val="004F0315"/>
    <w:rsid w:val="00532516"/>
    <w:rsid w:val="00543993"/>
    <w:rsid w:val="005541D8"/>
    <w:rsid w:val="005E1AFA"/>
    <w:rsid w:val="005E1E83"/>
    <w:rsid w:val="00620828"/>
    <w:rsid w:val="0063628C"/>
    <w:rsid w:val="00666086"/>
    <w:rsid w:val="00673C4D"/>
    <w:rsid w:val="006E4F6E"/>
    <w:rsid w:val="00703DD0"/>
    <w:rsid w:val="007271B7"/>
    <w:rsid w:val="00730D09"/>
    <w:rsid w:val="00734078"/>
    <w:rsid w:val="00737B91"/>
    <w:rsid w:val="00741A2D"/>
    <w:rsid w:val="00753E7E"/>
    <w:rsid w:val="007C4FDA"/>
    <w:rsid w:val="007F6246"/>
    <w:rsid w:val="00866BFF"/>
    <w:rsid w:val="008A0F6E"/>
    <w:rsid w:val="008D0262"/>
    <w:rsid w:val="008F19F1"/>
    <w:rsid w:val="00956203"/>
    <w:rsid w:val="009A0302"/>
    <w:rsid w:val="00A169B3"/>
    <w:rsid w:val="00AF2F97"/>
    <w:rsid w:val="00AF46CD"/>
    <w:rsid w:val="00B0145E"/>
    <w:rsid w:val="00B50FB6"/>
    <w:rsid w:val="00B601EC"/>
    <w:rsid w:val="00BD09BF"/>
    <w:rsid w:val="00C7339E"/>
    <w:rsid w:val="00D22EBE"/>
    <w:rsid w:val="00DF74DB"/>
    <w:rsid w:val="00E17919"/>
    <w:rsid w:val="00E55AE9"/>
    <w:rsid w:val="00E831DC"/>
    <w:rsid w:val="00E85F68"/>
    <w:rsid w:val="00EA771B"/>
    <w:rsid w:val="00EC4BBD"/>
    <w:rsid w:val="00ED2987"/>
    <w:rsid w:val="00ED3CE3"/>
    <w:rsid w:val="00EF58E4"/>
    <w:rsid w:val="00F315ED"/>
    <w:rsid w:val="00F53ED7"/>
    <w:rsid w:val="00F813A2"/>
    <w:rsid w:val="00FD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C"/>
  </w:style>
  <w:style w:type="paragraph" w:styleId="1">
    <w:name w:val="heading 1"/>
    <w:basedOn w:val="a"/>
    <w:next w:val="a"/>
    <w:link w:val="10"/>
    <w:qFormat/>
    <w:rsid w:val="00AF2F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F9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2F97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AF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AF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F2F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2F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F9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F2F97"/>
    <w:pPr>
      <w:ind w:left="720"/>
      <w:contextualSpacing/>
    </w:pPr>
  </w:style>
  <w:style w:type="paragraph" w:customStyle="1" w:styleId="a9">
    <w:name w:val="Текст лекций"/>
    <w:basedOn w:val="a"/>
    <w:semiHidden/>
    <w:rsid w:val="00AF2F9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1">
    <w:name w:val="Основной текст (2)_"/>
    <w:link w:val="210"/>
    <w:uiPriority w:val="99"/>
    <w:semiHidden/>
    <w:locked/>
    <w:rsid w:val="00AF2F97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semiHidden/>
    <w:rsid w:val="00AF2F97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AF2F97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a">
    <w:name w:val="Основной текст + Полужирный"/>
    <w:uiPriority w:val="99"/>
    <w:rsid w:val="00AF2F97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3B2F"/>
  </w:style>
  <w:style w:type="paragraph" w:styleId="af">
    <w:name w:val="footer"/>
    <w:basedOn w:val="a"/>
    <w:link w:val="af0"/>
    <w:uiPriority w:val="99"/>
    <w:unhideWhenUsed/>
    <w:rsid w:val="00FD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B2F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F315E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5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FB6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B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6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731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cons/cgi/online.cgi?req=doc;base=LAW;n=779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foms.ru" TargetMode="External"/><Relationship Id="rId10" Type="http://schemas.openxmlformats.org/officeDocument/2006/relationships/hyperlink" Target="http://base.consultant.ru/cons/cgi/online.cgi?req=doc;base=LAW;n=765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wwRG0DI1N0ZmzAc8HdlhtXmN83w=</DigestValue>
    </Reference>
    <Reference URI="#idOfficeObject" Type="http://www.w3.org/2000/09/xmldsig#Object">
      <DigestMethod Algorithm="http://www.w3.org/2000/09/xmldsig#sha1"/>
      <DigestValue>w0qSKckvXdwt31kRZi5ndZHY7y0=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3N6Js0g+318IJdl34gFK2Atb+rs=</DigestValue>
    </Reference>
    <Reference URI="#idValidSigLnImg" Type="http://www.w3.org/2000/09/xmldsig#Object">
      <DigestMethod Algorithm="http://www.w3.org/2000/09/xmldsig#sha1"/>
      <DigestValue>COKY+RLL2Hl88HxKs4XuSHQKiRk=</DigestValue>
    </Reference>
    <Reference URI="#idInvalidSigLnImg" Type="http://www.w3.org/2000/09/xmldsig#Object">
      <DigestMethod Algorithm="http://www.w3.org/2000/09/xmldsig#sha1"/>
      <DigestValue>moDNTqtRqFeNWIpxspuCefPZL1s=</DigestValue>
    </Reference>
  </SignedInfo>
  <SignatureValue>RG0iZbvV2q2Aibrjl+oO7FO+G6CCMyb02F0Y+wKNTw6/ji4PMbfmFGWukFH/FAPiJ0QF3RseRnP/
II97QzkCbjQVEipg2SBFozGgxmU8UEgTCmLBP8L2gMi2pVw4XvDTYTRXbOCSr1oFEigeC9+sAQep
p5BXW+T34n2rv7eaKYI=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2ODdNbr4x+gen7C4H9kEe8T9xQA=</DigestValue>
      </Reference>
      <Reference URI="/word/settings.xml?ContentType=application/vnd.openxmlformats-officedocument.wordprocessingml.settings+xml">
        <DigestMethod Algorithm="http://www.w3.org/2000/09/xmldsig#sha1"/>
        <DigestValue>WeTisJhFoiBbiwpEJEbKDU8duBA=</DigestValue>
      </Reference>
      <Reference URI="/word/styles.xml?ContentType=application/vnd.openxmlformats-officedocument.wordprocessingml.styles+xml">
        <DigestMethod Algorithm="http://www.w3.org/2000/09/xmldsig#sha1"/>
        <DigestValue>fXUrBaadCXHNHT6XSiseMtTies0=</DigestValue>
      </Reference>
      <Reference URI="/word/numbering.xml?ContentType=application/vnd.openxmlformats-officedocument.wordprocessingml.numbering+xml">
        <DigestMethod Algorithm="http://www.w3.org/2000/09/xmldsig#sha1"/>
        <DigestValue>jxXwtuUPaJkhoRisuz/CnZlgJ1A=</DigestValue>
      </Reference>
      <Reference URI="/word/fontTable.xml?ContentType=application/vnd.openxmlformats-officedocument.wordprocessingml.fontTable+xml">
        <DigestMethod Algorithm="http://www.w3.org/2000/09/xmldsig#sha1"/>
        <DigestValue>w58Rej5JQ6FTMnHVFsVMoVIB4n0=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/2P3wUXP2phDaDwkZp+ztMSXx2M=</DigestValue>
      </Reference>
      <Reference URI="/word/endnotes.xml?ContentType=application/vnd.openxmlformats-officedocument.wordprocessingml.endnotes+xml">
        <DigestMethod Algorithm="http://www.w3.org/2000/09/xmldsig#sha1"/>
        <DigestValue>Ob9X9/XJEX4XvyIzzfPQiUyhffo=</DigestValue>
      </Reference>
      <Reference URI="/word/document.xml?ContentType=application/vnd.openxmlformats-officedocument.wordprocessingml.document.main+xml">
        <DigestMethod Algorithm="http://www.w3.org/2000/09/xmldsig#sha1"/>
        <DigestValue>9btpGTSlukKagg03Td061Ek6QTQ=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C7J7XcJLI+hiFhPust95yfRazd0=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8XR3yr3+XbON7r0F/QaPEdktVnM=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2021-08-30T18:15:06Z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{0F41712D-A7A4-406B-ADDC-03103024CF5E}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2021-08-30T18:15:06Z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WKkVAMwAAAAA9FUAvKoVAAAAAACgqRUAbEPxZVipFQAA9FUAAQAAAAD0VQABAAAAiEPxZQECAACkqhUAAGdVAJyqFQAA9FUATKkVAIABSXUNXER131tEdUypFQBkAQAAAAAAAAAAAADiZuh04mbodFg2VQAACAAAAAIAAAAAAAB0qRUAdW7odAAAAAAAAAAApqoVAAcAAACYqhUABwAAAAAAAAAAAAAAmKoVAKypFQDa7ed0AAAAAAACAAAAABUABwAAAJiqFQAHAAAATBLpdAAAAAAAAAAAmKoVAAcAAADwYwgC2KkVAJgw53QAAAAAAAIAAJiqF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12KsVAGQBAAAAAAAAAAAAAOJm6HTiZuh03V3ZZQAAAACAFikAvEJVAICNuwTdXdllAAAAAIAVKQDwYwgCANZ5A/yrFQC/WdllwIEvAPwBAAA4rBUAY1nZZfwBAAAAAAAA4mbodOJm6HT8AQAAAAgAAAACAAAAAAAAUKwVAHVu6HQAAAAAAAAAAIKtFQAHAAAAdK0VAAcAAAAAAAAAAAAAAHStFQCIrBUA2u3ndAAAAAAAAgAAAAAVAAcAAAB0rRUABwAAAEwS6XQAAAAAAAAAAHStFQAHAAAA8GMIArSsFQCYMOd0AAAAAAACAAB0r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tJsVAGy642VwQgxmAQAAAGSdB2YUpAdmQMbUBHBCDGYBAAAAZJ0HZnydB2bgFmID4BZiA/ybFQDShd5lNBMMZgEAAABknQdmCJwVAIABSXUNXER131tEdQicFQBkAQAAAAAAAAAAAADiZuh04mbodAg3VQAACAAAAAIAAAAAAAAwnBUAdW7odAAAAAAAAAAAYJ0VAAYAAABUnRUABgAAAAAAAAAAAAAAVJ0VAGicFQDa7ed0AAAAAAACAAAAABUABgAAAFSdFQAGAAAATBLpdAAAAAAAAAAAVJ0VAAYAAADwYwgClJwVAJgw53QAAAAAAAIAAFSd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gxIQsAAAAA/ychfyIAigF1oUR1u0rxZdA6AdoAAAAAzAAAALhoFQAAAAAA2GYVACBK8WVUZxUAzAAAAAD0VQC4aBUAAAAAAJxnFQBsQ/FlVGcVAAD0VQABAAAAAPRVAAEAAACIQ/FlAAAAAKBoFQAAZ1UAmGgVAAD0VQCAAUl1nxATAPcuCh5AZxUAFoFEdYAp+QUAAAAAgAFJdUBnFQA1gUR1gAFJdQAAAdogCAgLaGcVAHOARHUBAAAAUGcVABAAAABUAGEAZGcVAKgV3GWsZxUAgGcVANMT3GUAAFUFlGcV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VipFQDMAAAAAPRVALyqFQAAAAAAoKkVAGxD8WVYqRUAAPRVAAEAAAAA9FUAAQAAAIhD8WUBAgAApKoVAABnVQCcqhUAAPRVAEypFQCAAUl1DVxEdd9bRHVMqRUAZAEAAAAAAAAAAAAA4mbodOJm6HRYNlUAAAgAAAACAAAAAAAAdKkVAHVu6HQAAAAAAAAAAKaqFQAHAAAAmKoVAAcAAAAAAAAAAAAAAJiqFQCsqRUA2u3ndAAAAAAAAgAAAAAVAAcAAACYqhUABwAAAEwS6XQAAAAAAAAAAJiqFQAHAAAA8GMIAtipFQCYMOd0AAAAAAACAACYqh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irFQBkAQAAAAAAAAAAAADiZuh04mbodN1d2WUAAAAAgBYpALxCVQCAjbsE3V3ZZQAAAACAFSkA8GMIAgDWeQP8qxUAv1nZZcCBLwD8AQAAOKwVAGNZ2WX8AQAAAAAAAOJm6HTiZuh0/AEAAAAIAAAAAgAAAAAAAFCsFQB1buh0AAAAAAAAAACCrRUABwAAAHStFQAHAAAAAAAAAAAAAAB0rRUAiKwVANrt53QAAAAAAAIAAAAAFQAHAAAAdK0VAAcAAABMEul0AAAAAAAAAAB0rRUABwAAAPBjCAK0rBUAmDDndAAAAAAAAgAAdK0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bSbFQBsuuNlcEIMZgEAAABknQdmFKQHZkDG1ARwQgxmAQAAAGSdB2Z8nQdm4BZiA+AWYgP8mxUA0oXeZTQTDGYBAAAAZJ0HZgicFQCAAUl1DVxEdd9bRHUInBUAZAEAAAAAAAAAAAAA4mbodOJm6HQIN1UAAAgAAAACAAAAAAAAMJwVAHVu6HQAAAAAAAAAAGCdFQAGAAAAVJ0VAAYAAAAAAAAAAAAAAFSdFQBonBUA2u3ndAAAAAAAAgAAAAAVAAYAAABUnRUABgAAAEwS6XQAAAAAAAAAAFSdFQAGAAAA8GMIApScFQCYMOd0AAAAAAACAABUnR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hmFQBoMSELOMWGdn04IWsiAIoBtGYVAOhqgnYAAAAAAAAAAGxnFQDZhoF2BwAAAAAAAACkEwHwAAAAANDUWgUBAAAA0NRaBQAAAAAYAAAABgAAAIABSXXQ1FoFKCH5BYABSXWPEBMAbQIKyAAAFQAWgUR1KCH5BdDUWgWAAUl1IGcVADWBRHWAAUl1pBMB8KQTAfBIZxUAc4BEdQEAAAAwZxUAdaFEdbtK8WUAAAHwAAAAAMwAAABIaRUAAAAAAGhnFQAgSvFl5GcVAMwAAAAA9FUASGkVAAAAAAAsaBUAbEPxZZRnF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65AB-5512-4E54-AA21-5BB0DE14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18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40</cp:revision>
  <cp:lastPrinted>2021-10-02T10:02:00Z</cp:lastPrinted>
  <dcterms:created xsi:type="dcterms:W3CDTF">2016-09-05T18:10:00Z</dcterms:created>
  <dcterms:modified xsi:type="dcterms:W3CDTF">2021-08-30T18:15:00Z</dcterms:modified>
</cp:coreProperties>
</file>