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D5" w:rsidRPr="00FE67D5" w:rsidRDefault="00FE67D5" w:rsidP="00AF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F6AE6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FE67D5" w:rsidRPr="00FE67D5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FE67D5" w:rsidRDefault="00FE67D5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Pr="00FE67D5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67D5" w:rsidRPr="00FE67D5" w:rsidTr="00FE67D5">
        <w:tc>
          <w:tcPr>
            <w:tcW w:w="4111" w:type="dxa"/>
            <w:hideMark/>
          </w:tcPr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Гузаревич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FE67D5" w:rsidRPr="00FE67D5" w:rsidRDefault="00E3122D" w:rsidP="00E3122D">
      <w:pPr>
        <w:keepNext/>
        <w:suppressLineNumbers/>
        <w:tabs>
          <w:tab w:val="left" w:pos="3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E0FF07E-EB1E-4EAD-887D-44956BE6160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FE67D5" w:rsidRP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.02.0</w:t>
      </w:r>
      <w:r>
        <w:rPr>
          <w:rFonts w:ascii="Times New Roman" w:eastAsia="Calibri" w:hAnsi="Times New Roman" w:cs="Times New Roman"/>
          <w:b/>
          <w:sz w:val="28"/>
          <w:szCs w:val="28"/>
        </w:rPr>
        <w:t>1Право и организация социального обеспечения</w:t>
      </w:r>
    </w:p>
    <w:p w:rsidR="00FE67D5" w:rsidRDefault="00FE67D5" w:rsidP="00FE67D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квалификации:</w:t>
      </w:r>
      <w:r w:rsidR="00AF6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FE67D5" w:rsidRPr="00066AEE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AEE">
        <w:rPr>
          <w:rFonts w:ascii="Times New Roman" w:eastAsiaTheme="minorEastAsia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Форма обучения: </w:t>
      </w:r>
      <w:r w:rsidRPr="00066AEE"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очная</w:t>
      </w:r>
    </w:p>
    <w:p w:rsidR="00FE67D5" w:rsidRPr="00FE67D5" w:rsidRDefault="00FE67D5" w:rsidP="00FE67D5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D5" w:rsidRPr="00FE67D5" w:rsidRDefault="00FE67D5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67D5" w:rsidRPr="00FE67D5" w:rsidRDefault="00FE67D5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2021</w:t>
      </w:r>
    </w:p>
    <w:p w:rsidR="00066AEE" w:rsidRPr="00FE67D5" w:rsidRDefault="00066AEE" w:rsidP="00066AE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технологии в профессиональной деятельности / сост. В.В. Малахова, А.В. Максимова - Оренбург: ФКПОУ «ОГЭКИ» Минтруда России, 2021. - </w:t>
      </w:r>
      <w:r w:rsidR="00C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дисциплины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общепрофессионального 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цикла студентам очной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B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.05.2014 №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508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учетом требований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 Федерации от 22 апреля 2015</w:t>
      </w:r>
      <w:proofErr w:type="gramEnd"/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06-443).</w:t>
      </w:r>
    </w:p>
    <w:p w:rsidR="00222427" w:rsidRPr="00066AEE" w:rsidRDefault="00222427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066AEE" w:rsidRPr="00D9759A" w:rsidRDefault="00D9759A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.2021 г.            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75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А.В. Максимова</w:t>
      </w:r>
    </w:p>
    <w:p w:rsidR="00066AEE" w:rsidRPr="00066AEE" w:rsidRDefault="00D9759A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 г.</w:t>
      </w:r>
      <w:r w:rsidR="00694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066AEE" w:rsidRPr="00066AE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Pr="00066AEE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066AEE">
        <w:rPr>
          <w:rFonts w:ascii="Times New Roman" w:eastAsiaTheme="minorEastAsia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066AEE" w:rsidRPr="00066AEE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Протокол № </w:t>
      </w:r>
      <w:r w:rsidR="00A1005D">
        <w:rPr>
          <w:rFonts w:ascii="Times New Roman" w:eastAsiaTheme="minorEastAsia" w:hAnsi="Times New Roman" w:cs="Times New Roman"/>
          <w:sz w:val="28"/>
          <w:szCs w:val="24"/>
          <w:lang w:eastAsia="ru-RU"/>
        </w:rPr>
        <w:t>1</w:t>
      </w: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 </w:t>
      </w:r>
      <w:r w:rsidR="00A1005D">
        <w:rPr>
          <w:rFonts w:ascii="Times New Roman" w:eastAsiaTheme="minorEastAsia" w:hAnsi="Times New Roman" w:cs="Times New Roman"/>
          <w:sz w:val="28"/>
          <w:szCs w:val="24"/>
          <w:lang w:eastAsia="ru-RU"/>
        </w:rPr>
        <w:t>27.08.</w:t>
      </w: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2021 г.</w:t>
      </w:r>
    </w:p>
    <w:p w:rsidR="00066AEE" w:rsidRPr="00066AEE" w:rsidRDefault="00066AEE" w:rsidP="00066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ПЦК </w:t>
      </w:r>
      <w:proofErr w:type="gramStart"/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gramEnd"/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 </w:t>
      </w:r>
      <w:bookmarkEnd w:id="1"/>
    </w:p>
    <w:p w:rsidR="00066AEE" w:rsidRPr="00066AEE" w:rsidRDefault="00066AEE" w:rsidP="00066A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5AA3" w:rsidRDefault="00735AA3" w:rsidP="00735AA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Pr="00FE67D5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E67D5">
        <w:rPr>
          <w:b/>
          <w:sz w:val="28"/>
          <w:szCs w:val="28"/>
        </w:rPr>
        <w:t>СОДЕРЖАНИЕ</w:t>
      </w:r>
    </w:p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5" w:type="pct"/>
        <w:tblLook w:val="01E0" w:firstRow="1" w:lastRow="1" w:firstColumn="1" w:lastColumn="1" w:noHBand="0" w:noVBand="0"/>
      </w:tblPr>
      <w:tblGrid>
        <w:gridCol w:w="9180"/>
        <w:gridCol w:w="2023"/>
      </w:tblGrid>
      <w:tr w:rsidR="00735AA3" w:rsidRPr="0038715F" w:rsidTr="00AF6AE6">
        <w:tc>
          <w:tcPr>
            <w:tcW w:w="4097" w:type="pct"/>
            <w:vAlign w:val="center"/>
          </w:tcPr>
          <w:p w:rsidR="00735AA3" w:rsidRPr="0038715F" w:rsidRDefault="00735AA3">
            <w:pPr>
              <w:pStyle w:val="1"/>
              <w:spacing w:line="276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FE67D5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  <w:r w:rsidR="00735AA3" w:rsidRPr="0038715F">
              <w:rPr>
                <w:caps/>
                <w:sz w:val="28"/>
                <w:szCs w:val="28"/>
              </w:rPr>
              <w:t xml:space="preserve">ПАСПОРТ </w:t>
            </w:r>
            <w:r>
              <w:rPr>
                <w:caps/>
                <w:sz w:val="28"/>
                <w:szCs w:val="28"/>
              </w:rPr>
              <w:t>РАБОЧЕЙ ПРОГРАММЫ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2F3AF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2. СТРУКТУРА и  содержание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AA3" w:rsidRPr="0038715F" w:rsidTr="00AF6AE6">
        <w:trPr>
          <w:trHeight w:val="670"/>
        </w:trPr>
        <w:tc>
          <w:tcPr>
            <w:tcW w:w="4097" w:type="pct"/>
            <w:vAlign w:val="center"/>
            <w:hideMark/>
          </w:tcPr>
          <w:p w:rsidR="00735AA3" w:rsidRPr="0038715F" w:rsidRDefault="00735AA3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FE67D5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AA29B2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35AA3" w:rsidRPr="00CB48FE" w:rsidRDefault="00735AA3" w:rsidP="00CB48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  <w:r w:rsidR="00CB48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B48FE">
        <w:rPr>
          <w:rFonts w:ascii="Times New Roman" w:hAnsi="Times New Roman" w:cs="Times New Roman"/>
          <w:b/>
          <w:sz w:val="28"/>
          <w:szCs w:val="28"/>
        </w:rPr>
        <w:t>ОП.14 ИНФОРМАЦИОННЫЕ ТЕХНОЛОГИИ В ПРОФЕССИОНАЛЬНОЙ ДЕЯТЕЛЬНОСТИ</w:t>
      </w:r>
    </w:p>
    <w:p w:rsidR="00FE67D5" w:rsidRDefault="00FE67D5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5AA3" w:rsidRDefault="00735AA3" w:rsidP="00FE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ОП.14 Информационные технологии в профессиональной деятельности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40.02.01 Право и организация социального обеспечения.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разработана в отношении разнонозологической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ОП,14 Информационные технологии в профессиональной деятельности является общепрофессиональной дисциплиной профессионального цикла.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профессиональные компетенции: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35AA3" w:rsidRDefault="00735AA3" w:rsidP="00FE67D5">
      <w:pPr>
        <w:numPr>
          <w:ilvl w:val="1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информационными справочно-правовыми системами;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программы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электронной почтой;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ресурсы локальных и глобальных информационных сетей;</w:t>
      </w: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5AA3" w:rsidRPr="00AF6AE6" w:rsidRDefault="00735AA3" w:rsidP="00AF6AE6">
      <w:pPr>
        <w:pStyle w:val="a8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E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F6AE6">
        <w:rPr>
          <w:rFonts w:ascii="Times New Roman" w:hAnsi="Times New Roman" w:cs="Times New Roman"/>
          <w:b/>
          <w:sz w:val="28"/>
          <w:szCs w:val="28"/>
        </w:rPr>
        <w:t>знать</w:t>
      </w:r>
      <w:r w:rsidRPr="00AF6AE6"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правила и методы работы с пакетами прикладных программ;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информационных систем и информационных технологий;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правовой информации как среды информационной системы;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основы, виды и структуру баз данных; 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сетевых технологий работы с информацией.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- 77 часов, в том числе: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часа;</w:t>
      </w:r>
    </w:p>
    <w:p w:rsidR="00EA4DE8" w:rsidRDefault="00EA4DE8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 часа;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48 часов;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– 27 часов.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2412"/>
      </w:tblGrid>
      <w:tr w:rsidR="00735AA3" w:rsidRPr="00FE67D5" w:rsidTr="00301E02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35AA3" w:rsidRPr="00FE67D5" w:rsidTr="00301E02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6131A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31A" w:rsidRPr="00FE67D5" w:rsidRDefault="00E6131A" w:rsidP="00E6131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A" w:rsidRPr="00FE67D5" w:rsidRDefault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 w:rsidP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E6131A"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Промежуточной  аттестация</w:t>
            </w: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  <w:proofErr w:type="gramEnd"/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5AA3" w:rsidSect="00B75897"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</w:p>
    <w:p w:rsidR="00735AA3" w:rsidRDefault="00301E02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ОП.14 </w:t>
      </w:r>
      <w:r w:rsidR="00735AA3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735AA3" w:rsidRPr="00FE67D5" w:rsidTr="00735AA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 практические работы, самостоятельная работа студентов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35AA3" w:rsidRPr="00FE67D5" w:rsidTr="00735AA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5AA3" w:rsidRPr="00FE67D5" w:rsidTr="0099272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33" w:rsidRPr="00FE67D5" w:rsidRDefault="00785F33" w:rsidP="00785F3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:rsidR="00735AA3" w:rsidRPr="00FE67D5" w:rsidRDefault="00785F33" w:rsidP="00785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Введение в дисциплину. Понятие информационных систем и информационных технологий.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дисциплины «Информационные технологии в профессиональной деятельности»: содержание, структура и цели изучения.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Место и роль изучаемого предмета в системе получаемых профессиональных знаний, связь с другими учебными дисциплинами.</w:t>
            </w:r>
            <w:r w:rsidR="00785F33" w:rsidRPr="00FE67D5">
              <w:rPr>
                <w:rFonts w:ascii="Times New Roman" w:hAnsi="Times New Roman"/>
                <w:sz w:val="24"/>
                <w:szCs w:val="24"/>
              </w:rPr>
              <w:t xml:space="preserve"> Понятие информационных систем и информационных технологий.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8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3" w:rsidRPr="00FE67D5" w:rsidRDefault="0099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A3" w:rsidRPr="00FE67D5" w:rsidTr="00992721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85F33" w:rsidRPr="00FE67D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использования пакетов прикладных программ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E7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 w:rsidP="0078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2F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  <w:bCs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b/>
              </w:rPr>
              <w:t>№1</w:t>
            </w:r>
            <w:r w:rsidR="006630E7" w:rsidRPr="00FE67D5">
              <w:t xml:space="preserve"> Создание и оформление деловых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№2</w:t>
            </w:r>
            <w:r w:rsidR="006630E7" w:rsidRPr="00FE67D5">
              <w:t xml:space="preserve"> Оформление текстовых документов, содержащих таблицы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№3</w:t>
            </w:r>
            <w:r w:rsidR="006630E7" w:rsidRPr="00FE67D5">
              <w:t xml:space="preserve"> Работа с графическими объектами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№4</w:t>
            </w:r>
            <w:r w:rsidR="006630E7" w:rsidRPr="00FE67D5">
              <w:t xml:space="preserve"> Создание комплексных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5B7A30">
        <w:trPr>
          <w:trHeight w:val="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№5</w:t>
            </w:r>
            <w:r w:rsidR="007C187A" w:rsidRPr="00FE67D5">
              <w:t xml:space="preserve"> Разработка презентаций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№6</w:t>
            </w:r>
            <w:r w:rsidR="006630E7" w:rsidRPr="00FE67D5">
              <w:t xml:space="preserve"> Оформление презентаций к защите проектов.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7</w:t>
            </w:r>
            <w:r w:rsidR="006630E7" w:rsidRPr="00FE67D5">
              <w:t>Портфолио в профессиональной деятельности юриста.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№8</w:t>
            </w:r>
            <w:r w:rsidR="006630E7" w:rsidRPr="00FE67D5">
              <w:t xml:space="preserve"> Организация расчётов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№9</w:t>
            </w:r>
            <w:r w:rsidR="006630E7" w:rsidRPr="00FE67D5">
              <w:t xml:space="preserve"> Работа с функциями и ф</w:t>
            </w:r>
            <w:r w:rsidR="007C187A" w:rsidRPr="00FE67D5">
              <w:t>ормулами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10</w:t>
            </w:r>
            <w:r w:rsidR="006630E7" w:rsidRPr="00FE67D5">
              <w:t xml:space="preserve"> Анализ информации с использованием графических возможностей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11</w:t>
            </w:r>
            <w:r w:rsidR="006630E7" w:rsidRPr="00FE67D5">
              <w:t xml:space="preserve"> Комплексное использование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ФЗ «Об информации, информационных технологий  и о защите информации» №149-ФЗ от 27.02.2006г.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Организационные диаграммы в текстовом редакторе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Разработка анимационных эффектов и применение триггеров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абсолютнаяадресация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электронных таблицах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 w:rsidP="002F3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>Условное форматирование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AA3" w:rsidRPr="00FE67D5" w:rsidTr="00735AA3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Технологии использования систем управления базами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AA3" w:rsidRPr="00FE67D5" w:rsidTr="00073C3A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A" w:rsidRPr="00FE67D5" w:rsidRDefault="00073C3A" w:rsidP="00073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основы, виды и структура баз данных.</w:t>
            </w:r>
          </w:p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информационных технологий, </w:t>
            </w:r>
            <w:r w:rsidR="005B7A30" w:rsidRPr="00FE6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рименяемых в системе социального обеспечения.Общая характеристика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для назначения и выплаты пенсий.Основные возможности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. Запуск программы. Главное меню программы.  Настройки. Режимы работы. Основные функциональные клавиши. Ввод данных. Получение результатов. Вывод результатов на печать.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3A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07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="00073C3A" w:rsidRPr="00FE67D5">
              <w:rPr>
                <w:rFonts w:ascii="Times New Roman" w:hAnsi="Times New Roman"/>
                <w:sz w:val="24"/>
                <w:szCs w:val="24"/>
              </w:rPr>
              <w:t xml:space="preserve"> Создание баз данных с использованием конструктора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3A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Заполнение базы данных информацией с помощью таблиц и форм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выполнение запросов и составление отчетов в базе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Создание БД с использованием макета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Заполнение таблицы в </w:t>
            </w:r>
            <w:r w:rsidR="00B2067C" w:rsidRPr="00FE67D5">
              <w:rPr>
                <w:rFonts w:ascii="Times New Roman" w:hAnsi="Times New Roman"/>
                <w:sz w:val="24"/>
                <w:szCs w:val="24"/>
              </w:rPr>
              <w:t xml:space="preserve">базе данных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>с использованием мастера подстановок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2F3A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2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Понятие правовой информации как среды информационной системы</w:t>
            </w:r>
          </w:p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C5352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352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информационно-правовой системой «Законодательство России»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7C187A">
        <w:trPr>
          <w:trHeight w:val="445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интернет-порталом правовой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DF2F21" w:rsidP="005B7A3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4. Компьютерные справочно-правовые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DF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Назначение, возможности, структура, принципы работы информационных справочно-правовых систем</w:t>
            </w:r>
          </w:p>
          <w:p w:rsidR="008F12FA" w:rsidRPr="00FE67D5" w:rsidRDefault="008F12FA" w:rsidP="00DF2F21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Назначение, возможности, структура, принципы работы информационных справочно-правовых систем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 и сохранение документов в системе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Поисковые возможности СПС Консультант Плюс. Решение ситуационных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Консультант Плюс для решения различных практических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Информационные ресурсы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5. Компьютерные сети и основы информационной и компьютерной безопасности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7F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функции информационных и телекоммуникационных технологий, возможности их использования в профессиональной деятельности.</w:t>
            </w:r>
          </w:p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DE007F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r w:rsidR="007C187A" w:rsidRPr="00FE67D5">
              <w:rPr>
                <w:rFonts w:ascii="Times New Roman" w:hAnsi="Times New Roman"/>
                <w:bCs/>
                <w:sz w:val="24"/>
                <w:szCs w:val="24"/>
              </w:rPr>
              <w:t>юриста</w:t>
            </w: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. Сервисы локальных и глобальных сетей.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поиска информации в Интернет. Организация работы с электронной почтой. 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сети Интернет.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>Проведение анализа защищенности объекта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 xml:space="preserve"> Защита информации от несанкционированного доступа и вирусных атак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37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Возможности сетевых технологий работы с информацией.</w:t>
            </w:r>
          </w:p>
          <w:p w:rsidR="008F12FA" w:rsidRPr="00FE67D5" w:rsidRDefault="008F12FA" w:rsidP="00374522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1" w:rsidRPr="00FE67D5" w:rsidRDefault="00685BE1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Возможности сетевых технологий работы с информацией.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Работа с электронной почтой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Использование ресурсов локальных и глобальных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>Биометрические системы защиты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proofErr w:type="gramStart"/>
            <w:r w:rsidR="008F12FA" w:rsidRPr="00FE67D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представленное на сайте ПФ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FC5352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35AA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A3" w:rsidRDefault="00FE67D5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3.1. Т</w:t>
      </w:r>
      <w:r>
        <w:rPr>
          <w:b/>
          <w:sz w:val="28"/>
          <w:szCs w:val="28"/>
        </w:rPr>
        <w:t>ребования к минимальному материально-техническому обеспечению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ОП.14 Информационные технологии в профессиональной деятельности требует наличия учебного кабинета Лаборатория информационных технологий в профессиональной деятельности.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«Информационные технологии в профессиональной деятельности»;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Гребенюк, Е.И. Технические средства информатизации: Учебник для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 образование./ Е.И. Гребенюк, Н.А. Гребенюк.-2-е изд., 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  "Академия",2016.-272с. - ISBN 978-5-4468-1409-1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lastRenderedPageBreak/>
        <w:t xml:space="preserve"> Гуда, А.Н. Информатика (общий курс): Учебник/ Гуда А.Н., Бутакова М.А., </w:t>
      </w:r>
      <w:proofErr w:type="spellStart"/>
      <w:r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 Н.М.  – 3-е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 и доп. - М.:  "Академия"– 2012. – 400с. - ISBN 978-5-394-00936-5</w:t>
      </w:r>
    </w:p>
    <w:p w:rsidR="00735AA3" w:rsidRPr="00301E02" w:rsidRDefault="0043207E" w:rsidP="00301E02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Деев, В.Н. Информатика: Учебное пособие/В.Н. Деев– 2-е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  "Академия"– 2016 – 160с. ISBN: 978-5-394-01473-4</w:t>
      </w:r>
    </w:p>
    <w:p w:rsidR="0043207E" w:rsidRPr="00570D9C" w:rsidRDefault="0043207E" w:rsidP="0043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0D9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Консультант Плюс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с</w:t>
      </w:r>
      <w:proofErr w:type="gramEnd"/>
      <w:r w:rsidRPr="0043207E">
        <w:rPr>
          <w:rFonts w:ascii="Times New Roman" w:hAnsi="Times New Roman"/>
          <w:sz w:val="28"/>
          <w:szCs w:val="28"/>
        </w:rPr>
        <w:t>правочно-правовая система. – URL:</w:t>
      </w:r>
      <w:hyperlink r:id="rId10" w:history="1">
        <w:r w:rsidRPr="0043207E">
          <w:rPr>
            <w:rFonts w:ascii="Times New Roman" w:hAnsi="Times New Roman"/>
          </w:rPr>
          <w:t>http://www.consultant.ru/-Текст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43207E">
        <w:rPr>
          <w:rFonts w:ascii="Times New Roman" w:hAnsi="Times New Roman"/>
          <w:sz w:val="28"/>
          <w:szCs w:val="28"/>
        </w:rPr>
        <w:t>Гарант</w:t>
      </w:r>
      <w:proofErr w:type="gramStart"/>
      <w:r w:rsidRPr="0043207E">
        <w:rPr>
          <w:rFonts w:ascii="Times New Roman" w:hAnsi="Times New Roman"/>
          <w:sz w:val="28"/>
          <w:szCs w:val="28"/>
        </w:rPr>
        <w:t>.р</w:t>
      </w:r>
      <w:proofErr w:type="gramEnd"/>
      <w:r w:rsidRPr="0043207E">
        <w:rPr>
          <w:rFonts w:ascii="Times New Roman" w:hAnsi="Times New Roman"/>
          <w:sz w:val="28"/>
          <w:szCs w:val="28"/>
        </w:rPr>
        <w:t>у</w:t>
      </w:r>
      <w:proofErr w:type="spellEnd"/>
      <w:r w:rsidRPr="0043207E">
        <w:rPr>
          <w:rFonts w:ascii="Times New Roman" w:hAnsi="Times New Roman"/>
          <w:sz w:val="28"/>
          <w:szCs w:val="28"/>
        </w:rPr>
        <w:t>: официальный сайт. -  информационно-правовой портал. – URL:</w:t>
      </w:r>
      <w:hyperlink r:id="rId11" w:history="1">
        <w:r w:rsidRPr="0043207E">
          <w:rPr>
            <w:rFonts w:ascii="Times New Roman" w:hAnsi="Times New Roman"/>
          </w:rPr>
          <w:t>http://www.garant.ru/-Текст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ф</w:t>
      </w:r>
      <w:proofErr w:type="gramEnd"/>
      <w:r w:rsidRPr="0043207E">
        <w:rPr>
          <w:rFonts w:ascii="Times New Roman" w:hAnsi="Times New Roman"/>
          <w:sz w:val="28"/>
          <w:szCs w:val="28"/>
        </w:rPr>
        <w:t>едеральный портал. – URL:</w:t>
      </w:r>
      <w:hyperlink r:id="rId12" w:history="1">
        <w:r w:rsidRPr="0043207E">
          <w:rPr>
            <w:rFonts w:ascii="Times New Roman" w:hAnsi="Times New Roman"/>
          </w:rPr>
          <w:t>https://edu.ru/index.php/-Текст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Филимонова,</w:t>
      </w:r>
      <w:r w:rsidR="00570D9C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Е.В. Информационные технологии в профессиональной деятельности</w:t>
      </w:r>
      <w:proofErr w:type="gramStart"/>
      <w:r w:rsidRPr="0043207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учебник / Филимонова Е.В. — Москва : </w:t>
      </w:r>
      <w:proofErr w:type="spellStart"/>
      <w:r w:rsidRPr="0043207E">
        <w:rPr>
          <w:rFonts w:ascii="Times New Roman" w:hAnsi="Times New Roman"/>
          <w:sz w:val="28"/>
          <w:szCs w:val="28"/>
        </w:rPr>
        <w:t>КноРус</w:t>
      </w:r>
      <w:proofErr w:type="spellEnd"/>
      <w:r w:rsidRPr="0043207E">
        <w:rPr>
          <w:rFonts w:ascii="Times New Roman" w:hAnsi="Times New Roman"/>
          <w:sz w:val="28"/>
          <w:szCs w:val="28"/>
        </w:rPr>
        <w:t>, 2021. — 482 с. — ISBN 978-5-406-03029-5. — URL: https://book.ru/book/936307 — Текст: электронный.</w:t>
      </w:r>
    </w:p>
    <w:p w:rsidR="0043207E" w:rsidRPr="00301E02" w:rsidRDefault="0043207E" w:rsidP="00301E02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Google: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 для онлайн-обучения. – URL:</w:t>
      </w:r>
      <w:hyperlink r:id="rId13" w:history="1">
        <w:r w:rsidRPr="0043207E">
          <w:rPr>
            <w:rFonts w:ascii="Times New Roman" w:hAnsi="Times New Roman"/>
            <w:sz w:val="28"/>
            <w:szCs w:val="28"/>
          </w:rPr>
          <w:t>https://classroom.google.com</w:t>
        </w:r>
        <w:r w:rsidRPr="0043207E">
          <w:rPr>
            <w:rFonts w:ascii="Times New Roman" w:hAnsi="Times New Roman"/>
          </w:rPr>
          <w:t>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FE67D5" w:rsidRPr="001A1152" w:rsidRDefault="00FE67D5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5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A1152" w:rsidRPr="001A1152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735AA3" w:rsidRDefault="00735AA3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ОП.14 Информационные технологии в профессиональной деятельности созданы </w:t>
      </w:r>
      <w:r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слабовидящих </w:t>
      </w:r>
      <w:r>
        <w:rPr>
          <w:color w:val="auto"/>
          <w:sz w:val="28"/>
          <w:szCs w:val="28"/>
        </w:rPr>
        <w:t xml:space="preserve">обучающихся используются: 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35AA3" w:rsidRDefault="00735AA3" w:rsidP="000D7C3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слабослышащих </w:t>
      </w:r>
      <w:r>
        <w:rPr>
          <w:color w:val="auto"/>
          <w:sz w:val="28"/>
          <w:szCs w:val="28"/>
        </w:rPr>
        <w:t xml:space="preserve">обучающихся  используются: </w:t>
      </w:r>
    </w:p>
    <w:p w:rsidR="00735AA3" w:rsidRDefault="00735AA3" w:rsidP="001A115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>
        <w:rPr>
          <w:color w:val="auto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35AA3" w:rsidRPr="00570D9C" w:rsidRDefault="00735AA3" w:rsidP="00570D9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AA29B2" w:rsidRDefault="00AA29B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735AA3" w:rsidRDefault="00735AA3" w:rsidP="00AA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35AA3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5AA3" w:rsidRPr="001A1152" w:rsidRDefault="001A1152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735AA3" w:rsidRDefault="00735AA3" w:rsidP="00735A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программное обеспечение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115CFC">
        <w:trPr>
          <w:trHeight w:val="71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применять компьютерные и телекоммуникационные средства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работать с информационными справочно-правовыми системами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прикладные программы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работать с электронной почтой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ресурсы локальных и глобальных информационных сетей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tabs>
                <w:tab w:val="num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информационных систем и информационных технологий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FE6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понятие правовой информации как среды информационной системы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теоретические основы, виды и структуру баз данных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возможности сетевых технологий работы с информацией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</w:tbl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/>
    <w:sectPr w:rsidR="00735AA3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5" w:rsidRDefault="00FE67D5" w:rsidP="00AA29B2">
      <w:pPr>
        <w:spacing w:after="0" w:line="240" w:lineRule="auto"/>
      </w:pPr>
      <w:r>
        <w:separator/>
      </w:r>
    </w:p>
  </w:endnote>
  <w:end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4282"/>
      <w:docPartObj>
        <w:docPartGallery w:val="Page Numbers (Bottom of Page)"/>
        <w:docPartUnique/>
      </w:docPartObj>
    </w:sdtPr>
    <w:sdtEndPr/>
    <w:sdtContent>
      <w:p w:rsidR="00FE67D5" w:rsidRDefault="00387E9C">
        <w:pPr>
          <w:pStyle w:val="ad"/>
          <w:jc w:val="right"/>
        </w:pPr>
        <w:r>
          <w:fldChar w:fldCharType="begin"/>
        </w:r>
        <w:r w:rsidR="00FE67D5">
          <w:instrText xml:space="preserve"> PAGE   \* MERGEFORMAT </w:instrText>
        </w:r>
        <w:r>
          <w:fldChar w:fldCharType="separate"/>
        </w:r>
        <w:r w:rsidR="00E3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7D5" w:rsidRDefault="00FE67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5" w:rsidRDefault="00FE67D5" w:rsidP="00AA29B2">
      <w:pPr>
        <w:spacing w:after="0" w:line="240" w:lineRule="auto"/>
      </w:pPr>
      <w:r>
        <w:separator/>
      </w:r>
    </w:p>
  </w:footnote>
  <w:foot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41C"/>
    <w:multiLevelType w:val="hybridMultilevel"/>
    <w:tmpl w:val="6DB2D632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EB48D82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7BAC"/>
    <w:multiLevelType w:val="hybridMultilevel"/>
    <w:tmpl w:val="A5042EC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F38E2"/>
    <w:multiLevelType w:val="hybridMultilevel"/>
    <w:tmpl w:val="ED3802A6"/>
    <w:lvl w:ilvl="0" w:tplc="E1C49EF2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B76F98"/>
    <w:multiLevelType w:val="hybridMultilevel"/>
    <w:tmpl w:val="B718AE20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8A9"/>
    <w:multiLevelType w:val="hybridMultilevel"/>
    <w:tmpl w:val="CAA46C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24BBD"/>
    <w:multiLevelType w:val="hybridMultilevel"/>
    <w:tmpl w:val="A9B0585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436"/>
    <w:multiLevelType w:val="hybridMultilevel"/>
    <w:tmpl w:val="15C235AA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11CB"/>
    <w:multiLevelType w:val="hybridMultilevel"/>
    <w:tmpl w:val="9B4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900A9"/>
    <w:multiLevelType w:val="hybridMultilevel"/>
    <w:tmpl w:val="F7E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A04EC"/>
    <w:multiLevelType w:val="multilevel"/>
    <w:tmpl w:val="671C1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BF"/>
    <w:rsid w:val="000061B9"/>
    <w:rsid w:val="000155E9"/>
    <w:rsid w:val="00066AEE"/>
    <w:rsid w:val="00073C3A"/>
    <w:rsid w:val="000D30B6"/>
    <w:rsid w:val="000D7C3F"/>
    <w:rsid w:val="00115CFC"/>
    <w:rsid w:val="001168BE"/>
    <w:rsid w:val="00156A10"/>
    <w:rsid w:val="00170AF9"/>
    <w:rsid w:val="001A1152"/>
    <w:rsid w:val="001A36AE"/>
    <w:rsid w:val="001F2400"/>
    <w:rsid w:val="00222427"/>
    <w:rsid w:val="002621E9"/>
    <w:rsid w:val="00264188"/>
    <w:rsid w:val="002703D5"/>
    <w:rsid w:val="002E49BF"/>
    <w:rsid w:val="002F3AF5"/>
    <w:rsid w:val="00301E02"/>
    <w:rsid w:val="00356D1E"/>
    <w:rsid w:val="00374522"/>
    <w:rsid w:val="00385A8B"/>
    <w:rsid w:val="0038715F"/>
    <w:rsid w:val="00387E9C"/>
    <w:rsid w:val="003D5988"/>
    <w:rsid w:val="003F7498"/>
    <w:rsid w:val="00431FE5"/>
    <w:rsid w:val="0043207E"/>
    <w:rsid w:val="004433CB"/>
    <w:rsid w:val="00570D9C"/>
    <w:rsid w:val="00580C74"/>
    <w:rsid w:val="005B7A30"/>
    <w:rsid w:val="005E7A3E"/>
    <w:rsid w:val="005F746D"/>
    <w:rsid w:val="00651A47"/>
    <w:rsid w:val="006630E7"/>
    <w:rsid w:val="00685BE1"/>
    <w:rsid w:val="00694CC6"/>
    <w:rsid w:val="006E0B92"/>
    <w:rsid w:val="00735AA3"/>
    <w:rsid w:val="00785F33"/>
    <w:rsid w:val="007C187A"/>
    <w:rsid w:val="008F12FA"/>
    <w:rsid w:val="008F13C2"/>
    <w:rsid w:val="00992721"/>
    <w:rsid w:val="009A07D2"/>
    <w:rsid w:val="00A00CDB"/>
    <w:rsid w:val="00A1005D"/>
    <w:rsid w:val="00A606C1"/>
    <w:rsid w:val="00AA29B2"/>
    <w:rsid w:val="00AE704F"/>
    <w:rsid w:val="00AF6AE6"/>
    <w:rsid w:val="00B2067C"/>
    <w:rsid w:val="00B37B1F"/>
    <w:rsid w:val="00B75897"/>
    <w:rsid w:val="00BD0C6D"/>
    <w:rsid w:val="00CA7471"/>
    <w:rsid w:val="00CB48FE"/>
    <w:rsid w:val="00D20290"/>
    <w:rsid w:val="00D9759A"/>
    <w:rsid w:val="00DB15D9"/>
    <w:rsid w:val="00DE007F"/>
    <w:rsid w:val="00DF2F21"/>
    <w:rsid w:val="00E07485"/>
    <w:rsid w:val="00E3122D"/>
    <w:rsid w:val="00E6131A"/>
    <w:rsid w:val="00EA4DE8"/>
    <w:rsid w:val="00F11180"/>
    <w:rsid w:val="00F71964"/>
    <w:rsid w:val="00FC5352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paragraph" w:styleId="1">
    <w:name w:val="heading 1"/>
    <w:basedOn w:val="a"/>
    <w:next w:val="a"/>
    <w:link w:val="10"/>
    <w:qFormat/>
    <w:rsid w:val="00735A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A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5A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35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5AA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5A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2F21"/>
    <w:pPr>
      <w:spacing w:after="120"/>
    </w:pPr>
  </w:style>
  <w:style w:type="character" w:customStyle="1" w:styleId="aa">
    <w:name w:val="Основной текст Знак"/>
    <w:basedOn w:val="a0"/>
    <w:link w:val="a9"/>
    <w:rsid w:val="00DF2F21"/>
  </w:style>
  <w:style w:type="paragraph" w:styleId="ab">
    <w:name w:val="header"/>
    <w:basedOn w:val="a"/>
    <w:link w:val="ac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9B2"/>
  </w:style>
  <w:style w:type="paragraph" w:styleId="ad">
    <w:name w:val="footer"/>
    <w:basedOn w:val="a"/>
    <w:link w:val="ae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9B2"/>
  </w:style>
  <w:style w:type="character" w:styleId="af">
    <w:name w:val="Hyperlink"/>
    <w:basedOn w:val="a0"/>
    <w:uiPriority w:val="99"/>
    <w:unhideWhenUsed/>
    <w:rsid w:val="0043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gar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-&#1058;&#1077;&#1082;&#1089;&#109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NzX9KXVw90U/sndFCFWjQ5SD/ts=</DigestValue>
    </Reference>
    <Reference URI="#idOfficeObject" Type="http://www.w3.org/2000/09/xmldsig#Object">
      <DigestMethod Algorithm="http://www.w3.org/2000/09/xmldsig#sha1"/>
      <DigestValue>eEu+xvNdpGWgkJVwdK0wQp7GWBY=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ZWn5OsKwWp+o7Zrn1SZEA5sNwYM=</DigestValue>
    </Reference>
    <Reference URI="#idValidSigLnImg" Type="http://www.w3.org/2000/09/xmldsig#Object">
      <DigestMethod Algorithm="http://www.w3.org/2000/09/xmldsig#sha1"/>
      <DigestValue>Fk1CMvscULikQjLympABehDPRLI=</DigestValue>
    </Reference>
    <Reference URI="#idInvalidSigLnImg" Type="http://www.w3.org/2000/09/xmldsig#Object">
      <DigestMethod Algorithm="http://www.w3.org/2000/09/xmldsig#sha1"/>
      <DigestValue>eik2yccKlksv3ogkj4eLCqhclQo=</DigestValue>
    </Reference>
  </SignedInfo>
  <SignatureValue>apfnz0kDMHhVgNwsEcmC/y00bJOoiBHPDxZK1HTLd4tyqYtEmoQpngQKm59CgHAO5uyUkd3FkG38
L+sLM/1r6fcnLYk4LtjJVLwfJ8QHKG7biG9rCgPCF5rxNCy8y4dLwef6BbRQVQnQ2CrRjtFIgI9L
wdseFk2eWiE0WN+MOpY=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HAAH8NQoIfLO8P/IuTX4mb43KUQ=</DigestValue>
      </Reference>
      <Reference URI="/word/settings.xml?ContentType=application/vnd.openxmlformats-officedocument.wordprocessingml.settings+xml">
        <DigestMethod Algorithm="http://www.w3.org/2000/09/xmldsig#sha1"/>
        <DigestValue>8vnHGZ5G7Qc3usoc0dAf8fkN+uM=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1bmewTTyL0UU/N+T+yjBC/gK1Kg=</DigestValue>
      </Reference>
      <Reference URI="/word/fontTable.xml?ContentType=application/vnd.openxmlformats-officedocument.wordprocessingml.fontTable+xml">
        <DigestMethod Algorithm="http://www.w3.org/2000/09/xmldsig#sha1"/>
        <DigestValue>POjZnYdtES1DTpsa2Jz5AyKnY/k=</DigestValue>
      </Reference>
      <Reference URI="/word/media/image1.emf?ContentType=image/x-emf">
        <DigestMethod Algorithm="http://www.w3.org/2000/09/xmldsig#sha1"/>
        <DigestValue>jwaG/eBKlbKeuEtT+idb/5SRrQM=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yF0mM75vqtW52uaV03nlg50ZZeU=</DigestValue>
      </Reference>
      <Reference URI="/word/document.xml?ContentType=application/vnd.openxmlformats-officedocument.wordprocessingml.document.main+xml">
        <DigestMethod Algorithm="http://www.w3.org/2000/09/xmldsig#sha1"/>
        <DigestValue>zQuI5lulSQDuxnaZQHrwTb4Vgrw=</DigestValue>
      </Reference>
      <Reference URI="/word/webSettings.xml?ContentType=application/vnd.openxmlformats-officedocument.wordprocessingml.webSettings+xml">
        <DigestMethod Algorithm="http://www.w3.org/2000/09/xmldsig#sha1"/>
        <DigestValue>XSgxIwxgDIDn/sVKor92Um1q6R8=</DigestValue>
      </Reference>
      <Reference URI="/word/footnotes.xml?ContentType=application/vnd.openxmlformats-officedocument.wordprocessingml.footnotes+xml">
        <DigestMethod Algorithm="http://www.w3.org/2000/09/xmldsig#sha1"/>
        <DigestValue>rtHvqascWHIgPKgaAh9uKmgQO+M=</DigestValue>
      </Reference>
      <Reference URI="/word/footer1.xml?ContentType=application/vnd.openxmlformats-officedocument.wordprocessingml.footer+xml">
        <DigestMethod Algorithm="http://www.w3.org/2000/09/xmldsig#sha1"/>
        <DigestValue>y6nG7f+crZwza7cm+2MhpxxCjUQ=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gUmLQEIwtchOOMwTxfwO8GnbqnM=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{BE0FF07E-EB1E-4EAD-887D-44956BE61607}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2021-08-30T18:18:08Z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UKQ4AMwAAAAA9FcAtKU4AAAAAACYpDgAbEPxZVCkOAAA9FcAAQAAAAD0VwABAAAAiEPxZQECAACcpTgAAGdXAJSlOAAA9FcARKQ4AIABSXUNXER131tEdUSkOABkAQAAAAAAAAAAAADiZuh04mbodFg2VwAACAAAAAIAAAAAAABspDgAdW7odAAAAAAAAAAAnqU4AAcAAACQpTgABwAAAAAAAAAAAAAAkKU4AKSkOADa7ed0AAAAAAACAAAAADgABwAAAJClOAAHAAAATBLpdAAAAAAAAAAAkKU4AAcAAADwYxgC0KQ4AJgw53QAAAAAAAIAAJClO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GKc4AGQBAAAAAAAAAAAAAOJm6HTiZuh03V3ZZQAAAACAFkQAvEJXAICNBAXdXdllAAAAAIAVRADwYxgCANYpAzynOAC/WdllQIIaAPwBAAB4pzgAY1nZZfwBAAAAAAAA4mbodOJm6HT8AQAAAAgAAAACAAAAAAAAkKc4AHVu6HQAAAAAAAAAAMKoOAAHAAAAtKg4AAcAAAAAAAAAAAAAALSoOADIpzgA2u3ndAAAAAAAAgAAAAA4AAcAAAC0qDgABwAAAEwS6XQAAAAAAAAAALSoOAAHAAAA8GMYAvSnOACYMOd0AAAAAAACAAC0qD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rJY4AGy642VwQgxmAQAAAGSdB2YUpAdmoAXuAXBCDGYBAAAAZJ0HZnydB2YAwDkFAMA5BfSWOADShd5lNBMMZgEAAABknQdmAJc4AIABSXUNXER131tEdQCXOABkAQAAAAAAAAAAAADiZuh04mbodAg3VwAACAAAAAIAAAAAAAAolzgAdW7odAAAAAAAAAAAWJg4AAYAAABMmDgABgAAAAAAAAAAAAAATJg4AGCXOADa7ed0AAAAAAACAAAAADgABgAAAEyYOAAGAAAATBLpdAAAAAAAAAAATJg4AAYAAADwYxgCjJc4AJgw53QAAAAAAAIAAEyYO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CbDAoAAAAALDghHyIAigF1oUR1u0rxZTwHAT4AAAAAzAAAALBjOAAAAAAA0GE4ACBK8WVMYjgAzAAAAAD0VwCwYzgAAAAAAJRiOABsQ/FlTGI4AAD0VwABAAAAAPRXAAEAAACIQ/FlAAAAAJhjOAAAZ1cAkGM4AAD0VwCAAUl1nxATAGcZCj44YjgAFoFEdTjTTwYAAAAAgAFJdThiOAA1gUR1gAFJdQAAAT4ADbEKYGI4AHOARHUBAAAASGI4ABAAAABUAGEAXGI4AKgV3GWkYjgAeGI4ANMT3GUAAP8GjGI4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VCkOADMAAAAAPRXALSlOAAAAAAAmKQ4AGxD8WVQpDgAAPRXAAEAAAAA9FcAAQAAAIhD8WUBAgAAnKU4AABnVwCUpTgAAPRXAESkOACAAUl1DVxEdd9bRHVEpDgAZAEAAAAAAAAAAAAA4mbodOJm6HRYNlcAAAgAAAACAAAAAAAAbKQ4AHVu6HQAAAAAAAAAAJ6lOAAHAAAAkKU4AAcAAAAAAAAAAAAAAJClOACkpDgA2u3ndAAAAAAAAgAAAAA4AAcAAACQpTgABwAAAEwS6XQAAAAAAAAAAJClOAAHAAAA8GMYAtCkOACYMOd0AAAAAAACAACQpTg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RinOABkAQAAAAAAAAAAAADiZuh04mbodN1d2WUAAAAAgBZEALxCVwCAjQQF3V3ZZQAAAACAFUQA8GMYAgDWKQM8pzgAv1nZZUCCGgD8AQAAeKc4AGNZ2WX8AQAAAAAAAOJm6HTiZuh0/AEAAAAIAAAAAgAAAAAAAJCnOAB1buh0AAAAAAAAAADCqDgABwAAALSoOAAHAAAAAAAAAAAAAAC0qDgAyKc4ANrt53QAAAAAAAIAAAAAOAAHAAAAtKg4AAcAAABMEul0AAAAAAAAAAC0qDgABwAAAPBjGAL0pzgAmDDndAAAAAAAAgAAtKg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ayWOABsuuNlcEIMZgEAAABknQdmFKQHZqAF7gFwQgxmAQAAAGSdB2Z8nQdmAMA5BQDAOQX0ljgA0oXeZTQTDGYBAAAAZJ0HZgCXOACAAUl1DVxEdd9bRHUAlzgAZAEAAAAAAAAAAAAA4mbodOJm6HQIN1cAAAgAAAACAAAAAAAAKJc4AHVu6HQAAAAAAAAAAFiYOAAGAAAATJg4AAYAAAAAAAAAAAAAAEyYOABglzgA2u3ndAAAAAAAAgAAAAA4AAYAAABMmDgABgAAAEwS6XQAAAAAAAAAAEyYOAAGAAAA8GMYAoyXOACYMOd0AAAAAAACAABMmDg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BhOABAmwwKOMWGdnsfIXAiAIoBrGE4AOhqgnYAAAAAAAAAAGRiOADZhoF2BwAAAAAAAADvBwH2AAAAAMDxCAUBAAAAwPEIBQAAAAAYAAAABgAAAIABSXXA8QgF4MpPBoABSXWPEBMAODcKtAAAOAAWgUR14MpPBsDxCAWAAUl1GGI4ADWBRHWAAUl17wcB9u8HAfZAYjgAc4BEdQEAAAAoYjgAdaFEdbtK8WUAAAH2AAAAAMwAAABAZDgAAAAAAGBiOAAgSvFl3GI4AMwAAAAA9FcAQGQ4AAAAAAAkYzgAbEPxZYxiO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admin</cp:lastModifiedBy>
  <cp:revision>27</cp:revision>
  <cp:lastPrinted>2021-10-02T05:32:00Z</cp:lastPrinted>
  <dcterms:created xsi:type="dcterms:W3CDTF">2020-11-16T06:01:00Z</dcterms:created>
  <dcterms:modified xsi:type="dcterms:W3CDTF">2021-08-30T18:18:00Z</dcterms:modified>
</cp:coreProperties>
</file>