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36" w:rsidRDefault="00536D8E" w:rsidP="00C81E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F9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казенное профессиональное образовательное учреждение </w:t>
      </w:r>
      <w:r w:rsidR="00C81E36" w:rsidRPr="002A5F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A5F9D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C81E36" w:rsidRPr="002A5F9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2A5F9D">
        <w:rPr>
          <w:rFonts w:ascii="Times New Roman" w:eastAsia="Calibri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536D8E" w:rsidRDefault="00536D8E" w:rsidP="00C81E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8E" w:rsidRPr="002A5F9D" w:rsidRDefault="00536D8E" w:rsidP="00C81E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C81E36" w:rsidRPr="002A5F9D" w:rsidTr="00C75C4D">
        <w:tc>
          <w:tcPr>
            <w:tcW w:w="5495" w:type="dxa"/>
          </w:tcPr>
          <w:p w:rsidR="00C81E36" w:rsidRPr="002A5F9D" w:rsidRDefault="00C81E36" w:rsidP="00C75C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C81E36" w:rsidRPr="002A5F9D" w:rsidRDefault="00C81E36" w:rsidP="00536D8E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9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81E36" w:rsidRPr="002A5F9D" w:rsidRDefault="00C81E36" w:rsidP="00536D8E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F9D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81E36" w:rsidRPr="002A5F9D" w:rsidRDefault="00C81E36" w:rsidP="00536D8E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F9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15778">
              <w:rPr>
                <w:rFonts w:ascii="Times New Roman" w:hAnsi="Times New Roman" w:cs="Times New Roman"/>
                <w:sz w:val="28"/>
                <w:szCs w:val="28"/>
              </w:rPr>
              <w:t>О.В. Гузаревич</w:t>
            </w:r>
          </w:p>
          <w:p w:rsidR="00C81E36" w:rsidRPr="002A5F9D" w:rsidRDefault="00C81E36" w:rsidP="00536D8E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F9D">
              <w:rPr>
                <w:rFonts w:ascii="Times New Roman" w:hAnsi="Times New Roman" w:cs="Times New Roman"/>
                <w:sz w:val="28"/>
                <w:szCs w:val="28"/>
              </w:rPr>
              <w:t>«____»___________2021 г.</w:t>
            </w:r>
          </w:p>
        </w:tc>
      </w:tr>
    </w:tbl>
    <w:p w:rsidR="00C81E36" w:rsidRPr="002A5F9D" w:rsidRDefault="00E403D6" w:rsidP="00E403D6">
      <w:pPr>
        <w:tabs>
          <w:tab w:val="left" w:pos="695"/>
        </w:tabs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88A85D74-6797-4523-B840-1625364EA2C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81E36" w:rsidRPr="002A5F9D" w:rsidRDefault="00C81E36" w:rsidP="00536D8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5F9D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C81E36" w:rsidRPr="002A5F9D" w:rsidRDefault="00C81E36" w:rsidP="00536D8E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F9D">
        <w:rPr>
          <w:rFonts w:ascii="Times New Roman" w:hAnsi="Times New Roman" w:cs="Times New Roman"/>
          <w:b/>
          <w:sz w:val="28"/>
          <w:szCs w:val="28"/>
        </w:rPr>
        <w:t>БУП</w:t>
      </w:r>
      <w:r w:rsidR="008D3CC3">
        <w:rPr>
          <w:rFonts w:ascii="Times New Roman" w:hAnsi="Times New Roman" w:cs="Times New Roman"/>
          <w:b/>
          <w:sz w:val="28"/>
          <w:szCs w:val="28"/>
        </w:rPr>
        <w:t>.</w:t>
      </w:r>
      <w:r w:rsidRPr="002A5F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5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81E36" w:rsidRPr="002A5F9D" w:rsidRDefault="00C81E36" w:rsidP="00536D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F9D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C81E36" w:rsidRPr="002A5F9D" w:rsidRDefault="00536D8E" w:rsidP="00536D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43.02.14</w:t>
      </w:r>
      <w:r w:rsidR="00C81E36" w:rsidRPr="002A5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Гостиничное дело</w:t>
      </w:r>
    </w:p>
    <w:p w:rsidR="00C81E36" w:rsidRPr="00536D8E" w:rsidRDefault="00C81E36" w:rsidP="00536D8E">
      <w:pPr>
        <w:tabs>
          <w:tab w:val="left" w:pos="519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5F9D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="00D40AED" w:rsidRPr="00D40AED">
        <w:rPr>
          <w:rFonts w:ascii="Times New Roman" w:hAnsi="Times New Roman" w:cs="Times New Roman"/>
          <w:sz w:val="28"/>
          <w:szCs w:val="28"/>
        </w:rPr>
        <w:t>специалист по гостеприимству</w:t>
      </w:r>
    </w:p>
    <w:p w:rsidR="00C81E36" w:rsidRPr="002A5F9D" w:rsidRDefault="00C81E36" w:rsidP="00536D8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36D8E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C81E36" w:rsidRPr="002A5F9D" w:rsidRDefault="00C81E36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1E36" w:rsidRPr="002A5F9D" w:rsidRDefault="00C81E36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1E36" w:rsidRPr="002A5F9D" w:rsidRDefault="00C81E36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1E36" w:rsidRDefault="00C81E36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36D8E" w:rsidRDefault="00536D8E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36D8E" w:rsidRDefault="00536D8E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36D8E" w:rsidRDefault="00536D8E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5778" w:rsidRDefault="00015778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5778" w:rsidRPr="002A5F9D" w:rsidRDefault="00015778" w:rsidP="00C81E3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1E36" w:rsidRPr="002A5F9D" w:rsidRDefault="00C81E36" w:rsidP="00C81E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F9D">
        <w:rPr>
          <w:rFonts w:ascii="Times New Roman" w:eastAsia="Calibri" w:hAnsi="Times New Roman" w:cs="Times New Roman"/>
          <w:sz w:val="28"/>
          <w:szCs w:val="28"/>
        </w:rPr>
        <w:t>г. Оренбург, 2021</w:t>
      </w:r>
    </w:p>
    <w:p w:rsidR="00536D8E" w:rsidRDefault="00536D8E" w:rsidP="00C81E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1E36" w:rsidRPr="00C81E36" w:rsidRDefault="00C81E36" w:rsidP="00C81E36">
      <w:pPr>
        <w:pStyle w:val="2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E36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БУП</w:t>
      </w:r>
      <w:r w:rsidR="002A6EF7">
        <w:rPr>
          <w:rFonts w:ascii="Times New Roman" w:hAnsi="Times New Roman" w:cs="Times New Roman"/>
          <w:b/>
          <w:sz w:val="28"/>
          <w:szCs w:val="28"/>
        </w:rPr>
        <w:t>.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/ сост. </w:t>
      </w:r>
      <w:r w:rsidR="00536D8E">
        <w:rPr>
          <w:rFonts w:ascii="Times New Roman" w:hAnsi="Times New Roman" w:cs="Times New Roman"/>
          <w:b/>
          <w:sz w:val="28"/>
          <w:szCs w:val="28"/>
        </w:rPr>
        <w:t>Т. В. Кожевникова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«ОГЭКИ», 2021. - </w:t>
      </w:r>
      <w:r w:rsidR="007965C0">
        <w:rPr>
          <w:rFonts w:ascii="Times New Roman" w:hAnsi="Times New Roman" w:cs="Times New Roman"/>
          <w:b/>
          <w:sz w:val="28"/>
          <w:szCs w:val="28"/>
        </w:rPr>
        <w:t>31</w:t>
      </w:r>
      <w:r w:rsidRPr="00C81E36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C81E36" w:rsidRPr="00C81E36" w:rsidRDefault="00C81E36" w:rsidP="00C81E36">
      <w:pPr>
        <w:pStyle w:val="2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E36" w:rsidRPr="00C81E36" w:rsidRDefault="00C81E36" w:rsidP="00C81E36">
      <w:pPr>
        <w:pStyle w:val="2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36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предмета общеобразовательного цикла студентам очной формы обучения по специальности </w:t>
      </w:r>
      <w:r w:rsidR="00536D8E">
        <w:rPr>
          <w:rFonts w:ascii="Times New Roman" w:hAnsi="Times New Roman" w:cs="Times New Roman"/>
          <w:sz w:val="28"/>
          <w:szCs w:val="28"/>
        </w:rPr>
        <w:t>43.02.14</w:t>
      </w:r>
      <w:r w:rsidRPr="00C81E36">
        <w:rPr>
          <w:rFonts w:ascii="Times New Roman" w:hAnsi="Times New Roman" w:cs="Times New Roman"/>
          <w:sz w:val="28"/>
          <w:szCs w:val="28"/>
        </w:rPr>
        <w:t xml:space="preserve"> </w:t>
      </w:r>
      <w:r w:rsidR="00AD6D3A">
        <w:rPr>
          <w:rFonts w:ascii="Times New Roman" w:hAnsi="Times New Roman" w:cs="Times New Roman"/>
          <w:sz w:val="28"/>
          <w:szCs w:val="28"/>
        </w:rPr>
        <w:t xml:space="preserve"> </w:t>
      </w:r>
      <w:r w:rsidR="00536D8E">
        <w:rPr>
          <w:rFonts w:ascii="Times New Roman" w:hAnsi="Times New Roman" w:cs="Times New Roman"/>
          <w:sz w:val="28"/>
          <w:szCs w:val="28"/>
        </w:rPr>
        <w:t>Гостиничное дело</w:t>
      </w:r>
      <w:r w:rsidRPr="00C81E36">
        <w:rPr>
          <w:rFonts w:ascii="Times New Roman" w:hAnsi="Times New Roman" w:cs="Times New Roman"/>
          <w:sz w:val="28"/>
          <w:szCs w:val="28"/>
        </w:rPr>
        <w:t>.</w:t>
      </w:r>
    </w:p>
    <w:p w:rsidR="00C81E36" w:rsidRPr="00C81E36" w:rsidRDefault="00C81E36" w:rsidP="00C81E36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C81E36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:rsidR="00C81E36" w:rsidRPr="00C81E36" w:rsidRDefault="00C81E36" w:rsidP="00C81E36">
      <w:pPr>
        <w:suppressLineNumber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1E36" w:rsidRPr="00C81E36" w:rsidRDefault="00C81E36" w:rsidP="00C81E36">
      <w:pPr>
        <w:pStyle w:val="2"/>
        <w:suppressLineNumbers/>
        <w:ind w:left="800" w:firstLine="709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ind w:left="800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ind w:left="800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ind w:left="800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ind w:left="800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2"/>
        <w:suppressLineNumbers/>
        <w:ind w:left="800"/>
        <w:jc w:val="both"/>
        <w:rPr>
          <w:rFonts w:ascii="Times New Roman" w:hAnsi="Times New Roman" w:cs="Times New Roman"/>
          <w:b/>
          <w:szCs w:val="28"/>
        </w:rPr>
      </w:pPr>
    </w:p>
    <w:p w:rsidR="00C81E36" w:rsidRPr="00C81E36" w:rsidRDefault="00C81E36" w:rsidP="00C81E36">
      <w:pPr>
        <w:pStyle w:val="6"/>
        <w:suppressLineNumbers/>
        <w:spacing w:before="0"/>
        <w:rPr>
          <w:b w:val="0"/>
          <w:color w:val="FF0000"/>
          <w:sz w:val="28"/>
          <w:szCs w:val="28"/>
        </w:rPr>
      </w:pPr>
      <w:r w:rsidRPr="00C81E36">
        <w:rPr>
          <w:b w:val="0"/>
          <w:sz w:val="28"/>
          <w:szCs w:val="28"/>
        </w:rPr>
        <w:t xml:space="preserve">Составитель ____________________ </w:t>
      </w:r>
      <w:r w:rsidR="00536D8E">
        <w:rPr>
          <w:b w:val="0"/>
          <w:sz w:val="28"/>
          <w:szCs w:val="28"/>
        </w:rPr>
        <w:t>Т. В. Кожевникова</w:t>
      </w:r>
    </w:p>
    <w:p w:rsidR="00C81E36" w:rsidRPr="00C81E36" w:rsidRDefault="00C81E36" w:rsidP="00C81E3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81E36">
        <w:rPr>
          <w:rFonts w:ascii="Times New Roman" w:hAnsi="Times New Roman" w:cs="Times New Roman"/>
          <w:sz w:val="28"/>
          <w:szCs w:val="28"/>
        </w:rPr>
        <w:t xml:space="preserve">  </w:t>
      </w:r>
      <w:r w:rsidR="00536D8E">
        <w:rPr>
          <w:rFonts w:ascii="Times New Roman" w:hAnsi="Times New Roman" w:cs="Times New Roman"/>
          <w:sz w:val="28"/>
          <w:szCs w:val="28"/>
        </w:rPr>
        <w:t>15.06</w:t>
      </w:r>
      <w:r w:rsidRPr="00C81E36">
        <w:rPr>
          <w:rFonts w:ascii="Times New Roman" w:hAnsi="Times New Roman" w:cs="Times New Roman"/>
          <w:sz w:val="28"/>
          <w:szCs w:val="28"/>
        </w:rPr>
        <w:t xml:space="preserve">.2021 г.            </w:t>
      </w:r>
      <w:r w:rsidRPr="00C81E3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C81E36" w:rsidRPr="00C81E36" w:rsidRDefault="00C81E36" w:rsidP="00C81E3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1E36" w:rsidRPr="00C81E36" w:rsidRDefault="00C81E36" w:rsidP="00C81E3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1E36" w:rsidRPr="00C81E36" w:rsidRDefault="00C81E36" w:rsidP="00C81E3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1E36" w:rsidRPr="00C81E36" w:rsidRDefault="00C81E36" w:rsidP="00C81E3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1E36" w:rsidRPr="00C81E36" w:rsidRDefault="00C81E36" w:rsidP="00C81E36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sz w:val="28"/>
          <w:szCs w:val="28"/>
        </w:rPr>
        <w:t xml:space="preserve">Рассмотрена на заседании ПЦК </w:t>
      </w:r>
    </w:p>
    <w:p w:rsidR="00C81E36" w:rsidRPr="00C81E36" w:rsidRDefault="00C81E36" w:rsidP="00C81E36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vertAlign w:val="superscript"/>
        </w:rPr>
        <w:t xml:space="preserve"> </w:t>
      </w:r>
      <w:r w:rsidRPr="00C81E36">
        <w:rPr>
          <w:b w:val="0"/>
          <w:sz w:val="28"/>
          <w:szCs w:val="28"/>
        </w:rPr>
        <w:t>№ _____ от ____________2021 г.</w:t>
      </w:r>
    </w:p>
    <w:p w:rsidR="00C81E36" w:rsidRPr="00C81E36" w:rsidRDefault="00C81E36" w:rsidP="00C81E36">
      <w:pPr>
        <w:pStyle w:val="6"/>
        <w:spacing w:before="0"/>
        <w:rPr>
          <w:b w:val="0"/>
          <w:sz w:val="28"/>
          <w:szCs w:val="28"/>
        </w:rPr>
      </w:pPr>
      <w:r w:rsidRPr="00C81E36">
        <w:rPr>
          <w:b w:val="0"/>
          <w:sz w:val="28"/>
          <w:szCs w:val="28"/>
        </w:rPr>
        <w:t>Председатель ПЦК _________________</w:t>
      </w:r>
    </w:p>
    <w:p w:rsidR="00B62918" w:rsidRDefault="00B62918" w:rsidP="00860021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81E36" w:rsidRDefault="00C81E36" w:rsidP="00C81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Pr="00252850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530459" w:rsidRPr="00970132" w:rsidRDefault="00530459" w:rsidP="008600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73F" w:rsidRPr="00970132" w:rsidRDefault="00C81E36" w:rsidP="00C81E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Ind w:w="317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70132" w:rsidRPr="00970132" w:rsidTr="00AB573F">
        <w:tc>
          <w:tcPr>
            <w:tcW w:w="7668" w:type="dxa"/>
          </w:tcPr>
          <w:p w:rsidR="00AB573F" w:rsidRPr="00970132" w:rsidRDefault="00536D8E" w:rsidP="00860021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97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ПОЯСНИТЕЛЬНАЯ ЗАПИСКА</w:t>
            </w:r>
          </w:p>
        </w:tc>
        <w:tc>
          <w:tcPr>
            <w:tcW w:w="1903" w:type="dxa"/>
          </w:tcPr>
          <w:p w:rsidR="00AB573F" w:rsidRPr="00970132" w:rsidRDefault="00536D8E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70132" w:rsidRPr="00970132" w:rsidTr="00AB573F">
        <w:tc>
          <w:tcPr>
            <w:tcW w:w="7668" w:type="dxa"/>
          </w:tcPr>
          <w:p w:rsidR="00AB573F" w:rsidRPr="00970132" w:rsidRDefault="00530459" w:rsidP="0077711A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2. </w:t>
            </w:r>
            <w:r w:rsidR="00974AA4"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Планирумые результаты освоения </w:t>
            </w:r>
            <w:r w:rsidR="00EE1AE9"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учебного предмета</w:t>
            </w:r>
            <w:r w:rsidR="0001577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 </w:t>
            </w:r>
          </w:p>
        </w:tc>
        <w:tc>
          <w:tcPr>
            <w:tcW w:w="1903" w:type="dxa"/>
            <w:hideMark/>
          </w:tcPr>
          <w:p w:rsidR="00AB573F" w:rsidRPr="00970132" w:rsidRDefault="007965C0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70132" w:rsidRPr="00970132" w:rsidTr="00AB573F">
        <w:tc>
          <w:tcPr>
            <w:tcW w:w="7668" w:type="dxa"/>
          </w:tcPr>
          <w:p w:rsidR="00AB573F" w:rsidRPr="00970132" w:rsidRDefault="00530459" w:rsidP="0077711A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3. </w:t>
            </w:r>
            <w:r w:rsidR="00AB573F"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содержание </w:t>
            </w:r>
            <w:r w:rsidR="00EE1AE9"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УЧЕБНОГО ПРЕДМЕТА</w:t>
            </w:r>
            <w:r w:rsidR="0001577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hideMark/>
          </w:tcPr>
          <w:p w:rsidR="00AB573F" w:rsidRPr="00970132" w:rsidRDefault="007965C0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70132" w:rsidRPr="00970132" w:rsidTr="00974AA4">
        <w:trPr>
          <w:trHeight w:val="416"/>
        </w:trPr>
        <w:tc>
          <w:tcPr>
            <w:tcW w:w="7668" w:type="dxa"/>
          </w:tcPr>
          <w:p w:rsidR="00AB573F" w:rsidRPr="00970132" w:rsidRDefault="00530459" w:rsidP="00860021">
            <w:pPr>
              <w:keepNext/>
              <w:autoSpaceDE w:val="0"/>
              <w:autoSpaceDN w:val="0"/>
              <w:spacing w:after="0" w:line="25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4. </w:t>
            </w:r>
            <w:r w:rsidR="00974AA4" w:rsidRPr="0097013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тематическое планирование </w:t>
            </w:r>
          </w:p>
          <w:p w:rsidR="00AB573F" w:rsidRPr="00970132" w:rsidRDefault="00AB573F" w:rsidP="00860021">
            <w:pPr>
              <w:keepNext/>
              <w:tabs>
                <w:tab w:val="num" w:pos="0"/>
              </w:tabs>
              <w:autoSpaceDE w:val="0"/>
              <w:autoSpaceDN w:val="0"/>
              <w:spacing w:after="0" w:line="256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970132" w:rsidRDefault="007965C0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  <w:p w:rsidR="0081457A" w:rsidRPr="00970132" w:rsidRDefault="0081457A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73F" w:rsidRPr="00530459" w:rsidTr="00AB573F">
        <w:tc>
          <w:tcPr>
            <w:tcW w:w="7668" w:type="dxa"/>
          </w:tcPr>
          <w:p w:rsidR="00AB573F" w:rsidRPr="00530459" w:rsidRDefault="00AB573F" w:rsidP="008600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B573F" w:rsidRPr="00530459" w:rsidRDefault="00AB573F" w:rsidP="0086002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D8E" w:rsidRDefault="00536D8E" w:rsidP="0086002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B573F" w:rsidRPr="00206665" w:rsidRDefault="00C81E36" w:rsidP="00860021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530459" w:rsidRPr="00206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30459" w:rsidRPr="00206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ПИСКА</w:t>
      </w:r>
    </w:p>
    <w:p w:rsidR="00530459" w:rsidRPr="00206665" w:rsidRDefault="00530459" w:rsidP="008600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E82" w:rsidRPr="00206665" w:rsidRDefault="00CF6E82" w:rsidP="008600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E1AE9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132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</w:t>
      </w:r>
      <w:r w:rsid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206665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изучения </w:t>
      </w:r>
      <w:r w:rsidR="00EE1AE9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53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звена.</w:t>
      </w:r>
    </w:p>
    <w:p w:rsidR="00CF6E82" w:rsidRPr="00206665" w:rsidRDefault="00CF6E82" w:rsidP="008600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E1AE9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289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БУП</w:t>
      </w:r>
      <w:r w:rsid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="005F5289" w:rsidRPr="00206665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53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3D6022">
        <w:rPr>
          <w:rFonts w:ascii="Times New Roman" w:hAnsi="Times New Roman"/>
          <w:sz w:val="28"/>
          <w:szCs w:val="28"/>
        </w:rPr>
        <w:t>Примерной основной образовательной программы среднего общего образования (протокол от 28 июня 2016 г. № 2/16-з)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4190"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Приказа Министерства образования РФ от 17 мая 2012 г. №413 «Об утверждении федерального государственного образовательного стандарта среднего общего образования» (с изменениями и дополнениями) и  методических</w:t>
      </w:r>
      <w:r w:rsidRPr="00206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06-443).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Содержание программы  направлено на решение следующих задач</w:t>
      </w:r>
      <w:r>
        <w:rPr>
          <w:rFonts w:ascii="Times New Roman" w:hAnsi="Times New Roman" w:cs="Times New Roman"/>
          <w:b/>
          <w:color w:val="231F20"/>
          <w:spacing w:val="-3"/>
          <w:sz w:val="28"/>
          <w:szCs w:val="28"/>
        </w:rPr>
        <w:t>: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получение опыта медленного чтения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овладение умением определять стратегию своего чтения;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овладение умением делать читательский выбор;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3D6022" w:rsidRDefault="003D6022" w:rsidP="003D6022">
      <w:pPr>
        <w:pStyle w:val="a"/>
        <w:numPr>
          <w:ilvl w:val="0"/>
          <w:numId w:val="26"/>
        </w:numPr>
        <w:spacing w:line="240" w:lineRule="auto"/>
        <w:ind w:left="0" w:firstLine="709"/>
        <w:contextualSpacing/>
      </w:pPr>
      <w:r>
        <w:lastRenderedPageBreak/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CF6E82" w:rsidRPr="00206665" w:rsidRDefault="00CF6E82" w:rsidP="008600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 </w:t>
      </w:r>
      <w:r w:rsidR="00EE1AE9" w:rsidRPr="00206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  <w:r w:rsidR="007A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1EE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D6022" w:rsidRDefault="003D6022" w:rsidP="003D6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предмета БУП.02 Литература </w:t>
      </w:r>
      <w:r>
        <w:rPr>
          <w:rFonts w:ascii="Times New Roman" w:hAnsi="Times New Roman"/>
          <w:sz w:val="28"/>
          <w:szCs w:val="28"/>
        </w:rPr>
        <w:t>предназначена для изучения обязательного учебного предмета общеобразовательного цикла на базовом уровне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учетом социально-экономического профиля в пределах освоения обучающимися основной профессиональной  образовательной программы СПО.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sz w:val="28"/>
          <w:szCs w:val="28"/>
        </w:rPr>
        <w:t>БУП.02 Литература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 подведением итогов в форме дифференцированного зачета в рамках промежуточной аттестации студентов. </w:t>
      </w:r>
    </w:p>
    <w:p w:rsidR="00293C81" w:rsidRPr="00206665" w:rsidRDefault="00293C81" w:rsidP="008600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66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Особенности обучения лиц с ограниченными возможностями здоровья.</w:t>
      </w:r>
    </w:p>
    <w:p w:rsidR="00206665" w:rsidRDefault="00293C81" w:rsidP="008600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программе </w:t>
      </w:r>
      <w:r w:rsidR="00E4570E" w:rsidRPr="00206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предмета </w:t>
      </w:r>
      <w:r w:rsidR="007A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БУП.02 Литература</w:t>
      </w:r>
      <w:r w:rsidR="00E4570E" w:rsidRPr="00206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осуществляется с </w:t>
      </w:r>
      <w:r w:rsidR="000C6214" w:rsidRPr="00206665">
        <w:rPr>
          <w:rFonts w:ascii="Times New Roman" w:hAnsi="Times New Roman" w:cs="Times New Roman"/>
          <w:sz w:val="28"/>
          <w:szCs w:val="28"/>
        </w:rPr>
        <w:t>учетом нозологий обучающихся: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A1EEA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Для слабовидящих обучающихся используются: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 xml:space="preserve"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слабовидящих; 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4) обеспечивается необходимый уровень освещенности помещений;</w:t>
      </w:r>
    </w:p>
    <w:p w:rsidR="007A1EEA" w:rsidRPr="003C59EC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A1EEA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lastRenderedPageBreak/>
        <w:t>исключения повышенного уровня шума на уроке и внеурочном мероприятии;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многократного повторения ключевых положений учебной информации;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 xml:space="preserve">подачи материала на принципах мультимедиа; 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7A1EEA" w:rsidRPr="00D8757C" w:rsidRDefault="007A1EEA" w:rsidP="00BE389A">
      <w:pPr>
        <w:pStyle w:val="ab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7A1EEA" w:rsidRPr="003C59EC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психотерапевтическая настройка;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7A1EEA" w:rsidRPr="00D8757C" w:rsidRDefault="007A1EEA" w:rsidP="00BE389A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организованные паузы для обеспечения здоровье сбережения.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C59EC">
        <w:rPr>
          <w:rFonts w:ascii="Times New Roman" w:hAnsi="Times New Roman" w:cs="Times New Roman"/>
          <w:sz w:val="28"/>
          <w:szCs w:val="28"/>
        </w:rPr>
        <w:t xml:space="preserve">слабослышащих обучающихся  используются: 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 xml:space="preserve"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 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A1EEA" w:rsidRPr="003C59EC" w:rsidRDefault="007A1EEA" w:rsidP="007A1E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lastRenderedPageBreak/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7A1EEA" w:rsidRPr="00D8757C" w:rsidRDefault="007A1EEA" w:rsidP="00BE38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A1EEA" w:rsidRPr="003C59EC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9EC">
        <w:rPr>
          <w:rFonts w:ascii="Times New Roman" w:hAnsi="Times New Roman" w:cs="Times New Roman"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A1EEA" w:rsidRPr="00D8757C" w:rsidRDefault="007A1EEA" w:rsidP="00BE389A">
      <w:pPr>
        <w:pStyle w:val="ab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фиксации педагогов на собственной артикуляции;</w:t>
      </w:r>
    </w:p>
    <w:p w:rsidR="007A1EEA" w:rsidRPr="00D8757C" w:rsidRDefault="007A1EEA" w:rsidP="00BE389A">
      <w:pPr>
        <w:pStyle w:val="ab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7C">
        <w:rPr>
          <w:rFonts w:ascii="Times New Roman" w:hAnsi="Times New Roman"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C0260" w:rsidRPr="007A1EEA" w:rsidRDefault="007A1EEA" w:rsidP="00BE389A">
      <w:pPr>
        <w:pStyle w:val="ab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7A1EEA">
        <w:rPr>
          <w:rFonts w:ascii="Times New Roman" w:hAnsi="Times New Roman"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r w:rsidR="00CC0260" w:rsidRPr="007A1EEA"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</w:p>
    <w:p w:rsidR="00EB06AB" w:rsidRPr="00206665" w:rsidRDefault="00C75C4D" w:rsidP="00860021">
      <w:pPr>
        <w:keepNext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2</w:t>
      </w:r>
      <w:r w:rsidR="00EB06AB" w:rsidRPr="0020666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Планирумые результаты освоения </w:t>
      </w:r>
      <w:r w:rsidR="00EE1AE9" w:rsidRPr="00206665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учебного предмета</w:t>
      </w:r>
      <w:r w:rsidR="007A1EE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буп.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02 </w:t>
      </w:r>
      <w:r w:rsidR="00CC0260" w:rsidRPr="00206665">
        <w:rPr>
          <w:rFonts w:ascii="Times New Roman" w:eastAsia="Times New Roman" w:hAnsi="Times New Roman" w:cs="Times New Roman"/>
          <w:b/>
          <w:caps/>
          <w:sz w:val="28"/>
          <w:szCs w:val="28"/>
        </w:rPr>
        <w:t>Литература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учебного предмета БУП.02 Литература обеспечивает достижение обучающимися следующих результатов: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личностных: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9"/>
      <w:r>
        <w:rPr>
          <w:rFonts w:ascii="Times New Roman" w:hAnsi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"/>
      <w:bookmarkEnd w:id="1"/>
      <w:r>
        <w:rPr>
          <w:rFonts w:ascii="Times New Roman" w:hAnsi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3) готовность к служению Отечеству, его защите;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  <w:bookmarkEnd w:id="14"/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метапредметных: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</w:t>
      </w:r>
      <w:r>
        <w:rPr>
          <w:rFonts w:ascii="Times New Roman" w:hAnsi="Times New Roman"/>
          <w:sz w:val="28"/>
          <w:szCs w:val="28"/>
        </w:rPr>
        <w:lastRenderedPageBreak/>
        <w:t>границ своего знания и незнания, новых познавательных задач и средств их достижения.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91101"/>
      <w:r>
        <w:rPr>
          <w:rFonts w:ascii="Times New Roman" w:hAnsi="Times New Roman" w:cs="Times New Roman"/>
          <w:sz w:val="28"/>
          <w:szCs w:val="28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91102"/>
      <w:bookmarkEnd w:id="15"/>
      <w:r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91103"/>
      <w:bookmarkEnd w:id="16"/>
      <w:r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91104"/>
      <w:bookmarkEnd w:id="17"/>
      <w:r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91105"/>
      <w:bookmarkEnd w:id="18"/>
      <w:r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91106"/>
      <w:bookmarkEnd w:id="19"/>
      <w:r>
        <w:rPr>
          <w:rFonts w:ascii="Times New Roman" w:hAnsi="Times New Roman" w:cs="Times New Roman"/>
          <w:sz w:val="28"/>
          <w:szCs w:val="28"/>
        </w:rPr>
        <w:t>6) сформированность представлений об изобразительно-выразительных возможностях русского языка;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91107"/>
      <w:bookmarkEnd w:id="20"/>
      <w:r>
        <w:rPr>
          <w:rFonts w:ascii="Times New Roman" w:hAnsi="Times New Roman" w:cs="Times New Roman"/>
          <w:sz w:val="28"/>
          <w:szCs w:val="28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1108"/>
      <w:bookmarkEnd w:id="21"/>
      <w:r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1109"/>
      <w:bookmarkEnd w:id="22"/>
      <w:r>
        <w:rPr>
          <w:rFonts w:ascii="Times New Roman" w:hAnsi="Times New Roman" w:cs="Times New Roman"/>
          <w:sz w:val="28"/>
          <w:szCs w:val="28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23"/>
    <w:p w:rsidR="003D6022" w:rsidRDefault="003D6022" w:rsidP="003D60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сформированность представлений о системе стилей языка художественной литературы;</w:t>
      </w:r>
    </w:p>
    <w:p w:rsidR="007A1EEA" w:rsidRPr="00F3551D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 изучения учебного предмета </w:t>
      </w:r>
      <w:r w:rsidRPr="00F3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на уровне среднего общего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 </w:t>
      </w:r>
      <w:r w:rsidRPr="00F3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научится:</w:t>
      </w:r>
    </w:p>
    <w:p w:rsidR="007A1EEA" w:rsidRPr="00E97FC5" w:rsidRDefault="007A1EEA" w:rsidP="007A1EEA">
      <w:pPr>
        <w:pStyle w:val="a"/>
        <w:spacing w:line="240" w:lineRule="auto"/>
        <w:ind w:left="0" w:firstLine="709"/>
        <w:contextualSpacing/>
      </w:pPr>
      <w:r w:rsidRPr="00E97FC5"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</w:t>
      </w:r>
      <w:r>
        <w:t>;</w:t>
      </w:r>
    </w:p>
    <w:p w:rsidR="007A1EEA" w:rsidRPr="00E97FC5" w:rsidRDefault="007A1EEA" w:rsidP="007A1EEA">
      <w:pPr>
        <w:pStyle w:val="a"/>
        <w:spacing w:line="240" w:lineRule="auto"/>
        <w:ind w:left="0" w:firstLine="709"/>
        <w:contextualSpacing/>
      </w:pPr>
      <w:r w:rsidRPr="00E97FC5">
        <w:t>в устной и письменной форме обобщать и анализировать свой читательский опыт, а именно</w:t>
      </w:r>
      <w:r>
        <w:t>: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21749C">
        <w:t>использовать для раскрытия тезисов своего высказывания указание на фрагменты произведения, носящие проблемный характер и тр</w:t>
      </w:r>
      <w:r w:rsidRPr="0084167E">
        <w:t>ебующие анализа;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lastRenderedPageBreak/>
        <w:t>анализировать жанрово-родовой выбор автора</w:t>
      </w:r>
      <w:r>
        <w:t>,</w:t>
      </w:r>
      <w:r w:rsidRPr="0084167E">
        <w:t xml:space="preserve">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7A1EEA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7A1EEA" w:rsidRPr="00E370E9" w:rsidRDefault="007A1EEA" w:rsidP="00BE389A">
      <w:pPr>
        <w:pStyle w:val="a0"/>
        <w:numPr>
          <w:ilvl w:val="0"/>
          <w:numId w:val="12"/>
        </w:numPr>
        <w:spacing w:line="240" w:lineRule="auto"/>
        <w:ind w:left="0" w:firstLine="709"/>
        <w:contextualSpacing/>
      </w:pPr>
      <w:r w:rsidRPr="0084167E"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</w:t>
      </w:r>
      <w:r>
        <w:t>;</w:t>
      </w:r>
    </w:p>
    <w:p w:rsidR="007A1EEA" w:rsidRPr="00E97FC5" w:rsidRDefault="007A1EEA" w:rsidP="007A1EEA">
      <w:pPr>
        <w:pStyle w:val="a"/>
        <w:spacing w:line="240" w:lineRule="auto"/>
        <w:ind w:left="0" w:firstLine="709"/>
        <w:contextualSpacing/>
      </w:pPr>
      <w:r w:rsidRPr="00E97FC5">
        <w:t>осуществлять следующую продуктивную деятельность:</w:t>
      </w:r>
    </w:p>
    <w:p w:rsidR="007A1EEA" w:rsidRPr="001741E1" w:rsidRDefault="007A1EEA" w:rsidP="00BE389A">
      <w:pPr>
        <w:pStyle w:val="a0"/>
        <w:numPr>
          <w:ilvl w:val="1"/>
          <w:numId w:val="13"/>
        </w:numPr>
        <w:spacing w:line="240" w:lineRule="auto"/>
        <w:ind w:left="0" w:firstLine="709"/>
        <w:contextualSpacing/>
      </w:pPr>
      <w:r w:rsidRPr="001741E1"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7A1EEA" w:rsidRDefault="007A1EEA" w:rsidP="00BE389A">
      <w:pPr>
        <w:pStyle w:val="a0"/>
        <w:numPr>
          <w:ilvl w:val="1"/>
          <w:numId w:val="13"/>
        </w:numPr>
        <w:spacing w:line="240" w:lineRule="auto"/>
        <w:ind w:left="0" w:firstLine="709"/>
        <w:contextualSpacing/>
      </w:pPr>
      <w:r w:rsidRPr="001741E1"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7A1EEA" w:rsidRPr="00F3551D" w:rsidRDefault="007A1EEA" w:rsidP="007A1E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 изучения учебного предмета </w:t>
      </w:r>
      <w:r w:rsidRPr="00F3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на уровне среднего общего образования  выпускник получит возможность научиться:</w:t>
      </w:r>
    </w:p>
    <w:p w:rsidR="007A1EEA" w:rsidRPr="00E865B3" w:rsidRDefault="007A1EEA" w:rsidP="007A1EEA">
      <w:pPr>
        <w:pStyle w:val="a"/>
        <w:spacing w:line="240" w:lineRule="auto"/>
        <w:ind w:left="0" w:firstLine="709"/>
        <w:contextualSpacing/>
        <w:rPr>
          <w:i/>
        </w:rPr>
      </w:pPr>
      <w:r w:rsidRPr="00E865B3">
        <w:rPr>
          <w:i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</w:t>
      </w:r>
      <w:r>
        <w:rPr>
          <w:i/>
        </w:rPr>
        <w:t>)</w:t>
      </w:r>
      <w:r w:rsidRPr="00E865B3">
        <w:rPr>
          <w:i/>
        </w:rPr>
        <w:t>;</w:t>
      </w:r>
    </w:p>
    <w:p w:rsidR="007A1EEA" w:rsidRPr="00E865B3" w:rsidRDefault="007A1EEA" w:rsidP="007A1EEA">
      <w:pPr>
        <w:pStyle w:val="a"/>
        <w:spacing w:line="240" w:lineRule="auto"/>
        <w:ind w:left="0" w:firstLine="709"/>
        <w:contextualSpacing/>
        <w:rPr>
          <w:i/>
        </w:rPr>
      </w:pPr>
      <w:r w:rsidRPr="00E865B3">
        <w:rPr>
          <w:i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7A1EEA" w:rsidRPr="00E865B3" w:rsidRDefault="007A1EEA" w:rsidP="007A1EEA">
      <w:pPr>
        <w:pStyle w:val="a"/>
        <w:spacing w:line="240" w:lineRule="auto"/>
        <w:ind w:left="0" w:firstLine="709"/>
        <w:contextualSpacing/>
        <w:rPr>
          <w:i/>
        </w:rPr>
      </w:pPr>
      <w:r w:rsidRPr="00E865B3">
        <w:rPr>
          <w:i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7A1EEA" w:rsidRPr="00E865B3" w:rsidRDefault="007A1EEA" w:rsidP="007A1EEA">
      <w:pPr>
        <w:pStyle w:val="a"/>
        <w:spacing w:line="240" w:lineRule="auto"/>
        <w:ind w:left="0" w:firstLine="709"/>
        <w:contextualSpacing/>
        <w:rPr>
          <w:i/>
        </w:rPr>
      </w:pPr>
      <w:r w:rsidRPr="00E865B3">
        <w:rPr>
          <w:i/>
        </w:rPr>
        <w:t>анализировать</w:t>
      </w:r>
      <w:r w:rsidRPr="00E865B3">
        <w:rPr>
          <w:i/>
          <w:highlight w:val="white"/>
        </w:rPr>
        <w:t xml:space="preserve"> одну из интерпретаций эпического, драматического или лирического произведени</w:t>
      </w:r>
      <w:r>
        <w:rPr>
          <w:i/>
          <w:highlight w:val="white"/>
        </w:rPr>
        <w:t>я</w:t>
      </w:r>
      <w:r w:rsidRPr="00E865B3">
        <w:rPr>
          <w:i/>
          <w:highlight w:val="white"/>
        </w:rPr>
        <w:t xml:space="preserve"> (например, кино</w:t>
      </w:r>
      <w:r>
        <w:rPr>
          <w:i/>
          <w:highlight w:val="white"/>
        </w:rPr>
        <w:t>фильм</w:t>
      </w:r>
      <w:r w:rsidRPr="00E865B3">
        <w:rPr>
          <w:i/>
          <w:highlight w:val="white"/>
        </w:rPr>
        <w:t xml:space="preserve">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E865B3">
        <w:rPr>
          <w:i/>
        </w:rPr>
        <w:t>.</w:t>
      </w:r>
    </w:p>
    <w:p w:rsidR="007A1EEA" w:rsidRDefault="007A1EEA" w:rsidP="00860021">
      <w:pPr>
        <w:keepNext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7A1EEA" w:rsidRPr="00206665" w:rsidRDefault="007A1EEA" w:rsidP="007A1EEA">
      <w:pPr>
        <w:keepNext/>
        <w:autoSpaceDE w:val="0"/>
        <w:autoSpaceDN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содержание УЧЕБНОГО ПРЕДМЕТА БУП.02 Литература</w:t>
      </w:r>
    </w:p>
    <w:p w:rsidR="003D6022" w:rsidRDefault="003D6022" w:rsidP="003D6022">
      <w:pPr>
        <w:keepNext/>
        <w:autoSpaceDE w:val="0"/>
        <w:autoSpaceDN w:val="0"/>
        <w:spacing w:after="0"/>
        <w:ind w:firstLine="709"/>
        <w:contextualSpacing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3. содержание УЧЕБНОГО ПРЕДМЕТА БУП.02 Литература</w:t>
      </w:r>
    </w:p>
    <w:p w:rsidR="003D6022" w:rsidRDefault="003D6022" w:rsidP="003D602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 середины и второй половины XIX века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Ф.И. Тютчев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Стихотворения: «К. Б.» («Я встретил вас – и все былое...»), «Нам не дано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предугадать…», </w:t>
      </w:r>
      <w:r>
        <w:rPr>
          <w:rFonts w:ascii="Times New Roman" w:hAnsi="Times New Roman" w:cs="Times New Roman"/>
          <w:iCs/>
          <w:sz w:val="28"/>
          <w:szCs w:val="28"/>
        </w:rPr>
        <w:t xml:space="preserve">«Не то, что мните вы, природа…»,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«О, как убийственно мы любим...»,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«Певучесть есть в морских волнах…»,  «Умом Россию не понять…», 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Silentium</w:t>
      </w:r>
      <w:r>
        <w:rPr>
          <w:rFonts w:ascii="Times New Roman" w:hAnsi="Times New Roman" w:cs="Times New Roman"/>
          <w:sz w:val="28"/>
          <w:szCs w:val="28"/>
          <w:highlight w:val="white"/>
        </w:rPr>
        <w:t>!» и др.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А.А. Фет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Стихотворения: «Еще майская ночь», «Как беден наш язык! Хочу и не могу…»,  «Сияла ночь. Луной был полон сад. Лежали…», «Учись у них – у дуба, у березы…», «Шепот, робкое дыханье…», «Это утро, радость эта…»,  «Я пришел к тебе с приветом…», «Я тебе ничего не скажу…» и др.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Н.А. Некрасов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sz w:val="28"/>
          <w:szCs w:val="28"/>
        </w:rPr>
        <w:t>«Кому на Руси жить хорошо»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Н.А. Некрасов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Стихотворения: «Блажен незлобивый поэт…», «В дороге», «В полном разгаре страда деревенская…», «Вчерашний день, часу в шестом…», «Мы с тобой бестолковые люди...», 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>Поэма «Русские женщины»</w:t>
      </w:r>
    </w:p>
    <w:p w:rsidR="003D6022" w:rsidRP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pacing w:val="-3"/>
          <w:sz w:val="28"/>
          <w:szCs w:val="28"/>
        </w:rPr>
      </w:pP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Реализм 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en-US"/>
        </w:rPr>
        <w:t>XIX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– 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en-US"/>
        </w:rPr>
        <w:t>XX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</w:rPr>
        <w:t>века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А.Н. Островский </w:t>
      </w:r>
      <w:r>
        <w:rPr>
          <w:rFonts w:ascii="Times New Roman" w:hAnsi="Times New Roman" w:cs="Times New Roman"/>
          <w:sz w:val="28"/>
          <w:szCs w:val="28"/>
        </w:rPr>
        <w:t>Пьеса «Гроза»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А.Н. Островский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Пьеса  «Бесприданница»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И.А. Гончаров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Роман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«Обломов»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И.А. Гончаров 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Роман «Обыкновенная история»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И.С. Тургенев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Роман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«Отцы и дети»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И.С. Тургенев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Роман «Дворянское гнездо»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Ф.М. Достоевский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Роман </w:t>
      </w:r>
      <w:r>
        <w:rPr>
          <w:rFonts w:ascii="Times New Roman" w:hAnsi="Times New Roman" w:cs="Times New Roman"/>
          <w:sz w:val="28"/>
          <w:szCs w:val="28"/>
          <w:highlight w:val="white"/>
        </w:rPr>
        <w:t>«Преступление и наказание»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Ф.М. Достоевский 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Романы «Подросток», «Идиот»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М.Е. Салтыков-Щедрин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Романы «История одного города», «Господа Головлевы»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«Сказки для детей изрядного возраста»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Н.С. Лесков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(ГОС-2004 – 1 пр. по выбору)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Повести и рассказы «Человек на часах», «Тупейный художник», «Левша», «Очарованный странник», «Леди Макбет Мценского уезда»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Л.Н. Толстой</w:t>
      </w:r>
      <w:r>
        <w:rPr>
          <w:rFonts w:ascii="Times New Roman" w:hAnsi="Times New Roman" w:cs="Times New Roman"/>
          <w:sz w:val="28"/>
          <w:szCs w:val="28"/>
        </w:rPr>
        <w:t xml:space="preserve"> Роман-эпопея «Война и мир»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А.П. Чехов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Пьеса </w:t>
      </w:r>
      <w:r>
        <w:rPr>
          <w:rFonts w:ascii="Times New Roman" w:hAnsi="Times New Roman" w:cs="Times New Roman"/>
          <w:sz w:val="28"/>
          <w:szCs w:val="28"/>
          <w:highlight w:val="white"/>
        </w:rPr>
        <w:t>«Вишневый сад»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А.П. Чехов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Рассказы: «Смерть чиновника», «Тоска», «Спать хочется»,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«Студент», «Ионыч», </w:t>
      </w:r>
      <w:r>
        <w:rPr>
          <w:rFonts w:ascii="Times New Roman" w:hAnsi="Times New Roman" w:cs="Times New Roman"/>
          <w:sz w:val="28"/>
          <w:szCs w:val="28"/>
        </w:rPr>
        <w:t>«Человек в футляре»,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«Крыжовник», «О любви»,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Дама с собачкой»</w:t>
      </w:r>
      <w:r>
        <w:rPr>
          <w:rFonts w:ascii="Times New Roman" w:hAnsi="Times New Roman" w:cs="Times New Roman"/>
          <w:sz w:val="28"/>
          <w:szCs w:val="28"/>
        </w:rPr>
        <w:t>, «Попрыгунья»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Пьесы «Чайка», «Три сестры»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И.А. Бунин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«Аленушка», «Вечер», «Дурман», «И цветы, и шмели, и трава, и колосья…», «У зверя есть гнездо, у птицы есть нора…»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Рассказы: «Антоновские яблоки», «Господин из Сан-Франциско», «Легкое дыхание», «Темные аллеи», «Чистый понедельник»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М. Горький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«На дне»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М. Горький 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Рассказы: «Макар Чудра», «Старуха Изергиль», «Челкаш»</w:t>
      </w:r>
    </w:p>
    <w:p w:rsidR="003D6022" w:rsidRP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Модернизм конца 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en-US"/>
        </w:rPr>
        <w:t>XIX</w:t>
      </w:r>
      <w:r w:rsidRPr="003D602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– ХХ века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А.А. Блок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Поэма «Двенадцать»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А.А. Блок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Стихотворения: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«В ресторане», «Вхожу я в темные храмы…», «Девушка пела в церковном хоре…»,  «Когда Вы стоите на моем пути…», «На железной дороге»,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цикл «На поле Куликовом», «Незнакомка», </w:t>
      </w:r>
      <w:r>
        <w:rPr>
          <w:rFonts w:ascii="Times New Roman" w:hAnsi="Times New Roman" w:cs="Times New Roman"/>
          <w:sz w:val="28"/>
          <w:szCs w:val="28"/>
        </w:rPr>
        <w:t xml:space="preserve">«Ночь, улица, фонарь, аптека…»,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«О, весна, без конца и без краю…»,   </w:t>
      </w:r>
      <w:r>
        <w:rPr>
          <w:rFonts w:ascii="Times New Roman" w:hAnsi="Times New Roman" w:cs="Times New Roman"/>
          <w:sz w:val="28"/>
          <w:szCs w:val="28"/>
        </w:rPr>
        <w:t xml:space="preserve">«О доблестях, о подвигах, о славе…», </w:t>
      </w:r>
      <w:r>
        <w:rPr>
          <w:rFonts w:ascii="Times New Roman" w:hAnsi="Times New Roman" w:cs="Times New Roman"/>
          <w:sz w:val="28"/>
          <w:szCs w:val="28"/>
          <w:lang w:eastAsia="zh-CN"/>
        </w:rPr>
        <w:t>«Она пришла с мороза…»; «Предчувствую Тебя. Года проходят мимо…»,  «Рожденные в года глухие…»,  «Россия», «Русь моя, жизнь моя, вместе ль нам маяться…»,  «Пушкинскому Дому», «Скифы»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D6022" w:rsidRPr="003D6022" w:rsidRDefault="003D6022" w:rsidP="003D6022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D602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Литература советского времени</w:t>
      </w:r>
    </w:p>
    <w:p w:rsidR="003D6022" w:rsidRDefault="003D6022" w:rsidP="003D602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А.А. Ахматова</w:t>
      </w:r>
    </w:p>
    <w:p w:rsidR="003D6022" w:rsidRDefault="003D6022" w:rsidP="003D602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Поэма «Реквием»</w:t>
      </w:r>
    </w:p>
    <w:p w:rsidR="003D6022" w:rsidRDefault="003D6022" w:rsidP="003D602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А.А. Ахматова</w:t>
      </w:r>
    </w:p>
    <w:p w:rsidR="003D6022" w:rsidRDefault="003D6022" w:rsidP="003D602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«Вечером», «Все расхищено, предано, продано…», «Когда в тоске самоубийства…»,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«Мне ни к чему одические рати…», </w:t>
      </w:r>
      <w:r>
        <w:rPr>
          <w:rFonts w:ascii="Times New Roman" w:hAnsi="Times New Roman" w:cs="Times New Roman"/>
          <w:sz w:val="28"/>
          <w:szCs w:val="28"/>
        </w:rPr>
        <w:t xml:space="preserve">«Мужество», «Муза» («Когда я ночью жду ее прихода…».) «Не с теми я, кто бросил землю…»,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«Песня последней встречи», </w:t>
      </w:r>
      <w:r>
        <w:rPr>
          <w:rFonts w:ascii="Times New Roman" w:hAnsi="Times New Roman" w:cs="Times New Roman"/>
          <w:sz w:val="28"/>
          <w:szCs w:val="28"/>
        </w:rPr>
        <w:t>«Сероглазый король»,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«Сжала руки под темной вуалью…», </w:t>
      </w:r>
      <w:r>
        <w:rPr>
          <w:rFonts w:ascii="Times New Roman" w:hAnsi="Times New Roman" w:cs="Times New Roman"/>
          <w:sz w:val="28"/>
          <w:szCs w:val="28"/>
        </w:rPr>
        <w:t>«Смуглый отрок бродил по аллеям…»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С.А. Есенин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«Гой ты, Русь моя родная…»,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«Да! Теперь решено. Без возврата…», «До свиданья, друг мой, до свиданья!..», «Не жалею, не зову, не плачу…»,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«Песнь о собаке», </w:t>
      </w:r>
      <w:r>
        <w:rPr>
          <w:rFonts w:ascii="Times New Roman" w:hAnsi="Times New Roman" w:cs="Times New Roman"/>
          <w:sz w:val="28"/>
          <w:szCs w:val="28"/>
          <w:highlight w:val="white"/>
        </w:rPr>
        <w:t>«Письмо к женщине», «Письмо матери», «Собаке Качалова», «Шаганэ ты моя, Шаганэ…»,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«Я последний поэт деревни…»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В.В. Маяковский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Стихотворения: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 вы могли бы?», «Левый марш», «Нате!», «Необычайное приключение, бывшее с Владимиром Маяковским летом на даче», </w:t>
      </w:r>
      <w:r>
        <w:rPr>
          <w:rFonts w:ascii="Times New Roman" w:hAnsi="Times New Roman" w:cs="Times New Roman"/>
          <w:sz w:val="28"/>
          <w:szCs w:val="28"/>
          <w:highlight w:val="white"/>
        </w:rPr>
        <w:t>«Лиличка!»,</w:t>
      </w:r>
      <w:r>
        <w:rPr>
          <w:rFonts w:ascii="Times New Roman" w:hAnsi="Times New Roman" w:cs="Times New Roman"/>
          <w:sz w:val="28"/>
          <w:szCs w:val="28"/>
        </w:rPr>
        <w:t xml:space="preserve"> «Послушайте!», «Сергею Есенину», «Письмо Татьяне Яковлевой», «Скрипка и немножко нервно»,  «Товарищу Нетте, пароходу и человеку», «Хорошее отношение к лошадям» 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Поэма «Облако в штанах»,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«Первое вступление к поэме «Во весь голос»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М.И. Цветаева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Стихотворения: </w:t>
      </w:r>
      <w:r>
        <w:rPr>
          <w:rFonts w:ascii="Times New Roman" w:hAnsi="Times New Roman" w:cs="Times New Roman"/>
          <w:sz w:val="28"/>
          <w:szCs w:val="28"/>
        </w:rPr>
        <w:t xml:space="preserve">«Генералам двенадцатого года»,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«Мне нравится, что вы больны не мной…», «Моим стихам, написанным так рано…», «О сколько их упало в эту бездну…», </w:t>
      </w:r>
      <w:r>
        <w:rPr>
          <w:rFonts w:ascii="Times New Roman" w:hAnsi="Times New Roman" w:cs="Times New Roman"/>
          <w:sz w:val="28"/>
          <w:szCs w:val="28"/>
        </w:rPr>
        <w:t xml:space="preserve">«О, слезы на глазах…».   </w:t>
      </w:r>
      <w:r>
        <w:rPr>
          <w:rFonts w:ascii="Times New Roman" w:hAnsi="Times New Roman" w:cs="Times New Roman"/>
          <w:sz w:val="28"/>
          <w:szCs w:val="28"/>
          <w:highlight w:val="white"/>
        </w:rPr>
        <w:t>«Стихи к Блоку» («Имя твое – птица в руке…»), «Тоска по родине! Давно…»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М.И. Цветаева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Стихотворения: </w:t>
      </w:r>
      <w:r>
        <w:rPr>
          <w:rFonts w:ascii="Times New Roman" w:hAnsi="Times New Roman" w:cs="Times New Roman"/>
          <w:sz w:val="28"/>
          <w:szCs w:val="28"/>
        </w:rPr>
        <w:t xml:space="preserve">«Генералам двенадцатого года»,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«Мне нравится, что вы больны не мной…», «Моим стихам, написанным так рано…», «О сколько их упало в эту бездну…», </w:t>
      </w:r>
      <w:r>
        <w:rPr>
          <w:rFonts w:ascii="Times New Roman" w:hAnsi="Times New Roman" w:cs="Times New Roman"/>
          <w:sz w:val="28"/>
          <w:szCs w:val="28"/>
        </w:rPr>
        <w:t xml:space="preserve">«О, слезы на глазах…».   </w:t>
      </w:r>
      <w:r>
        <w:rPr>
          <w:rFonts w:ascii="Times New Roman" w:hAnsi="Times New Roman" w:cs="Times New Roman"/>
          <w:sz w:val="28"/>
          <w:szCs w:val="28"/>
          <w:highlight w:val="white"/>
        </w:rPr>
        <w:t>«Стихи к Блоку» («Имя твое – птица в руке…»), «Тоска по родине! Давно…»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О.Э. Мандельштам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Стихотворения: «Бессонница. Гомер. Тугие паруса…», </w:t>
      </w:r>
      <w:r>
        <w:rPr>
          <w:rFonts w:ascii="Times New Roman" w:hAnsi="Times New Roman" w:cs="Times New Roman"/>
          <w:sz w:val="28"/>
          <w:szCs w:val="28"/>
        </w:rPr>
        <w:t xml:space="preserve"> «Мы живем под собою не чуя страны…»,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«Я вернулся в мой город, знакомый до слез…», «Я не слыхал рассказов Оссиана…»,  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Notre</w:t>
      </w:r>
      <w:r w:rsidRPr="003D60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Dame</w:t>
      </w:r>
      <w:r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О.Э. Мандельштам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Стихотворения: «Бессонница. Гомер. Тугие паруса…», </w:t>
      </w:r>
      <w:r>
        <w:rPr>
          <w:rFonts w:ascii="Times New Roman" w:hAnsi="Times New Roman" w:cs="Times New Roman"/>
          <w:sz w:val="28"/>
          <w:szCs w:val="28"/>
        </w:rPr>
        <w:t xml:space="preserve"> «Мы живем под собою не чуя страны…»,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«Я вернулся в мой город, знакомый до слез…», «Я не слыхал рассказов Оссиана…»,  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Notre</w:t>
      </w:r>
      <w:r w:rsidRPr="003D602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Dame</w:t>
      </w:r>
      <w:r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Б.Л. Пастернак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Стихотворения: </w:t>
      </w:r>
      <w:r>
        <w:rPr>
          <w:rFonts w:ascii="Times New Roman" w:hAnsi="Times New Roman" w:cs="Times New Roman"/>
          <w:sz w:val="28"/>
          <w:szCs w:val="28"/>
        </w:rPr>
        <w:t>«Быть знаменитым некрасиво…»,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«Во всем мне хочется дойти…», «Гамлет», </w:t>
      </w:r>
      <w:r>
        <w:rPr>
          <w:rFonts w:ascii="Times New Roman" w:hAnsi="Times New Roman" w:cs="Times New Roman"/>
          <w:sz w:val="28"/>
          <w:szCs w:val="28"/>
        </w:rPr>
        <w:t xml:space="preserve">«Марбург»,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«Зимняя ночь», «Февраль. Достать чернил и плакать!..»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Е.И. Замятин 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Роман «Мы»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М.А. Булгаков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Повесть «Собачье сердце»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Романы «Белая гвардия»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«Мастер и Маргарита»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А.П. Платонов. 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</w:rPr>
        <w:t>Рассказы и повести: «В прекрасном и яростном мире», «Котлован», «Возвращение»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М.А. Шолохов</w:t>
      </w:r>
    </w:p>
    <w:p w:rsidR="003D6022" w:rsidRDefault="003D6022" w:rsidP="003D6022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Роман-эпопея «Тихий Дон» 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В.В. Набоков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«Облако, озеро, башня», «Весна в Фиальте»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А.И. Солженицын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Рассказ «Один день Ивана Денисовича»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А.И. Солженицын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Рассказ «Матренин двор»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Книга «Архипелаг ГУЛаг»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В.Т. Шаламов</w:t>
      </w:r>
    </w:p>
    <w:p w:rsidR="003D6022" w:rsidRDefault="003D6022" w:rsidP="003D60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Рассказы: «На представку», «Серафим», «Красный крест», «Тифозный карантин», «Последний бой майора Пугачева»</w:t>
      </w:r>
    </w:p>
    <w:p w:rsidR="003D6022" w:rsidRDefault="003D6022" w:rsidP="003D602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И.А. Бродский</w:t>
      </w:r>
    </w:p>
    <w:p w:rsidR="003D6022" w:rsidRDefault="003D6022" w:rsidP="003D602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Стихотворения: </w:t>
      </w:r>
      <w:r>
        <w:rPr>
          <w:rFonts w:ascii="Times New Roman" w:hAnsi="Times New Roman" w:cs="Times New Roman"/>
          <w:sz w:val="28"/>
          <w:szCs w:val="28"/>
          <w:highlight w:val="white"/>
        </w:rPr>
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</w:t>
      </w:r>
    </w:p>
    <w:p w:rsidR="003D6022" w:rsidRDefault="003D6022" w:rsidP="003D602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В.М. Шукшин</w:t>
      </w:r>
    </w:p>
    <w:p w:rsidR="003D6022" w:rsidRDefault="003D6022" w:rsidP="003D6022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Cs/>
          <w:sz w:val="28"/>
          <w:szCs w:val="28"/>
          <w:highlight w:val="white"/>
        </w:rPr>
        <w:lastRenderedPageBreak/>
        <w:t>Рассказы «Срезал», «Забуксовал», «Чудик»</w:t>
      </w:r>
    </w:p>
    <w:p w:rsidR="003D6022" w:rsidRDefault="003D6022" w:rsidP="003D602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Темы рефератов (докладов), индивидуальных проектов: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«Жизнь и творчество одного из русских поэтов (писателей) - романтиков»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«Романтическая баллада в русской литературе»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жанра исторического романа в эпоху романтизма»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«Романтические повести в русской литературе»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русской литературной критики».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«Пушкин в воспоминаниях -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«Предки Пушкина и его семья»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«Царскосельский лицей и его воспитанники»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«Судьба Н. Н. Пушкиной»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«Дуэль и смерть А. С. Пушкина».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«Кавказ в судьбе и творчестве Лермонтова» 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 Ю. Лермонтов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 Ю. Лермонтов - художник»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«Любовная лирика Лермонтова»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«Петербург в жизни и творчестве Н. В. Гоголя»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«Н. В. Гоголь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делать?» - главный вопрос эпохи 1850-1860-х годов»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«Духовные искания русской культуры второй половины XIX века»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«Значение творчества А. Н. Островского в истории русского театра»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«Мир Островского на сцене и на экране»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«Мир купечества у Гоголя и Островского»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«Захар - второй Обломов»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«Женские образы в романах Гончарова»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чем трагедия Обломова?»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такое обломовщина?»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«Художественная деталь в романе «Обломов»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«Нигилизм и нигилисты в жизни и литературе (Д. И. Писарев, М. А. Антонович, И. С. Тургенев)».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«Общество будущего в романе Н. Г. Чернышевского «Что делать?»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«Изображение войны в «Севастопольских рассказах» и романе «Война и мир»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«Наташа Ростова - любимая героиня Толстого»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дома в романе «Война и мир»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«Мой Толстой»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«Мои любимые страницы романа «Война и мир»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интеллигентного человека в творчестве А. П. Чехова»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«Пушкинские мотивы и их роль в рассказе «Ионыч»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«Ф. И. Тютчев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«Философские основы творчества Ф. И. Тютчева»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«Дружба двух поэтов: Ф. И. Тютчев и Г. Гейне»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«А. А. Фет - переводчик»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«А. А. Фет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«Концепция «чистого искусства» в литературно-критических статьях А. А. Фета»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«Жизнь стихотворений А. А. Фета в музыкальном искусстве»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«Некрасовский «Современник»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«Н. А. Некрасов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«Новаторство Н. А. Некрасова в области поэтической формы («Неправильная поэзия»)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«Образы детей и произведения для детей в творчестве Н. А. Некрасова»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«Поэмы Н. А. Некрасова»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«Н. А. Некрасов как литературный критик»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«Произведения Н. А. Некрасова в творчестве русских художников-иллюстраторов»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«А. К. Толстой - прозаик»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«А. К. Толстой - драматург»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«А. К. Толстой в воспоминаниях современников»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«Феномен Козьмы Пруткова»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«Жизнь поэзии А. К. Толстого в музыкальном искусстве»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«Женские образы в творчестве И. С. Тургенева и И. А. Бунина»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дворянских гнезд в творчестве А.П. Чехова и И.А. Бунина»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любви в творчестве И.А. Бунина и А.И. Куприна: общее и различное»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«Гордый человек» в произведениях Ф.М. Достоевского и М. Горького» (произведения по выбору учащихся)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«История жизни Актера» (Бубнова, Пепла, Наташи или другого героя пьесы «На дне» - по выбору учащихся)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любви в творчестве А. С. Пушкина и А. А. Блока»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России в творчестве русских поэтов М. Ю. Лермонтова, Н. А. Некрасова, А. А. Блока»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революции в творчестве А. Блока»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«Музыка революции в творчестве В. В. Маяковского»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«Сатира в произведениях В.В. Маяковского»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б навеки пошел за тобой»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любви в творчестве С. А. Есенина»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Родины в творчестве С.А. Есенина и А.А. Блока»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 И. Цветаева в воспоминаниях современников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 Цветаева, Б. Пастернак, Р.М. Рильке: диалог поэтов»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«М.И. Цветаева и А.А. Ахматова»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«М.И. Цветаева - драматург»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«А. А. Фадеев в жизни и творчестве»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«Взгляды А.А. Фадеева на литературу»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«Революция в творчестве А.А. Фадеева»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«Стилистика рас сказов И.Э. Бабеля»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«Изображение революции в «Конармии» И. Бабеля и романе А. Фадеева «Разгром»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«Гражданские и патриотические стихи А. Ахматовой и советская литература»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«Трагедия «стомильонного народа» в поэме А. Ахматовой «Реквием»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«Взгляд на Гражданскую войну из 1920-х и из 1950-х годов - в чем разница?»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литературы 1950-1980-х годов в контексте культуры»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«Отражение конфликтов истории в судьбах литературных героев»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автобиографической прозы в творчестве К. Паустовского, И.Эренбурга» (автор по выбору)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жанра фантастики в произведениях А. Беляева, И. Ефремова, К. Булычева и др.» (автор по выбору)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«Городская проза: тематика, нравственная проблематика, художественные особенности произведений В. Аксенова, Д. Гранина, Ю. Трифонова, В. Дудинцева и др.» (автор по выбору преподавателя)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«Отсутствие деклараций, простота, ясность - художественные принципы В. Шаламова»;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«Жанровое своеобразие произведений В. Шукшина «Чудик», «Выбираю деревню на жительство», «Срезал»: рассказ или новелла?»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«Художественное своеобразие прозы В. Шукшина (по рассказам «Чудик», «Выбираю деревню на жительство», «Срезал»)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«Философский смысл повести В. Распутина «Прощание с Матерой» в контексте традиций русской литературы»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«Авангардные поиски в поэзии второй половины ХХ века»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«Поэзия Н. Заболоцкого, Н. Рубцова, Б. Окуджавы, А. Вознесенского в контексте русской литературы»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«Решение нравственной проблематики в пьесах драматургов 1950-1980-х годов» (автор по выбору)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творчество одного из драматургов 1950-1980-х годов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«Тема поэта и поэзии в русской лирике XIX-XX веков»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«Образы дороги и дома в лирике А. Твардовского»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«Своеобразие языка Солженицына-публициста»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«Изобразительно - выразительный язык кинематографа и литературы»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«Гоголевские традиции в драматургии Вампилова»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«Мотив игры в пьесах А. Вампилова «Утиная охота» и А. Арбузова «Жестокие игры»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«История: три волны русской эмиграции» </w:t>
      </w:r>
    </w:p>
    <w:p w:rsidR="003D6022" w:rsidRDefault="003D6022" w:rsidP="003D6022">
      <w:pPr>
        <w:pStyle w:val="ab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«Особенности массовой литературы конца ХХ-ХХ1 века» </w:t>
      </w:r>
    </w:p>
    <w:p w:rsidR="00052C25" w:rsidRDefault="003D6022" w:rsidP="003D6022">
      <w:pPr>
        <w:keepNext/>
        <w:autoSpaceDE w:val="0"/>
        <w:autoSpaceDN w:val="0"/>
        <w:spacing w:after="0" w:line="25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52C25" w:rsidSect="00C75C4D">
          <w:footerReference w:type="default" r:id="rId10"/>
          <w:pgSz w:w="11906" w:h="16838"/>
          <w:pgMar w:top="1134" w:right="850" w:bottom="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Фантастика в современной литературе»</w:t>
      </w:r>
      <w:r>
        <w:rPr>
          <w:rFonts w:ascii="Times New Roman" w:hAnsi="Times New Roman"/>
          <w:sz w:val="28"/>
          <w:szCs w:val="28"/>
        </w:rPr>
        <w:br w:type="page"/>
      </w:r>
    </w:p>
    <w:p w:rsidR="00383700" w:rsidRDefault="00A253FC" w:rsidP="00383700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</w:t>
      </w:r>
      <w:r w:rsidR="00383700"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  <w:r w:rsidR="00383700" w:rsidRPr="00136DC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ТЕМАТИЧЕСКОЕ ПЛАНИРОВАНИЕ</w:t>
      </w:r>
      <w:r w:rsidR="0019689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УЧЕБНОГО ПРЕДМЕТА БУП.02 ЛИТЕРАТУРА</w:t>
      </w:r>
    </w:p>
    <w:p w:rsidR="00383700" w:rsidRPr="0092741D" w:rsidRDefault="00383700" w:rsidP="00383700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tbl>
      <w:tblPr>
        <w:tblStyle w:val="a5"/>
        <w:tblW w:w="15276" w:type="dxa"/>
        <w:tblInd w:w="284" w:type="dxa"/>
        <w:tblLook w:val="04A0" w:firstRow="1" w:lastRow="0" w:firstColumn="1" w:lastColumn="0" w:noHBand="0" w:noVBand="1"/>
      </w:tblPr>
      <w:tblGrid>
        <w:gridCol w:w="1590"/>
        <w:gridCol w:w="5058"/>
        <w:gridCol w:w="449"/>
        <w:gridCol w:w="500"/>
        <w:gridCol w:w="1226"/>
        <w:gridCol w:w="3043"/>
        <w:gridCol w:w="261"/>
        <w:gridCol w:w="2058"/>
        <w:gridCol w:w="37"/>
        <w:gridCol w:w="126"/>
        <w:gridCol w:w="928"/>
      </w:tblGrid>
      <w:tr w:rsidR="00383700" w:rsidTr="007965C0">
        <w:trPr>
          <w:gridAfter w:val="8"/>
          <w:wAfter w:w="8179" w:type="dxa"/>
        </w:trPr>
        <w:tc>
          <w:tcPr>
            <w:tcW w:w="7097" w:type="dxa"/>
            <w:gridSpan w:val="3"/>
          </w:tcPr>
          <w:p w:rsidR="00383700" w:rsidRPr="003951CC" w:rsidRDefault="00383700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специальности </w:t>
            </w:r>
            <w:r w:rsidR="00342CA6">
              <w:rPr>
                <w:rFonts w:ascii="Times New Roman" w:eastAsia="Times New Roman" w:hAnsi="Times New Roman"/>
                <w:b/>
                <w:sz w:val="24"/>
                <w:szCs w:val="24"/>
              </w:rPr>
              <w:t>43.02.14</w:t>
            </w:r>
            <w:r w:rsidR="003951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42CA6">
              <w:rPr>
                <w:rFonts w:ascii="Times New Roman" w:eastAsia="Times New Roman" w:hAnsi="Times New Roman"/>
                <w:b/>
                <w:sz w:val="24"/>
                <w:szCs w:val="24"/>
              </w:rPr>
              <w:t>Гостиничное дело</w:t>
            </w:r>
          </w:p>
          <w:p w:rsidR="00436547" w:rsidRDefault="003951CC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изучение учебного предмета </w:t>
            </w:r>
            <w:r w:rsidR="007D3821">
              <w:rPr>
                <w:rFonts w:ascii="Times New Roman" w:eastAsia="Times New Roman" w:hAnsi="Times New Roman"/>
                <w:sz w:val="24"/>
                <w:szCs w:val="24"/>
              </w:rPr>
              <w:t xml:space="preserve">БУП.02 </w:t>
            </w:r>
            <w:r w:rsidR="00342CA6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учебным планом отводится </w:t>
            </w:r>
            <w:r w:rsidR="00D467C0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  <w:r w:rsidR="00383700" w:rsidRPr="0038370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  <w:r w:rsidR="00383700"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,  </w:t>
            </w:r>
            <w:r w:rsidR="00383700" w:rsidRPr="00383700">
              <w:rPr>
                <w:rFonts w:ascii="Times New Roman" w:eastAsia="Times New Roman" w:hAnsi="Times New Roman"/>
                <w:sz w:val="24"/>
                <w:szCs w:val="24"/>
              </w:rPr>
              <w:t xml:space="preserve">в т.ч.: </w:t>
            </w:r>
          </w:p>
          <w:p w:rsidR="00383700" w:rsidRPr="00383700" w:rsidRDefault="00383700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>обязательная учебная нагрузка</w:t>
            </w:r>
            <w:r w:rsidR="0077711A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="00C37BFD">
              <w:rPr>
                <w:rFonts w:ascii="Times New Roman" w:eastAsia="Times New Roman" w:hAnsi="Times New Roman"/>
                <w:caps/>
                <w:sz w:val="24"/>
                <w:szCs w:val="24"/>
              </w:rPr>
              <w:t>-  117</w:t>
            </w:r>
            <w:r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часов</w:t>
            </w:r>
          </w:p>
          <w:p w:rsidR="0077711A" w:rsidRDefault="00383700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00">
              <w:rPr>
                <w:rFonts w:ascii="Times New Roman" w:eastAsia="Times New Roman" w:hAnsi="Times New Roman"/>
                <w:sz w:val="24"/>
                <w:szCs w:val="24"/>
              </w:rPr>
              <w:t>включает:</w:t>
            </w:r>
          </w:p>
          <w:p w:rsidR="00383700" w:rsidRPr="0077711A" w:rsidRDefault="00383700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700">
              <w:rPr>
                <w:rFonts w:ascii="Times New Roman" w:eastAsia="Times New Roman" w:hAnsi="Times New Roman"/>
                <w:sz w:val="24"/>
                <w:szCs w:val="24"/>
              </w:rPr>
              <w:t>уроки</w:t>
            </w:r>
            <w:r w:rsidR="007771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- </w:t>
            </w:r>
            <w:r w:rsidR="0077711A">
              <w:rPr>
                <w:rFonts w:ascii="Times New Roman" w:eastAsia="Times New Roman" w:hAnsi="Times New Roman"/>
                <w:caps/>
                <w:sz w:val="24"/>
                <w:szCs w:val="24"/>
              </w:rPr>
              <w:t>49</w:t>
            </w:r>
            <w:r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часов;</w:t>
            </w:r>
          </w:p>
          <w:p w:rsidR="00383700" w:rsidRPr="00383700" w:rsidRDefault="0077711A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и </w:t>
            </w:r>
            <w:r w:rsidR="00383700" w:rsidRPr="00383700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  <w:r w:rsidR="00383700"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-  6</w:t>
            </w:r>
            <w:r w:rsidR="003D6022">
              <w:rPr>
                <w:rFonts w:ascii="Times New Roman" w:eastAsia="Times New Roman" w:hAnsi="Times New Roman"/>
                <w:caps/>
                <w:sz w:val="24"/>
                <w:szCs w:val="24"/>
              </w:rPr>
              <w:t>2</w:t>
            </w:r>
            <w:r w:rsidR="00383700" w:rsidRPr="00383700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</w:rPr>
              <w:t>ов</w:t>
            </w:r>
            <w:r w:rsidR="003D6022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="003D6022">
              <w:rPr>
                <w:rFonts w:ascii="Times New Roman" w:eastAsia="Times New Roman" w:hAnsi="Times New Roman"/>
                <w:sz w:val="24"/>
                <w:szCs w:val="24"/>
              </w:rPr>
              <w:t>(в том числе 2 часа дифзачет)</w:t>
            </w:r>
            <w:r w:rsidR="003D6022" w:rsidRPr="0038370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7711A" w:rsidRDefault="0077711A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семинары -2 часа;</w:t>
            </w:r>
          </w:p>
          <w:p w:rsidR="0077711A" w:rsidRDefault="0077711A" w:rsidP="00436547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консультации - 4 часа.</w:t>
            </w:r>
          </w:p>
          <w:p w:rsidR="00383700" w:rsidRPr="00E446CA" w:rsidRDefault="00383700" w:rsidP="003D6022">
            <w:pPr>
              <w:keepNext/>
              <w:autoSpaceDE w:val="0"/>
              <w:autoSpaceDN w:val="0"/>
              <w:spacing w:line="256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383700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в форме дифференцированного зачета.</w:t>
            </w:r>
          </w:p>
        </w:tc>
      </w:tr>
      <w:tr w:rsidR="003D6022" w:rsidTr="007965C0"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разделов, тем, занятий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3D6022" w:rsidTr="007965C0"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Историко-культурный процесс и периодизация русской литературы. Специфика литературы как вида искусства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темы и проблемы русской литературы XIX века.)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6-28, №3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1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«Жизнь и творчество одного из русских поэтов (писателей) - романтиков»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3" w:hanging="7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 xml:space="preserve">Ф.И. Тютчев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 «Певучесть есть в морских волнах…»,  «Умом Россию не понять…», «Silentium!» и др.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 xml:space="preserve"> Ф.И. Тютчев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Стихотворения: «К. Б.» («Я встретил вас – и все былое...»), «Нам не дано предугадать…», «Не то, что мните вы, природа…», «О, как убийственно мы любим...»,  «Певучесть есть 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морских волнах…»,  «Умом Россию не понять…», «Silentium!» и др.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о творчестве Ф.И. Тютчева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2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 xml:space="preserve">«Романтические повести в русской литературе»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А.А. Фет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Стихотворения: «Еще майская ночь», «Как беден наш язык! Хочу и не могу…»,  «Сияла ночь. Луной был полон сад. Лежали…», «Учись у них – у дуба, у березы…», «Шепот, робкое дыханье…», «Это утро, радость эта…»,  «Я пришел к тебе с приветом…», «Я тебе ничего не скажу…» и др.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стихотворений Тютчева и Фета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Н.А. Некрасов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Жизненный и творческий путь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Стихотворения: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«Блажен незлобивый поэт…», «В дороге», «В полном разгаре страда деревенская…», «Вчерашний день, часу в шестом…», «Мы с тобой бестолковые люди...», 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стихотворений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3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 xml:space="preserve">«Петербург в жизни и творчестве Н. В. Гоголя»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Николай Алексеевич Некрасов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Поэма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Кому на Руси жить хорошо</w:t>
            </w:r>
            <w:r>
              <w:rPr>
                <w:sz w:val="24"/>
                <w:szCs w:val="24"/>
              </w:rPr>
              <w:t xml:space="preserve">»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путь Поэма «Кому на Руси жить хорошо». Замысел поэмы, жанр, композиция. Сюжет. Нравственная проблематика. Авторская позиция.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поэмы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Николай Алексеевич Некрасов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Поэма «Кому на Руси жить хорошо». Многообразие крестьянских типов. Проблема счастья.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(дифференц.) задания: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 в споре о счастье.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1.Образ Матрены Тимофеевны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Образ Савелия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«богатыря святорусского».</w:t>
            </w:r>
          </w:p>
          <w:p w:rsidR="003D6022" w:rsidRDefault="003D6022" w:rsidP="003D6022">
            <w:pPr>
              <w:keepNext/>
              <w:keepLines/>
              <w:ind w:left="34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Народный заступник Гриша Добросклонов.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Александр Николаевич Островский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и творческий путь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Драма «Гроза». Творческая история драмы. Жанровое своеобразие. Художественные особенности драмы.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3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Прочитать драму «Гроза»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4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 xml:space="preserve">«Мир купечества у Гоголя и Островского»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Александр Николаевич Островский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Драма «Гроза». Образ Катерины — воплощение лучших качеств женской натуры. Конфликт романтической личности с укладом жизни, лишенной народных нравственных основ. Драма «Гроза». Катерина в оценке Н.А. Добролюбова и Д.И. Писарева. (</w:t>
            </w:r>
            <w:r>
              <w:rPr>
                <w:rFonts w:ascii="Times New Roman" w:hAnsi="Times New Roman"/>
                <w:sz w:val="24"/>
                <w:szCs w:val="24"/>
              </w:rPr>
              <w:t>Н. Добролюбов «Луч света в темном царстве» Д. Писарев «Мотивы русской драмы»)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133 № 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 Александрович Гончаров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путь и творческая биография</w:t>
            </w:r>
          </w:p>
          <w:p w:rsidR="003D6022" w:rsidRDefault="003D6022" w:rsidP="003D6022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Социально-психологический роман «Обломов»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роман о судьбах поколения 50-х годов XIX века. 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«Обломов» читать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Иван Александрович Гончаров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роман «Обломов»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175 № 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Иван Александрович Гончаров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роман «Обломов» Проблемы любви в романе. Любовь как лад человеческих отношений (Ольга Ильинская — Агафья Пшеницына).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Оценка романа «Обломов» в критике (Н.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Добролюбова, Д.И. Писарева, И. Анненского и др.).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175 № 17, 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 Сергеевич Тургенев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и творческий путь. Социально-психологический роман «Отцы и дети». Отображение в романе общественно-политической обстановки 1860-х годов. Проблематика романа. Особенности композиции романа.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Читать роман (гл.1-10).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Иван Сергеевич Тургенев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роман «Отцы и дети». Базаров в системе образов 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7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Базарове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5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«Нигилизм и нигилисты в жизни и литературе (Д. И. Писарев, М. А. Антонович, И. С. Тургенев)».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Н.С. Лесков (ГОС-2004 – 1 пр. по выбору). Повести и рассказы «Человек на часах», «Тупейный художник», «Левша», «Очарованный странник», «Леди Макбет Мценского уезда».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8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главного героя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ind w:left="176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Михаил Евграфович Салтыков-Щедрин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и творческий путь</w:t>
            </w:r>
          </w:p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Развитие понятия сатиры. Понятия об условности в искусстве (гротеск, эзопов язык).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 «История одного города»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Замысел, история создания. Своеобразие жанра, композиции.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9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 Обернихиной «Литература» с.237 (№ 15,16, 19).Чтение текста: гл. «О корени происхождения глуповцев», «Опись градоначальников»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Михаил Евграфович Салтыков-Щедрин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 «История одного города»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Образы градоначальников. Элементы антиутопии в «Истории одного города».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 10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 Обернихиной «Литература»</w:t>
            </w:r>
          </w:p>
          <w:p w:rsidR="003D6022" w:rsidRDefault="003D6022" w:rsidP="003D6022">
            <w:pPr>
              <w:keepNext/>
              <w:keepLines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с.233-234; 238 (№20)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текста: гл.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«Подтверждение покаяния. Заключение».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Михаил Евграфович Салтыков-Щедрин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 «История одного города».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«Подтверждение покаяния. Заключение».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11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Федор Михайлович Достоевский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Сведения из жизни писателя. Полифонизм романов Ф.М. Достоевского. Роман «Преступление и наказание».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12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текста: ч.1 гл.1; ч.2 гл.2,6; ч.5 гл.5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Инд.задание: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Петербург –двойник Раскольникова»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Мир петербургских углов (по выбору учащихся)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С.р.6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«Личность</w:t>
            </w:r>
          </w:p>
          <w:p w:rsidR="003D6022" w:rsidRDefault="003D6022" w:rsidP="003D6022">
            <w:pPr>
              <w:keepNext/>
              <w:keepLines/>
              <w:ind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Раскольникова».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Федор Михайлович Достоевский</w:t>
            </w:r>
          </w:p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 «Преступление и наказание». Социальная и нравственно-философская проблематика романа. Петербург Достоевского. Библейские мотивы в произведении.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Федор Михайлович Достоевский</w:t>
            </w:r>
          </w:p>
          <w:p w:rsidR="003D6022" w:rsidRDefault="003D6022" w:rsidP="003D6022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 «Преступление и наказание». Социальная и нравственно-философская проблематика романа. Петербург Достоевского. Библейские мотивы в произведении.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13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задание: Прочитайте дополнительную литературу о жизни и творчестве Ф.М. Достоевского.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С.р.7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Страхов</w:t>
            </w:r>
          </w:p>
          <w:p w:rsidR="003D6022" w:rsidRDefault="003D6022" w:rsidP="003D6022">
            <w:pPr>
              <w:keepNext/>
              <w:keepLines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«Преступление и наказание».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противоречий в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мировоззрении и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творчестве</w:t>
            </w:r>
          </w:p>
          <w:p w:rsidR="003D6022" w:rsidRDefault="003D6022" w:rsidP="003D6022">
            <w:pPr>
              <w:keepNext/>
              <w:keepLines/>
              <w:ind w:left="360" w:right="-108" w:hanging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писателя.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Федор Михайлович Достоевский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Роман «Преступление и наказание».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Сны Раскольникова в раскрытии его характера и общей композиции романа. Эволюция идеи «двойничества».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301-304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 «идеи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Раскольникова»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Федор Михайлович Достоевский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 «Преступление и наказание». Символическое значение образа «вечной Сонечки». Своеобразие воплощения авторской позиции в романе. «Правда» Раскольникова и «правда» Сони.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 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«Литература»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Сонечке Мармеладовой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Лев Николаевич Толстой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путь и творческая биография</w:t>
            </w:r>
          </w:p>
          <w:p w:rsidR="003D6022" w:rsidRDefault="003D6022" w:rsidP="003D6022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С.р.8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 xml:space="preserve">«Наташа Ростова - любимая героиня Толстого»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Лев Николаевич Толстой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Роман-эпопея «Война и мир». Светское общество в изображении Толстого, осуждение его бездуховности и лжепатриотизма. Авторский идеал семьи в романе.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романа Т.1, Ч.1. гл.1-10.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С.р.9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любимые страницы романа “Война и мир”»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Лев Николаевич Толстой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Роман-эпопея «Война и мир». Правдивое изображение войны и русских солдат — художественное открытие Л.Н.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Платона Каратаева, их отношение к войне. Народный полководец Кутузов.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Кутузов и Наполеон.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 Обернихиной. «Литература» с.328(№20,21)Чтение текста: т. 3, ч. 2, 3; т. 4 Инд.задание.</w:t>
            </w:r>
          </w:p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</w:t>
            </w:r>
          </w:p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Какую роль сыграли партизанские отряды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общей победе?</w:t>
            </w:r>
          </w:p>
          <w:p w:rsidR="003D6022" w:rsidRDefault="003D6022" w:rsidP="003D6022">
            <w:pPr>
              <w:keepNext/>
              <w:keepLines/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Почему партизанская война названа Толстым «дубиной народной войны»?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 Тихон Щербатый оказался «нужным человеком» в отряде?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С.р.10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Толстой»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Лев Николаевич Толстой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Роман-эпопея «Война и мир». Духовные искания Андрея Болконского, Пьера Безухова, Наташи Ростовой.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о П. Безухове и А. Болконском.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Лев Николаевич Толстой</w:t>
            </w:r>
          </w:p>
          <w:p w:rsidR="003D6022" w:rsidRDefault="003D6022" w:rsidP="003D6022">
            <w:pPr>
              <w:keepNext/>
              <w:keepLine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Роман-эпопея «Война и мир».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по роману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романа.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</w:rPr>
              <w:t>Антон Павлович Чехов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Сведения из биографии.  </w:t>
            </w:r>
          </w:p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djustRightInd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Рассказы: «Смерть чиновника», «Тоска», «Спать хочется», «Студент», «Ионыч», «Человек в футляре», «Крыжовник», «О любви», «Дама с собачкой», «Попрыгунья».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17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354 (№ 28); 346-353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(изучение материала) чтение пьесы «Вишневый сад».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С.р.11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ind w:right="128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«Тема интеллигентного человека в творчестве А. П. Чехова»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Антон Павлович Чехов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Развитие понятия о драматургии (внутреннее и внешнее действие; подтекст; роль авторских ремарок, пауз, переклички реплик и т.д.). Пьеса «Вишневый сад». История создания, жанр, система персонажей.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18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 задание.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чем заключается своеобразие системы  образов  в пьесе «Вишневый сад»?</w:t>
            </w:r>
          </w:p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 помощью каких приемов Чехов создает образ Гаева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(Раневской, Лопахина, Фирса)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С.р.12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«Н. А. Некрасов как литературный критик»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Серебряный век как культурно-историческая эпоха.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Символизм. Акмеизм. Футуризм. Новокрестьянская поэзия.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19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211-222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Иван Алексеевич Бунин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Стихотворения: «Аленушка», «Вечер», «Дурман», «И цветы, и шмели, и трава, и колосья…», «У зверя есть гнездо, у птицы есть нора…»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стихотворений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С.р.13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«Произведения Н. А. Некрасова в творчестве русских художников -иллюстраторов»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Иван Алексеевич Бунин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биографии. Рассказы «Антоновские яблоки», «Чистый понедельник» Тема любви.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рассказов.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 Иванович Куприн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 Автобиографический роман Повесть «Гранатовый браслет». Любовь как великая и вечная духовная ценность. Трагическая история любви «маленького человека».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и пересказ рассказа «Гранатовый браслет».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С.р.14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«Тема дворянских гнезд в творчестве А.П.Чехова и И.А.Бунина»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 Иванович Куприн </w:t>
            </w:r>
          </w:p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Повесть «Гранатовый браслет».  Столкновение высоты чувства и низости жизни как лейтмотив произведений А.И. Куприна о любви.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21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396-400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С.р.15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«Тема любви в творчестве И.А.Бунина и А.И.Куприна: общее и различное»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урок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  <w:t xml:space="preserve">Максим Горький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</w:t>
            </w:r>
          </w:p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Рассказы: «Макар Чудра», «Старуха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Изергиль», «Челкаш»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о Ларре и Данко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Максим Горький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Пьеса «На дне». Изображение правды жизни в пьесе и ее философский смысл.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22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Инд.задание: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М.Горький и революция «Несвоевременные мысли»- дневник писателя.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С.р.16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жизни Актера» (Бубнова, Пепла, Наташи или другого героя пьесы «На дне» - по выбору учащихся)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А.А. Блок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биографии. Стихотворения: «В ресторане», «Вхожу я в темные храмы…», «Девушка пела в церковном хоре…»,  «Когда Вы стоите на моем пути…», «На железной дороге», цикл «На поле Куликовом», «Незнакомка», «Ночь, улица, фонарь, аптека…», «О, весна, без конца и без краю…»,   «О доблестях, о подвигах, о славе…», «Она пришла с мороза…»; «Предчувствую Тебя. Года проходят мимо…»,  «Рожденные в года глухие…»,  «Россия», «Русь моя, жизнь моя, вместе ль нам маяться…»,  «Пушкинскому Дому», «Скифы»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стихотворений.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 Александрович Блок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Развитие понятия о художественной образности (образ-символ). Развитие понятия о поэме. Поэма «Двенадцать» Сюжет поэмы и ее герои.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поэму.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С.р.17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«Тема революции в творчестве А.Блока».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Владимир Владимирович Маяковский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 Характер и личность автора в стихах о любви. Сатира Маяковского. Обличение мещанства и «новообращенных».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23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текста: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«Облако в штанах».      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 18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 революции в творчестве В. В. Маяковского»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Сергей Александрович Есенин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 Развитие понятия о поэтических средствах художественной выразительности.</w:t>
            </w:r>
          </w:p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Стр. 485-506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С.р.19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«Тема любви в творчестве С. А. Есенина»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Марина Ивановна Цветаева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биографии. Идейно-тематические особенности поэзии М. И. Цветаевой, конфликт быта и бытия, времени и вечности.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творчестве М.И. Цветаевой.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С.р.20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«М. И. Цветаева в воспоминаниях современников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О.Э. Мандельштам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«Бессонница. Гомер. Тугие паруса…»,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живем под собою не чуя страны…»,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«Я вернулся в мой город, знакомый до слез…», «Я не слыхал рассказов Оссиана…», 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Notre</w:t>
            </w:r>
            <w:r w:rsidRPr="003D602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Dame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творчестве О.Э. Мандельштама.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Борис Леонидович Пастернак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Сведения из биографии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>
              <w:rPr>
                <w:rFonts w:ascii="Times New Roman" w:hAnsi="Times New Roman"/>
                <w:sz w:val="24"/>
                <w:szCs w:val="24"/>
              </w:rPr>
              <w:t>«Быть знаменитым некрасиво…»,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«Во всем мне хочется дойти…», «Гамлет»,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«Марбург»,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«Зимняя ночь», «Февраль. Достать чернил и плакать!..»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творчестве Б.Л. Пастернака.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Е.И. Замятин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Сведения из биографии.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Роман «Мы».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творчестве Е. Замятина, читать роман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Афанасьевич Булгаков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Краткий обзор жизни и творчества Разнообразие типов романа в советской литературе. Роман «Мастер и Маргарита». Своеобразие жанра. Многоплановость романа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 Обернихиной «Литература» С.568-575 (изучение материала)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романа «Мастер и Маргарита»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гл.3-7, 10-14, 21-24, 27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С.р.21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Сравнительный анализ образа Иуды из романа «Мастер и Маргарита» и образа библейского Иуды.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Афанасьевич Булгаков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Роман «Мастер и Маргарита». Система образов.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Ершалаимские главы. Москва 1930-х годов. Тайны психологии человека: страх сильных мира перед правдой жизни.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Вопросы: 1.Каково внутреннее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евангельских и московских глав романа? 2.Как соотносятся в романе Иешуа и Воланд?  Чтение текста романа «Мастер и Маргарита»: гл.13, 19-24, 27-32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С.р.22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 русской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в творчестве  Булгакова. Своеобразие писательской манеры писателя.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Афанасьевич Булгаков </w:t>
            </w:r>
          </w:p>
          <w:p w:rsidR="003D6022" w:rsidRDefault="003D6022" w:rsidP="003D6022">
            <w:pPr>
              <w:keepNext/>
              <w:keepLines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 «Мастер и Маргарита».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Г.Обернихиной «Литература» С.577 ( № 35)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характеристику литературных героев: образ Мастера, образ Маргариты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А.П. Платонов.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Рассказы и повести: «В прекрасном и яростном мире», «Котлован», «Возвращение».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творчестве А. Платонова.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Александрович Шолохов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Жизненный и творческий путь писателя Роман-эпопея «Тихий Дон» о судьбах русского народа и казачества годы Гражданской войны.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текста:  2ч. (гл.8,15)  4ч. ( гл.33)    7ч.    (гл.16,21,37 8ч. (гл.3)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С.р.23</w:t>
            </w:r>
          </w:p>
          <w:p w:rsidR="003D6022" w:rsidRDefault="003D6022" w:rsidP="003D6022">
            <w:pPr>
              <w:keepNext/>
              <w:keepLines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Григорий Мелехов в поисках правды.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Александрович Шолохов </w:t>
            </w:r>
          </w:p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Роман-эпопея «Тихий Дон» Патриотизм и гуманизм романа. Образ Григория Мелехова. Трагедия человека из народа в поворотный момент истории, ее смысл и значение.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27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под редакцией Г.Обернихиной«Литература»  С.595       (№ 14-16, 18)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С.р.24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война как трагедия народа.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Михаил Александрович Шолохов </w:t>
            </w:r>
          </w:p>
          <w:p w:rsidR="003D6022" w:rsidRDefault="003D6022" w:rsidP="003D6022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Роман-эпопея «Тихий Дон» Женские судьбы. Любовь на страницах романа. Многоплановость повествования. Традиции Л. Н. Толстого в романе М. Шолохова.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28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о Наталье, Аксинье.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В.В. Набоков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 «Облако, озеро, башня», «Весна в Фиальте».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Сообщение о творчестве Набокова.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Анна Андреевна Ахматова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Жизненный и творческий путь</w:t>
            </w:r>
          </w:p>
          <w:p w:rsidR="003D6022" w:rsidRDefault="003D6022" w:rsidP="003D6022">
            <w:pPr>
              <w:keepNext/>
              <w:keepLines/>
              <w:tabs>
                <w:tab w:val="left" w:pos="1217"/>
              </w:tabs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29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Читать поэму.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 Трифонович Твардовский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Сведения из биографии. Автобиографизм поэзии Твардовского. Образ лирического героя, конкретно-исторический и общечеловеческий аспекты тематики. «Поэзия как служение и дар»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30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Читать поэму.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5C0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Поэзия 60-х годов.</w:t>
            </w:r>
          </w:p>
          <w:p w:rsidR="007965C0" w:rsidRDefault="007965C0" w:rsidP="003D6022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Б. Ахмадуллина, Р. Рождественский, Р. Гамзатов, А. Галич, В. Высоцкий, Ю. Визбор, Б. Окуджава</w:t>
            </w:r>
          </w:p>
          <w:p w:rsidR="007965C0" w:rsidRDefault="007965C0" w:rsidP="003D6022">
            <w:pPr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поэзии. Лирика Б. Ахмадуллиной, Р. Рождественского, Р. Гамзатова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94008C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поэзии 60-х годов.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5C0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tabs>
                <w:tab w:val="left" w:pos="4470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 Исаевич Солженицын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7965C0" w:rsidRDefault="007965C0" w:rsidP="003D6022">
            <w:pPr>
              <w:keepNext/>
              <w:keepLines/>
              <w:tabs>
                <w:tab w:val="left" w:pos="44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Обзор жизни и творчества. Сюжетно-композиционные особенности повести «Один день Ивана Денисовича» </w:t>
            </w:r>
            <w:r>
              <w:rPr>
                <w:rFonts w:ascii="Times New Roman" w:hAnsi="Times New Roman"/>
                <w:sz w:val="24"/>
                <w:szCs w:val="24"/>
              </w:rPr>
              <w:t>Тема трагической судьбы человека в тоталитарном государстве.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В.Т. Шаламов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Рассказы: «На представку», «Серафим», «Красный крест», «Тифозный карантин», «Последний бой майора Пугачева».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94008C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7965C0" w:rsidRDefault="007965C0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Г.Обернихиной</w:t>
            </w:r>
          </w:p>
          <w:p w:rsidR="007965C0" w:rsidRDefault="007965C0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7965C0" w:rsidRDefault="007965C0" w:rsidP="003D6022">
            <w:pPr>
              <w:keepNext/>
              <w:keepLines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С.637 (№ 9)  </w:t>
            </w:r>
          </w:p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глав из романа «Архипелаг ГУЛАГ»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tabs>
                <w:tab w:val="left" w:pos="2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И.А. Бродский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Стихотворения: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стихотворений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5C0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highlight w:val="white"/>
              </w:rPr>
              <w:t>В.М. Шукшин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t xml:space="preserve">Рассказы «Срезал»,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highlight w:val="white"/>
              </w:rPr>
              <w:lastRenderedPageBreak/>
              <w:t>«Забуксовал», «Чудик»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94008C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Судьба и творчество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Шукшина.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C0" w:rsidRDefault="007965C0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Общественно-культурная ситуация в России конца ХХ — начала ХХI века. Смешение разных идеологических и эстетических ориентиров. Всплеск антитоталитар- ных настроений на рубеже 1980—1990-х годов. «Задержанная» и «возвращенная» литература.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под редакцией 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Обернихиной</w:t>
            </w:r>
          </w:p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«Литература» </w:t>
            </w:r>
          </w:p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6022" w:rsidTr="007965C0">
        <w:trPr>
          <w:trHeight w:val="1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pStyle w:val="ab"/>
              <w:keepNext/>
              <w:keepLines/>
              <w:numPr>
                <w:ilvl w:val="0"/>
                <w:numId w:val="28"/>
              </w:numPr>
              <w:autoSpaceDE w:val="0"/>
              <w:autoSpaceDN w:val="0"/>
              <w:spacing w:line="254" w:lineRule="auto"/>
              <w:ind w:hanging="578"/>
              <w:jc w:val="center"/>
              <w:outlineLvl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2" w:rsidRDefault="003D6022" w:rsidP="007965C0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ПЗ 3</w:t>
            </w:r>
            <w:r w:rsidR="007965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22" w:rsidRDefault="003D6022" w:rsidP="003D6022">
            <w:pPr>
              <w:keepNext/>
              <w:keepLines/>
              <w:autoSpaceDE w:val="0"/>
              <w:autoSpaceDN w:val="0"/>
              <w:spacing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6022" w:rsidRDefault="003D6022" w:rsidP="00383700">
      <w:pPr>
        <w:keepNext/>
        <w:autoSpaceDE w:val="0"/>
        <w:autoSpaceDN w:val="0"/>
        <w:spacing w:after="0" w:line="25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3D6022" w:rsidSect="003D602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342A2" w:rsidRDefault="002342A2" w:rsidP="002342A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CD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342A2" w:rsidRPr="00BE389A" w:rsidRDefault="002342A2" w:rsidP="002342A2">
      <w:pPr>
        <w:spacing w:after="0" w:line="1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006BD" w:rsidRPr="009006BD" w:rsidRDefault="004F33B4" w:rsidP="00BE389A">
      <w:pPr>
        <w:pStyle w:val="ab"/>
        <w:numPr>
          <w:ilvl w:val="0"/>
          <w:numId w:val="15"/>
        </w:numPr>
        <w:spacing w:line="235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9006BD">
        <w:rPr>
          <w:rFonts w:ascii="Times New Roman" w:eastAsia="Arial" w:hAnsi="Times New Roman"/>
          <w:sz w:val="28"/>
          <w:szCs w:val="28"/>
        </w:rPr>
        <w:t>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</w:t>
      </w:r>
      <w:r w:rsidR="009006BD" w:rsidRPr="009006BD">
        <w:rPr>
          <w:rFonts w:ascii="Times New Roman" w:hAnsi="Times New Roman"/>
          <w:sz w:val="28"/>
          <w:szCs w:val="28"/>
        </w:rPr>
        <w:t xml:space="preserve">для </w:t>
      </w:r>
      <w:r w:rsidRPr="009006BD">
        <w:rPr>
          <w:rFonts w:ascii="Times New Roman" w:hAnsi="Times New Roman"/>
          <w:sz w:val="28"/>
          <w:szCs w:val="28"/>
        </w:rPr>
        <w:t xml:space="preserve">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1 / Г. А. </w:t>
      </w:r>
      <w:r w:rsidR="002342A2" w:rsidRPr="009006BD">
        <w:rPr>
          <w:rFonts w:ascii="Times New Roman" w:eastAsia="Arial" w:hAnsi="Times New Roman"/>
          <w:sz w:val="28"/>
          <w:szCs w:val="28"/>
        </w:rPr>
        <w:t xml:space="preserve">Обернихина, </w:t>
      </w:r>
      <w:r w:rsidRPr="009006BD">
        <w:rPr>
          <w:rFonts w:ascii="Times New Roman" w:eastAsia="Arial" w:hAnsi="Times New Roman"/>
          <w:sz w:val="28"/>
          <w:szCs w:val="28"/>
        </w:rPr>
        <w:t>[</w:t>
      </w:r>
      <w:r w:rsidR="002342A2" w:rsidRPr="009006BD">
        <w:rPr>
          <w:rFonts w:ascii="Times New Roman" w:eastAsia="Arial" w:hAnsi="Times New Roman"/>
          <w:sz w:val="28"/>
          <w:szCs w:val="28"/>
        </w:rPr>
        <w:t>и др.</w:t>
      </w:r>
      <w:r w:rsidRPr="009006BD">
        <w:rPr>
          <w:rFonts w:ascii="Times New Roman" w:eastAsia="Arial" w:hAnsi="Times New Roman"/>
          <w:sz w:val="28"/>
          <w:szCs w:val="28"/>
        </w:rPr>
        <w:t xml:space="preserve">]. </w:t>
      </w:r>
      <w:r w:rsidR="00D10BEB" w:rsidRPr="009006BD">
        <w:rPr>
          <w:rFonts w:ascii="Times New Roman" w:eastAsia="Arial" w:hAnsi="Times New Roman"/>
          <w:sz w:val="28"/>
          <w:szCs w:val="28"/>
        </w:rPr>
        <w:t>–</w:t>
      </w:r>
      <w:r w:rsidRPr="009006BD">
        <w:rPr>
          <w:rFonts w:ascii="Times New Roman" w:eastAsia="Arial" w:hAnsi="Times New Roman"/>
          <w:sz w:val="28"/>
          <w:szCs w:val="28"/>
        </w:rPr>
        <w:t xml:space="preserve"> М</w:t>
      </w:r>
      <w:r w:rsidR="00D10BEB" w:rsidRPr="009006BD">
        <w:rPr>
          <w:rFonts w:ascii="Times New Roman" w:eastAsia="Arial" w:hAnsi="Times New Roman"/>
          <w:sz w:val="28"/>
          <w:szCs w:val="28"/>
        </w:rPr>
        <w:t xml:space="preserve">. : </w:t>
      </w:r>
      <w:r w:rsidR="009006BD" w:rsidRPr="009006BD">
        <w:rPr>
          <w:rFonts w:ascii="Times New Roman" w:eastAsia="Arial" w:hAnsi="Times New Roman"/>
          <w:sz w:val="28"/>
          <w:szCs w:val="28"/>
        </w:rPr>
        <w:t>Издательский центр «Академия», 2020. – 432 с. Литература</w:t>
      </w:r>
      <w:r w:rsidR="009006BD"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="009006BD"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1 / Г. А. Обернихина, А. Г. Антонова, И. Л Вольнова ; Издательский центр «Академия». – М. : 2020. – 432 с. – </w:t>
      </w:r>
      <w:r w:rsidR="009006BD" w:rsidRPr="009006BD">
        <w:rPr>
          <w:rFonts w:ascii="Times New Roman" w:eastAsia="Arial" w:hAnsi="Times New Roman"/>
          <w:sz w:val="28"/>
          <w:szCs w:val="28"/>
          <w:lang w:val="en-US"/>
        </w:rPr>
        <w:t>ISBN</w:t>
      </w:r>
      <w:r w:rsidR="009006BD" w:rsidRPr="009006BD">
        <w:rPr>
          <w:rFonts w:ascii="Times New Roman" w:eastAsia="Arial" w:hAnsi="Times New Roman"/>
          <w:sz w:val="28"/>
          <w:szCs w:val="28"/>
        </w:rPr>
        <w:t xml:space="preserve"> 978-5-4468-9411-6 (Ч. 1)</w:t>
      </w:r>
    </w:p>
    <w:p w:rsidR="009006BD" w:rsidRPr="009006BD" w:rsidRDefault="009006BD" w:rsidP="009006BD">
      <w:pPr>
        <w:pStyle w:val="ab"/>
        <w:numPr>
          <w:ilvl w:val="0"/>
          <w:numId w:val="15"/>
        </w:numPr>
        <w:spacing w:line="235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9006BD">
        <w:rPr>
          <w:rFonts w:ascii="Times New Roman" w:eastAsia="Arial" w:hAnsi="Times New Roman"/>
          <w:sz w:val="28"/>
          <w:szCs w:val="28"/>
        </w:rPr>
        <w:t>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</w:t>
      </w:r>
      <w:r w:rsidR="00AA21AB"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 xml:space="preserve"> / Г. А. Обернихина, [и др.]. – М. : Издательский центр «Академия», 2020. – 4</w:t>
      </w:r>
      <w:r w:rsidR="00AA21AB">
        <w:rPr>
          <w:rFonts w:ascii="Times New Roman" w:eastAsia="Arial" w:hAnsi="Times New Roman"/>
          <w:sz w:val="28"/>
          <w:szCs w:val="28"/>
        </w:rPr>
        <w:t>48</w:t>
      </w:r>
      <w:r w:rsidRPr="009006BD">
        <w:rPr>
          <w:rFonts w:ascii="Times New Roman" w:eastAsia="Arial" w:hAnsi="Times New Roman"/>
          <w:sz w:val="28"/>
          <w:szCs w:val="28"/>
        </w:rPr>
        <w:t xml:space="preserve"> с. Литература</w:t>
      </w:r>
      <w:r w:rsidRPr="009006BD">
        <w:rPr>
          <w:rFonts w:ascii="Times New Roman" w:hAnsi="Times New Roman"/>
          <w:sz w:val="28"/>
          <w:szCs w:val="28"/>
        </w:rPr>
        <w:t xml:space="preserve"> : учеб. для студ. учреждений </w:t>
      </w:r>
      <w:r w:rsidRPr="009006BD">
        <w:rPr>
          <w:rFonts w:ascii="Times New Roman" w:eastAsia="Arial" w:hAnsi="Times New Roman"/>
          <w:sz w:val="28"/>
          <w:szCs w:val="28"/>
        </w:rPr>
        <w:t xml:space="preserve">сред. проф. образования : в 2 ч. Ч. 1 / Г. А. Обернихина, </w:t>
      </w:r>
      <w:r w:rsidR="00AA21AB">
        <w:rPr>
          <w:rFonts w:ascii="Times New Roman" w:eastAsia="Arial" w:hAnsi="Times New Roman"/>
          <w:sz w:val="28"/>
          <w:szCs w:val="28"/>
        </w:rPr>
        <w:t>Т. В. Емельянова, Е. В. Мацыяка, К. В. Савченко</w:t>
      </w:r>
      <w:r w:rsidRPr="009006BD">
        <w:rPr>
          <w:rFonts w:ascii="Times New Roman" w:eastAsia="Arial" w:hAnsi="Times New Roman"/>
          <w:sz w:val="28"/>
          <w:szCs w:val="28"/>
        </w:rPr>
        <w:t xml:space="preserve"> ; Издательский центр «Академия». – М. : 2020. – 4</w:t>
      </w:r>
      <w:r w:rsidR="00AA21AB">
        <w:rPr>
          <w:rFonts w:ascii="Times New Roman" w:eastAsia="Arial" w:hAnsi="Times New Roman"/>
          <w:sz w:val="28"/>
          <w:szCs w:val="28"/>
        </w:rPr>
        <w:t>48</w:t>
      </w:r>
      <w:r w:rsidRPr="009006BD">
        <w:rPr>
          <w:rFonts w:ascii="Times New Roman" w:eastAsia="Arial" w:hAnsi="Times New Roman"/>
          <w:sz w:val="28"/>
          <w:szCs w:val="28"/>
        </w:rPr>
        <w:t xml:space="preserve"> с. – </w:t>
      </w:r>
      <w:r w:rsidRPr="009006BD">
        <w:rPr>
          <w:rFonts w:ascii="Times New Roman" w:eastAsia="Arial" w:hAnsi="Times New Roman"/>
          <w:sz w:val="28"/>
          <w:szCs w:val="28"/>
          <w:lang w:val="en-US"/>
        </w:rPr>
        <w:t>ISBN</w:t>
      </w:r>
      <w:r w:rsidRPr="009006BD">
        <w:rPr>
          <w:rFonts w:ascii="Times New Roman" w:eastAsia="Arial" w:hAnsi="Times New Roman"/>
          <w:sz w:val="28"/>
          <w:szCs w:val="28"/>
        </w:rPr>
        <w:t xml:space="preserve"> 978-5-4468-941</w:t>
      </w:r>
      <w:r w:rsidR="00AA21AB"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>-</w:t>
      </w:r>
      <w:r w:rsidR="00AA21AB">
        <w:rPr>
          <w:rFonts w:ascii="Times New Roman" w:eastAsia="Arial" w:hAnsi="Times New Roman"/>
          <w:sz w:val="28"/>
          <w:szCs w:val="28"/>
        </w:rPr>
        <w:t>3</w:t>
      </w:r>
      <w:r w:rsidRPr="009006BD">
        <w:rPr>
          <w:rFonts w:ascii="Times New Roman" w:eastAsia="Arial" w:hAnsi="Times New Roman"/>
          <w:sz w:val="28"/>
          <w:szCs w:val="28"/>
        </w:rPr>
        <w:t xml:space="preserve"> (Ч. </w:t>
      </w:r>
      <w:r w:rsidR="00AA21AB">
        <w:rPr>
          <w:rFonts w:ascii="Times New Roman" w:eastAsia="Arial" w:hAnsi="Times New Roman"/>
          <w:sz w:val="28"/>
          <w:szCs w:val="28"/>
        </w:rPr>
        <w:t>2</w:t>
      </w:r>
      <w:r w:rsidRPr="009006BD">
        <w:rPr>
          <w:rFonts w:ascii="Times New Roman" w:eastAsia="Arial" w:hAnsi="Times New Roman"/>
          <w:sz w:val="28"/>
          <w:szCs w:val="28"/>
        </w:rPr>
        <w:t>)</w:t>
      </w:r>
    </w:p>
    <w:p w:rsidR="009006BD" w:rsidRDefault="009006BD" w:rsidP="002342A2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p w:rsidR="002342A2" w:rsidRPr="00AA21AB" w:rsidRDefault="002342A2" w:rsidP="002342A2">
      <w:pPr>
        <w:pStyle w:val="ab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A21AB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342A2" w:rsidRPr="0060556A" w:rsidRDefault="002342A2" w:rsidP="002342A2">
      <w:pPr>
        <w:tabs>
          <w:tab w:val="left" w:pos="1418"/>
        </w:tabs>
        <w:spacing w:after="0" w:line="5" w:lineRule="exac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42A2" w:rsidRPr="002342A2" w:rsidRDefault="002342A2" w:rsidP="00BE389A">
      <w:pPr>
        <w:pStyle w:val="ab"/>
        <w:numPr>
          <w:ilvl w:val="0"/>
          <w:numId w:val="15"/>
        </w:numPr>
        <w:tabs>
          <w:tab w:val="left" w:pos="1418"/>
        </w:tabs>
        <w:spacing w:line="23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 xml:space="preserve">Официальный сайт Универсальная научно-популярная энциклопедия Кругосвет : официальный сайт. – </w:t>
      </w:r>
      <w:r w:rsidRPr="002342A2">
        <w:rPr>
          <w:rFonts w:ascii="Times New Roman" w:hAnsi="Times New Roman"/>
          <w:sz w:val="28"/>
          <w:szCs w:val="28"/>
          <w:lang w:val="en-US"/>
        </w:rPr>
        <w:t>URL</w:t>
      </w:r>
      <w:r w:rsidRPr="002342A2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2342A2">
          <w:rPr>
            <w:rStyle w:val="af5"/>
            <w:rFonts w:ascii="Times New Roman" w:hAnsi="Times New Roman"/>
            <w:sz w:val="28"/>
            <w:szCs w:val="28"/>
          </w:rPr>
          <w:t>https://www.krugosvet.ru/</w:t>
        </w:r>
      </w:hyperlink>
      <w:r w:rsidRPr="002342A2">
        <w:rPr>
          <w:rFonts w:ascii="Times New Roman" w:hAnsi="Times New Roman"/>
          <w:sz w:val="28"/>
          <w:szCs w:val="28"/>
        </w:rPr>
        <w:t xml:space="preserve">. - </w:t>
      </w:r>
      <w:r w:rsidRPr="002342A2">
        <w:rPr>
          <w:rFonts w:ascii="Times New Roman" w:eastAsia="Arial" w:hAnsi="Times New Roman"/>
          <w:sz w:val="28"/>
          <w:szCs w:val="28"/>
        </w:rPr>
        <w:t>Текст : электронный.</w:t>
      </w:r>
    </w:p>
    <w:p w:rsidR="002342A2" w:rsidRPr="0060556A" w:rsidRDefault="002342A2" w:rsidP="002342A2">
      <w:pPr>
        <w:tabs>
          <w:tab w:val="left" w:pos="1418"/>
        </w:tabs>
        <w:spacing w:after="0" w:line="5" w:lineRule="exac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42A2" w:rsidRPr="00C20C00" w:rsidRDefault="00BE389A" w:rsidP="00BE389A">
      <w:pPr>
        <w:pStyle w:val="ab"/>
        <w:numPr>
          <w:ilvl w:val="0"/>
          <w:numId w:val="15"/>
        </w:numPr>
        <w:tabs>
          <w:tab w:val="left" w:pos="1418"/>
        </w:tabs>
        <w:spacing w:line="0" w:lineRule="atLeast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>Официальный сайт</w:t>
      </w:r>
      <w:r>
        <w:t xml:space="preserve"> </w:t>
      </w:r>
      <w:r w:rsidRPr="00C20C00">
        <w:rPr>
          <w:rFonts w:ascii="Times New Roman" w:eastAsia="Arial" w:hAnsi="Times New Roman"/>
          <w:sz w:val="28"/>
          <w:szCs w:val="28"/>
        </w:rPr>
        <w:t>Единая коллекция цифровых образовательных ресурсов</w:t>
      </w:r>
      <w:r>
        <w:rPr>
          <w:rFonts w:ascii="Times New Roman" w:eastAsia="Arial" w:hAnsi="Times New Roman"/>
          <w:sz w:val="28"/>
          <w:szCs w:val="28"/>
        </w:rPr>
        <w:t xml:space="preserve"> : официальный сайт. – Новая образовательная среда. - </w:t>
      </w:r>
      <w:r w:rsidRPr="002342A2">
        <w:rPr>
          <w:rFonts w:ascii="Times New Roman" w:hAnsi="Times New Roman"/>
          <w:sz w:val="28"/>
          <w:szCs w:val="28"/>
          <w:lang w:val="en-US"/>
        </w:rPr>
        <w:t>URL</w:t>
      </w:r>
      <w:r w:rsidRPr="00BE389A">
        <w:t xml:space="preserve"> </w:t>
      </w:r>
      <w:hyperlink r:id="rId12" w:history="1">
        <w:r w:rsidRPr="007D6296">
          <w:rPr>
            <w:rStyle w:val="af5"/>
            <w:rFonts w:ascii="Times New Roman" w:hAnsi="Times New Roman"/>
            <w:sz w:val="28"/>
            <w:szCs w:val="28"/>
          </w:rPr>
          <w:t>http://school-collection.edu.ru/</w:t>
        </w:r>
      </w:hyperlink>
      <w:r>
        <w:rPr>
          <w:rFonts w:ascii="Times New Roman" w:hAnsi="Times New Roman"/>
          <w:sz w:val="28"/>
          <w:szCs w:val="28"/>
        </w:rPr>
        <w:t>. – Текст : электронный.</w:t>
      </w:r>
    </w:p>
    <w:p w:rsidR="002342A2" w:rsidRPr="00C20C00" w:rsidRDefault="00BE389A" w:rsidP="00BE389A">
      <w:pPr>
        <w:pStyle w:val="ab"/>
        <w:numPr>
          <w:ilvl w:val="0"/>
          <w:numId w:val="15"/>
        </w:numPr>
        <w:tabs>
          <w:tab w:val="left" w:pos="1418"/>
        </w:tabs>
        <w:spacing w:line="232" w:lineRule="auto"/>
        <w:jc w:val="both"/>
        <w:rPr>
          <w:rFonts w:ascii="Times New Roman" w:eastAsia="Arial" w:hAnsi="Times New Roman"/>
          <w:sz w:val="28"/>
          <w:szCs w:val="28"/>
        </w:rPr>
      </w:pPr>
      <w:r w:rsidRPr="002342A2">
        <w:rPr>
          <w:rFonts w:ascii="Times New Roman" w:hAnsi="Times New Roman"/>
          <w:sz w:val="28"/>
          <w:szCs w:val="28"/>
        </w:rPr>
        <w:t>Официальный сайт</w:t>
      </w:r>
      <w:r>
        <w:rPr>
          <w:rFonts w:ascii="Times New Roman" w:hAnsi="Times New Roman"/>
          <w:sz w:val="28"/>
          <w:szCs w:val="28"/>
        </w:rPr>
        <w:t xml:space="preserve"> Справочно-информационный портал ГРАМОТА.РУ.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7D6296">
          <w:rPr>
            <w:rStyle w:val="af5"/>
            <w:rFonts w:ascii="Times New Roman" w:hAnsi="Times New Roman"/>
            <w:sz w:val="28"/>
            <w:szCs w:val="28"/>
          </w:rPr>
          <w:t>http://gramota.ru/</w:t>
        </w:r>
      </w:hyperlink>
      <w:r>
        <w:rPr>
          <w:rFonts w:ascii="Times New Roman" w:hAnsi="Times New Roman"/>
          <w:sz w:val="28"/>
          <w:szCs w:val="28"/>
        </w:rPr>
        <w:t>. – Текст : электронный</w:t>
      </w:r>
    </w:p>
    <w:p w:rsidR="002342A2" w:rsidRPr="00180609" w:rsidRDefault="002342A2" w:rsidP="002342A2">
      <w:pPr>
        <w:spacing w:after="0"/>
        <w:ind w:firstLine="709"/>
        <w:contextualSpacing/>
        <w:jc w:val="both"/>
      </w:pPr>
    </w:p>
    <w:p w:rsidR="008D3CC3" w:rsidRPr="007100AD" w:rsidRDefault="008D3CC3" w:rsidP="0086002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D3CC3" w:rsidRPr="007100AD" w:rsidSect="002342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E2" w:rsidRDefault="00AE71E2" w:rsidP="007A0984">
      <w:pPr>
        <w:spacing w:after="0" w:line="240" w:lineRule="auto"/>
      </w:pPr>
      <w:r>
        <w:separator/>
      </w:r>
    </w:p>
  </w:endnote>
  <w:endnote w:type="continuationSeparator" w:id="0">
    <w:p w:rsidR="00AE71E2" w:rsidRDefault="00AE71E2" w:rsidP="007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2564"/>
      <w:docPartObj>
        <w:docPartGallery w:val="Page Numbers (Bottom of Page)"/>
        <w:docPartUnique/>
      </w:docPartObj>
    </w:sdtPr>
    <w:sdtEndPr/>
    <w:sdtContent>
      <w:p w:rsidR="00AA21AB" w:rsidRDefault="00AA21A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D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21AB" w:rsidRDefault="00AA21A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E2" w:rsidRDefault="00AE71E2" w:rsidP="007A0984">
      <w:pPr>
        <w:spacing w:after="0" w:line="240" w:lineRule="auto"/>
      </w:pPr>
      <w:r>
        <w:separator/>
      </w:r>
    </w:p>
  </w:footnote>
  <w:footnote w:type="continuationSeparator" w:id="0">
    <w:p w:rsidR="00AE71E2" w:rsidRDefault="00AE71E2" w:rsidP="007A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8A4"/>
    <w:multiLevelType w:val="hybridMultilevel"/>
    <w:tmpl w:val="27A446C2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24A93"/>
    <w:multiLevelType w:val="hybridMultilevel"/>
    <w:tmpl w:val="41E6789A"/>
    <w:lvl w:ilvl="0" w:tplc="B54A56C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11D24FFE"/>
    <w:multiLevelType w:val="hybridMultilevel"/>
    <w:tmpl w:val="15C6D32A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A3A70"/>
    <w:multiLevelType w:val="hybridMultilevel"/>
    <w:tmpl w:val="3950FD9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14C0E"/>
    <w:multiLevelType w:val="hybridMultilevel"/>
    <w:tmpl w:val="1650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E42A1"/>
    <w:multiLevelType w:val="hybridMultilevel"/>
    <w:tmpl w:val="D338C160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459D3"/>
    <w:multiLevelType w:val="hybridMultilevel"/>
    <w:tmpl w:val="9530D95A"/>
    <w:lvl w:ilvl="0" w:tplc="10D4E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684D"/>
    <w:multiLevelType w:val="hybridMultilevel"/>
    <w:tmpl w:val="8DC8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DE66AEA8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228727A">
      <w:numFmt w:val="bullet"/>
      <w:lvlText w:val="•"/>
      <w:lvlJc w:val="left"/>
      <w:pPr>
        <w:ind w:left="2644" w:hanging="8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2A5B06"/>
    <w:multiLevelType w:val="hybridMultilevel"/>
    <w:tmpl w:val="678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35DC"/>
    <w:multiLevelType w:val="hybridMultilevel"/>
    <w:tmpl w:val="16A07A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A70E2B"/>
    <w:multiLevelType w:val="hybridMultilevel"/>
    <w:tmpl w:val="A2F0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26E3"/>
    <w:multiLevelType w:val="hybridMultilevel"/>
    <w:tmpl w:val="1E10972A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F8687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1278B3"/>
    <w:multiLevelType w:val="hybridMultilevel"/>
    <w:tmpl w:val="9B2EB15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292FBD"/>
    <w:multiLevelType w:val="hybridMultilevel"/>
    <w:tmpl w:val="518CB960"/>
    <w:lvl w:ilvl="0" w:tplc="10D4E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45998"/>
    <w:multiLevelType w:val="hybridMultilevel"/>
    <w:tmpl w:val="4336047E"/>
    <w:lvl w:ilvl="0" w:tplc="6A9C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D4B22"/>
    <w:multiLevelType w:val="hybridMultilevel"/>
    <w:tmpl w:val="4A12286A"/>
    <w:lvl w:ilvl="0" w:tplc="E3BC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121228"/>
    <w:multiLevelType w:val="hybridMultilevel"/>
    <w:tmpl w:val="637AC43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4A56C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7D02CC"/>
    <w:multiLevelType w:val="hybridMultilevel"/>
    <w:tmpl w:val="0256D8B6"/>
    <w:lvl w:ilvl="0" w:tplc="10D4EEE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635200"/>
    <w:multiLevelType w:val="hybridMultilevel"/>
    <w:tmpl w:val="46AE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F27"/>
    <w:multiLevelType w:val="hybridMultilevel"/>
    <w:tmpl w:val="49324FD8"/>
    <w:lvl w:ilvl="0" w:tplc="BF1641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8924FC"/>
    <w:multiLevelType w:val="hybridMultilevel"/>
    <w:tmpl w:val="97B46A5E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EB2097"/>
    <w:multiLevelType w:val="hybridMultilevel"/>
    <w:tmpl w:val="F5DE0980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107D12"/>
    <w:multiLevelType w:val="hybridMultilevel"/>
    <w:tmpl w:val="E7DEC30C"/>
    <w:lvl w:ilvl="0" w:tplc="FFFFFFFF">
      <w:start w:val="1"/>
      <w:numFmt w:val="bullet"/>
      <w:lvlText w:val="с"/>
      <w:lvlJc w:val="left"/>
    </w:lvl>
    <w:lvl w:ilvl="1" w:tplc="2F86877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4"/>
  </w:num>
  <w:num w:numId="5">
    <w:abstractNumId w:val="5"/>
  </w:num>
  <w:num w:numId="6">
    <w:abstractNumId w:val="3"/>
  </w:num>
  <w:num w:numId="7">
    <w:abstractNumId w:val="2"/>
  </w:num>
  <w:num w:numId="8">
    <w:abstractNumId w:val="21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17"/>
  </w:num>
  <w:num w:numId="14">
    <w:abstractNumId w:val="7"/>
  </w:num>
  <w:num w:numId="15">
    <w:abstractNumId w:val="10"/>
  </w:num>
  <w:num w:numId="16">
    <w:abstractNumId w:val="9"/>
  </w:num>
  <w:num w:numId="17">
    <w:abstractNumId w:val="23"/>
  </w:num>
  <w:num w:numId="18">
    <w:abstractNumId w:val="14"/>
  </w:num>
  <w:num w:numId="19">
    <w:abstractNumId w:val="6"/>
  </w:num>
  <w:num w:numId="20">
    <w:abstractNumId w:val="19"/>
  </w:num>
  <w:num w:numId="21">
    <w:abstractNumId w:val="15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11BAF"/>
    <w:rsid w:val="00015778"/>
    <w:rsid w:val="00021683"/>
    <w:rsid w:val="00024815"/>
    <w:rsid w:val="0005012A"/>
    <w:rsid w:val="00052C25"/>
    <w:rsid w:val="00060AC8"/>
    <w:rsid w:val="00062226"/>
    <w:rsid w:val="00067251"/>
    <w:rsid w:val="000B3235"/>
    <w:rsid w:val="000B3B2D"/>
    <w:rsid w:val="000C06E4"/>
    <w:rsid w:val="000C2DBD"/>
    <w:rsid w:val="000C6214"/>
    <w:rsid w:val="000C6A3C"/>
    <w:rsid w:val="000D5B79"/>
    <w:rsid w:val="00106CB4"/>
    <w:rsid w:val="00113D7B"/>
    <w:rsid w:val="00123430"/>
    <w:rsid w:val="00126A91"/>
    <w:rsid w:val="00136C7D"/>
    <w:rsid w:val="00136DC4"/>
    <w:rsid w:val="00143D46"/>
    <w:rsid w:val="00187E59"/>
    <w:rsid w:val="00193FC6"/>
    <w:rsid w:val="00196890"/>
    <w:rsid w:val="001A3E52"/>
    <w:rsid w:val="001B6671"/>
    <w:rsid w:val="001C00DD"/>
    <w:rsid w:val="001C7E06"/>
    <w:rsid w:val="001D3A75"/>
    <w:rsid w:val="0020525E"/>
    <w:rsid w:val="00206665"/>
    <w:rsid w:val="002073B9"/>
    <w:rsid w:val="00230458"/>
    <w:rsid w:val="002342A2"/>
    <w:rsid w:val="00246E98"/>
    <w:rsid w:val="00254074"/>
    <w:rsid w:val="00261FF6"/>
    <w:rsid w:val="00282F07"/>
    <w:rsid w:val="00287958"/>
    <w:rsid w:val="00293C81"/>
    <w:rsid w:val="002A6EF7"/>
    <w:rsid w:val="002B4767"/>
    <w:rsid w:val="002D6AC6"/>
    <w:rsid w:val="002F64E6"/>
    <w:rsid w:val="00300C8F"/>
    <w:rsid w:val="003075A9"/>
    <w:rsid w:val="00327300"/>
    <w:rsid w:val="00340BA5"/>
    <w:rsid w:val="00342AEE"/>
    <w:rsid w:val="00342CA6"/>
    <w:rsid w:val="00353D77"/>
    <w:rsid w:val="00365A79"/>
    <w:rsid w:val="003833FF"/>
    <w:rsid w:val="00383700"/>
    <w:rsid w:val="0039131E"/>
    <w:rsid w:val="003951CC"/>
    <w:rsid w:val="003A0097"/>
    <w:rsid w:val="003A4D4A"/>
    <w:rsid w:val="003B1294"/>
    <w:rsid w:val="003D6022"/>
    <w:rsid w:val="003F0746"/>
    <w:rsid w:val="00404B3E"/>
    <w:rsid w:val="00436547"/>
    <w:rsid w:val="004562AF"/>
    <w:rsid w:val="00464B7B"/>
    <w:rsid w:val="004A3B70"/>
    <w:rsid w:val="004F33B4"/>
    <w:rsid w:val="00506CAA"/>
    <w:rsid w:val="00521BFF"/>
    <w:rsid w:val="00530459"/>
    <w:rsid w:val="005324B0"/>
    <w:rsid w:val="00536D8E"/>
    <w:rsid w:val="0054360F"/>
    <w:rsid w:val="00561319"/>
    <w:rsid w:val="00570CC9"/>
    <w:rsid w:val="00590C7D"/>
    <w:rsid w:val="00593E3A"/>
    <w:rsid w:val="005C04F1"/>
    <w:rsid w:val="005C2541"/>
    <w:rsid w:val="005D3CC1"/>
    <w:rsid w:val="005E5C3A"/>
    <w:rsid w:val="005F2355"/>
    <w:rsid w:val="005F32E2"/>
    <w:rsid w:val="005F5289"/>
    <w:rsid w:val="00600ADE"/>
    <w:rsid w:val="0060556A"/>
    <w:rsid w:val="00606CD8"/>
    <w:rsid w:val="0064376D"/>
    <w:rsid w:val="0065085B"/>
    <w:rsid w:val="006A52E5"/>
    <w:rsid w:val="006A76BE"/>
    <w:rsid w:val="006B1FF9"/>
    <w:rsid w:val="006F3C41"/>
    <w:rsid w:val="007100AD"/>
    <w:rsid w:val="00721AA2"/>
    <w:rsid w:val="0074452F"/>
    <w:rsid w:val="007637D6"/>
    <w:rsid w:val="00764E84"/>
    <w:rsid w:val="0077711A"/>
    <w:rsid w:val="0078528D"/>
    <w:rsid w:val="0079093B"/>
    <w:rsid w:val="00794390"/>
    <w:rsid w:val="00795DDE"/>
    <w:rsid w:val="007965C0"/>
    <w:rsid w:val="007A0984"/>
    <w:rsid w:val="007A1EEA"/>
    <w:rsid w:val="007B0B75"/>
    <w:rsid w:val="007D3821"/>
    <w:rsid w:val="007D676C"/>
    <w:rsid w:val="007E4190"/>
    <w:rsid w:val="007F0624"/>
    <w:rsid w:val="0081457A"/>
    <w:rsid w:val="00815AA1"/>
    <w:rsid w:val="00825058"/>
    <w:rsid w:val="008303FB"/>
    <w:rsid w:val="008341A3"/>
    <w:rsid w:val="00860021"/>
    <w:rsid w:val="00883360"/>
    <w:rsid w:val="008A7DB2"/>
    <w:rsid w:val="008B7B42"/>
    <w:rsid w:val="008C07E0"/>
    <w:rsid w:val="008D0D91"/>
    <w:rsid w:val="008D3CC3"/>
    <w:rsid w:val="009006BD"/>
    <w:rsid w:val="00910BBF"/>
    <w:rsid w:val="0092741D"/>
    <w:rsid w:val="00937BD9"/>
    <w:rsid w:val="00954A29"/>
    <w:rsid w:val="00970132"/>
    <w:rsid w:val="00972C2E"/>
    <w:rsid w:val="00974AA4"/>
    <w:rsid w:val="00982D9A"/>
    <w:rsid w:val="00987756"/>
    <w:rsid w:val="009B600C"/>
    <w:rsid w:val="009C4C3B"/>
    <w:rsid w:val="009F1C0E"/>
    <w:rsid w:val="009F43F3"/>
    <w:rsid w:val="00A22EB9"/>
    <w:rsid w:val="00A238D1"/>
    <w:rsid w:val="00A253FC"/>
    <w:rsid w:val="00A33406"/>
    <w:rsid w:val="00A61B6D"/>
    <w:rsid w:val="00A64ADA"/>
    <w:rsid w:val="00A651C6"/>
    <w:rsid w:val="00A9488B"/>
    <w:rsid w:val="00AA21AB"/>
    <w:rsid w:val="00AA7CDE"/>
    <w:rsid w:val="00AB02D9"/>
    <w:rsid w:val="00AB573F"/>
    <w:rsid w:val="00AD1CAC"/>
    <w:rsid w:val="00AD6D3A"/>
    <w:rsid w:val="00AE71E2"/>
    <w:rsid w:val="00B151C8"/>
    <w:rsid w:val="00B62918"/>
    <w:rsid w:val="00B71534"/>
    <w:rsid w:val="00B865A0"/>
    <w:rsid w:val="00B93D39"/>
    <w:rsid w:val="00BA13F2"/>
    <w:rsid w:val="00BB162E"/>
    <w:rsid w:val="00BC038C"/>
    <w:rsid w:val="00BC1A86"/>
    <w:rsid w:val="00BD5AFA"/>
    <w:rsid w:val="00BE389A"/>
    <w:rsid w:val="00C02BC8"/>
    <w:rsid w:val="00C05FED"/>
    <w:rsid w:val="00C37BFD"/>
    <w:rsid w:val="00C458CE"/>
    <w:rsid w:val="00C5498F"/>
    <w:rsid w:val="00C55DEE"/>
    <w:rsid w:val="00C64C27"/>
    <w:rsid w:val="00C74F25"/>
    <w:rsid w:val="00C75C4D"/>
    <w:rsid w:val="00C81E36"/>
    <w:rsid w:val="00CA0ABE"/>
    <w:rsid w:val="00CA1035"/>
    <w:rsid w:val="00CC0260"/>
    <w:rsid w:val="00CD3598"/>
    <w:rsid w:val="00CE4AD9"/>
    <w:rsid w:val="00CE718D"/>
    <w:rsid w:val="00CE73C3"/>
    <w:rsid w:val="00CF244B"/>
    <w:rsid w:val="00CF6E82"/>
    <w:rsid w:val="00D10BEB"/>
    <w:rsid w:val="00D15575"/>
    <w:rsid w:val="00D1762C"/>
    <w:rsid w:val="00D1785D"/>
    <w:rsid w:val="00D2388C"/>
    <w:rsid w:val="00D32E5B"/>
    <w:rsid w:val="00D40AED"/>
    <w:rsid w:val="00D467C0"/>
    <w:rsid w:val="00D76C3C"/>
    <w:rsid w:val="00DB4D11"/>
    <w:rsid w:val="00DE0875"/>
    <w:rsid w:val="00DE42EE"/>
    <w:rsid w:val="00DF700D"/>
    <w:rsid w:val="00E403D6"/>
    <w:rsid w:val="00E446CA"/>
    <w:rsid w:val="00E4570E"/>
    <w:rsid w:val="00E6486F"/>
    <w:rsid w:val="00E74AC6"/>
    <w:rsid w:val="00E90F50"/>
    <w:rsid w:val="00E97208"/>
    <w:rsid w:val="00E97BED"/>
    <w:rsid w:val="00EA0961"/>
    <w:rsid w:val="00EB06AB"/>
    <w:rsid w:val="00EB7DF2"/>
    <w:rsid w:val="00EC5D7C"/>
    <w:rsid w:val="00EC6722"/>
    <w:rsid w:val="00ED46E8"/>
    <w:rsid w:val="00EE1AE9"/>
    <w:rsid w:val="00EE2FE0"/>
    <w:rsid w:val="00EE5057"/>
    <w:rsid w:val="00EE577F"/>
    <w:rsid w:val="00F06F27"/>
    <w:rsid w:val="00F072AE"/>
    <w:rsid w:val="00F332AF"/>
    <w:rsid w:val="00F45753"/>
    <w:rsid w:val="00F5411D"/>
    <w:rsid w:val="00F63A46"/>
    <w:rsid w:val="00F9068D"/>
    <w:rsid w:val="00FA2269"/>
    <w:rsid w:val="00FA399E"/>
    <w:rsid w:val="00FD2829"/>
    <w:rsid w:val="00FE74C6"/>
    <w:rsid w:val="00FE7BCB"/>
    <w:rsid w:val="00F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paragraph" w:styleId="6">
    <w:name w:val="heading 6"/>
    <w:basedOn w:val="a1"/>
    <w:next w:val="a1"/>
    <w:link w:val="60"/>
    <w:qFormat/>
    <w:rsid w:val="00C81E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8">
    <w:name w:val="Normal (Web)"/>
    <w:basedOn w:val="a1"/>
    <w:unhideWhenUsed/>
    <w:rsid w:val="00C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9"/>
    <w:qFormat/>
    <w:rsid w:val="00CA1035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a"/>
    <w:qFormat/>
    <w:rsid w:val="00CA1035"/>
    <w:pPr>
      <w:numPr>
        <w:numId w:val="2"/>
      </w:numPr>
      <w:ind w:left="284" w:firstLine="425"/>
    </w:pPr>
  </w:style>
  <w:style w:type="character" w:customStyle="1" w:styleId="aa">
    <w:name w:val="Подперечень Знак"/>
    <w:link w:val="a0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2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basedOn w:val="a1"/>
    <w:link w:val="ac"/>
    <w:uiPriority w:val="99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1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2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1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2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1">
    <w:name w:val="header"/>
    <w:basedOn w:val="a1"/>
    <w:link w:val="af2"/>
    <w:uiPriority w:val="99"/>
    <w:semiHidden/>
    <w:unhideWhenUsed/>
    <w:rsid w:val="007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7A0984"/>
  </w:style>
  <w:style w:type="paragraph" w:styleId="af3">
    <w:name w:val="footer"/>
    <w:basedOn w:val="a1"/>
    <w:link w:val="af4"/>
    <w:uiPriority w:val="99"/>
    <w:unhideWhenUsed/>
    <w:rsid w:val="007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A0984"/>
  </w:style>
  <w:style w:type="paragraph" w:customStyle="1" w:styleId="12">
    <w:name w:val="Оглавление 12"/>
    <w:basedOn w:val="a1"/>
    <w:uiPriority w:val="1"/>
    <w:qFormat/>
    <w:rsid w:val="00FA399E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2">
    <w:name w:val="Оглавление 22"/>
    <w:basedOn w:val="a1"/>
    <w:uiPriority w:val="1"/>
    <w:qFormat/>
    <w:rsid w:val="00FA399E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20">
    <w:name w:val="Заголовок 12"/>
    <w:basedOn w:val="a1"/>
    <w:uiPriority w:val="1"/>
    <w:qFormat/>
    <w:rsid w:val="00FA399E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20">
    <w:name w:val="Заголовок 22"/>
    <w:basedOn w:val="a1"/>
    <w:uiPriority w:val="1"/>
    <w:qFormat/>
    <w:rsid w:val="00FA399E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2">
    <w:name w:val="Заголовок 32"/>
    <w:basedOn w:val="a1"/>
    <w:uiPriority w:val="1"/>
    <w:qFormat/>
    <w:rsid w:val="00FA399E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2">
    <w:name w:val="Заголовок 42"/>
    <w:basedOn w:val="a1"/>
    <w:uiPriority w:val="1"/>
    <w:qFormat/>
    <w:rsid w:val="00FA399E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customStyle="1" w:styleId="13">
    <w:name w:val="Оглавление 13"/>
    <w:basedOn w:val="a1"/>
    <w:uiPriority w:val="1"/>
    <w:qFormat/>
    <w:rsid w:val="007E4190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3">
    <w:name w:val="Оглавление 23"/>
    <w:basedOn w:val="a1"/>
    <w:uiPriority w:val="1"/>
    <w:qFormat/>
    <w:rsid w:val="007E4190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30">
    <w:name w:val="Заголовок 13"/>
    <w:basedOn w:val="a1"/>
    <w:uiPriority w:val="1"/>
    <w:qFormat/>
    <w:rsid w:val="007E4190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30">
    <w:name w:val="Заголовок 23"/>
    <w:basedOn w:val="a1"/>
    <w:uiPriority w:val="1"/>
    <w:qFormat/>
    <w:rsid w:val="007E4190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3">
    <w:name w:val="Заголовок 33"/>
    <w:basedOn w:val="a1"/>
    <w:uiPriority w:val="1"/>
    <w:qFormat/>
    <w:rsid w:val="007E4190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3">
    <w:name w:val="Заголовок 43"/>
    <w:basedOn w:val="a1"/>
    <w:uiPriority w:val="1"/>
    <w:qFormat/>
    <w:rsid w:val="007E4190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2">
    <w:name w:val="Body Text 2"/>
    <w:basedOn w:val="a1"/>
    <w:link w:val="20"/>
    <w:uiPriority w:val="99"/>
    <w:semiHidden/>
    <w:unhideWhenUsed/>
    <w:rsid w:val="00C81E36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C81E36"/>
  </w:style>
  <w:style w:type="character" w:customStyle="1" w:styleId="60">
    <w:name w:val="Заголовок 6 Знак"/>
    <w:basedOn w:val="a2"/>
    <w:link w:val="6"/>
    <w:rsid w:val="00C81E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Основной текст (5)_"/>
    <w:basedOn w:val="a2"/>
    <w:link w:val="51"/>
    <w:uiPriority w:val="99"/>
    <w:rsid w:val="008D3CC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1"/>
    <w:link w:val="5"/>
    <w:uiPriority w:val="99"/>
    <w:rsid w:val="008D3CC3"/>
    <w:pPr>
      <w:shd w:val="clear" w:color="auto" w:fill="FFFFFF"/>
      <w:spacing w:before="3540" w:after="0" w:line="317" w:lineRule="exact"/>
      <w:jc w:val="center"/>
    </w:pPr>
    <w:rPr>
      <w:rFonts w:ascii="Century Schoolbook" w:hAnsi="Century Schoolbook" w:cs="Century Schoolbook"/>
      <w:sz w:val="18"/>
      <w:szCs w:val="18"/>
    </w:rPr>
  </w:style>
  <w:style w:type="character" w:styleId="af5">
    <w:name w:val="Hyperlink"/>
    <w:basedOn w:val="a2"/>
    <w:uiPriority w:val="99"/>
    <w:rsid w:val="008D3CC3"/>
    <w:rPr>
      <w:color w:val="0066CC"/>
      <w:u w:val="single"/>
    </w:rPr>
  </w:style>
  <w:style w:type="character" w:customStyle="1" w:styleId="61">
    <w:name w:val="Основной текст (6)_"/>
    <w:link w:val="610"/>
    <w:uiPriority w:val="99"/>
    <w:locked/>
    <w:rsid w:val="008D3CC3"/>
    <w:rPr>
      <w:rFonts w:ascii="Century Schoolbook" w:hAnsi="Century Schoolbook"/>
      <w:b/>
      <w:sz w:val="16"/>
      <w:shd w:val="clear" w:color="auto" w:fill="FFFFFF"/>
    </w:rPr>
  </w:style>
  <w:style w:type="character" w:customStyle="1" w:styleId="62">
    <w:name w:val="Основной текст (6)"/>
    <w:uiPriority w:val="99"/>
    <w:rsid w:val="008D3CC3"/>
    <w:rPr>
      <w:rFonts w:ascii="Century Schoolbook" w:hAnsi="Century Schoolbook"/>
      <w:b/>
      <w:color w:val="000000"/>
      <w:spacing w:val="0"/>
      <w:w w:val="100"/>
      <w:position w:val="0"/>
      <w:sz w:val="16"/>
      <w:u w:val="none"/>
      <w:lang w:val="ru-RU" w:eastAsia="ru-RU"/>
    </w:rPr>
  </w:style>
  <w:style w:type="paragraph" w:customStyle="1" w:styleId="610">
    <w:name w:val="Основной текст (6)1"/>
    <w:basedOn w:val="a1"/>
    <w:link w:val="61"/>
    <w:uiPriority w:val="99"/>
    <w:rsid w:val="008D3CC3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b/>
      <w:sz w:val="16"/>
    </w:rPr>
  </w:style>
  <w:style w:type="character" w:styleId="af6">
    <w:name w:val="FollowedHyperlink"/>
    <w:basedOn w:val="a2"/>
    <w:uiPriority w:val="99"/>
    <w:semiHidden/>
    <w:unhideWhenUsed/>
    <w:rsid w:val="00234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ugosve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nikA3v0OsTbu5XD0hi3zk/p7E4Y=</DigestValue>
    </Reference>
    <Reference URI="#idOfficeObject" Type="http://www.w3.org/2000/09/xmldsig#Object">
      <DigestMethod Algorithm="http://www.w3.org/2000/09/xmldsig#sha1"/>
      <DigestValue>A6a2cmUwFp6QMXsExE3drOwNvgA=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CD1znj1IQf1Oz7k7wniGfgg0c6U=</DigestValue>
    </Reference>
    <Reference URI="#idValidSigLnImg" Type="http://www.w3.org/2000/09/xmldsig#Object">
      <DigestMethod Algorithm="http://www.w3.org/2000/09/xmldsig#sha1"/>
      <DigestValue>7wOIxIh0/yEmaz5JKvLTaEF097E=</DigestValue>
    </Reference>
    <Reference URI="#idInvalidSigLnImg" Type="http://www.w3.org/2000/09/xmldsig#Object">
      <DigestMethod Algorithm="http://www.w3.org/2000/09/xmldsig#sha1"/>
      <DigestValue>bSx3ETHqxPQhJr7JsRA/aZEjgwo=</DigestValue>
    </Reference>
  </SignedInfo>
  <SignatureValue>SyDlTd2NoHl+xFT42ffRj9zfqszOqapJorcGKRlrKl+FNGfeI36elM1h51n1iqPblaaSymc8XEtf
41JnvLSjOnC+XRGz8hME5y8oT+3Y0MLsBsdj9JguT6miVlhiCIYlWBAy8CgtuBXO9PwJo7wO1m9K
76O8PCu+MWRpoiXdnJc=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18qa6MKx/QumucedAQJYPYGPpKs=</DigestValue>
      </Reference>
      <Reference URI="/word/settings.xml?ContentType=application/vnd.openxmlformats-officedocument.wordprocessingml.settings+xml">
        <DigestMethod Algorithm="http://www.w3.org/2000/09/xmldsig#sha1"/>
        <DigestValue>Lh3Wg52HsNNgJEiac+2mtk63M4Q=</DigestValue>
      </Reference>
      <Reference URI="/word/styles.xml?ContentType=application/vnd.openxmlformats-officedocument.wordprocessingml.styles+xml">
        <DigestMethod Algorithm="http://www.w3.org/2000/09/xmldsig#sha1"/>
        <DigestValue>UsvsD5bLanWSaS72R/2LGBP3egA=</DigestValue>
      </Reference>
      <Reference URI="/word/numbering.xml?ContentType=application/vnd.openxmlformats-officedocument.wordprocessingml.numbering+xml">
        <DigestMethod Algorithm="http://www.w3.org/2000/09/xmldsig#sha1"/>
        <DigestValue>1E+XBGeAsUmVVyqEtMGEfgDZLHw=</DigestValue>
      </Reference>
      <Reference URI="/word/fontTable.xml?ContentType=application/vnd.openxmlformats-officedocument.wordprocessingml.fontTable+xml">
        <DigestMethod Algorithm="http://www.w3.org/2000/09/xmldsig#sha1"/>
        <DigestValue>qPfuM3Kk9DYMLFOSjW5Q4hC3r74=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iwroSxWhyrRJ0uX3+OXVI/qEnz4=</DigestValue>
      </Reference>
      <Reference URI="/word/footer1.xml?ContentType=application/vnd.openxmlformats-officedocument.wordprocessingml.footer+xml">
        <DigestMethod Algorithm="http://www.w3.org/2000/09/xmldsig#sha1"/>
        <DigestValue>UbfQNUrjXbRFRbxx5MS7mlmeooo=</DigestValue>
      </Reference>
      <Reference URI="/word/document.xml?ContentType=application/vnd.openxmlformats-officedocument.wordprocessingml.document.main+xml">
        <DigestMethod Algorithm="http://www.w3.org/2000/09/xmldsig#sha1"/>
        <DigestValue>UZ9ER6QXJnyzVxTADrrubLv0hfo=</DigestValue>
      </Reference>
      <Reference URI="/word/stylesWithEffects.xml?ContentType=application/vnd.ms-word.stylesWithEffects+xml">
        <DigestMethod Algorithm="http://www.w3.org/2000/09/xmldsig#sha1"/>
        <DigestValue>m3yxZBhMu6HQ7xgqjdQQeA4Y19w=</DigestValue>
      </Reference>
      <Reference URI="/word/footnotes.xml?ContentType=application/vnd.openxmlformats-officedocument.wordprocessingml.footnotes+xml">
        <DigestMethod Algorithm="http://www.w3.org/2000/09/xmldsig#sha1"/>
        <DigestValue>ZvvLFF2mIKqWurp/y2c1nFSgNKI=</DigestValue>
      </Reference>
      <Reference URI="/word/endnotes.xml?ContentType=application/vnd.openxmlformats-officedocument.wordprocessingml.endnotes+xml">
        <DigestMethod Algorithm="http://www.w3.org/2000/09/xmldsig#sha1"/>
        <DigestValue>P8Ova12eOQKwOrxBKwW46siQqhM=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ash5zHpqneYWGJnF+2BI2VWULhw=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2021-08-30T10:26:07Z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{88A85D74-6797-4523-B840-1625364EA2C1}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2021-08-30T10:26:07Z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84pKYvAMwAAAAA9FUACKgvAAAAAADspi8AbEPPOKSmLwAA9FUAAQAAAAD0VQABAAAAiEPPOAECAADwpy8AAGdVAOinLwAA9FUAmKYvAIABB3YNXAJ231sCdpimLwBkAQAAAAAAAAAAAADiZjJ24mYydlg2VQAACAAAAAIAAAAAAADApi8AdW4ydgAAAAAAAAAA8qcvAAcAAADkpy8ABwAAAAAAAAAAAAAA5KcvAPimLwDa7TF2AAAAAAACAAAAAC8ABwAAAOSnLwAHAAAATBIzdgAAAAAAAAAA5KcvAAcAAADwYzQDJKcvAJgwMXYAAAAAAAIAAOSnL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BcqS8AepO3OAAAAgCAEVEABAAAAPAVMwCAFTMA8GM0A4CpLwAnk7c48BUzAIARUQDdXbc4AAAAAIAVMwDwYzQDANT6A5CpLwC/Wbc4qIBEAPwBAADMqS8AY1m3OPwBAAAAAAAA4mYyduJmMnb8AQAAAAgAAAACAAAAAAAA5KkvAHVuMnYAAAAAAAAAABarLwAHAAAACKsvAAcAAAAAAAAAAAAAAAirLwAcqi8A2u0xdgAAAAAAAgAAAAAvAAcAAAAIqy8ABwAAAEwSM3YAAAAAAAAAAAirLwAHAAAA8GM0A0iqLwCYMDF2AAAAAAACAAAIq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4AJkvAGy6wThwQuo4AQAAAGSd5TgUpOU4AM8ZA3BC6jgBAAAAZJ3lOHyd5TiAZ6kDgGepA0iZLwDShbw4NBPqOAEAAABkneU4VJkvAIABB3YNXAJ231sCdlSZLwBkAQAAAAAAAAAAAADiZjJ24mYydgg3VQAACAAAAAIAAAAAAAB8mS8AdW4ydgAAAAAAAAAArJovAAYAAACgmi8ABgAAAAAAAAAAAAAAoJovALSZLwDa7TF2AAAAAAACAAAAAC8ABgAAAKCaLwAGAAAATBIzdgAAAAAAAAAAoJovAAYAAADwYzQD4JkvAJgwMXYAAAAAAAIAAKCa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LAwegwAAAAA9iYhCiIAigF1oQJ2u0rPOMQmAVkAAAAAzAAAAARmLwAAAAAAJGQvACBKzzigZC8AzAAAAAD0VQAEZi8AAAAAAOhkLwBsQ884oGQvAAD0VQABAAAAAPRVAAEAAACIQ884AAAAAOxlLwAAZ1UA5GUvAAD0VQCAAQd2nxATAEEkCnOMZC8AFoECduDP3AgAAAAAgAEHdoxkLwA1gQJ2gAEHdgAAAVngBPAJtGQvAHOAAnYBAAAAnGQvABAAAABUAGEAsGQvAKgVujj4ZC8AzGQvANMTujgAABIJ4GQvAA0gA3Z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POKSmLwDMAAAAAPRVAAioLwAAAAAA7KYvAGxDzzikpi8AAPRVAAEAAAAA9FUAAQAAAIhDzzgBAgAA8KcvAABnVQDopy8AAPRVAJimLwCAAQd2DVwCdt9bAnaYpi8AZAEAAAAAAAAAAAAA4mYyduJmMnZYNlUAAAgAAAACAAAAAAAAwKYvAHVuMnYAAAAAAAAAAPKnLwAHAAAA5KcvAAcAAAAAAAAAAAAAAOSnLwD4pi8A2u0xdgAAAAAAAgAAAAAvAAcAAADkpy8ABwAAAEwSM3YAAAAAAAAAAOSnLwAHAAAA8GM0AySnLwCYMDF2AAAAAAACAADkpy8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XKkvAHqTtzgAAAIAgBFRAAQAAADwFTMAgBUzAPBjNAOAqS8AJ5O3OPAVMwCAEVEA3V23OAAAAACAFTMA8GM0AwDU+gOQqS8Av1m3OKiARAD8AQAAzKkvAGNZtzj8AQAAAAAAAOJmMnbiZjJ2/AEAAAAIAAAAAgAAAAAAAOSpLwB1bjJ2AAAAAAAAAAAWqy8ABwAAAAirLwAHAAAAAAAAAAAAAAAIqy8AHKovANrtMXYAAAAAAAIAAAAALwAHAAAACKsvAAcAAABMEjN2AAAAAAAAAAAIqy8ABwAAAPBjNANIqi8AmDAxdgAAAAAAAgAACKs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8OACZLwBsusE4cELqOAEAAABkneU4FKTlOADPGQNwQuo4AQAAAGSd5Th8neU4gGepA4BnqQNImS8A0oW8ODQT6jgBAAAAZJ3lOFSZLwCAAQd2DVwCdt9bAnZUmS8AZAEAAAAAAAAAAAAA4mYyduJmMnYIN1UAAAgAAAACAAAAAAAAfJkvAHVuMnYAAAAAAAAAAKyaLwAGAAAAoJovAAYAAAAAAAAAAAAAAKCaLwC0mS8A2u0xdgAAAAAAAgAAAAAvAAYAAACgmi8ABgAAAEwSM3YAAAAAAAAAAKCaLwAGAAAA8GM0A+CZLwCYMDF2AAAAAAACAACgmi8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CwMHoM82dSdegiIQ8iAIoB7EdOAwRkLwDoalJ1AAAAAAAAAAC4ZC8A2YZRdQcAAAAAAAAApycBFAAAAABgG+wIAQAAAGAb7AgAAAAABgAAAIABB3ZgG+wIuMTcCIABB3aPEBMAfiAKcwAALwAWgQJ2uMTcCGAb7AiAAQd2bGQvADWBAnaAAQd2pycBFKcnARSUZC8Ac4ACdgEAAAB8ZC8AdaECdrtKzzgAAAEUAAAAAMwAAACUZi8AAAAAALRkLwAgSs84MGUvAMwAAAAA9FUAlGYvAAAAAAB4ZS8AbEPPOOBkLw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A0CE-2D5E-4371-8377-AFCBFB9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32</Pages>
  <Words>7658</Words>
  <Characters>43653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2020-09-24T10:25:00Z</cp:lastPrinted>
  <dcterms:created xsi:type="dcterms:W3CDTF">2020-01-21T05:21:00Z</dcterms:created>
  <dcterms:modified xsi:type="dcterms:W3CDTF">2021-08-30T10:26:00Z</dcterms:modified>
</cp:coreProperties>
</file>