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F8" w:rsidRPr="00EF0F0C" w:rsidRDefault="00F72E9A" w:rsidP="009B1F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Федеральное казенное профессиональное образовательное учреждение </w:t>
      </w:r>
    </w:p>
    <w:p w:rsidR="009B1FF8" w:rsidRPr="00EF0F0C" w:rsidRDefault="009B1FF8" w:rsidP="009B1F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F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72E9A" w:rsidRPr="00EF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Оренбургский государственный экономический колледж-интернат</w:t>
      </w:r>
      <w:r w:rsidRPr="00EF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F0F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F72E9A" w:rsidRPr="00EF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 труда и социальной защиты</w:t>
      </w:r>
      <w:r w:rsidRPr="00EF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2E9A" w:rsidRPr="00EF0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</w:t>
      </w:r>
    </w:p>
    <w:p w:rsidR="009B1FF8" w:rsidRDefault="009B1FF8" w:rsidP="009B1FF8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1FF8" w:rsidRDefault="009B1FF8" w:rsidP="009B1FF8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1FF8" w:rsidRPr="00BC378E" w:rsidRDefault="009B1FF8" w:rsidP="009B1FF8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1FF8" w:rsidRPr="00BC378E" w:rsidRDefault="009727A0" w:rsidP="009B1FF8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СОГЛАСОВАНО</w:t>
      </w:r>
    </w:p>
    <w:p w:rsidR="009B1FF8" w:rsidRPr="00BC378E" w:rsidRDefault="009B1FF8" w:rsidP="009B1FF8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C378E">
        <w:rPr>
          <w:rFonts w:ascii="Times New Roman" w:eastAsia="Calibri" w:hAnsi="Times New Roman" w:cs="Times New Roman"/>
          <w:sz w:val="28"/>
          <w:szCs w:val="28"/>
        </w:rPr>
        <w:t>ам. директора по УР</w:t>
      </w:r>
    </w:p>
    <w:p w:rsidR="009B1FF8" w:rsidRPr="00BC378E" w:rsidRDefault="009B1FF8" w:rsidP="009B1FF8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BC378E">
        <w:rPr>
          <w:rFonts w:ascii="Times New Roman" w:eastAsia="Calibri" w:hAnsi="Times New Roman" w:cs="Times New Roman"/>
          <w:sz w:val="28"/>
          <w:szCs w:val="28"/>
        </w:rPr>
        <w:t xml:space="preserve"> О В. </w:t>
      </w:r>
      <w:proofErr w:type="spellStart"/>
      <w:r w:rsidRPr="00BC378E">
        <w:rPr>
          <w:rFonts w:ascii="Times New Roman" w:eastAsia="Calibri" w:hAnsi="Times New Roman" w:cs="Times New Roman"/>
          <w:sz w:val="28"/>
          <w:szCs w:val="28"/>
        </w:rPr>
        <w:t>Гузаревич</w:t>
      </w:r>
      <w:proofErr w:type="spellEnd"/>
    </w:p>
    <w:p w:rsidR="009B1FF8" w:rsidRPr="00BC378E" w:rsidRDefault="009B1FF8" w:rsidP="009B1FF8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___________</w:t>
      </w:r>
      <w:r w:rsidRPr="00BC378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C378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B1FF8" w:rsidRPr="00BC378E" w:rsidRDefault="009B1FF8" w:rsidP="009B1FF8">
      <w:pPr>
        <w:spacing w:after="0" w:line="240" w:lineRule="auto"/>
        <w:ind w:left="284" w:right="567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1FF8" w:rsidRPr="00BC378E" w:rsidRDefault="00AF3EBA" w:rsidP="00AF3EBA">
      <w:pPr>
        <w:spacing w:after="120" w:line="360" w:lineRule="auto"/>
        <w:ind w:left="284" w:right="567" w:firstLine="425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D48F4E85-CFE4-41A2-8041-C35BD511BC1B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9B1FF8" w:rsidRPr="00BC378E" w:rsidRDefault="009B1FF8" w:rsidP="0016447A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РАБОЧАЯ</w:t>
      </w:r>
      <w:r w:rsidRPr="00BC37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7F14D7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ПРОГРАММа</w:t>
      </w:r>
    </w:p>
    <w:p w:rsidR="009B1FF8" w:rsidRPr="00BC378E" w:rsidRDefault="009B1FF8" w:rsidP="0016447A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Буп. 06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C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бществознание</w:t>
      </w:r>
    </w:p>
    <w:p w:rsidR="008C0D1D" w:rsidRDefault="009B1FF8" w:rsidP="008C0D1D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  <w:r w:rsidR="008C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D1D" w:rsidRPr="008C0D1D" w:rsidRDefault="008C0D1D" w:rsidP="008C0D1D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43.02.14 Гостиничное дело</w:t>
      </w:r>
    </w:p>
    <w:p w:rsidR="008C0D1D" w:rsidRPr="008C0D1D" w:rsidRDefault="00F72E9A" w:rsidP="008C0D1D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Наименование к</w:t>
      </w:r>
      <w:r w:rsidR="008E14DB" w:rsidRPr="008E14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валификаци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8C0D1D" w:rsidRPr="008E14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 специалист</w:t>
      </w:r>
      <w:r w:rsidR="008C0D1D" w:rsidRPr="008C0D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гостеприимству</w:t>
      </w:r>
    </w:p>
    <w:p w:rsidR="009B1FF8" w:rsidRPr="007F14D7" w:rsidRDefault="009B1FF8" w:rsidP="008C0D1D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обучения: очная</w:t>
      </w:r>
    </w:p>
    <w:p w:rsidR="005D43D0" w:rsidRPr="00BE7EBC" w:rsidRDefault="005D43D0" w:rsidP="0016447A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3D0" w:rsidRPr="00BE7EBC" w:rsidRDefault="005D43D0" w:rsidP="0016447A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3D0" w:rsidRPr="00BE7EBC" w:rsidRDefault="005D43D0" w:rsidP="0016447A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3D0" w:rsidRPr="00BE7EBC" w:rsidRDefault="005D43D0" w:rsidP="00BE7EBC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3D0" w:rsidRPr="00BE7EBC" w:rsidRDefault="005D43D0" w:rsidP="00BE7EBC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3D0" w:rsidRPr="00BE7EBC" w:rsidRDefault="005D43D0" w:rsidP="00BE7EBC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37FE" w:rsidRDefault="008537FE" w:rsidP="009B1FF8">
      <w:pPr>
        <w:spacing w:line="240" w:lineRule="auto"/>
        <w:ind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D1D" w:rsidRPr="00BE7EBC" w:rsidRDefault="008C0D1D" w:rsidP="009B1FF8">
      <w:pPr>
        <w:spacing w:line="240" w:lineRule="auto"/>
        <w:ind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3D0" w:rsidRPr="00BE7EBC" w:rsidRDefault="005D43D0" w:rsidP="00BE7EBC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EE9" w:rsidRPr="003A4439" w:rsidRDefault="009B1FF8" w:rsidP="003A4439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B1F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г. </w:t>
      </w:r>
      <w:r w:rsidR="00B007B1" w:rsidRPr="009B1F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Оренбург</w:t>
      </w:r>
      <w:r w:rsidRPr="009B1F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2021</w:t>
      </w:r>
      <w:r w:rsidR="00B007B1" w:rsidRPr="009B1F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3A44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 w:type="page"/>
      </w:r>
    </w:p>
    <w:p w:rsidR="009B1FF8" w:rsidRPr="007F14D7" w:rsidRDefault="009B1FF8" w:rsidP="009B1FF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  <w:r w:rsidRPr="007F1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БУП.06 Обществознание / сост. В.Д. Палей - Оренбург: ФКПОУ «ОГЭКИ», 2021. - </w:t>
      </w:r>
      <w:r w:rsidR="003C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7F1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</w:t>
      </w:r>
    </w:p>
    <w:p w:rsidR="009B1FF8" w:rsidRPr="007F14D7" w:rsidRDefault="009B1FF8" w:rsidP="009B1FF8">
      <w:pPr>
        <w:suppressLineNumber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1FF8" w:rsidRPr="009B1FF8" w:rsidRDefault="009B1FF8" w:rsidP="009B1FF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предназначена для преподавания предмета общеобразовательного цикла студентам очной формы </w:t>
      </w:r>
      <w:proofErr w:type="gramStart"/>
      <w:r w:rsidRPr="007F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специальности</w:t>
      </w:r>
      <w:proofErr w:type="gramEnd"/>
      <w:r w:rsidRPr="007F1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0D1D" w:rsidRPr="008C0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43.02.14 Гостиничное дело</w:t>
      </w:r>
      <w:r w:rsidR="008C0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B1FF8" w:rsidRPr="007F14D7" w:rsidRDefault="009B1FF8" w:rsidP="009B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F1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предмета</w:t>
      </w:r>
      <w:r w:rsidRPr="007F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Приказа Министерства образования РФ от 17 мая 2012 г. </w:t>
      </w:r>
      <w:r w:rsidRPr="002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C7875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Pr="007F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федерального государственного образовательного стандарта среднего общего образования» (с изменениями и дополнениями)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1FF8" w:rsidRPr="007F14D7" w:rsidRDefault="009B1FF8" w:rsidP="009B1FF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B1FF8" w:rsidRPr="007F14D7" w:rsidRDefault="009B1FF8" w:rsidP="009B1FF8">
      <w:pPr>
        <w:suppressLineNumbers/>
        <w:spacing w:after="120" w:line="480" w:lineRule="auto"/>
        <w:ind w:left="800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B1FF8" w:rsidRPr="007F14D7" w:rsidRDefault="009B1FF8" w:rsidP="009B1FF8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B1FF8" w:rsidRPr="007F14D7" w:rsidRDefault="009B1FF8" w:rsidP="009B1FF8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B1FF8" w:rsidRPr="007F14D7" w:rsidRDefault="009B1FF8" w:rsidP="009B1FF8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B1FF8" w:rsidRPr="007F14D7" w:rsidRDefault="009B1FF8" w:rsidP="009B1FF8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B1FF8" w:rsidRPr="007F14D7" w:rsidRDefault="009B1FF8" w:rsidP="009B1FF8">
      <w:pPr>
        <w:suppressLineNumbers/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B1FF8" w:rsidRPr="007F14D7" w:rsidRDefault="009B1FF8" w:rsidP="009B1FF8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B1FF8" w:rsidRPr="007F14D7" w:rsidRDefault="009B1FF8" w:rsidP="009B1FF8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Составитель ____________________ В.Д. Палей</w:t>
      </w:r>
    </w:p>
    <w:p w:rsidR="009B1FF8" w:rsidRPr="007F14D7" w:rsidRDefault="009B1FF8" w:rsidP="009B1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1F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14.06.2021 г.            </w:t>
      </w:r>
      <w:r w:rsidRPr="007F1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9B1FF8" w:rsidRPr="007F14D7" w:rsidRDefault="009B1FF8" w:rsidP="009B1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B1FF8" w:rsidRPr="007F14D7" w:rsidRDefault="009B1FF8" w:rsidP="009B1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B1FF8" w:rsidRPr="007F14D7" w:rsidRDefault="009B1FF8" w:rsidP="009B1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B1FF8" w:rsidRDefault="009B1FF8" w:rsidP="009B1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B1FF8" w:rsidRPr="007F14D7" w:rsidRDefault="009B1FF8" w:rsidP="009B1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B1FF8" w:rsidRPr="007F14D7" w:rsidRDefault="009B1FF8" w:rsidP="009B1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B1FF8" w:rsidRPr="007F14D7" w:rsidRDefault="009B1FF8" w:rsidP="009B1FF8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F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Рассмотрена</w:t>
      </w:r>
      <w:proofErr w:type="gramEnd"/>
      <w:r w:rsidRPr="007F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заседании ПЦК </w:t>
      </w:r>
      <w:proofErr w:type="spellStart"/>
      <w:r w:rsidRPr="007F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ОГиСД</w:t>
      </w:r>
      <w:proofErr w:type="spellEnd"/>
    </w:p>
    <w:p w:rsidR="009B1FF8" w:rsidRPr="007F14D7" w:rsidRDefault="009B1FF8" w:rsidP="009B1FF8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_____ от 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г.</w:t>
      </w:r>
    </w:p>
    <w:p w:rsidR="009B1FF8" w:rsidRPr="007F14D7" w:rsidRDefault="009B1FF8" w:rsidP="009B1FF8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едседатель ПЦК ________ В.Д. Палей</w:t>
      </w:r>
    </w:p>
    <w:p w:rsidR="009B1FF8" w:rsidRPr="00BE7EBC" w:rsidRDefault="009B1FF8" w:rsidP="009B1F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FF8" w:rsidRPr="00BE7EBC" w:rsidRDefault="009B1FF8" w:rsidP="009B1FF8">
      <w:pPr>
        <w:spacing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FF8" w:rsidRPr="00BE7EBC" w:rsidRDefault="009B1FF8" w:rsidP="009B1FF8">
      <w:pPr>
        <w:spacing w:line="240" w:lineRule="auto"/>
        <w:ind w:left="284" w:right="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3D0" w:rsidRPr="00BE7EBC" w:rsidRDefault="005D43D0" w:rsidP="00BE7EBC">
      <w:pPr>
        <w:spacing w:line="240" w:lineRule="auto"/>
        <w:ind w:left="284" w:right="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72" w:rsidRPr="00BE7EBC" w:rsidRDefault="00872E72" w:rsidP="009B1FF8">
      <w:pPr>
        <w:spacing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9B1FF8" w:rsidRPr="009B1FF8" w:rsidRDefault="009B1FF8" w:rsidP="009B1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9B1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9B1FF8" w:rsidRPr="009B1FF8" w:rsidRDefault="009B1FF8" w:rsidP="009B1F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</w:t>
      </w:r>
      <w:r w:rsidR="00AD31A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31B5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AD31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B1FF8" w:rsidRPr="009B1FF8" w:rsidRDefault="009B1FF8" w:rsidP="009B1FF8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B1FF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Планирумые</w:t>
      </w:r>
      <w:r w:rsidRPr="009B1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FF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результаты освоения учебного предмета</w:t>
      </w:r>
      <w:r w:rsidR="00631B5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…</w:t>
      </w:r>
      <w:r w:rsidR="003C18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..</w:t>
      </w:r>
      <w:r w:rsidR="00631B5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8</w:t>
      </w:r>
    </w:p>
    <w:p w:rsidR="009B1FF8" w:rsidRPr="009B1FF8" w:rsidRDefault="009B1FF8" w:rsidP="009B1F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F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содержание УЧЕБНОГО ПРЕДМЕТА </w:t>
      </w:r>
      <w:r w:rsidRPr="009B1FF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 w:rsidR="00631B5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1B5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C18F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9B1FF8" w:rsidRPr="009B1FF8" w:rsidRDefault="009B1FF8" w:rsidP="009B1F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F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тематическое планирование </w:t>
      </w:r>
      <w:r w:rsidR="00F72E9A" w:rsidRPr="009B1FF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УЧЕБНОГО ПРЕДМЕТА </w:t>
      </w:r>
      <w:r w:rsidR="00631B5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631B5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3C18F9">
        <w:rPr>
          <w:rFonts w:ascii="Times New Roman" w:eastAsia="Times New Roman" w:hAnsi="Times New Roman" w:cs="Times New Roman"/>
          <w:sz w:val="28"/>
          <w:szCs w:val="28"/>
          <w:lang w:eastAsia="ru-RU"/>
        </w:rPr>
        <w:t>.21</w:t>
      </w:r>
    </w:p>
    <w:p w:rsidR="009B1FF8" w:rsidRDefault="009B1FF8" w:rsidP="00D54575">
      <w:pPr>
        <w:spacing w:after="0" w:line="240" w:lineRule="auto"/>
        <w:ind w:left="426" w:right="707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65D27" w:rsidRPr="00A478A6" w:rsidRDefault="00B65D27" w:rsidP="00B65D27">
      <w:pPr>
        <w:pStyle w:val="a9"/>
        <w:numPr>
          <w:ilvl w:val="0"/>
          <w:numId w:val="6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78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:rsidR="00B65D27" w:rsidRPr="00A478A6" w:rsidRDefault="00B65D27" w:rsidP="00B65D2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Рабочая программа учебного предмета БУП.06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Обществознание</w:t>
      </w:r>
      <w:r w:rsidRPr="00A478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предназначе</w:t>
      </w:r>
      <w:r w:rsidR="004C1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для изучения обществознания </w:t>
      </w: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B65D27" w:rsidRPr="00A478A6" w:rsidRDefault="00B65D27" w:rsidP="00B65D2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Рабочая программа учебного предмета БУП.06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1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Обществознание разработана </w:t>
      </w:r>
      <w:r w:rsidR="001769FD" w:rsidRPr="005A3AD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Примерной основной образовательной программы среднего общего образования (протокол от 28 июня 2016 г. № 2/16-з)</w:t>
      </w: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proofErr w:type="gramStart"/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 требований Приказа Министерства образования РФ от 17 мая 2012 г. №</w:t>
      </w:r>
      <w:r w:rsidR="00116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дополнениями) и  методических</w:t>
      </w:r>
      <w:r w:rsidRPr="00A478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06-443).</w:t>
      </w:r>
      <w:proofErr w:type="gramEnd"/>
    </w:p>
    <w:p w:rsidR="001769FD" w:rsidRPr="00447BBE" w:rsidRDefault="001769FD" w:rsidP="001769FD">
      <w:pPr>
        <w:tabs>
          <w:tab w:val="left" w:pos="99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программы  направлено на решение следующих задач:</w:t>
      </w:r>
    </w:p>
    <w:p w:rsidR="001769FD" w:rsidRPr="00447BBE" w:rsidRDefault="001769FD" w:rsidP="001769FD">
      <w:pPr>
        <w:numPr>
          <w:ilvl w:val="1"/>
          <w:numId w:val="2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BBE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:rsidR="001769FD" w:rsidRPr="00447BBE" w:rsidRDefault="001769FD" w:rsidP="001769FD">
      <w:pPr>
        <w:numPr>
          <w:ilvl w:val="1"/>
          <w:numId w:val="2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BBE">
        <w:rPr>
          <w:rFonts w:ascii="Times New Roman" w:eastAsia="Times New Roman" w:hAnsi="Times New Roman" w:cs="Times New Roman"/>
          <w:sz w:val="28"/>
          <w:szCs w:val="28"/>
        </w:rP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1769FD" w:rsidRPr="00447BBE" w:rsidRDefault="001769FD" w:rsidP="001769FD">
      <w:pPr>
        <w:numPr>
          <w:ilvl w:val="1"/>
          <w:numId w:val="2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BBE">
        <w:rPr>
          <w:rFonts w:ascii="Times New Roman" w:eastAsia="Times New Roman" w:hAnsi="Times New Roman" w:cs="Times New Roman"/>
          <w:sz w:val="28"/>
          <w:szCs w:val="28"/>
        </w:rPr>
        <w:t>овладение базовым понятийным аппаратом социальных наук;</w:t>
      </w:r>
    </w:p>
    <w:p w:rsidR="001769FD" w:rsidRPr="00447BBE" w:rsidRDefault="001769FD" w:rsidP="001769FD">
      <w:pPr>
        <w:numPr>
          <w:ilvl w:val="1"/>
          <w:numId w:val="2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BBE">
        <w:rPr>
          <w:rFonts w:ascii="Times New Roman" w:eastAsia="Times New Roman" w:hAnsi="Times New Roman" w:cs="Times New Roman"/>
          <w:sz w:val="28"/>
          <w:szCs w:val="28"/>
        </w:rP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1769FD" w:rsidRPr="00447BBE" w:rsidRDefault="001769FD" w:rsidP="001769FD">
      <w:pPr>
        <w:numPr>
          <w:ilvl w:val="1"/>
          <w:numId w:val="2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BBE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1769FD" w:rsidRPr="00447BBE" w:rsidRDefault="001769FD" w:rsidP="001769FD">
      <w:pPr>
        <w:numPr>
          <w:ilvl w:val="1"/>
          <w:numId w:val="2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BBE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методах познания социальных явлений и процессов;</w:t>
      </w:r>
    </w:p>
    <w:p w:rsidR="001769FD" w:rsidRPr="00447BBE" w:rsidRDefault="001769FD" w:rsidP="001769FD">
      <w:pPr>
        <w:numPr>
          <w:ilvl w:val="1"/>
          <w:numId w:val="2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BBE">
        <w:rPr>
          <w:rFonts w:ascii="Times New Roman" w:eastAsia="Times New Roman" w:hAnsi="Times New Roman" w:cs="Times New Roman"/>
          <w:sz w:val="28"/>
          <w:szCs w:val="28"/>
        </w:rPr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1769FD" w:rsidRPr="00447BBE" w:rsidRDefault="001769FD" w:rsidP="001769FD">
      <w:pPr>
        <w:numPr>
          <w:ilvl w:val="1"/>
          <w:numId w:val="2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BBE">
        <w:rPr>
          <w:rFonts w:ascii="Times New Roman" w:eastAsia="Times New Roman" w:hAnsi="Times New Roman" w:cs="Times New Roman"/>
          <w:sz w:val="28"/>
          <w:szCs w:val="28"/>
        </w:rPr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B65D27" w:rsidRPr="00A478A6" w:rsidRDefault="00B65D27" w:rsidP="00B65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478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Общая ха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рактеристика</w:t>
      </w:r>
      <w:r w:rsidRPr="00A478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учебного предмета </w:t>
      </w:r>
      <w:r w:rsidRPr="00C358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БУП.06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478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Обществознание</w:t>
      </w:r>
    </w:p>
    <w:p w:rsidR="001769FD" w:rsidRPr="00846CE1" w:rsidRDefault="001769FD" w:rsidP="00176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6CE1">
        <w:rPr>
          <w:rFonts w:ascii="Times New Roman" w:hAnsi="Times New Roman"/>
          <w:sz w:val="28"/>
          <w:szCs w:val="28"/>
        </w:rPr>
        <w:t>Рабочая программа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учебного предмета </w:t>
      </w:r>
      <w:r w:rsidRPr="00C358E8">
        <w:rPr>
          <w:rFonts w:ascii="Times New Roman" w:eastAsia="Times New Roman" w:hAnsi="Times New Roman" w:cs="Times New Roman"/>
          <w:sz w:val="28"/>
          <w:szCs w:val="24"/>
          <w:lang w:eastAsia="ru-RU"/>
        </w:rPr>
        <w:t>БУП.06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Обществознание </w:t>
      </w:r>
      <w:r w:rsidRPr="00846CE1">
        <w:rPr>
          <w:rFonts w:ascii="Times New Roman" w:hAnsi="Times New Roman"/>
          <w:sz w:val="28"/>
          <w:szCs w:val="28"/>
        </w:rPr>
        <w:t xml:space="preserve">предназначена для изучения обязательного учебного предмета общеобразовательного цикла на </w:t>
      </w:r>
      <w:r>
        <w:rPr>
          <w:rFonts w:ascii="Times New Roman" w:hAnsi="Times New Roman"/>
          <w:sz w:val="28"/>
          <w:szCs w:val="28"/>
        </w:rPr>
        <w:t>базовом</w:t>
      </w:r>
      <w:r w:rsidRPr="00846CE1">
        <w:rPr>
          <w:rFonts w:ascii="Times New Roman" w:hAnsi="Times New Roman"/>
          <w:sz w:val="28"/>
          <w:szCs w:val="28"/>
        </w:rPr>
        <w:t xml:space="preserve"> уровне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с учетом </w:t>
      </w:r>
      <w:r>
        <w:rPr>
          <w:rFonts w:ascii="Times New Roman" w:hAnsi="Times New Roman"/>
          <w:bCs/>
          <w:sz w:val="28"/>
          <w:szCs w:val="28"/>
          <w:lang w:eastAsia="ru-RU"/>
        </w:rPr>
        <w:t>социально-экономического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профиля в пределах освоения </w:t>
      </w:r>
      <w:proofErr w:type="gramStart"/>
      <w:r w:rsidRPr="00846CE1">
        <w:rPr>
          <w:rFonts w:ascii="Times New Roman" w:hAnsi="Times New Roman"/>
          <w:bCs/>
          <w:sz w:val="28"/>
          <w:szCs w:val="28"/>
          <w:lang w:eastAsia="ru-RU"/>
        </w:rPr>
        <w:t>обучающимися</w:t>
      </w:r>
      <w:proofErr w:type="gramEnd"/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основной профессиональной  образовательной программы СПО.</w:t>
      </w:r>
    </w:p>
    <w:p w:rsidR="00B65D27" w:rsidRPr="00A478A6" w:rsidRDefault="00B65D27" w:rsidP="00B65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Изучение общеобразовательного предмета </w:t>
      </w:r>
      <w:r w:rsidRPr="00C358E8">
        <w:rPr>
          <w:rFonts w:ascii="Times New Roman" w:eastAsia="Times New Roman" w:hAnsi="Times New Roman" w:cs="Times New Roman"/>
          <w:sz w:val="28"/>
          <w:szCs w:val="24"/>
          <w:lang w:eastAsia="ru-RU"/>
        </w:rPr>
        <w:t>БУП.06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1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Обществознание </w:t>
      </w:r>
      <w:r w:rsidR="004C150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завершается</w:t>
      </w: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подведен</w:t>
      </w:r>
      <w:r w:rsidR="004C1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ием итогов </w:t>
      </w:r>
      <w:r w:rsidRPr="00A4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форме дифференцированного зачета в рамках промежуточной аттестации студентов. </w:t>
      </w:r>
    </w:p>
    <w:p w:rsidR="00B65D27" w:rsidRPr="00A478A6" w:rsidRDefault="00B65D27" w:rsidP="00B65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обучения лиц с огран</w:t>
      </w:r>
      <w:r w:rsidR="003A4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иченными возможностями здоровья</w:t>
      </w:r>
    </w:p>
    <w:p w:rsidR="00B65D27" w:rsidRPr="00A478A6" w:rsidRDefault="00B65D27" w:rsidP="00B65D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учебного предмета </w:t>
      </w:r>
      <w:r w:rsidRPr="00C35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БУП.06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Обществознание</w:t>
      </w:r>
      <w:r w:rsidRPr="00A47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ограниченными возможностями здоровья осуществляется с учетом нозологий обучающихся: </w:t>
      </w:r>
    </w:p>
    <w:p w:rsidR="00B65D27" w:rsidRPr="00A478A6" w:rsidRDefault="00B65D27" w:rsidP="00B65D27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B65D27" w:rsidRPr="00A478A6" w:rsidRDefault="00B65D27" w:rsidP="00B65D27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 с нарушениями слуха, нарушениями опорно-двигательного аппарата – в печатной форме/в форме электронного документа. </w:t>
      </w:r>
    </w:p>
    <w:p w:rsidR="00B65D27" w:rsidRPr="00A478A6" w:rsidRDefault="00B65D27" w:rsidP="00B65D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B65D27" w:rsidRPr="00A478A6" w:rsidRDefault="00B65D27" w:rsidP="00B65D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B65D27" w:rsidRPr="00A478A6" w:rsidRDefault="00B65D27" w:rsidP="00B65D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слабовидящих обучающихся используются:</w:t>
      </w:r>
    </w:p>
    <w:p w:rsidR="00B65D27" w:rsidRPr="00A478A6" w:rsidRDefault="00B65D27" w:rsidP="00B65D2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слабовидящих; </w:t>
      </w:r>
      <w:proofErr w:type="gramEnd"/>
    </w:p>
    <w:p w:rsidR="00B65D27" w:rsidRPr="00A478A6" w:rsidRDefault="00B65D27" w:rsidP="00B65D2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B65D27" w:rsidRPr="00A478A6" w:rsidRDefault="00B65D27" w:rsidP="00B65D2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B65D27" w:rsidRPr="00A478A6" w:rsidRDefault="00B65D27" w:rsidP="00B65D2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необходимый уровень освещенности помещений;</w:t>
      </w:r>
    </w:p>
    <w:p w:rsidR="00B65D27" w:rsidRPr="00A478A6" w:rsidRDefault="00B65D27" w:rsidP="00B65D2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B65D27" w:rsidRPr="00A478A6" w:rsidRDefault="00B65D27" w:rsidP="00B65D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B65D27" w:rsidRPr="00A478A6" w:rsidRDefault="00B65D27" w:rsidP="00B65D27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повышенного уровня шума на уроке и внеурочном мероприятии;</w:t>
      </w:r>
    </w:p>
    <w:p w:rsidR="00B65D27" w:rsidRPr="00A478A6" w:rsidRDefault="00B65D27" w:rsidP="00B65D27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B65D27" w:rsidRPr="00A478A6" w:rsidRDefault="00B65D27" w:rsidP="00B65D27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многократного повторения ключевых положений учебной информации;</w:t>
      </w:r>
    </w:p>
    <w:p w:rsidR="00B65D27" w:rsidRPr="00A478A6" w:rsidRDefault="00B65D27" w:rsidP="00B65D27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материала на принципах мультимедиа; </w:t>
      </w:r>
    </w:p>
    <w:p w:rsidR="00B65D27" w:rsidRPr="00A478A6" w:rsidRDefault="00B65D27" w:rsidP="00B65D27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максимального снижения зрительных нагрузок при работе на компьютере (подбор индивидуальных настроек экрана монитора, дозирование и </w:t>
      </w: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чередование зрительных нагрузок с другими видами деятельности, использование программных сре</w:t>
      </w: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увеличения изображения на экране; </w:t>
      </w:r>
    </w:p>
    <w:p w:rsidR="00B65D27" w:rsidRPr="00A478A6" w:rsidRDefault="00B65D27" w:rsidP="00B65D27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помощью клавиатуры, использование «горячих» клавиш и др.);</w:t>
      </w:r>
    </w:p>
    <w:p w:rsidR="00B65D27" w:rsidRPr="00A478A6" w:rsidRDefault="00B65D27" w:rsidP="00B65D27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регулярного применения упражнений на совершенствование темпа переключения внимания, его объема и устойчивости.</w:t>
      </w:r>
    </w:p>
    <w:p w:rsidR="00B65D27" w:rsidRPr="00A478A6" w:rsidRDefault="00B65D27" w:rsidP="00B65D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B65D27" w:rsidRPr="00A478A6" w:rsidRDefault="00B65D27" w:rsidP="00B65D2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психотерапевтическая настройка;</w:t>
      </w:r>
    </w:p>
    <w:p w:rsidR="00B65D27" w:rsidRPr="00A478A6" w:rsidRDefault="00B65D27" w:rsidP="00B65D2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B65D27" w:rsidRPr="00A478A6" w:rsidRDefault="00B65D27" w:rsidP="00B65D2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B65D27" w:rsidRPr="00A478A6" w:rsidRDefault="00B65D27" w:rsidP="00B65D2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B65D27" w:rsidRPr="00A478A6" w:rsidRDefault="00B65D27" w:rsidP="00B65D2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связи с практикой и др.);</w:t>
      </w:r>
    </w:p>
    <w:p w:rsidR="00B65D27" w:rsidRPr="00A478A6" w:rsidRDefault="00B65D27" w:rsidP="00B65D2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 паузы для обеспечения здоровье сбережения.</w:t>
      </w:r>
    </w:p>
    <w:p w:rsidR="00B65D27" w:rsidRPr="00A478A6" w:rsidRDefault="00B65D27" w:rsidP="00B65D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слабослышащих обучающихся используются:</w:t>
      </w:r>
    </w:p>
    <w:p w:rsidR="00B65D27" w:rsidRPr="00A478A6" w:rsidRDefault="00B65D27" w:rsidP="00B65D27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 </w:t>
      </w:r>
    </w:p>
    <w:p w:rsidR="00B65D27" w:rsidRPr="00A478A6" w:rsidRDefault="00B65D27" w:rsidP="00B65D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презентации.</w:t>
      </w:r>
    </w:p>
    <w:p w:rsidR="00B65D27" w:rsidRPr="00A478A6" w:rsidRDefault="00B65D27" w:rsidP="00B65D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адаптации к восприятию </w:t>
      </w: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B65D27" w:rsidRPr="00A478A6" w:rsidRDefault="00B65D27" w:rsidP="00B65D2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B65D27" w:rsidRPr="00A478A6" w:rsidRDefault="00B65D27" w:rsidP="00B65D2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B65D27" w:rsidRPr="00A478A6" w:rsidRDefault="00B65D27" w:rsidP="00B65D2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</w:t>
      </w: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слабослышащего</w:t>
      </w:r>
      <w:proofErr w:type="gramEnd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B65D27" w:rsidRPr="00A478A6" w:rsidRDefault="00B65D27" w:rsidP="00B65D2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B65D27" w:rsidRPr="00A478A6" w:rsidRDefault="00B65D27" w:rsidP="00B65D2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 не повышает резко голос, повторяет сказанное по просьбе </w:t>
      </w: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использует жесты;</w:t>
      </w:r>
    </w:p>
    <w:p w:rsidR="00B65D27" w:rsidRPr="00A478A6" w:rsidRDefault="00B65D27" w:rsidP="00B65D2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5D27" w:rsidRPr="00A478A6" w:rsidRDefault="00B65D27" w:rsidP="00B65D2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B65D27" w:rsidRPr="00A478A6" w:rsidRDefault="00B65D27" w:rsidP="00B65D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B65D27" w:rsidRPr="00A478A6" w:rsidRDefault="00B65D27" w:rsidP="00B65D2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фиксации педагогов на собственной артикуляции;</w:t>
      </w:r>
    </w:p>
    <w:p w:rsidR="00B65D27" w:rsidRPr="00A478A6" w:rsidRDefault="00B65D27" w:rsidP="00B65D2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B65D27" w:rsidRPr="00A478A6" w:rsidRDefault="00B65D27" w:rsidP="00B65D2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B65D27" w:rsidRDefault="00B65D27" w:rsidP="00B65D27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5D27" w:rsidRDefault="00B65D27" w:rsidP="00B65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65D27" w:rsidRPr="00BE7EBC" w:rsidRDefault="00B65D27" w:rsidP="00B65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br w:type="page"/>
      </w:r>
    </w:p>
    <w:p w:rsidR="00B65D27" w:rsidRPr="00E472E2" w:rsidRDefault="00B65D27" w:rsidP="00B65D27">
      <w:pPr>
        <w:keepNext/>
        <w:autoSpaceDE w:val="0"/>
        <w:autoSpaceDN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</w:pPr>
      <w:r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2. Планирумые результаты освоения учебного предмета </w:t>
      </w:r>
      <w:r w:rsidRPr="00E97046">
        <w:rPr>
          <w:rFonts w:ascii="Times New Roman" w:eastAsia="Times New Roman" w:hAnsi="Times New Roman" w:cs="Times New Roman"/>
          <w:b/>
          <w:caps/>
          <w:sz w:val="28"/>
          <w:szCs w:val="28"/>
        </w:rPr>
        <w:t>БУП.06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t>Обществознание</w:t>
      </w:r>
    </w:p>
    <w:p w:rsidR="001769FD" w:rsidRPr="00202C0C" w:rsidRDefault="001769FD" w:rsidP="001769F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учебного предмета </w:t>
      </w:r>
      <w:r w:rsidRPr="00C358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БУП.06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 обеспечивает достижение </w:t>
      </w:r>
      <w:proofErr w:type="gramStart"/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результатов:</w:t>
      </w:r>
    </w:p>
    <w:p w:rsidR="001769FD" w:rsidRPr="00FE6716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6716">
        <w:rPr>
          <w:rFonts w:ascii="Times New Roman" w:hAnsi="Times New Roman"/>
          <w:b/>
          <w:sz w:val="28"/>
          <w:szCs w:val="28"/>
          <w:lang w:eastAsia="ru-RU"/>
        </w:rPr>
        <w:t>личностных: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9"/>
      <w:r w:rsidRPr="009147B7">
        <w:rPr>
          <w:rFonts w:ascii="Times New Roman" w:hAnsi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"/>
      <w:bookmarkEnd w:id="1"/>
      <w:proofErr w:type="gramStart"/>
      <w:r w:rsidRPr="009147B7">
        <w:rPr>
          <w:rFonts w:ascii="Times New Roman" w:hAnsi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 w:rsidRPr="009147B7">
        <w:rPr>
          <w:rFonts w:ascii="Times New Roman" w:hAnsi="Times New Roman"/>
          <w:sz w:val="28"/>
          <w:szCs w:val="28"/>
        </w:rPr>
        <w:t>3) готовность к служению Отечеству, его защите;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 w:rsidRPr="009147B7">
        <w:rPr>
          <w:rFonts w:ascii="Times New Roman" w:hAnsi="Times New Roman"/>
          <w:sz w:val="28"/>
          <w:szCs w:val="28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9147B7">
        <w:rPr>
          <w:rFonts w:ascii="Times New Roman" w:hAnsi="Times New Roman"/>
          <w:sz w:val="28"/>
          <w:szCs w:val="28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5"/>
      <w:r w:rsidRPr="009147B7">
        <w:rPr>
          <w:rFonts w:ascii="Times New Roman" w:hAnsi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 w:rsidRPr="009147B7"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 w:rsidRPr="009147B7"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 w:rsidRPr="009147B7">
        <w:rPr>
          <w:rFonts w:ascii="Times New Roman" w:hAnsi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 w:rsidRPr="009147B7">
        <w:rPr>
          <w:rFonts w:ascii="Times New Roman" w:hAnsi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 w:rsidRPr="009147B7">
        <w:rPr>
          <w:rFonts w:ascii="Times New Roman" w:hAnsi="Times New Roman"/>
          <w:sz w:val="28"/>
          <w:szCs w:val="28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proofErr w:type="gramStart"/>
      <w:r w:rsidRPr="009147B7"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 w:rsidRPr="009147B7">
        <w:rPr>
          <w:rFonts w:ascii="Times New Roman" w:hAnsi="Times New Roman"/>
          <w:sz w:val="28"/>
          <w:szCs w:val="28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 w:rsidRPr="009147B7">
        <w:rPr>
          <w:rFonts w:ascii="Times New Roman" w:hAnsi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  <w:bookmarkEnd w:id="14"/>
    </w:p>
    <w:p w:rsidR="001769FD" w:rsidRPr="00FE6716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FE6716">
        <w:rPr>
          <w:rFonts w:ascii="Times New Roman" w:hAnsi="Times New Roman"/>
          <w:b/>
          <w:sz w:val="28"/>
          <w:szCs w:val="28"/>
          <w:lang w:eastAsia="ru-RU"/>
        </w:rPr>
        <w:t>метапредметных</w:t>
      </w:r>
      <w:proofErr w:type="spellEnd"/>
      <w:r w:rsidRPr="00FE671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769FD" w:rsidRPr="009147B7" w:rsidRDefault="001769FD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769FD" w:rsidRPr="00202C0C" w:rsidRDefault="001769FD" w:rsidP="001769F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предметных:</w:t>
      </w:r>
    </w:p>
    <w:p w:rsidR="001769FD" w:rsidRPr="004C150A" w:rsidRDefault="001769FD" w:rsidP="001769FD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об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целостной развивающейся системе в единстве и взаимодействии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основных сфер и институтов;</w:t>
      </w:r>
    </w:p>
    <w:p w:rsidR="001769FD" w:rsidRPr="004C150A" w:rsidRDefault="001769FD" w:rsidP="001769FD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базовым понятийным аппаратом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наук;</w:t>
      </w:r>
    </w:p>
    <w:p w:rsidR="001769FD" w:rsidRPr="004C150A" w:rsidRDefault="001769FD" w:rsidP="001769FD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умениями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выявлять причинно-следственные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функциональные, иерархические и другие связи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объектов и процессов;</w:t>
      </w:r>
    </w:p>
    <w:p w:rsidR="001769FD" w:rsidRPr="004C150A" w:rsidRDefault="001769FD" w:rsidP="001769FD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об основных тенденциях и возможных перспективах развития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сообщества в глобальном мире;</w:t>
      </w:r>
    </w:p>
    <w:p w:rsidR="001769FD" w:rsidRPr="004C150A" w:rsidRDefault="001769FD" w:rsidP="001769FD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методах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 социальных явлений и процессов;</w:t>
      </w:r>
    </w:p>
    <w:p w:rsidR="001769FD" w:rsidRPr="004C150A" w:rsidRDefault="001769FD" w:rsidP="001769FD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умениями применять полученные знания в повседневной жизни, прогнозировать последствия принимаемых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решений;</w:t>
      </w:r>
    </w:p>
    <w:p w:rsidR="001769FD" w:rsidRPr="004C150A" w:rsidRDefault="001769FD" w:rsidP="001769FD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оценивания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информации, умений поиска информации в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источниках различного типа для реконструкции недостаю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звеньев с целью объяснения и оценки разнообразных явлений и </w:t>
      </w:r>
      <w:r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общественного развития.</w:t>
      </w:r>
    </w:p>
    <w:p w:rsidR="00EC0B2F" w:rsidRPr="003A4439" w:rsidRDefault="00EC0B2F" w:rsidP="00EC0B2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учебного предмета БУП.06 Обществознание на уровне среднего общего образования выпускник  научится:</w:t>
      </w:r>
    </w:p>
    <w:p w:rsidR="00B65D27" w:rsidRPr="00631D6D" w:rsidRDefault="00B65D27" w:rsidP="00B65D2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Человек в системе общественных отношений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черты социальной сущности человека;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роль духовных ценностей в обществе;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распознавать формы культуры по их признакам, иллюстрировать их примерами;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виды искусства;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соотносить поступки и отношения с принятыми нормами морали;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выявлять сущностные характеристики религ</w:t>
      </w:r>
      <w:proofErr w:type="gramStart"/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культурной жизни;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выявлять роль агентов социализации на основных этапах социализации индивида;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раскрывать связь между мышлением и деятельностью;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виды деятельности, приводить примеры основных видов деятельности;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выявлять и соотносить цели, средства и результаты деятельности;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анализировать различные ситуации свободного выбора, выявлять его основания и последствия; 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формы чувственного и рационального познания, поясняя их примерами;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выявлять особенности научного познания;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абсолютную и относительную истины;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иллюстрировать конкретными примерами роль мировоззрения в жизни человека;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выражать и аргументировать собственное отношение к роли образования и самообразования в жизни человека.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как сложная динамическая система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приводить примеры прогрессивных и регрессивных общественных изменений, аргументировать свои суждения, выводы;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Раскрывать взаимосвязь экономики с другими сферами жизни общества;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конкретизировать примерами основные факторы производства и факторные доходы;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объяснять механизм свободного ценообразования, приводить примеры действия законов спроса и предложения;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влияние конкуренции и монополии на экономическую жизнь, поведение основных участников экономики;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формы бизнеса;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экономические и бухгалтерские издержки;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приводить примеры постоянных и переменных издержек производства;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объекты спроса и предложения на рынке труда, описывать механизм их взаимодействия;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причины безработицы, различать ее виды;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высказывать обоснованные суждения о направлениях государственной политики в области занятости; 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практические ситуации, связанные с реализацией гражданами своих экономических интересов;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приводить примеры участия государства в регулировании рыночной экономики;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и сравнивать пути достижения экономического роста.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отношения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критерии социальной стратификации;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выявлять причины социальных конфликтов, моделировать ситуации разрешения конфликтов;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конкретизировать примерами виды социальных норм;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характеризовать виды социального контроля и их социальную роль, различать санкции социального контроля;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виды социальной мобильности, конкретизировать примерами;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выделять причины и последствия </w:t>
      </w:r>
      <w:proofErr w:type="spellStart"/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этносоциальных</w:t>
      </w:r>
      <w:proofErr w:type="spellEnd"/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конфликтов, приводить примеры способов их разрешения;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характеризовать основные принципы национальной политики России на современном этапе;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характеризовать семью как социальный институт, раскрывать роль семьи в современном обществе;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высказывать обоснованные суждения о факторах, влияющих на демографическую ситуацию в стране;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собственные отношения и взаимодействие с другими людьми с позиций толерантности.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субъектов политической деятельности и объекты политического воздействия;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политическую власть и другие виды власти;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устанавливать связи между социальными интересами, целями и методами политической деятельности;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высказывать аргументированные суждения о соотношении средств и целей в политике;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раскрывать роль и функции политической системы;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характеризовать государство как центральный институт политической системы;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характеризовать демократическую избирательную систему;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мажоритарную, пропорциональную, смешанную избирательные системы;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роль политической элиты и политического лидера в современном обществе;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конкретизировать примерами роль политической идеологии;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раскрывать на примерах функционирование различных партийных систем;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формулировать суждение о значении многопартийности и идеологического плюрализма в современном обществе;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роль СМИ в современной политической жизни;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иллюстрировать примерами основные этапы политического процесса;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общественных отношений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Сравнивать правовые нормы с другими социальными нормами;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основные элементы системы права;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выстраивать иерархию нормативных актов;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основные стадии законотворческого процесса в Российской Федерации;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раскрывать содержание гражданских правоотношений;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организационно-правовые формы предприятий;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характеризовать порядок рассмотрения гражданских споров;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характеризовать условия заключения, изменения и расторжения трудового договора;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иллюстрировать примерами виды социальной защиты и социального обеспечения;</w:t>
      </w:r>
    </w:p>
    <w:p w:rsidR="00B65D27" w:rsidRPr="00631D6D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B65D27" w:rsidRPr="00E97046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объяснять основные идеи международных документов, направленных на защиту прав человека.</w:t>
      </w:r>
    </w:p>
    <w:p w:rsidR="00B65D27" w:rsidRPr="003A4439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учебного предмета БУП.06 Обществознание на уровне среднего общего образования  выпускник получит возможность научиться:</w:t>
      </w:r>
    </w:p>
    <w:p w:rsidR="00B65D27" w:rsidRPr="001D44DC" w:rsidRDefault="00B65D27" w:rsidP="004C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4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Человек. Человек в системе общественных отношений</w:t>
      </w:r>
    </w:p>
    <w:p w:rsidR="00B65D27" w:rsidRPr="001D44DC" w:rsidRDefault="00B65D27" w:rsidP="004C150A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D44D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применять знания о методах познания социальных явлений и процессов в учебной деятельности и повседневной жизни;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оценивать разнообразные явления и процессы общественного развития;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характеризовать основные методы научного познания;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выявлять особенности социального познания;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различать типы мировоззрений;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объяснять специфику взаимовлияния двух миров социального и природного в понимании природы человека и его мировоззрения;</w:t>
      </w:r>
    </w:p>
    <w:p w:rsidR="00B65D27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выражать собственную позицию по вопросу познаваемости мира и аргументировать ее.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D44D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Общество как сложная динамическая система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устанавливать причинно-следственные связи между состоянием различных сфер жизни общества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общественным развитием в целом;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– выявлять, опираясь на теоретические положения и материалы СМИ, тенденции и перспективы общественного развития;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выявлять, опираясь на теоретические положения и материалы СМИ, тенденции и перспективы общественного развития;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выделять и формулировать характерные особенности рыночных структур;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выявлять противоречия рынка;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раскрывать роль и место фондового рынка в рыночных структурах;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раскрывать возможности финансирования малых и крупных фирм;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обосновывать выбор форм бизнеса в конкретных ситуациях;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различать источники финансирования малых и крупных предприятий;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определять практическое назначение основных функций менеджмента;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определять место маркетинга в деятельности организации;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применять полученные знания для выполнения социальных ролей работника и производителя;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оценивать свои возможности трудоустройства в условиях рынка труда;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раскрывать фазы экономического цикла;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B65D27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D44D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Социальные отношения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выделять причины социального неравенства в истории и современном обществе;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высказывать обоснованное суждение о факторах, обеспечивающих успешность самореализации молодежи в современных условиях;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анализировать ситуации, связанные с различными способами разрешения социальных конфликтов;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выражать собственное отношение к различным способам разрешения социальных конфликтов;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находить и анализировать социальную информацию о тенденциях развития семьи в современном обществе;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– 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анализировать численность населения и динамику ее изменений в мире и в России.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Политика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выделять основные этапы избирательной кампании;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 перспективе осознанно участвовать в избирательных кампаниях;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отбирать и систематизировать информацию СМИ о функциях и значении местного самоуправления;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самостоятельно давать аргументированную оценку личных качеств и деятельности политических лидеров;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характеризовать особенности политического процесса в России;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анализировать основные тенденции современного политического процесса.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Правовое регулирование общественных отношений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действовать в пределах правовых норм для успешного решения жизненных задач в разных сферах общественных отношений;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перечислять участников законотворческого процесса и раскрывать их функции;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–характеризовать механизм судебной защиты прав человека и гражданина в РФ;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ориентироваться в предпринимательских правоотношениях;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выявлять общественную опасность коррупции для гражданина, общества и государства;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применять знание основных норм права в ситуациях повседневной жизни, прогнозировать последствия принимаемых решений;</w:t>
      </w:r>
    </w:p>
    <w:p w:rsidR="00B65D27" w:rsidRPr="00202C0C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оценивать происходящие события и поведение людей с точки зрения соответствия закону;</w:t>
      </w:r>
    </w:p>
    <w:p w:rsidR="00FB103B" w:rsidRPr="00B65D27" w:rsidRDefault="00B65D27" w:rsidP="004C1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 характеризовать основные направления деятельности государственных органов по предотвращению терроризма, раскрывать роль СМИ и гражданского общест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 в противодействии терроризм.</w:t>
      </w:r>
    </w:p>
    <w:p w:rsidR="00F0020A" w:rsidRDefault="00F0020A" w:rsidP="004C150A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0020A" w:rsidRDefault="00F0020A" w:rsidP="00B65D27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B65D27" w:rsidRPr="00202C0C" w:rsidRDefault="00B65D27" w:rsidP="00B65D27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содержание УЧЕБНОго предмета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БУП.06</w:t>
      </w:r>
      <w:r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Обществознание</w:t>
      </w:r>
    </w:p>
    <w:p w:rsidR="00FB5592" w:rsidRPr="00F81529" w:rsidRDefault="00FB5592" w:rsidP="00176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529">
        <w:rPr>
          <w:rFonts w:ascii="Times New Roman" w:eastAsia="Times New Roman" w:hAnsi="Times New Roman" w:cs="Times New Roman"/>
          <w:b/>
          <w:sz w:val="28"/>
          <w:szCs w:val="28"/>
        </w:rPr>
        <w:t>Человек. Человек в системе общественных отношений</w:t>
      </w:r>
    </w:p>
    <w:p w:rsidR="00FB5592" w:rsidRPr="00F81529" w:rsidRDefault="00FB5592" w:rsidP="00176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1529">
        <w:rPr>
          <w:rFonts w:ascii="Times New Roman" w:eastAsia="Times New Roman" w:hAnsi="Times New Roman" w:cs="Times New Roman"/>
          <w:sz w:val="28"/>
          <w:szCs w:val="28"/>
        </w:rPr>
        <w:t>Человек как результат биологической и социокультурной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познания.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 xml:space="preserve">Уровни научного познания. Способы и методы научного познания. Особенности социального познания. 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Духовная жизнь и духовный мир человека. Общественное и индивидуальное сознание. Мировоззрение,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его типы.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Самосознание индивида и социальное поведение. Социальные ценности.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Мотивы и предпочтения.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Свобода и ответственность. Основные направления развития образования. Функции образования как социального института. Общественная значимость и личностный смысл образования.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Знания, умения и навыки людей в условиях информационного общества.</w:t>
      </w:r>
    </w:p>
    <w:p w:rsidR="00FB5592" w:rsidRPr="00F81529" w:rsidRDefault="00FB5592" w:rsidP="00176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592" w:rsidRPr="00F81529" w:rsidRDefault="00FB5592" w:rsidP="00176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529">
        <w:rPr>
          <w:rFonts w:ascii="Times New Roman" w:eastAsia="Times New Roman" w:hAnsi="Times New Roman" w:cs="Times New Roman"/>
          <w:b/>
          <w:sz w:val="28"/>
          <w:szCs w:val="28"/>
        </w:rPr>
        <w:t>Общество как сложная динамическая система</w:t>
      </w:r>
    </w:p>
    <w:p w:rsidR="00FB5592" w:rsidRPr="00F81529" w:rsidRDefault="00FB5592" w:rsidP="00176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</w:r>
      <w:proofErr w:type="spellStart"/>
      <w:r w:rsidRPr="00F81529">
        <w:rPr>
          <w:rFonts w:ascii="Times New Roman" w:eastAsia="Times New Roman" w:hAnsi="Times New Roman" w:cs="Times New Roman"/>
          <w:sz w:val="28"/>
          <w:szCs w:val="28"/>
        </w:rPr>
        <w:t>Многовариантность</w:t>
      </w:r>
      <w:proofErr w:type="spellEnd"/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>Процессы глобализации. Основные направления глобализации. Последствия глобализации. Общество и человек перед лицом угроз и вызовов XXI века.</w:t>
      </w:r>
    </w:p>
    <w:p w:rsidR="00FB5592" w:rsidRPr="00F81529" w:rsidRDefault="00FB5592" w:rsidP="00176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592" w:rsidRPr="00F81529" w:rsidRDefault="00FB5592" w:rsidP="00176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529">
        <w:rPr>
          <w:rFonts w:ascii="Times New Roman" w:eastAsia="Times New Roman" w:hAnsi="Times New Roman" w:cs="Times New Roman"/>
          <w:b/>
          <w:sz w:val="28"/>
          <w:szCs w:val="28"/>
        </w:rPr>
        <w:t>Экономика</w:t>
      </w:r>
    </w:p>
    <w:p w:rsidR="00FB5592" w:rsidRPr="00F81529" w:rsidRDefault="00FB5592" w:rsidP="00176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Экономика, экономическая наука. Уровни экономики: микроэкономика, макроэкономика. Факторы производства и факторные доходы. Спрос, закон спроса, факторы, влияющие на формирование спроса. Предложение, закон предложения. Формирование рыночных цен. Равновесная цена. Виды и функции рынков. Рынок совершенной и несовершенной конкуренции.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 xml:space="preserve">Политика защиты конкуренции и антимонопольное законодательство. 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Рыночные отношения в современной экономике. Фирма в экономике.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 xml:space="preserve">Фондовый рынок, его инструменты. 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Акции, облигации и другие ценные бумаги. Предприятие. Экономические и бухгалтерские издержки и прибыль. Постоянные и переменные затраты (издержки). Основные источники финансирования бизнеса.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Основные принципы менеджмента. Основы маркетинга.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 xml:space="preserve">Финансовый рынок. 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Банковская 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система. Центральный банк Российской Федерации, его задачи, функции и роль в банковской системе России. Финансовые институты. Виды, причины и последствия инфляции. Рынок труда. Занятость и безработица, виды безработицы. Государственная политика в области занятости. Рациональное экономическое поведение собственника, работника, потребителя, семьянина. Роль государства в экономике. Общественные блага. Налоговая система в РФ. Виды налогов. Функции налогов.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 xml:space="preserve">Налоги, уплачиваемые предприятиями. 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Основы денежной и бюджетной политики государства. Денежно-кредитная (монетарная) политика. Государственный бюджет.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Государственный долг.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Экономическая деятельность и ее измерители. ВВП и ВНП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>основные макроэкономические показатели.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рост.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Экономические циклы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проблемы.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Тенденции экономического развития России.</w:t>
      </w:r>
    </w:p>
    <w:p w:rsidR="00FB5592" w:rsidRPr="00F81529" w:rsidRDefault="00FB5592" w:rsidP="00176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592" w:rsidRPr="00F81529" w:rsidRDefault="00FB5592" w:rsidP="00176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529">
        <w:rPr>
          <w:rFonts w:ascii="Times New Roman" w:eastAsia="Times New Roman" w:hAnsi="Times New Roman" w:cs="Times New Roman"/>
          <w:b/>
          <w:sz w:val="28"/>
          <w:szCs w:val="28"/>
        </w:rPr>
        <w:t>Социальные отношения</w:t>
      </w:r>
    </w:p>
    <w:p w:rsidR="00FB5592" w:rsidRPr="00F81529" w:rsidRDefault="00FB5592" w:rsidP="00176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29">
        <w:rPr>
          <w:rFonts w:ascii="Times New Roman" w:eastAsia="Times New Roman" w:hAnsi="Times New Roman" w:cs="Times New Roman"/>
          <w:sz w:val="28"/>
          <w:szCs w:val="28"/>
        </w:rPr>
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</w:t>
      </w:r>
      <w:proofErr w:type="spellStart"/>
      <w:r w:rsidRPr="00F81529">
        <w:rPr>
          <w:rFonts w:ascii="Times New Roman" w:eastAsia="Times New Roman" w:hAnsi="Times New Roman" w:cs="Times New Roman"/>
          <w:sz w:val="28"/>
          <w:szCs w:val="28"/>
        </w:rPr>
        <w:t>девиантное</w:t>
      </w:r>
      <w:proofErr w:type="spellEnd"/>
      <w:r w:rsidRPr="00F81529">
        <w:rPr>
          <w:rFonts w:ascii="Times New Roman" w:eastAsia="Times New Roman" w:hAnsi="Times New Roman" w:cs="Times New Roman"/>
          <w:sz w:val="28"/>
          <w:szCs w:val="28"/>
        </w:rPr>
        <w:t>). Социальный контроль и самоконтроль. Социальная мобильность, ее формы и каналы в современном обществе.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>Этнические общности. Межнациональные отношения,</w:t>
      </w:r>
      <w:r w:rsidRPr="00F815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529">
        <w:rPr>
          <w:rFonts w:ascii="Times New Roman" w:eastAsia="Times New Roman" w:hAnsi="Times New Roman" w:cs="Times New Roman"/>
          <w:sz w:val="28"/>
          <w:szCs w:val="28"/>
        </w:rPr>
        <w:t>этносоциальные</w:t>
      </w:r>
      <w:proofErr w:type="spellEnd"/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конфликты, пути их разрешения. Конституционные принципы национальной политики в Российской Федерации. Семья и брак.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Тенденции развития семьи в современном мире.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Проблема неполных семей.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Современная демографическая ситуация в Российской Федерации.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>Религиозные объединения и организации в Российской Федерации.</w:t>
      </w:r>
    </w:p>
    <w:p w:rsidR="00FB5592" w:rsidRPr="00F81529" w:rsidRDefault="00FB5592" w:rsidP="00176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592" w:rsidRPr="00F81529" w:rsidRDefault="00FB5592" w:rsidP="00176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529">
        <w:rPr>
          <w:rFonts w:ascii="Times New Roman" w:eastAsia="Times New Roman" w:hAnsi="Times New Roman" w:cs="Times New Roman"/>
          <w:b/>
          <w:sz w:val="28"/>
          <w:szCs w:val="28"/>
        </w:rPr>
        <w:t>Политика</w:t>
      </w:r>
    </w:p>
    <w:p w:rsidR="00FB5592" w:rsidRPr="00F81529" w:rsidRDefault="00FB5592" w:rsidP="00176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Политическая деятельность. Политические институты. Политические отношения. Политическая власть.  Политическая система, ее структура и функции. Государство как основной институт политической системы. Государство, его функции. Политический режим. Типология политических режимов. Демократия, ее основные ценности и признаки. Избирательная система. Типы избирательных систем: </w:t>
      </w:r>
      <w:proofErr w:type="gramStart"/>
      <w:r w:rsidRPr="00F81529">
        <w:rPr>
          <w:rFonts w:ascii="Times New Roman" w:eastAsia="Times New Roman" w:hAnsi="Times New Roman" w:cs="Times New Roman"/>
          <w:sz w:val="28"/>
          <w:szCs w:val="28"/>
        </w:rPr>
        <w:t>мажоритарная</w:t>
      </w:r>
      <w:proofErr w:type="gramEnd"/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, пропорциональная, смешанная.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Избирательная кампания.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общество и правовое государство. Политическая элита и политическое лидерство.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Типология лидерства. Политическая идеология, ее роль в обществе. Основные идейно-политические течения современности. Политические партии, их признаки, функции, классификация, виды. Типы партийных систем. Понятие, признаки, типология общественно-политических движений.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Политическая психология. Политическое поведение.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Роль средств массовой информации в политической жизни общества. 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Политический процесс. Политическое участие.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Абсентеизм, его причины и опасность.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Особенности политического процесса в России.</w:t>
      </w:r>
    </w:p>
    <w:p w:rsidR="00FB5592" w:rsidRPr="00F81529" w:rsidRDefault="00FB5592" w:rsidP="00176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592" w:rsidRPr="00F81529" w:rsidRDefault="00FB5592" w:rsidP="00176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529">
        <w:rPr>
          <w:rFonts w:ascii="Times New Roman" w:eastAsia="Times New Roman" w:hAnsi="Times New Roman" w:cs="Times New Roman"/>
          <w:b/>
          <w:sz w:val="28"/>
          <w:szCs w:val="28"/>
        </w:rPr>
        <w:t>Правовое регулирование общественных отношений</w:t>
      </w:r>
    </w:p>
    <w:p w:rsidR="00FB5592" w:rsidRPr="00F81529" w:rsidRDefault="00FB5592" w:rsidP="001769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Законодательство в сфере антикоррупционной политики государства.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Экологическое право.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Право на благоприятную окружающую среду и способы его защиты. Экологические правонарушения.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Гражданское право.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Гражданские правоотношения.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Субъекты гражданского права.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Имущественные права. Право собственности. Основания приобретения права собственности.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Право на результаты интеллектуальной деятельности. Наследование.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Неимущественные права: честь, достоинство, имя. Способы защиты имущественных и неимущественных прав.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Организационно-правовые формы предприятий.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 xml:space="preserve">Семейное право. 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Порядок оказания платных образовательных услуг.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Стадии уголовного процесса.</w:t>
      </w:r>
      <w:r w:rsidRPr="00F81529">
        <w:rPr>
          <w:rFonts w:ascii="Times New Roman" w:eastAsia="Times New Roman" w:hAnsi="Times New Roman" w:cs="Times New Roman"/>
          <w:sz w:val="28"/>
          <w:szCs w:val="28"/>
        </w:rPr>
        <w:t xml:space="preserve"> Конституционное судопроизводство. Понятие и предмет международного права. Международная защита прав человека в условиях мирного и военного времени. </w:t>
      </w:r>
      <w:r w:rsidRPr="00F81529">
        <w:rPr>
          <w:rFonts w:ascii="Times New Roman" w:eastAsia="Times New Roman" w:hAnsi="Times New Roman" w:cs="Times New Roman"/>
          <w:i/>
          <w:sz w:val="28"/>
          <w:szCs w:val="28"/>
        </w:rPr>
        <w:t>Правовая база противодействия терроризму в Российской Федерации.</w:t>
      </w:r>
    </w:p>
    <w:p w:rsidR="00FB5592" w:rsidRPr="00202C0C" w:rsidRDefault="00FB5592" w:rsidP="00176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5592" w:rsidRPr="00202C0C" w:rsidRDefault="001769FD" w:rsidP="001769FD">
      <w:pPr>
        <w:keepNext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02C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Темы рефератов (докладов), </w:t>
      </w:r>
      <w:proofErr w:type="gramStart"/>
      <w:r w:rsidRPr="00202C0C">
        <w:rPr>
          <w:rFonts w:ascii="Times New Roman" w:eastAsia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  <w:r w:rsidRPr="00202C0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индивид, личность: взаимосвязь понятий.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характера человека на его взаимоотношения с окружающими людьми. </w:t>
      </w:r>
    </w:p>
    <w:p w:rsidR="00FB5592" w:rsidRPr="002E2EA2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познаваемости мира в трудах ученых. 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или мы: взаимодействие людей в обществе.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Индустриальная революция: плюсы и минусы. 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Глобальные проблемы человечества. 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массовая культура: достижение или деградация? 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 в современном мире: все ли достижения полезны человеку? 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быть? Проблема выбора профессии.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религии. 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искусства в обществе.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Экономика современного общества. 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современного рынка товаров и услуг. 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Безработица в современном мире: сравнительная характеристика уровня и причин безработицы в разных странах. 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 мои социальные роли.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социальные конфликты.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Современная молодежь: проблемы и перспективы.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Этносоциальные</w:t>
      </w:r>
      <w:proofErr w:type="spellEnd"/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конфликты в современном мире. </w:t>
      </w:r>
    </w:p>
    <w:p w:rsidR="00FB5592" w:rsidRPr="002E2EA2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как ячейка общества. 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Политическая власть: история и современность. 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Политическая система современного российского общества.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внутренних и внешних функций государства на примере современной России.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государства: сравнительная характеристика (два государства на выбор:</w:t>
      </w:r>
      <w:proofErr w:type="gramEnd"/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- из истории, другое - современное).</w:t>
      </w:r>
      <w:proofErr w:type="gramEnd"/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участия личности в политической жизни.   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партии современной России. 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и социальные нормы. </w:t>
      </w:r>
    </w:p>
    <w:p w:rsidR="00FB5592" w:rsidRPr="00202C0C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права и система законодательства. </w:t>
      </w:r>
    </w:p>
    <w:p w:rsidR="00FB5592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прав человека в ХХ — начале XXI века. </w:t>
      </w:r>
    </w:p>
    <w:p w:rsidR="00FB5592" w:rsidRPr="00FB4842" w:rsidRDefault="00FB5592" w:rsidP="001769FD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5592" w:rsidRPr="00FB4842" w:rsidSect="009B1FF8">
          <w:footerReference w:type="even" r:id="rId10"/>
          <w:footerReference w:type="default" r:id="rId11"/>
          <w:pgSz w:w="11906" w:h="16838"/>
          <w:pgMar w:top="1134" w:right="851" w:bottom="1134" w:left="1134" w:header="709" w:footer="709" w:gutter="0"/>
          <w:cols w:space="720"/>
          <w:titlePg/>
          <w:docGrid w:linePitch="299"/>
        </w:sectPr>
      </w:pPr>
      <w:r w:rsidRPr="00FB48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отрасли российского права (на выбор).</w:t>
      </w:r>
    </w:p>
    <w:p w:rsidR="00FB5592" w:rsidRDefault="00FB5592" w:rsidP="00FB55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592" w:rsidRPr="001B034A" w:rsidRDefault="00FB5592" w:rsidP="00FB5592">
      <w:pPr>
        <w:keepNext/>
        <w:autoSpaceDE w:val="0"/>
        <w:autoSpaceDN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</w:pPr>
      <w:r w:rsidRPr="009458A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учебного предмета </w:t>
      </w:r>
      <w:r w:rsidRPr="00E97046">
        <w:rPr>
          <w:rFonts w:ascii="Times New Roman" w:eastAsia="Times New Roman" w:hAnsi="Times New Roman" w:cs="Times New Roman"/>
          <w:b/>
          <w:caps/>
          <w:sz w:val="28"/>
          <w:szCs w:val="28"/>
        </w:rPr>
        <w:t>БУП.06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202C0C">
        <w:rPr>
          <w:rFonts w:ascii="Times New Roman" w:eastAsia="Times New Roman" w:hAnsi="Times New Roman" w:cs="Times New Roman"/>
          <w:b/>
          <w:caps/>
          <w:sz w:val="28"/>
          <w:szCs w:val="28"/>
        </w:rPr>
        <w:t>Обществознание</w:t>
      </w:r>
    </w:p>
    <w:p w:rsidR="00FB5592" w:rsidRPr="009458AB" w:rsidRDefault="00FB5592" w:rsidP="00FB5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11907"/>
      </w:tblGrid>
      <w:tr w:rsidR="00FB5592" w:rsidRPr="009458AB" w:rsidTr="00BB6246">
        <w:tc>
          <w:tcPr>
            <w:tcW w:w="11907" w:type="dxa"/>
          </w:tcPr>
          <w:p w:rsidR="00FB5592" w:rsidRPr="00B65D27" w:rsidRDefault="00FB5592" w:rsidP="00BB6246">
            <w:pPr>
              <w:keepNext/>
              <w:autoSpaceDE w:val="0"/>
              <w:autoSpaceDN w:val="0"/>
              <w:spacing w:line="276" w:lineRule="auto"/>
              <w:ind w:left="426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Для специальности </w:t>
            </w:r>
            <w:r w:rsidRPr="00B65D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38.02.01 Экономика и бухгалтерский учет (по отраслям)</w:t>
            </w:r>
          </w:p>
          <w:p w:rsidR="00FB5592" w:rsidRPr="009458AB" w:rsidRDefault="00FB5592" w:rsidP="00BB6246">
            <w:pPr>
              <w:keepNext/>
              <w:autoSpaceDE w:val="0"/>
              <w:autoSpaceDN w:val="0"/>
              <w:spacing w:line="276" w:lineRule="auto"/>
              <w:ind w:left="426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изучение учебного предмета Обществознание учебным планом отводится 117</w:t>
            </w: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, </w:t>
            </w: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в т. ч.:</w:t>
            </w:r>
          </w:p>
          <w:p w:rsidR="00FB5592" w:rsidRPr="009458AB" w:rsidRDefault="00FB5592" w:rsidP="00BB6246">
            <w:pPr>
              <w:keepNext/>
              <w:autoSpaceDE w:val="0"/>
              <w:autoSpaceDN w:val="0"/>
              <w:spacing w:line="276" w:lineRule="auto"/>
              <w:ind w:left="426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cap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</w:rPr>
              <w:t>язательная учебная нагрузка- 117</w:t>
            </w:r>
            <w:r w:rsidRPr="009458AB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</w:t>
            </w: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  <w:r w:rsidRPr="009458AB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</w:t>
            </w: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включает:</w:t>
            </w:r>
          </w:p>
          <w:p w:rsidR="00FB5592" w:rsidRDefault="00FB5592" w:rsidP="00BB6246">
            <w:pPr>
              <w:keepNext/>
              <w:autoSpaceDE w:val="0"/>
              <w:autoSpaceDN w:val="0"/>
              <w:spacing w:line="276" w:lineRule="auto"/>
              <w:ind w:left="426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уроки</w:t>
            </w: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</w:rPr>
              <w:t>– 74</w:t>
            </w:r>
            <w:r w:rsidRPr="009458AB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</w:t>
            </w: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ч.</w:t>
            </w:r>
            <w:r w:rsidRPr="009458AB">
              <w:rPr>
                <w:rFonts w:ascii="Times New Roman" w:eastAsia="Times New Roman" w:hAnsi="Times New Roman"/>
                <w:caps/>
                <w:sz w:val="24"/>
                <w:szCs w:val="24"/>
              </w:rPr>
              <w:t>;</w:t>
            </w:r>
          </w:p>
          <w:p w:rsidR="00FB5592" w:rsidRPr="009458AB" w:rsidRDefault="00FB5592" w:rsidP="00BB6246">
            <w:pPr>
              <w:keepNext/>
              <w:autoSpaceDE w:val="0"/>
              <w:autoSpaceDN w:val="0"/>
              <w:spacing w:line="276" w:lineRule="auto"/>
              <w:ind w:left="426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лекции – 4 ч.</w:t>
            </w:r>
          </w:p>
          <w:p w:rsidR="00FB5592" w:rsidRDefault="00FB5592" w:rsidP="00BB6246">
            <w:pPr>
              <w:keepNext/>
              <w:autoSpaceDE w:val="0"/>
              <w:autoSpaceDN w:val="0"/>
              <w:spacing w:line="276" w:lineRule="auto"/>
              <w:ind w:left="426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– 24 </w:t>
            </w: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ч.</w:t>
            </w:r>
            <w:r w:rsidR="001769FD">
              <w:rPr>
                <w:rFonts w:ascii="Times New Roman" w:eastAsia="Times New Roman" w:hAnsi="Times New Roman"/>
                <w:sz w:val="24"/>
                <w:szCs w:val="24"/>
              </w:rPr>
              <w:t xml:space="preserve"> (в том числе 2 часа </w:t>
            </w:r>
            <w:proofErr w:type="spellStart"/>
            <w:r w:rsidR="001769FD">
              <w:rPr>
                <w:rFonts w:ascii="Times New Roman" w:eastAsia="Times New Roman" w:hAnsi="Times New Roman"/>
                <w:sz w:val="24"/>
                <w:szCs w:val="24"/>
              </w:rPr>
              <w:t>дифзачет</w:t>
            </w:r>
            <w:proofErr w:type="spellEnd"/>
            <w:r w:rsidR="001769F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9458AB">
              <w:rPr>
                <w:rFonts w:ascii="Times New Roman" w:eastAsia="Times New Roman" w:hAnsi="Times New Roman"/>
                <w:caps/>
                <w:sz w:val="24"/>
                <w:szCs w:val="24"/>
              </w:rPr>
              <w:t>;</w:t>
            </w:r>
          </w:p>
          <w:p w:rsidR="00FB5592" w:rsidRDefault="00FB5592" w:rsidP="00BB6246">
            <w:pPr>
              <w:keepNext/>
              <w:autoSpaceDE w:val="0"/>
              <w:autoSpaceDN w:val="0"/>
              <w:spacing w:line="276" w:lineRule="auto"/>
              <w:ind w:left="426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семинары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11 ч.</w:t>
            </w:r>
          </w:p>
          <w:p w:rsidR="00FB5592" w:rsidRPr="009458AB" w:rsidRDefault="00FB5592" w:rsidP="00BB6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консультации </w:t>
            </w:r>
            <w:r w:rsidRPr="0011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ч.</w:t>
            </w:r>
          </w:p>
          <w:p w:rsidR="00FB5592" w:rsidRPr="009458AB" w:rsidRDefault="00FB5592" w:rsidP="00BB6246">
            <w:pPr>
              <w:keepNext/>
              <w:autoSpaceDE w:val="0"/>
              <w:autoSpaceDN w:val="0"/>
              <w:spacing w:line="276" w:lineRule="auto"/>
              <w:ind w:left="426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дифференцированного зачета</w:t>
            </w:r>
            <w:r w:rsidRPr="009458A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B5592" w:rsidRPr="009458AB" w:rsidRDefault="00FB5592" w:rsidP="00BB6246">
            <w:pPr>
              <w:keepNext/>
              <w:autoSpaceDE w:val="0"/>
              <w:autoSpaceDN w:val="0"/>
              <w:spacing w:line="276" w:lineRule="auto"/>
              <w:ind w:left="-142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:rsidR="00FB5592" w:rsidRPr="009458AB" w:rsidRDefault="00FB5592" w:rsidP="00FB5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92" w:rsidRPr="009458AB" w:rsidRDefault="00FB5592" w:rsidP="00FB5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92" w:rsidRPr="009458AB" w:rsidRDefault="00FB5592" w:rsidP="00FB5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92" w:rsidRPr="009458AB" w:rsidRDefault="00FB5592" w:rsidP="00FB5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92" w:rsidRPr="009458AB" w:rsidRDefault="00FB5592" w:rsidP="00FB5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92" w:rsidRPr="009458AB" w:rsidRDefault="00FB5592" w:rsidP="00FB5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92" w:rsidRPr="009458AB" w:rsidRDefault="00FB5592" w:rsidP="00FB5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92" w:rsidRPr="009458AB" w:rsidRDefault="00FB5592" w:rsidP="00FB5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92" w:rsidRPr="00142CE9" w:rsidRDefault="00FB5592" w:rsidP="00FB5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pPr w:leftFromText="180" w:rightFromText="180" w:vertAnchor="text" w:horzAnchor="margin" w:tblpY="869"/>
        <w:tblW w:w="14850" w:type="dxa"/>
        <w:tblLayout w:type="fixed"/>
        <w:tblLook w:val="04A0" w:firstRow="1" w:lastRow="0" w:firstColumn="1" w:lastColumn="0" w:noHBand="0" w:noVBand="1"/>
      </w:tblPr>
      <w:tblGrid>
        <w:gridCol w:w="643"/>
        <w:gridCol w:w="3284"/>
        <w:gridCol w:w="7096"/>
        <w:gridCol w:w="1276"/>
        <w:gridCol w:w="2551"/>
      </w:tblGrid>
      <w:tr w:rsidR="00FB5592" w:rsidRPr="00907EB0" w:rsidTr="00BB6246">
        <w:trPr>
          <w:trHeight w:val="317"/>
        </w:trPr>
        <w:tc>
          <w:tcPr>
            <w:tcW w:w="643" w:type="dxa"/>
            <w:vMerge w:val="restart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3284" w:type="dxa"/>
            <w:vMerge w:val="restart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разделов, тем, занятий</w:t>
            </w:r>
          </w:p>
        </w:tc>
        <w:tc>
          <w:tcPr>
            <w:tcW w:w="7096" w:type="dxa"/>
            <w:vMerge w:val="restart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</w:t>
            </w:r>
            <w:r w:rsidRPr="00907EB0">
              <w:rPr>
                <w:rFonts w:ascii="Times New Roman" w:eastAsia="Times New Roman" w:hAnsi="Times New Roman"/>
                <w:b/>
                <w:sz w:val="24"/>
                <w:szCs w:val="24"/>
              </w:rPr>
              <w:t>одержание</w:t>
            </w:r>
          </w:p>
        </w:tc>
        <w:tc>
          <w:tcPr>
            <w:tcW w:w="1276" w:type="dxa"/>
            <w:vMerge w:val="restart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7EB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vMerge w:val="restart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7EB0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</w:tr>
      <w:tr w:rsidR="00FB5592" w:rsidRPr="00907EB0" w:rsidTr="00BB6246">
        <w:trPr>
          <w:trHeight w:val="317"/>
        </w:trPr>
        <w:tc>
          <w:tcPr>
            <w:tcW w:w="643" w:type="dxa"/>
            <w:vMerge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vMerge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6" w:type="dxa"/>
            <w:vMerge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14850" w:type="dxa"/>
            <w:gridSpan w:val="5"/>
          </w:tcPr>
          <w:p w:rsidR="00FB5592" w:rsidRPr="00907EB0" w:rsidRDefault="00FB5592" w:rsidP="00BB6246">
            <w:pPr>
              <w:rPr>
                <w:rFonts w:ascii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907EB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Человек. Человек в системе общественных отношений</w:t>
            </w:r>
          </w:p>
          <w:p w:rsidR="00FB5592" w:rsidRPr="00907EB0" w:rsidRDefault="00FB5592" w:rsidP="00BB6246">
            <w:pPr>
              <w:keepNext/>
              <w:tabs>
                <w:tab w:val="left" w:pos="12520"/>
              </w:tabs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1.1.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 как результат биологической и социокультурной эволюции.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Природа человека, врожденные и приобретенные качества. </w:t>
            </w:r>
            <w:r w:rsidRPr="00907EB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1.2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Человек как результат биологической и социокультурной эволюции.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характера, учет особенностей характера в общении и профессиональной деятельности. Потребности, способности и интересы.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(ПЗ)  № 1 Человек, индивид, личность.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Деятельность и мышление. Виды деятельности. Творчество. Человек в  учебной и трудовой деятельности. Потребности, способности и интересы. Основные виды профессиональной </w:t>
            </w: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деятельности. Выбор профессии. Профессиональное самоопределение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1.3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культуры.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1.4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Мораль 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Нравственная культура. Искусство, его основные функции. 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1.5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Религия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Мировые религии. Роль религии в жизни общества.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Мораль. Религия. Искусство.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принципы и нормы морали.  Религия как феномен культуры. Мировые религии.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Семинар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1.6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Социализация индивида, агенты (институты) социализации.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1.7</w:t>
            </w:r>
            <w:r w:rsidR="00771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Познание мира.  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Формы познания. Понятие истины, ее критерии. Абсолютная, относительная истина.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4" w:type="dxa"/>
          </w:tcPr>
          <w:p w:rsidR="00FB5592" w:rsidRPr="00907EB0" w:rsidRDefault="00771A9C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</w:t>
            </w:r>
            <w:r w:rsidR="00FB5592"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Познание мира. </w:t>
            </w:r>
            <w:r w:rsidR="00FB5592" w:rsidRPr="00907EB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Виды человеческих знаний. Естественные и социально-гуманитарные науки. 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Семинар 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ПЗ № 2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научного познания.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Уровни научного познания. Способы и методы научного познания. Особенности социального познания.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4" w:type="dxa"/>
          </w:tcPr>
          <w:p w:rsidR="00FB5592" w:rsidRPr="00907EB0" w:rsidRDefault="00FB5592" w:rsidP="00771A9C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</w:t>
            </w:r>
            <w:r w:rsidR="00771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Духовная жизнь и духовный мир человека.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Общественное и индивидуальное сознание. Самосознание индивида и социальное поведение. 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ПЗ № 3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Мировоззрение, его типы.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ценности. Мотивы и предпочтения. Свобода и ответственность.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4" w:type="dxa"/>
          </w:tcPr>
          <w:p w:rsidR="00FB5592" w:rsidRPr="00907EB0" w:rsidRDefault="00FB5592" w:rsidP="00771A9C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</w:t>
            </w:r>
            <w:r w:rsidR="00771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направления развития образования.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Функции образования как социального института. Общественная значимость и личностный смысл образования. Знания, умения и навыки людей в условиях информационного общества.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ПЗ № 4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развития образования.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Функции образования как социального института. Общественная значимость и личностный смысл образования. Знания, умения и навыки людей в условиях информационного общества.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B5592" w:rsidRPr="00907EB0" w:rsidTr="00BB6246">
        <w:tc>
          <w:tcPr>
            <w:tcW w:w="14850" w:type="dxa"/>
            <w:gridSpan w:val="5"/>
          </w:tcPr>
          <w:p w:rsidR="00FB5592" w:rsidRPr="00907EB0" w:rsidRDefault="00FB5592" w:rsidP="00BB6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2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Общество как сложная динамическая система</w:t>
            </w:r>
          </w:p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2.1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Системное строение общества: элементы и подсистемы.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Социальное взаимодействие и общественные отношения. </w:t>
            </w:r>
            <w:proofErr w:type="spellStart"/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Многовариантность</w:t>
            </w:r>
            <w:proofErr w:type="spellEnd"/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общественного развития.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2.2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институты общества.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обществе как сложной динамичной системе.  Основные институты общества, их функции.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2.3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 и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природа.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Общество и природа. Значение техногенных революций: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2.4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общества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общественного развития. Эволюция и революция как формы социального изменения. Понятие общественного прогресса.  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2.5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Типология обществ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Общество: традиционное, индустриальное, постиндустриальное (информационное).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2.6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Эволюция и революция как формы социального изменения.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tabs>
                <w:tab w:val="left" w:pos="1755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Основные направления общественного развития: общественный прогресс, общественный регресс. Формы социального прогресса: реформа, революция.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2.7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Процессы глобализации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tabs>
                <w:tab w:val="left" w:pos="1755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направления глобализации. 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ПЗ № 5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Процессы глобализации.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 и человек перед лицом угроз и вызовов XXI века.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Антиглобализм, его причины и проявления.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Последствия глобализации.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Семинар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как сложная динамическая система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и цель истории. 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FB5592" w:rsidRPr="00907EB0" w:rsidTr="00BB6246">
        <w:tc>
          <w:tcPr>
            <w:tcW w:w="14850" w:type="dxa"/>
            <w:gridSpan w:val="5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Итог: 51ч.</w:t>
            </w:r>
          </w:p>
        </w:tc>
      </w:tr>
      <w:tr w:rsidR="00FB5592" w:rsidRPr="00907EB0" w:rsidTr="00BB6246">
        <w:tc>
          <w:tcPr>
            <w:tcW w:w="14850" w:type="dxa"/>
            <w:gridSpan w:val="5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 Экономика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3.1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Экономика, экономическая наука.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Уровни экономики: микроэкономика, макроэкономика. Факторы производства и факторные доходы.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ПЗ № 6 Экономика и экономическая наука. Экономические системы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Экономика как наука и хозяйство. Главные вопросы экономики. Потребности. Типы экономических систем: традиционная, централизованная (командная) и рыночная экономика. 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Спрос, закон спроса, факторы, влияющие на формирование спроса.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Предложение, закон предложения. Формирование рыночных цен. Равновесная цена.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Семинар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3.2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Виды и функции рынков.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Рынок совершенной и несовершенной конкуренции. Политика защиты конкуренции и антимонопольное законодательство. Рыночные отношения в современной экономике.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3.3 </w:t>
            </w:r>
            <w:r w:rsidRPr="00907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Фирма в экономике.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Фондовый рынок, его инструменты. Акции, облигации и другие ценные бумаги. Предприятие. Экономические и бухгалтерские издержки и прибыль. Постоянные и переменные затраты (издержки). 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</w:t>
            </w:r>
            <w:r w:rsidRPr="00907EB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Основные источники финансирования бизнеса.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принципы менеджмента. Основы маркетинга. Финансовый рынок. Банковская система. Центральный банк Российской Федерации, его задачи, функции и роль в банковской системе России. Финансовые институты. Виды, причины и последствия инфляции.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Семинар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3.4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Рынок труда.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Занятость и безработица, виды безработицы. Государственная политика в области занятости. Рациональное экономическое поведение собственника, работника, потребителя, семьянина. Роль государства в экономике. Общественные блага.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ПЗ № 7 Причины безработицы и трудоустройство. Экономика потребителя.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3.5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Налоговая система в РФ.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Виды налогов. Функции налогов. Налоги, уплачиваемые предприятиями. Основы денежной и бюджетной политики государства. Денежно-кредитная (монетарная) политика. Государственный бюджет. Государственный долг. Экономическая деятельность и ее измерители. ВВП и ВНП – основные макроэкономические показатели. Экономический рост. Экономические циклы. 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проблемы. Тенденции экономического развития России.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14850" w:type="dxa"/>
            <w:gridSpan w:val="5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 Социальные отношения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4.1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Социальная структура общества и социальные отношения.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Социальная стратификация, неравенство. Социальные группы, их типы. Молодежь как социальная группа.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4.2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Социальный конфликт.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Виды социальных конфликтов, их причины. Способы разрешения конфликтов.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4.3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Социальные нормы, виды социальных норм.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Отклоняющееся поведение (</w:t>
            </w:r>
            <w:proofErr w:type="spellStart"/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девиантное</w:t>
            </w:r>
            <w:proofErr w:type="spellEnd"/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). Социальный контроль и самоконтроль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4.4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Социальная мобильность, ее формы и каналы в современном обществе.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Этнические общности. Межнациональные отношения,</w:t>
            </w:r>
            <w:r w:rsidRPr="00907EB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этносоциальные</w:t>
            </w:r>
            <w:proofErr w:type="spellEnd"/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конфликты, пути их разрешения. Конституционные принципы национальной политики в Российской Федерации.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ПЗ № 8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Семья и брак.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Тенденции развития семьи в современном мире. Проблема неполных семей. Современная демографическая ситуация в Российской Федерации. Религиозные объединения и организации в Российской Федерации.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B5592" w:rsidRPr="00907EB0" w:rsidTr="00BB6246">
        <w:tc>
          <w:tcPr>
            <w:tcW w:w="14850" w:type="dxa"/>
            <w:gridSpan w:val="5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 Политика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5.1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Политическая деятельность.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Политические институты. Политические отношения. Политическая власть.  Политическая система, ее структура и функции.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Государство как основной институт политической системы.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Государство, его функции. Политический режим. Типология политических режимов. Демократия, ее основные ценности и признаки. 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 Избирательная система.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6EF8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</w:t>
            </w:r>
            <w:r w:rsidRPr="00916EF8">
              <w:rPr>
                <w:rFonts w:ascii="Times New Roman" w:eastAsia="Times New Roman" w:hAnsi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Типы избирательных систем: </w:t>
            </w:r>
            <w:proofErr w:type="gramStart"/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мажоритарная</w:t>
            </w:r>
            <w:proofErr w:type="gramEnd"/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, пропорциональная, смешанная. Избирательная кампания. Гражданское общество и правовое государство.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ПЗ № 9 Формы государства 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 Демократия, ее основные ценности и признаки. Условия формирования демократических институтов и традиций.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5.4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Политическая элита и политическое лидерство.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Типология лидерства. Политическая идеология, ее роль в обществе. Основные идейно-политические течения современности.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5.5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Политические партии, их признаки, функции, классификация, виды.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Типы партийных систем. Понятие, признаки, типология общественно-политических движений. Политическая психология. Политическое поведение. Роль средств массовой информации в политической жизни общества. Политический процесс. Политическое участие. Абсентеизм, его причины и опасность. Особенности политического процесса в России.</w:t>
            </w:r>
          </w:p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14850" w:type="dxa"/>
            <w:gridSpan w:val="5"/>
          </w:tcPr>
          <w:p w:rsidR="00FB5592" w:rsidRPr="00907EB0" w:rsidRDefault="00FB5592" w:rsidP="00BB6246">
            <w:pPr>
              <w:rPr>
                <w:rFonts w:ascii="Times New Roman" w:hAnsi="Times New Roman"/>
                <w:sz w:val="24"/>
                <w:szCs w:val="24"/>
              </w:rPr>
            </w:pPr>
            <w:r w:rsidRPr="00907E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6 </w:t>
            </w:r>
            <w:r w:rsidRPr="00907EB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Правовое регулирование общественных отношений</w:t>
            </w:r>
          </w:p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6.1 </w:t>
            </w:r>
            <w:r w:rsidRPr="00907EB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 в системе социальных норм.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 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Конституционные права и обязанности гражданина РФ.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Воинская обязанность. Военная служба по контракту. Альтернативная гражданская служба. Права и обязанности налогоплательщиков.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Семинар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6.2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Юридическая ответственность за налоговые правонарушения.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Законодательство в сфере антикоррупционной политики государства.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6.3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Экологическое право.</w:t>
            </w:r>
          </w:p>
        </w:tc>
        <w:tc>
          <w:tcPr>
            <w:tcW w:w="7096" w:type="dxa"/>
          </w:tcPr>
          <w:p w:rsidR="00FB5592" w:rsidRPr="00907EB0" w:rsidRDefault="00FB5592" w:rsidP="004B2871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Право на благоприятную окружающую среду и способы его защиты. Экологические правонарушения. 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ПЗ № 10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B2871" w:rsidRPr="004B2871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</w:t>
            </w:r>
            <w:r w:rsidR="004B2871" w:rsidRPr="004B2871">
              <w:rPr>
                <w:rFonts w:ascii="Times New Roman" w:eastAsia="Times New Roman" w:hAnsi="Times New Roman"/>
                <w:sz w:val="24"/>
                <w:szCs w:val="24"/>
              </w:rPr>
              <w:t>Гражданское право.</w:t>
            </w:r>
          </w:p>
        </w:tc>
        <w:tc>
          <w:tcPr>
            <w:tcW w:w="7096" w:type="dxa"/>
          </w:tcPr>
          <w:p w:rsidR="00FB5592" w:rsidRPr="00907EB0" w:rsidRDefault="004B2871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Гражданские правоотношения. </w:t>
            </w:r>
            <w:r w:rsidR="00FB5592" w:rsidRPr="00907EB0">
              <w:rPr>
                <w:rFonts w:ascii="Times New Roman" w:eastAsia="Times New Roman" w:hAnsi="Times New Roman"/>
                <w:sz w:val="24"/>
                <w:szCs w:val="24"/>
              </w:rPr>
              <w:t>Субъекты гражданского права. Имущественные права. Право собственности. Основания приобретения права собственности. Право на результаты интеллектуальной деятельности. Наследование. Неимущественные права: честь, достоинство, имя. Способы защиты имущественных и неимущественных прав. Организационно-правовые формы предприятий.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6.4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Семейное право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6.5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Порядок оказания платных образовательных услуг.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Порядок приема на обучение в профессиональные образовательные организации и образовательные организации высшего образования.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6.6</w:t>
            </w:r>
            <w:r w:rsidRPr="00907EB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Занятость и трудоустройство.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Порядок приема на работу, заключения и расторжения трудового договора. Правовые основы социальной защиты и социального обеспечения.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ПЗ № 11 Трудовое право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6.7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Гражданские споры, порядок их рассмотрения.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>Основные правила и принципы гражданского процесса. Особенности административной юрисдикции. Особенности уголовного процесса. Стадии уголовного процесса.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6.8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 Конституционное судопроизводство.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и предмет международного права. Международная защита прав человека в условиях мирного и военного времени. </w:t>
            </w:r>
            <w:r w:rsidRPr="00907E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Правовая база противодействия терроризму в Российской Федерации.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284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конституционного права Российской Федерации</w:t>
            </w:r>
          </w:p>
        </w:tc>
        <w:tc>
          <w:tcPr>
            <w:tcW w:w="709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конституционные права и обязанности граждан в России.  Право граждан РФ участвовать в управлении делами государства. Право на благоприятную окружающую среду. Обязанность защиты Отечества. Основания отсрочки от военной службы. Права и обязанности человека и гражданина.  Международная защита прав человека в условиях мирного и военного времени.  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FB5592" w:rsidRPr="00907EB0" w:rsidTr="00BB6246">
        <w:tc>
          <w:tcPr>
            <w:tcW w:w="643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380" w:type="dxa"/>
            <w:gridSpan w:val="2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276" w:type="dxa"/>
          </w:tcPr>
          <w:p w:rsidR="00FB5592" w:rsidRPr="00907EB0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B5592" w:rsidRPr="001D455A" w:rsidRDefault="00FB5592" w:rsidP="00BB6246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45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B5592" w:rsidRPr="00907EB0" w:rsidTr="00BB6246">
        <w:trPr>
          <w:trHeight w:val="360"/>
        </w:trPr>
        <w:tc>
          <w:tcPr>
            <w:tcW w:w="14850" w:type="dxa"/>
            <w:gridSpan w:val="5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Итог: 66 ч.</w:t>
            </w:r>
          </w:p>
        </w:tc>
      </w:tr>
      <w:tr w:rsidR="00FB5592" w:rsidRPr="00907EB0" w:rsidTr="00BB6246">
        <w:trPr>
          <w:trHeight w:val="270"/>
        </w:trPr>
        <w:tc>
          <w:tcPr>
            <w:tcW w:w="14850" w:type="dxa"/>
            <w:gridSpan w:val="5"/>
          </w:tcPr>
          <w:p w:rsidR="00FB5592" w:rsidRPr="00907EB0" w:rsidRDefault="00FB5592" w:rsidP="00BB624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7E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117 ч.</w:t>
            </w:r>
          </w:p>
        </w:tc>
      </w:tr>
    </w:tbl>
    <w:p w:rsidR="007330AD" w:rsidRPr="009458AB" w:rsidRDefault="007330AD" w:rsidP="00FB5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30AD" w:rsidRPr="009458AB" w:rsidSect="00FB103B">
          <w:footerReference w:type="even" r:id="rId12"/>
          <w:footerReference w:type="default" r:id="rId13"/>
          <w:pgSz w:w="16838" w:h="11906" w:orient="landscape"/>
          <w:pgMar w:top="567" w:right="1134" w:bottom="851" w:left="1134" w:header="709" w:footer="709" w:gutter="0"/>
          <w:cols w:space="720"/>
          <w:docGrid w:linePitch="299"/>
        </w:sectPr>
      </w:pPr>
    </w:p>
    <w:p w:rsidR="00436F4D" w:rsidRDefault="00436F4D" w:rsidP="00436F4D">
      <w:pPr>
        <w:ind w:left="284" w:firstLine="28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ЛИТЕРАТУРА</w:t>
      </w:r>
    </w:p>
    <w:p w:rsidR="00436F4D" w:rsidRDefault="00436F4D" w:rsidP="00436F4D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</w:t>
      </w:r>
    </w:p>
    <w:p w:rsidR="00436F4D" w:rsidRDefault="00436F4D" w:rsidP="00436F4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Важенин,  А.Г.  Обществознание  для  профессий  и  специальностей технического, естественнонаучного, гуманитарного профилей. </w:t>
      </w:r>
      <w:r w:rsidR="004C70EC">
        <w:rPr>
          <w:rFonts w:ascii="Times New Roman" w:hAnsi="Times New Roman" w:cs="Times New Roman"/>
          <w:sz w:val="28"/>
          <w:szCs w:val="28"/>
        </w:rPr>
        <w:t xml:space="preserve">/ А.Г. Важенин. 6-е изд., стер. </w:t>
      </w:r>
      <w:r>
        <w:rPr>
          <w:rFonts w:ascii="Times New Roman" w:hAnsi="Times New Roman" w:cs="Times New Roman"/>
          <w:sz w:val="28"/>
          <w:szCs w:val="28"/>
        </w:rPr>
        <w:t xml:space="preserve">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</w:t>
      </w:r>
      <w:r w:rsidR="004C7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2017. – 528 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978-5-4468-5992-4 </w:t>
      </w:r>
    </w:p>
    <w:p w:rsidR="00436F4D" w:rsidRDefault="00436F4D" w:rsidP="00436F4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Сычев, А.А. Обществознание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Сычев А.А. — Москва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2021. — 380 с. — ISBN 978-5-406-08170-9. — URL: </w:t>
      </w:r>
      <w:hyperlink r:id="rId14" w:history="1">
        <w:r w:rsidR="006D4F57" w:rsidRPr="00CC295E">
          <w:rPr>
            <w:rStyle w:val="ac"/>
            <w:rFonts w:ascii="Times New Roman" w:hAnsi="Times New Roman" w:cs="Times New Roman"/>
            <w:sz w:val="28"/>
            <w:szCs w:val="28"/>
          </w:rPr>
          <w:t>https://book.ru/book/940081</w:t>
        </w:r>
      </w:hyperlink>
      <w:r w:rsidR="006D4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436F4D" w:rsidRDefault="00436F4D" w:rsidP="00436F4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10 класс. Рабочая тетрадь к учебнику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практическое пособие / Алешина А.В., под ред., Булгаков А.Л., Кузнецов</w:t>
      </w:r>
      <w:r w:rsidR="006D4F57">
        <w:rPr>
          <w:rFonts w:ascii="Times New Roman" w:hAnsi="Times New Roman" w:cs="Times New Roman"/>
          <w:sz w:val="28"/>
          <w:szCs w:val="28"/>
        </w:rPr>
        <w:t xml:space="preserve">а М.А. — Москва : </w:t>
      </w:r>
      <w:proofErr w:type="spellStart"/>
      <w:r w:rsidR="006D4F57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6D4F57">
        <w:rPr>
          <w:rFonts w:ascii="Times New Roman" w:hAnsi="Times New Roman" w:cs="Times New Roman"/>
          <w:sz w:val="28"/>
          <w:szCs w:val="28"/>
        </w:rPr>
        <w:t xml:space="preserve">, 2021. </w:t>
      </w:r>
      <w:r>
        <w:rPr>
          <w:rFonts w:ascii="Times New Roman" w:hAnsi="Times New Roman" w:cs="Times New Roman"/>
          <w:sz w:val="28"/>
          <w:szCs w:val="28"/>
        </w:rPr>
        <w:t xml:space="preserve">— 172 с. — ISBN 978-5-406-08736-7. — URL: </w:t>
      </w:r>
      <w:hyperlink r:id="rId15" w:history="1">
        <w:r w:rsidR="006D4F57" w:rsidRPr="00CC295E">
          <w:rPr>
            <w:rStyle w:val="ac"/>
            <w:rFonts w:ascii="Times New Roman" w:hAnsi="Times New Roman" w:cs="Times New Roman"/>
            <w:sz w:val="28"/>
            <w:szCs w:val="28"/>
          </w:rPr>
          <w:t>https://book.ru/book/941159</w:t>
        </w:r>
      </w:hyperlink>
      <w:r w:rsidR="006D4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436F4D" w:rsidRDefault="00436F4D" w:rsidP="00436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4D" w:rsidRDefault="00436F4D" w:rsidP="00436F4D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436F4D" w:rsidRDefault="00436F4D" w:rsidP="00436F4D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11 класс. Методическое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Алешина А.В., под ред., Булгаков А.Л., Кузнецова М.А. — Москва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2021. — 192 с. — ISBN 978-5-406-08733-6. — URL: </w:t>
      </w:r>
      <w:hyperlink r:id="rId16" w:history="1">
        <w:r w:rsidR="006D4F57" w:rsidRPr="00CC295E">
          <w:rPr>
            <w:rStyle w:val="ac"/>
            <w:rFonts w:ascii="Times New Roman" w:hAnsi="Times New Roman" w:cs="Times New Roman"/>
            <w:sz w:val="28"/>
            <w:szCs w:val="28"/>
          </w:rPr>
          <w:t>https://book.ru/book/941164</w:t>
        </w:r>
      </w:hyperlink>
      <w:r w:rsidR="006D4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436F4D" w:rsidRDefault="00436F4D" w:rsidP="00436F4D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Косаренко, Н.Н.</w:t>
      </w:r>
      <w:r>
        <w:rPr>
          <w:rFonts w:ascii="Times New Roman" w:hAnsi="Times New Roman" w:cs="Times New Roman"/>
          <w:sz w:val="28"/>
          <w:szCs w:val="28"/>
        </w:rPr>
        <w:t> Обществознание. + Приложение: Дополнительные 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Косаренко Н.Н., Пеньковский Д.Д. — Москва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2020. — 375 с. — (СПО). — ISBN 978-5-406-07403-9. — URL: </w:t>
      </w:r>
      <w:hyperlink r:id="rId17" w:history="1">
        <w:r w:rsidR="006D4F57" w:rsidRPr="00CC295E">
          <w:rPr>
            <w:rStyle w:val="ac"/>
            <w:rFonts w:ascii="Times New Roman" w:hAnsi="Times New Roman" w:cs="Times New Roman"/>
            <w:sz w:val="28"/>
            <w:szCs w:val="28"/>
          </w:rPr>
          <w:t>https://book.ru/book/932601</w:t>
        </w:r>
      </w:hyperlink>
      <w:r w:rsidR="006D4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436F4D" w:rsidRDefault="00436F4D" w:rsidP="00436F4D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 Рабочая программа. Поурочные разработки. 11 класс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организаций : базовый уровень / [Л. Н. Боголюбов и др.].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2021. — 287 с. — ISBN 978-5-09-078312-5.</w:t>
      </w:r>
    </w:p>
    <w:p w:rsidR="00436F4D" w:rsidRDefault="00436F4D" w:rsidP="00436F4D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11-ФКЗ, от </w:t>
      </w:r>
      <w:r>
        <w:rPr>
          <w:rFonts w:ascii="Times New Roman" w:hAnsi="Times New Roman" w:cs="Times New Roman"/>
          <w:bCs/>
          <w:sz w:val="28"/>
          <w:szCs w:val="28"/>
        </w:rPr>
        <w:t>01.07.2020 №1-ФЗ</w:t>
      </w:r>
      <w:r>
        <w:rPr>
          <w:rFonts w:ascii="Times New Roman" w:hAnsi="Times New Roman" w:cs="Times New Roman"/>
          <w:sz w:val="28"/>
          <w:szCs w:val="28"/>
        </w:rPr>
        <w:t xml:space="preserve">) // Собрание законодательства РФ, 03.07.2020, N 31. </w:t>
      </w:r>
    </w:p>
    <w:p w:rsidR="00436F4D" w:rsidRDefault="00436F4D" w:rsidP="00436F4D">
      <w:pPr>
        <w:pStyle w:val="a9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Федерация. Законы. Гражданский кодекс РФ (часть первая) от 30 ноября 1994 года № 51–ФЗ. (в ред. с изм. и доп. от 07.09.2020 № 12–ФЗ) // Собрание законодательства РФ, 05.12.94, №32.</w:t>
      </w:r>
    </w:p>
    <w:p w:rsidR="00436F4D" w:rsidRDefault="00436F4D" w:rsidP="00436F4D">
      <w:pPr>
        <w:pStyle w:val="a9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13.06.1996 N 63-ФЗ (ред. от 12.11.2018)// Собрание законодательства РФ, 17.06.1996, N 25, ст. 2954</w:t>
      </w:r>
    </w:p>
    <w:p w:rsidR="00436F4D" w:rsidRDefault="00436F4D" w:rsidP="00436F4D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FC65B5" w:rsidRPr="00FC65B5" w:rsidRDefault="00FC65B5" w:rsidP="00FC65B5">
      <w:pPr>
        <w:pStyle w:val="a9"/>
        <w:numPr>
          <w:ilvl w:val="0"/>
          <w:numId w:val="18"/>
        </w:numPr>
        <w:spacing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65B5">
        <w:rPr>
          <w:rFonts w:ascii="Times New Roman" w:hAnsi="Times New Roman" w:cs="Times New Roman"/>
          <w:sz w:val="28"/>
          <w:szCs w:val="28"/>
        </w:rPr>
        <w:t>Официальный сайт Правительство Российской Федерации</w:t>
      </w:r>
      <w:proofErr w:type="gramStart"/>
      <w:r w:rsidRPr="00FC65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65B5">
        <w:rPr>
          <w:rFonts w:ascii="Times New Roman" w:hAnsi="Times New Roman" w:cs="Times New Roman"/>
          <w:sz w:val="28"/>
          <w:szCs w:val="28"/>
        </w:rPr>
        <w:t xml:space="preserve"> официальный сайт. - Москва. - URL: </w:t>
      </w:r>
      <w:hyperlink r:id="rId18" w:history="1">
        <w:r w:rsidRPr="00CC295E">
          <w:rPr>
            <w:rStyle w:val="ac"/>
            <w:rFonts w:ascii="Times New Roman" w:hAnsi="Times New Roman" w:cs="Times New Roman"/>
            <w:sz w:val="28"/>
            <w:szCs w:val="28"/>
          </w:rPr>
          <w:t>http://government.ru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5B5">
        <w:rPr>
          <w:rFonts w:ascii="Times New Roman" w:hAnsi="Times New Roman" w:cs="Times New Roman"/>
          <w:sz w:val="28"/>
          <w:szCs w:val="28"/>
        </w:rPr>
        <w:t>-Текст</w:t>
      </w:r>
      <w:proofErr w:type="gramStart"/>
      <w:r w:rsidRPr="00FC65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65B5">
        <w:rPr>
          <w:rFonts w:ascii="Times New Roman" w:hAnsi="Times New Roman" w:cs="Times New Roman"/>
          <w:sz w:val="28"/>
          <w:szCs w:val="28"/>
        </w:rPr>
        <w:t xml:space="preserve"> электронный. </w:t>
      </w:r>
    </w:p>
    <w:p w:rsidR="00436F4D" w:rsidRPr="008B0D81" w:rsidRDefault="00FC65B5" w:rsidP="008B0D81">
      <w:pPr>
        <w:pStyle w:val="a9"/>
        <w:numPr>
          <w:ilvl w:val="0"/>
          <w:numId w:val="18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B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B0D81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436F4D">
        <w:rPr>
          <w:rFonts w:ascii="Times New Roman" w:hAnsi="Times New Roman" w:cs="Times New Roman"/>
          <w:sz w:val="28"/>
          <w:szCs w:val="28"/>
        </w:rPr>
        <w:t>LIBRARY.RU</w:t>
      </w:r>
      <w:proofErr w:type="gramStart"/>
      <w:r w:rsidR="008B0D81">
        <w:rPr>
          <w:rFonts w:ascii="Times New Roman" w:hAnsi="Times New Roman" w:cs="Times New Roman"/>
          <w:sz w:val="28"/>
          <w:szCs w:val="28"/>
        </w:rPr>
        <w:t xml:space="preserve"> </w:t>
      </w:r>
      <w:r w:rsidR="00436F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36F4D">
        <w:rPr>
          <w:rFonts w:ascii="Times New Roman" w:hAnsi="Times New Roman" w:cs="Times New Roman"/>
          <w:sz w:val="28"/>
          <w:szCs w:val="28"/>
        </w:rPr>
        <w:t xml:space="preserve"> научная электронная библиотека: </w:t>
      </w:r>
      <w:r w:rsidR="008B0D81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436F4D">
        <w:rPr>
          <w:rFonts w:ascii="Times New Roman" w:hAnsi="Times New Roman" w:cs="Times New Roman"/>
          <w:sz w:val="28"/>
          <w:szCs w:val="28"/>
        </w:rPr>
        <w:t xml:space="preserve">сайт. – </w:t>
      </w:r>
      <w:r w:rsidR="008B0D81">
        <w:rPr>
          <w:rFonts w:ascii="Times New Roman" w:hAnsi="Times New Roman" w:cs="Times New Roman"/>
          <w:sz w:val="28"/>
          <w:szCs w:val="28"/>
        </w:rPr>
        <w:t>Москва</w:t>
      </w:r>
      <w:r w:rsidR="00436F4D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9" w:history="1">
        <w:r w:rsidR="00436F4D">
          <w:rPr>
            <w:rStyle w:val="ac"/>
            <w:rFonts w:ascii="Times New Roman" w:hAnsi="Times New Roman" w:cs="Times New Roman"/>
            <w:sz w:val="28"/>
            <w:szCs w:val="28"/>
          </w:rPr>
          <w:t>https://elibrary.ru</w:t>
        </w:r>
      </w:hyperlink>
      <w:r w:rsidR="004C70EC">
        <w:rPr>
          <w:rFonts w:ascii="Times New Roman" w:hAnsi="Times New Roman" w:cs="Times New Roman"/>
          <w:sz w:val="28"/>
          <w:szCs w:val="28"/>
        </w:rPr>
        <w:t xml:space="preserve"> </w:t>
      </w:r>
      <w:r w:rsidR="00436F4D">
        <w:rPr>
          <w:rFonts w:ascii="Times New Roman" w:hAnsi="Times New Roman" w:cs="Times New Roman"/>
          <w:sz w:val="28"/>
          <w:szCs w:val="28"/>
        </w:rPr>
        <w:t xml:space="preserve">. – </w:t>
      </w:r>
      <w:r w:rsidR="008B0D81" w:rsidRPr="008B0D81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8B0D81" w:rsidRPr="008B0D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B0D81" w:rsidRPr="008B0D81">
        <w:rPr>
          <w:rFonts w:ascii="Times New Roman" w:hAnsi="Times New Roman" w:cs="Times New Roman"/>
          <w:sz w:val="28"/>
          <w:szCs w:val="28"/>
        </w:rPr>
        <w:t xml:space="preserve"> электронный. </w:t>
      </w:r>
      <w:r w:rsidR="00436F4D" w:rsidRPr="008B0D81">
        <w:rPr>
          <w:rFonts w:ascii="Times New Roman" w:hAnsi="Times New Roman" w:cs="Times New Roman"/>
          <w:sz w:val="28"/>
          <w:szCs w:val="28"/>
        </w:rPr>
        <w:t xml:space="preserve">Режим доступа: для </w:t>
      </w:r>
      <w:proofErr w:type="spellStart"/>
      <w:r w:rsidR="00436F4D" w:rsidRPr="008B0D81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="00436F4D" w:rsidRPr="008B0D8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307453" w:rsidRPr="009D2315" w:rsidRDefault="00307453" w:rsidP="00436F4D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sectPr w:rsidR="00307453" w:rsidRPr="009D2315" w:rsidSect="00D54575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4A" w:rsidRDefault="007E754A">
      <w:pPr>
        <w:spacing w:after="0" w:line="240" w:lineRule="auto"/>
      </w:pPr>
      <w:r>
        <w:separator/>
      </w:r>
    </w:p>
  </w:endnote>
  <w:endnote w:type="continuationSeparator" w:id="0">
    <w:p w:rsidR="007E754A" w:rsidRDefault="007E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92" w:rsidRDefault="00FB5592" w:rsidP="00892D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5592" w:rsidRDefault="00FB5592" w:rsidP="00892D2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92" w:rsidRDefault="00FB5592" w:rsidP="00892D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3EBA">
      <w:rPr>
        <w:rStyle w:val="a6"/>
        <w:noProof/>
      </w:rPr>
      <w:t>2</w:t>
    </w:r>
    <w:r>
      <w:rPr>
        <w:rStyle w:val="a6"/>
      </w:rPr>
      <w:fldChar w:fldCharType="end"/>
    </w:r>
  </w:p>
  <w:p w:rsidR="00FB5592" w:rsidRDefault="00FB5592" w:rsidP="005F213C">
    <w:pPr>
      <w:pStyle w:val="a4"/>
      <w:tabs>
        <w:tab w:val="clear" w:pos="4677"/>
        <w:tab w:val="clear" w:pos="9355"/>
        <w:tab w:val="left" w:pos="159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0A" w:rsidRDefault="004C150A" w:rsidP="00892D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50A" w:rsidRDefault="004C150A" w:rsidP="00892D23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0A" w:rsidRDefault="004C150A" w:rsidP="00892D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3EBA">
      <w:rPr>
        <w:rStyle w:val="a6"/>
        <w:noProof/>
      </w:rPr>
      <w:t>29</w:t>
    </w:r>
    <w:r>
      <w:rPr>
        <w:rStyle w:val="a6"/>
      </w:rPr>
      <w:fldChar w:fldCharType="end"/>
    </w:r>
  </w:p>
  <w:p w:rsidR="004C150A" w:rsidRDefault="004C150A" w:rsidP="00892D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4A" w:rsidRDefault="007E754A">
      <w:pPr>
        <w:spacing w:after="0" w:line="240" w:lineRule="auto"/>
      </w:pPr>
      <w:r>
        <w:separator/>
      </w:r>
    </w:p>
  </w:footnote>
  <w:footnote w:type="continuationSeparator" w:id="0">
    <w:p w:rsidR="007E754A" w:rsidRDefault="007E7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268"/>
    <w:multiLevelType w:val="hybridMultilevel"/>
    <w:tmpl w:val="82B6E600"/>
    <w:lvl w:ilvl="0" w:tplc="5248F80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20631"/>
    <w:multiLevelType w:val="hybridMultilevel"/>
    <w:tmpl w:val="5B94AC8E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2F359F"/>
    <w:multiLevelType w:val="hybridMultilevel"/>
    <w:tmpl w:val="8B189398"/>
    <w:lvl w:ilvl="0" w:tplc="96EC5E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66738"/>
    <w:multiLevelType w:val="hybridMultilevel"/>
    <w:tmpl w:val="4FB07E4A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F65893"/>
    <w:multiLevelType w:val="hybridMultilevel"/>
    <w:tmpl w:val="EB8CE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83736"/>
    <w:multiLevelType w:val="hybridMultilevel"/>
    <w:tmpl w:val="A544A258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F24412"/>
    <w:multiLevelType w:val="hybridMultilevel"/>
    <w:tmpl w:val="4C8CEDCE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954DA"/>
    <w:multiLevelType w:val="hybridMultilevel"/>
    <w:tmpl w:val="E5A44EB4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EF12AF"/>
    <w:multiLevelType w:val="hybridMultilevel"/>
    <w:tmpl w:val="0F06D4FE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224569"/>
    <w:multiLevelType w:val="hybridMultilevel"/>
    <w:tmpl w:val="0B062BB8"/>
    <w:lvl w:ilvl="0" w:tplc="B54A56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9403A50"/>
    <w:multiLevelType w:val="hybridMultilevel"/>
    <w:tmpl w:val="794CB9A6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232CDB"/>
    <w:multiLevelType w:val="multilevel"/>
    <w:tmpl w:val="0838BA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1640107"/>
    <w:multiLevelType w:val="hybridMultilevel"/>
    <w:tmpl w:val="6ADCD9D6"/>
    <w:lvl w:ilvl="0" w:tplc="96EC5E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E036E"/>
    <w:multiLevelType w:val="hybridMultilevel"/>
    <w:tmpl w:val="8A60E4B6"/>
    <w:lvl w:ilvl="0" w:tplc="81147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F57D4A"/>
    <w:multiLevelType w:val="hybridMultilevel"/>
    <w:tmpl w:val="9794B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902DE"/>
    <w:multiLevelType w:val="hybridMultilevel"/>
    <w:tmpl w:val="4F1C6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83B92"/>
    <w:multiLevelType w:val="hybridMultilevel"/>
    <w:tmpl w:val="46CA0304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20E9C"/>
    <w:multiLevelType w:val="hybridMultilevel"/>
    <w:tmpl w:val="83F4BB46"/>
    <w:lvl w:ilvl="0" w:tplc="214E01C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823A6"/>
    <w:multiLevelType w:val="hybridMultilevel"/>
    <w:tmpl w:val="871A658E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54A56C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19738C"/>
    <w:multiLevelType w:val="hybridMultilevel"/>
    <w:tmpl w:val="2A7C57FE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8"/>
  </w:num>
  <w:num w:numId="9">
    <w:abstractNumId w:val="4"/>
  </w:num>
  <w:num w:numId="10">
    <w:abstractNumId w:val="14"/>
  </w:num>
  <w:num w:numId="11">
    <w:abstractNumId w:val="6"/>
  </w:num>
  <w:num w:numId="12">
    <w:abstractNumId w:val="9"/>
  </w:num>
  <w:num w:numId="13">
    <w:abstractNumId w:val="20"/>
  </w:num>
  <w:num w:numId="14">
    <w:abstractNumId w:val="19"/>
  </w:num>
  <w:num w:numId="15">
    <w:abstractNumId w:val="10"/>
  </w:num>
  <w:num w:numId="16">
    <w:abstractNumId w:val="18"/>
  </w:num>
  <w:num w:numId="17">
    <w:abstractNumId w:val="17"/>
  </w:num>
  <w:num w:numId="18">
    <w:abstractNumId w:val="11"/>
  </w:num>
  <w:num w:numId="19">
    <w:abstractNumId w:val="0"/>
  </w:num>
  <w:num w:numId="20">
    <w:abstractNumId w:val="7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8A3"/>
    <w:rsid w:val="00006CC6"/>
    <w:rsid w:val="000078FA"/>
    <w:rsid w:val="00007F75"/>
    <w:rsid w:val="0001633A"/>
    <w:rsid w:val="0001659E"/>
    <w:rsid w:val="00047B34"/>
    <w:rsid w:val="00060AF1"/>
    <w:rsid w:val="00064228"/>
    <w:rsid w:val="000938F8"/>
    <w:rsid w:val="000A1C17"/>
    <w:rsid w:val="000C709A"/>
    <w:rsid w:val="000D34C3"/>
    <w:rsid w:val="000F4179"/>
    <w:rsid w:val="00105425"/>
    <w:rsid w:val="001128A3"/>
    <w:rsid w:val="00115709"/>
    <w:rsid w:val="00115EE9"/>
    <w:rsid w:val="00116B5B"/>
    <w:rsid w:val="0012437F"/>
    <w:rsid w:val="001267FD"/>
    <w:rsid w:val="001339D0"/>
    <w:rsid w:val="00137052"/>
    <w:rsid w:val="00150B87"/>
    <w:rsid w:val="00155283"/>
    <w:rsid w:val="00157643"/>
    <w:rsid w:val="0016447A"/>
    <w:rsid w:val="00172AEA"/>
    <w:rsid w:val="00174C2A"/>
    <w:rsid w:val="001769FD"/>
    <w:rsid w:val="00176BF7"/>
    <w:rsid w:val="00183639"/>
    <w:rsid w:val="001A21D1"/>
    <w:rsid w:val="001C338B"/>
    <w:rsid w:val="001C4930"/>
    <w:rsid w:val="001D2995"/>
    <w:rsid w:val="001D5481"/>
    <w:rsid w:val="001E74A3"/>
    <w:rsid w:val="001F4682"/>
    <w:rsid w:val="0022113F"/>
    <w:rsid w:val="0024046A"/>
    <w:rsid w:val="00252C4A"/>
    <w:rsid w:val="0027687F"/>
    <w:rsid w:val="00283327"/>
    <w:rsid w:val="0028768A"/>
    <w:rsid w:val="0029566B"/>
    <w:rsid w:val="00297AFA"/>
    <w:rsid w:val="002A75DA"/>
    <w:rsid w:val="002B7CA4"/>
    <w:rsid w:val="002C6D30"/>
    <w:rsid w:val="002E225B"/>
    <w:rsid w:val="002E673F"/>
    <w:rsid w:val="002F523C"/>
    <w:rsid w:val="00307453"/>
    <w:rsid w:val="00347A61"/>
    <w:rsid w:val="00355C69"/>
    <w:rsid w:val="00376614"/>
    <w:rsid w:val="003A0372"/>
    <w:rsid w:val="003A0655"/>
    <w:rsid w:val="003A2ACC"/>
    <w:rsid w:val="003A4439"/>
    <w:rsid w:val="003C05B6"/>
    <w:rsid w:val="003C18F9"/>
    <w:rsid w:val="003E3D01"/>
    <w:rsid w:val="003F1877"/>
    <w:rsid w:val="00410BAE"/>
    <w:rsid w:val="0041475D"/>
    <w:rsid w:val="00415537"/>
    <w:rsid w:val="00422C10"/>
    <w:rsid w:val="00426DBD"/>
    <w:rsid w:val="00436F4D"/>
    <w:rsid w:val="00444942"/>
    <w:rsid w:val="00445125"/>
    <w:rsid w:val="00445A39"/>
    <w:rsid w:val="00450A91"/>
    <w:rsid w:val="00453DF3"/>
    <w:rsid w:val="00471B9B"/>
    <w:rsid w:val="0048607C"/>
    <w:rsid w:val="004A2C80"/>
    <w:rsid w:val="004A5776"/>
    <w:rsid w:val="004B2871"/>
    <w:rsid w:val="004C150A"/>
    <w:rsid w:val="004C70EC"/>
    <w:rsid w:val="004D67F2"/>
    <w:rsid w:val="004E0583"/>
    <w:rsid w:val="0050394A"/>
    <w:rsid w:val="005142ED"/>
    <w:rsid w:val="005330F3"/>
    <w:rsid w:val="00535995"/>
    <w:rsid w:val="00542416"/>
    <w:rsid w:val="0054313C"/>
    <w:rsid w:val="00553166"/>
    <w:rsid w:val="0056140D"/>
    <w:rsid w:val="00563D51"/>
    <w:rsid w:val="00566F38"/>
    <w:rsid w:val="00571794"/>
    <w:rsid w:val="00577DE9"/>
    <w:rsid w:val="00586A99"/>
    <w:rsid w:val="005A6835"/>
    <w:rsid w:val="005B54AC"/>
    <w:rsid w:val="005C7875"/>
    <w:rsid w:val="005C79F8"/>
    <w:rsid w:val="005C7AE0"/>
    <w:rsid w:val="005D19CF"/>
    <w:rsid w:val="005D43D0"/>
    <w:rsid w:val="005F4B75"/>
    <w:rsid w:val="006175DD"/>
    <w:rsid w:val="006200A1"/>
    <w:rsid w:val="006202B0"/>
    <w:rsid w:val="00631B5F"/>
    <w:rsid w:val="00631D6D"/>
    <w:rsid w:val="00640E3E"/>
    <w:rsid w:val="00642D89"/>
    <w:rsid w:val="006438BA"/>
    <w:rsid w:val="00660CD5"/>
    <w:rsid w:val="00661A4F"/>
    <w:rsid w:val="0067250C"/>
    <w:rsid w:val="006774DC"/>
    <w:rsid w:val="00695008"/>
    <w:rsid w:val="006A551A"/>
    <w:rsid w:val="006A73FB"/>
    <w:rsid w:val="006D1F12"/>
    <w:rsid w:val="006D44ED"/>
    <w:rsid w:val="006D4F57"/>
    <w:rsid w:val="0071615B"/>
    <w:rsid w:val="007330AD"/>
    <w:rsid w:val="00740D22"/>
    <w:rsid w:val="00750F84"/>
    <w:rsid w:val="0076535C"/>
    <w:rsid w:val="00771A9C"/>
    <w:rsid w:val="00795B78"/>
    <w:rsid w:val="007A2E52"/>
    <w:rsid w:val="007A5EE5"/>
    <w:rsid w:val="007B25FB"/>
    <w:rsid w:val="007D03B2"/>
    <w:rsid w:val="007D13A8"/>
    <w:rsid w:val="007E03F2"/>
    <w:rsid w:val="007E05E1"/>
    <w:rsid w:val="007E47F9"/>
    <w:rsid w:val="007E754A"/>
    <w:rsid w:val="00811363"/>
    <w:rsid w:val="00813988"/>
    <w:rsid w:val="00834629"/>
    <w:rsid w:val="00840891"/>
    <w:rsid w:val="008537FE"/>
    <w:rsid w:val="0086033A"/>
    <w:rsid w:val="00860BB4"/>
    <w:rsid w:val="00872E72"/>
    <w:rsid w:val="00874AD5"/>
    <w:rsid w:val="00886002"/>
    <w:rsid w:val="00892D23"/>
    <w:rsid w:val="00894F26"/>
    <w:rsid w:val="008B0D81"/>
    <w:rsid w:val="008C0D1D"/>
    <w:rsid w:val="008D0D69"/>
    <w:rsid w:val="008E14DB"/>
    <w:rsid w:val="008F6488"/>
    <w:rsid w:val="008F7040"/>
    <w:rsid w:val="008F7500"/>
    <w:rsid w:val="00900700"/>
    <w:rsid w:val="0090439D"/>
    <w:rsid w:val="0094464F"/>
    <w:rsid w:val="009458AB"/>
    <w:rsid w:val="009727A0"/>
    <w:rsid w:val="00982BB2"/>
    <w:rsid w:val="00983269"/>
    <w:rsid w:val="00997B92"/>
    <w:rsid w:val="009A29D4"/>
    <w:rsid w:val="009A3DA0"/>
    <w:rsid w:val="009A72EB"/>
    <w:rsid w:val="009B1FF8"/>
    <w:rsid w:val="009B4D6F"/>
    <w:rsid w:val="009D2315"/>
    <w:rsid w:val="009D3D94"/>
    <w:rsid w:val="009D46C1"/>
    <w:rsid w:val="009D62C2"/>
    <w:rsid w:val="00A10211"/>
    <w:rsid w:val="00A257EE"/>
    <w:rsid w:val="00A26CA8"/>
    <w:rsid w:val="00A3068F"/>
    <w:rsid w:val="00A336C4"/>
    <w:rsid w:val="00A449EC"/>
    <w:rsid w:val="00A45DE9"/>
    <w:rsid w:val="00A77642"/>
    <w:rsid w:val="00A807CA"/>
    <w:rsid w:val="00A83F46"/>
    <w:rsid w:val="00A84449"/>
    <w:rsid w:val="00A84B74"/>
    <w:rsid w:val="00A84E1E"/>
    <w:rsid w:val="00A9649C"/>
    <w:rsid w:val="00AA5B51"/>
    <w:rsid w:val="00AB230D"/>
    <w:rsid w:val="00AB3314"/>
    <w:rsid w:val="00AC5D8E"/>
    <w:rsid w:val="00AC5FC7"/>
    <w:rsid w:val="00AD31A2"/>
    <w:rsid w:val="00AD5BBA"/>
    <w:rsid w:val="00AE6D61"/>
    <w:rsid w:val="00AF3EBA"/>
    <w:rsid w:val="00B007B1"/>
    <w:rsid w:val="00B017EB"/>
    <w:rsid w:val="00B15AD7"/>
    <w:rsid w:val="00B21FB8"/>
    <w:rsid w:val="00B250F8"/>
    <w:rsid w:val="00B3645F"/>
    <w:rsid w:val="00B46B9F"/>
    <w:rsid w:val="00B5102A"/>
    <w:rsid w:val="00B52F71"/>
    <w:rsid w:val="00B56559"/>
    <w:rsid w:val="00B6172F"/>
    <w:rsid w:val="00B65D27"/>
    <w:rsid w:val="00B75FC3"/>
    <w:rsid w:val="00B87623"/>
    <w:rsid w:val="00B93AB6"/>
    <w:rsid w:val="00BA11FF"/>
    <w:rsid w:val="00BC54C8"/>
    <w:rsid w:val="00BD06C2"/>
    <w:rsid w:val="00BD1011"/>
    <w:rsid w:val="00BD32B6"/>
    <w:rsid w:val="00BE1C30"/>
    <w:rsid w:val="00BE7EBC"/>
    <w:rsid w:val="00BF2C12"/>
    <w:rsid w:val="00BF4DBB"/>
    <w:rsid w:val="00C12A53"/>
    <w:rsid w:val="00C13EB3"/>
    <w:rsid w:val="00C14037"/>
    <w:rsid w:val="00C32A8F"/>
    <w:rsid w:val="00C4435A"/>
    <w:rsid w:val="00C44621"/>
    <w:rsid w:val="00C60D82"/>
    <w:rsid w:val="00C65958"/>
    <w:rsid w:val="00C67B9D"/>
    <w:rsid w:val="00C93CB7"/>
    <w:rsid w:val="00C94C39"/>
    <w:rsid w:val="00C95763"/>
    <w:rsid w:val="00CA1573"/>
    <w:rsid w:val="00CA56C5"/>
    <w:rsid w:val="00CB34A7"/>
    <w:rsid w:val="00CB48E2"/>
    <w:rsid w:val="00CB4BCB"/>
    <w:rsid w:val="00CC0B36"/>
    <w:rsid w:val="00CF4034"/>
    <w:rsid w:val="00CF5DA4"/>
    <w:rsid w:val="00D06783"/>
    <w:rsid w:val="00D250A9"/>
    <w:rsid w:val="00D54575"/>
    <w:rsid w:val="00D81BE3"/>
    <w:rsid w:val="00D83F06"/>
    <w:rsid w:val="00D85710"/>
    <w:rsid w:val="00D87F34"/>
    <w:rsid w:val="00D922F5"/>
    <w:rsid w:val="00DB27D8"/>
    <w:rsid w:val="00DB6B89"/>
    <w:rsid w:val="00DC4FA6"/>
    <w:rsid w:val="00DC543B"/>
    <w:rsid w:val="00DC68A2"/>
    <w:rsid w:val="00DC6ADB"/>
    <w:rsid w:val="00DE31F6"/>
    <w:rsid w:val="00DE3A25"/>
    <w:rsid w:val="00E030A9"/>
    <w:rsid w:val="00E04B19"/>
    <w:rsid w:val="00E07908"/>
    <w:rsid w:val="00E12A4F"/>
    <w:rsid w:val="00E2651F"/>
    <w:rsid w:val="00E322BC"/>
    <w:rsid w:val="00E75EAE"/>
    <w:rsid w:val="00E81997"/>
    <w:rsid w:val="00E97AE4"/>
    <w:rsid w:val="00EA1F78"/>
    <w:rsid w:val="00EC0B2F"/>
    <w:rsid w:val="00EE717D"/>
    <w:rsid w:val="00F0020A"/>
    <w:rsid w:val="00F07DDF"/>
    <w:rsid w:val="00F15D41"/>
    <w:rsid w:val="00F33A5D"/>
    <w:rsid w:val="00F54E01"/>
    <w:rsid w:val="00F652A9"/>
    <w:rsid w:val="00F72E9A"/>
    <w:rsid w:val="00F83C37"/>
    <w:rsid w:val="00F851AA"/>
    <w:rsid w:val="00F917CF"/>
    <w:rsid w:val="00F91D9F"/>
    <w:rsid w:val="00FA0CF6"/>
    <w:rsid w:val="00FB0F24"/>
    <w:rsid w:val="00FB103B"/>
    <w:rsid w:val="00FB5592"/>
    <w:rsid w:val="00FB5616"/>
    <w:rsid w:val="00FC65B5"/>
    <w:rsid w:val="00FC6785"/>
    <w:rsid w:val="00FD114B"/>
    <w:rsid w:val="00FD6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81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81BE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D81BE3"/>
  </w:style>
  <w:style w:type="paragraph" w:styleId="a7">
    <w:name w:val="Balloon Text"/>
    <w:basedOn w:val="a"/>
    <w:link w:val="a8"/>
    <w:uiPriority w:val="99"/>
    <w:semiHidden/>
    <w:unhideWhenUsed/>
    <w:rsid w:val="0057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7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599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D06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370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074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A11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E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3D01"/>
  </w:style>
  <w:style w:type="character" w:styleId="ac">
    <w:name w:val="Hyperlink"/>
    <w:basedOn w:val="a0"/>
    <w:uiPriority w:val="99"/>
    <w:unhideWhenUsed/>
    <w:rsid w:val="00D0678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13EB3"/>
    <w:rPr>
      <w:color w:val="800080" w:themeColor="followedHyperlink"/>
      <w:u w:val="single"/>
    </w:rPr>
  </w:style>
  <w:style w:type="table" w:customStyle="1" w:styleId="21">
    <w:name w:val="Сетка таблицы21"/>
    <w:basedOn w:val="a1"/>
    <w:next w:val="a3"/>
    <w:uiPriority w:val="59"/>
    <w:rsid w:val="00FB55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://governmen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book.ru/book/9326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/94116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book.ru/book/941159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librar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book.ru/book/940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kVCKsT84y7F/zFIzjPaoYYrPPUY=</DigestValue>
    </Reference>
    <Reference URI="#idOfficeObject" Type="http://www.w3.org/2000/09/xmldsig#Object">
      <DigestMethod Algorithm="http://www.w3.org/2000/09/xmldsig#sha1"/>
      <DigestValue>fAQkC2LoYxSRD3KdnPLJNtD39Lo=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B81j08urCvjpwWMnto8V+BxbAJY=</DigestValue>
    </Reference>
    <Reference URI="#idValidSigLnImg" Type="http://www.w3.org/2000/09/xmldsig#Object">
      <DigestMethod Algorithm="http://www.w3.org/2000/09/xmldsig#sha1"/>
      <DigestValue>leWNAgD02eOfJOh5sfAIUbP24Hg=</DigestValue>
    </Reference>
    <Reference URI="#idInvalidSigLnImg" Type="http://www.w3.org/2000/09/xmldsig#Object">
      <DigestMethod Algorithm="http://www.w3.org/2000/09/xmldsig#sha1"/>
      <DigestValue>nDVJLm3vNMH6WbgZM5G06jpvYnY=</DigestValue>
    </Reference>
  </SignedInfo>
  <SignatureValue>E4NOTItqd36CDeueaLxQo20jk9czG2rCUK+sw4CRrmjhkTQ45XI+luMm+cy7PWSGphaz5SSZSUjA
uZJcYGKDcQKO/BHEt6qV7PmBscO2Zpy5QDLlW13GOvFVRmN/x3XWfgjNApmYVr0om+MBurlIwCvu
XXskKS1btZ6UCYnBrY0=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f6kZYQ6y86caJdiDSlSl6dUQLas=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AAYW6BXNdtkcnmDfX66jqauaNts=</DigestValue>
      </Reference>
      <Reference URI="/word/settings.xml?ContentType=application/vnd.openxmlformats-officedocument.wordprocessingml.settings+xml">
        <DigestMethod Algorithm="http://www.w3.org/2000/09/xmldsig#sha1"/>
        <DigestValue>NW7aCPLCYL7XqEefbLuKVjjnEQ4=</DigestValue>
      </Reference>
      <Reference URI="/word/styles.xml?ContentType=application/vnd.openxmlformats-officedocument.wordprocessingml.styles+xml">
        <DigestMethod Algorithm="http://www.w3.org/2000/09/xmldsig#sha1"/>
        <DigestValue>jK6JpY62gqwUhMsVkOVrtew8xm8=</DigestValue>
      </Reference>
      <Reference URI="/word/numbering.xml?ContentType=application/vnd.openxmlformats-officedocument.wordprocessingml.numbering+xml">
        <DigestMethod Algorithm="http://www.w3.org/2000/09/xmldsig#sha1"/>
        <DigestValue>wjs796oKOxqM7LnsJTTaKamjG5w=</DigestValue>
      </Reference>
      <Reference URI="/word/fontTable.xml?ContentType=application/vnd.openxmlformats-officedocument.wordprocessingml.fontTable+xml">
        <DigestMethod Algorithm="http://www.w3.org/2000/09/xmldsig#sha1"/>
        <DigestValue>aeXS7UUv8kYZHuAtPDBkIU38Zao=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UYASgXERwvupCSdKXfVT8BTU75g=</DigestValue>
      </Reference>
      <Reference URI="/word/footer4.xml?ContentType=application/vnd.openxmlformats-officedocument.wordprocessingml.footer+xml">
        <DigestMethod Algorithm="http://www.w3.org/2000/09/xmldsig#sha1"/>
        <DigestValue>1KNi/p21b2WcER3bHQWOVhUSE2E=</DigestValue>
      </Reference>
      <Reference URI="/word/document.xml?ContentType=application/vnd.openxmlformats-officedocument.wordprocessingml.document.main+xml">
        <DigestMethod Algorithm="http://www.w3.org/2000/09/xmldsig#sha1"/>
        <DigestValue>QS9hKy12+/b7BgP8LvYRCvWnzmA=</DigestValue>
      </Reference>
      <Reference URI="/word/endnotes.xml?ContentType=application/vnd.openxmlformats-officedocument.wordprocessingml.endnotes+xml">
        <DigestMethod Algorithm="http://www.w3.org/2000/09/xmldsig#sha1"/>
        <DigestValue>NE4iV/+GxQp8cPAlDUvNBE48zJE=</DigestValue>
      </Reference>
      <Reference URI="/word/footer3.xml?ContentType=application/vnd.openxmlformats-officedocument.wordprocessingml.footer+xml">
        <DigestMethod Algorithm="http://www.w3.org/2000/09/xmldsig#sha1"/>
        <DigestValue>d8BI+BIen+h173Rz132ukA+Ov4Y=</DigestValue>
      </Reference>
      <Reference URI="/word/footer1.xml?ContentType=application/vnd.openxmlformats-officedocument.wordprocessingml.footer+xml">
        <DigestMethod Algorithm="http://www.w3.org/2000/09/xmldsig#sha1"/>
        <DigestValue>FfiSCfM6yp2ysHdomMZtqSLPMlw=</DigestValue>
      </Reference>
      <Reference URI="/word/footer2.xml?ContentType=application/vnd.openxmlformats-officedocument.wordprocessingml.footer+xml">
        <DigestMethod Algorithm="http://www.w3.org/2000/09/xmldsig#sha1"/>
        <DigestValue>5jXmN4INU8HtLbveHA54GPKze6Y=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IF468lRzJPcpwhjsaydBCpIv7AA=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2021-08-30T10:27:45Z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{D48F4E85-CFE4-41A2-8041-C35BD511BC1B}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2021-08-30T10:27:45Z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84aKo6AMwAAAAA9D4AzKs6AAAAAACwqjoAbEPPOGiqOgAA9D4AAQAAAAD0PgABAAAAiEPPOAECAAC0qzoAAGc+AKyrOgAA9D4AXKo6AIABB3YNXAJ231sCdlyqOgBkAQAAAAAAAAAAAADiZjJ24mYydlg2PgAACAAAAAIAAAAAAACEqjoAdW4ydgAAAAAAAAAAtqs6AAcAAACoqzoABwAAAAAAAAAAAAAAqKs6ALyqOgDa7TF2AAAAAAACAAAAADoABwAAAKirOgAHAAAATBIzdgAAAAAAAAAAqKs6AAcAAADwYzQD6Ko6AJgwMXYAAAAAAAIAAKirOg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DYrDoAepO3OAAAAgCAESoABAAAAPAVHQCAFR0A8GM0A/ysOgAnk7c48BUdAIARKgDdXbc4AAAAAIAVHQDwYzQDANTLAwytOgC/Wbc4uIBIAPwBAABIrToAY1m3OPwBAAAAAAAA4mYyduJmMnb8AQAAAAgAAAACAAAAAAAAYK06AHVuMnYAAAAAAAAAAJKuOgAHAAAAhK46AAcAAAAAAAAAAAAAAISuOgCYrToA2u0xdgAAAAAAAgAAAAA6AAcAAACErjoABwAAAEwSM3YAAAAAAAAAAISuOgAHAAAA8GM0A8StOgCYMDF2AAAAAAACAACErj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w4xJw6AGy6wThwQuo4AQAAAGSd5TgUpOU4wFgoA3BC6jgBAAAAZJ3lOHyd5ThgGSgDYBkoAwydOgDShbw4NBPqOAEAAABkneU4GJ06AIABB3YNXAJ231sCdhidOgBkAQAAAAAAAAAAAADiZjJ24mYydgg3PgAACAAAAAIAAAAAAABAnToAdW4ydgAAAAAAAAAAcJ46AAYAAABknjoABgAAAAAAAAAAAAAAZJ46AHidOgDa7TF2AAAAAAACAAAAADoABgAAAGSeOgAGAAAATBIzdgAAAAAAAAAAZJ46AAYAAADwYzQDpJ06AJgwMXYAAAAAAAIAAGSeO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GDUngcAAAAAnB4hpCIAigF1oQJ2u0rPODEPAVsAAAAAzAAAAMhpOgAAAAAA6Gc6ACBKzzhkaDoAzAAAAAD0PgDIaToAAAAAAKxoOgBsQ884ZGg6AAD0PgABAAAAAPQ+AAEAAACIQ884AAAAALBpOgAAZz4AqGk6AAD0PgCAAQd2nxATAEUQCnpQaDoAFoECdogQnAcAAAAAgAEHdlBoOgA1gQJ2gAEHdgAAAVugAe4KeGg6AHOAAnYBAAAAYGg6ABAAAABUAGEAdGg6AKgVuji8aDoAkGg6ANMTujgAAJYIpGg6AA0gA3Z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POGiqOgDMAAAAAPQ+AMyrOgAAAAAAsKo6AGxDzzhoqjoAAPQ+AAEAAAAA9D4AAQAAAIhDzzgBAgAAtKs6AABnPgCsqzoAAPQ+AFyqOgCAAQd2DVwCdt9bAnZcqjoAZAEAAAAAAAAAAAAA4mYyduJmMnZYNj4AAAgAAAACAAAAAAAAhKo6AHVuMnYAAAAAAAAAALarOgAHAAAAqKs6AAcAAAAAAAAAAAAAAKirOgC8qjoA2u0xdgAAAAAAAgAAAAA6AAcAAACoqzoABwAAAEwSM3YAAAAAAAAAAKirOgAHAAAA8GM0A+iqOgCYMDF2AAAAAAACAACoqzo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2Kw6AHqTtzgAAAIAgBEqAAQAAADwFR0AgBUdAPBjNAP8rDoAJ5O3OPAVHQCAESoA3V23OAAAAACAFR0A8GM0AwDUywMMrToAv1m3OLiASAD8AQAASK06AGNZtzj8AQAAAAAAAOJmMnbiZjJ2/AEAAAAIAAAAAgAAAAAAAGCtOgB1bjJ2AAAAAAAAAACSrjoABwAAAISuOgAHAAAAAAAAAAAAAACErjoAmK06ANrtMXYAAAAAAAIAAAAAOgAHAAAAhK46AAcAAABMEjN2AAAAAAAAAACErjoABwAAAPBjNAPErToAmDAxdgAAAAAAAgAAhK46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8OMScOgBsusE4cELqOAEAAABkneU4FKTlOMBYKANwQuo4AQAAAGSd5Th8neU4YBkoA2AZKAMMnToA0oW8ODQT6jgBAAAAZJ3lOBidOgCAAQd2DVwCdt9bAnYYnToAZAEAAAAAAAAAAAAA4mYyduJmMnYINz4AAAgAAAACAAAAAAAAQJ06AHVuMnYAAAAAAAAAAHCeOgAGAAAAZJ46AAYAAAAAAAAAAAAAAGSeOgB4nToA2u0xdgAAAAAAAgAAAAA6AAYAAABknjoABgAAAEwSM3YAAAAAAAAAAGSeOgAGAAAA8GM0A6SdOgCYMDF2AAAAAAACAABknjo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LhnOgBg1J4HOMVWdacnITIiAIoBxGc6AOhqUnUAAAAAAAAAAHxoOgDZhlF1BwAAAAAAAAAMGgE+AAAAALjT2wUBAAAAuNPbBQAAAAAYAAAABgAAAIABB3a409sF2N6bB4ABB3aPEBMAqBQKNwAAOgAWgQJ22N6bB7jT2wWAAQd2MGg6ADWBAnaAAQd2DBoBPgwaAT5YaDoAc4ACdgEAAABAaDoAdaECdrtKzzgAAAE+AAAAAMwAAABYajoAAAAAAHhoOgAgSs849Gg6AMwAAAAA9D4AWGo6AAAAAAA8aToAbEPPOKRoOgANIAN2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8BC9-3AC5-4CE5-B525-FDA764D6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29</Pages>
  <Words>8248</Words>
  <Characters>47020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admin</cp:lastModifiedBy>
  <cp:revision>324</cp:revision>
  <cp:lastPrinted>2020-09-14T15:52:00Z</cp:lastPrinted>
  <dcterms:created xsi:type="dcterms:W3CDTF">2020-01-15T05:18:00Z</dcterms:created>
  <dcterms:modified xsi:type="dcterms:W3CDTF">2021-08-30T10:27:00Z</dcterms:modified>
</cp:coreProperties>
</file>