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Федеральное казенное профессиональное образовательное учреждение</w:t>
      </w: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«Оренбургский государственный экономический колледж-интернат»</w:t>
      </w: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sz w:val="28"/>
          <w:szCs w:val="24"/>
        </w:rPr>
        <w:t>Министерства труда и социальной защиты Российской федерации</w:t>
      </w: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03F5" w:rsidRPr="00EF03F5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ook w:val="04A0" w:firstRow="1" w:lastRow="0" w:firstColumn="1" w:lastColumn="0" w:noHBand="0" w:noVBand="1"/>
      </w:tblPr>
      <w:tblGrid>
        <w:gridCol w:w="5495"/>
        <w:gridCol w:w="4353"/>
      </w:tblGrid>
      <w:tr w:rsidR="004E1F71" w:rsidRPr="006E6451" w:rsidTr="00C22948">
        <w:tc>
          <w:tcPr>
            <w:tcW w:w="5495" w:type="dxa"/>
          </w:tcPr>
          <w:p w:rsidR="004E1F71" w:rsidRPr="004E1F71" w:rsidRDefault="004E1F71" w:rsidP="004E1F7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hideMark/>
          </w:tcPr>
          <w:p w:rsidR="00A56C28" w:rsidRDefault="00801263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56C28" w:rsidRDefault="00A56C28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 по УР</w:t>
            </w:r>
          </w:p>
          <w:p w:rsidR="00A56C28" w:rsidRDefault="00A56C28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A56C28" w:rsidRDefault="00A56C28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____» _________ 202</w:t>
            </w:r>
            <w:r w:rsidR="00A037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4E1F71" w:rsidRPr="006E6451" w:rsidRDefault="004E1F71" w:rsidP="00C2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C86F5C" w:rsidP="00C86F5C">
      <w:pPr>
        <w:tabs>
          <w:tab w:val="left" w:pos="103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E2B829FE-FB64-4EE8-ABA1-CDD1D641710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C28" w:rsidRDefault="00A56C28" w:rsidP="00A56C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ПРОГРАММА</w:t>
      </w:r>
    </w:p>
    <w:p w:rsidR="009575E8" w:rsidRDefault="00A56C28" w:rsidP="00A56C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A56C28" w:rsidRDefault="00A56C28" w:rsidP="00A56C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ОГСЭ. 02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История</w:t>
      </w:r>
    </w:p>
    <w:p w:rsidR="00A56C28" w:rsidRDefault="00A56C28" w:rsidP="00A56C28">
      <w:pPr>
        <w:widowControl w:val="0"/>
        <w:shd w:val="clear" w:color="auto" w:fill="FFFFFF"/>
        <w:tabs>
          <w:tab w:val="center" w:pos="4962"/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  <w:t>по специальности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A56C28" w:rsidRDefault="00A56C28" w:rsidP="00A56C2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38.02.01. Экономика и бухгалтерский учет (по отраслям)</w:t>
      </w:r>
    </w:p>
    <w:p w:rsidR="004E1F71" w:rsidRPr="001C5A68" w:rsidRDefault="00A56C28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32"/>
        </w:rPr>
        <w:t>Наименование квалификации</w:t>
      </w:r>
      <w:r w:rsidRPr="00DE7631">
        <w:rPr>
          <w:rFonts w:ascii="Times New Roman" w:hAnsi="Times New Roman"/>
          <w:b/>
          <w:bCs/>
          <w:color w:val="000000"/>
          <w:spacing w:val="-3"/>
          <w:sz w:val="28"/>
          <w:szCs w:val="32"/>
        </w:rPr>
        <w:t>:</w:t>
      </w:r>
      <w:r w:rsidR="004E1F71" w:rsidRPr="00DE7631">
        <w:rPr>
          <w:rFonts w:ascii="Times New Roman" w:eastAsia="Times New Roman" w:hAnsi="Times New Roman" w:cs="Times New Roman"/>
          <w:b/>
          <w:sz w:val="28"/>
          <w:szCs w:val="24"/>
        </w:rPr>
        <w:t xml:space="preserve"> бухгалтер</w:t>
      </w:r>
      <w:r w:rsidR="00C66CB2" w:rsidRPr="00DE7631">
        <w:rPr>
          <w:rFonts w:ascii="Times New Roman" w:eastAsia="Times New Roman" w:hAnsi="Times New Roman" w:cs="Times New Roman"/>
          <w:b/>
          <w:sz w:val="28"/>
          <w:szCs w:val="24"/>
        </w:rPr>
        <w:t>, специалист по налогообложению</w:t>
      </w:r>
    </w:p>
    <w:p w:rsidR="004E1F71" w:rsidRPr="00DE7631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6C28">
        <w:rPr>
          <w:rFonts w:ascii="Times New Roman" w:eastAsia="Times New Roman" w:hAnsi="Times New Roman" w:cs="Times New Roman"/>
          <w:sz w:val="28"/>
          <w:szCs w:val="24"/>
        </w:rPr>
        <w:t>Форма обучения:</w:t>
      </w:r>
      <w:r w:rsidR="00C66CB2" w:rsidRPr="00A56C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66CB2" w:rsidRPr="00DE7631">
        <w:rPr>
          <w:rFonts w:ascii="Times New Roman" w:eastAsia="Times New Roman" w:hAnsi="Times New Roman" w:cs="Times New Roman"/>
          <w:b/>
          <w:sz w:val="28"/>
          <w:szCs w:val="24"/>
        </w:rPr>
        <w:t>очная</w:t>
      </w: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12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68" w:rsidRPr="006E6451" w:rsidRDefault="004E1F71" w:rsidP="0012680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6451">
        <w:rPr>
          <w:rFonts w:ascii="Times New Roman" w:eastAsia="Times New Roman" w:hAnsi="Times New Roman" w:cs="Times New Roman"/>
          <w:sz w:val="28"/>
          <w:szCs w:val="24"/>
        </w:rPr>
        <w:lastRenderedPageBreak/>
        <w:t>г. Оренбург, 202</w:t>
      </w:r>
      <w:r w:rsidR="00A0372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E645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126804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A56C28" w:rsidRDefault="00A56C28" w:rsidP="00A56C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lastRenderedPageBreak/>
        <w:t>Рабочая программа дисциплины ОГСЭ.02 История / сост. В.Д. Палей - Оренбург: ФКПОУ «ОГЭКИ» Минтруда России, 202</w:t>
      </w:r>
      <w:r w:rsidR="00A0372B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. - </w:t>
      </w:r>
      <w:r w:rsidR="00683074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1</w:t>
      </w:r>
      <w:r w:rsidR="00126804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с.</w:t>
      </w:r>
    </w:p>
    <w:p w:rsidR="00A56C28" w:rsidRDefault="00A56C28" w:rsidP="00A56C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 38.02.01. Экономика и бухгалтерский учет (по отраслям). </w:t>
      </w:r>
    </w:p>
    <w:p w:rsidR="00A56C28" w:rsidRDefault="00A56C28" w:rsidP="00A56C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Рабочая программа учебной дисциплины История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A56C28" w:rsidRDefault="00A56C28" w:rsidP="00A56C28">
      <w:pPr>
        <w:jc w:val="both"/>
        <w:rPr>
          <w:sz w:val="24"/>
        </w:rPr>
      </w:pPr>
    </w:p>
    <w:p w:rsidR="00A56C28" w:rsidRDefault="00A56C28" w:rsidP="00A56C28"/>
    <w:p w:rsidR="00A56C28" w:rsidRDefault="00A56C28" w:rsidP="00A56C28"/>
    <w:p w:rsidR="00A56C28" w:rsidRDefault="00A56C28" w:rsidP="00A56C28"/>
    <w:p w:rsidR="00A56C28" w:rsidRDefault="00A56C28" w:rsidP="00A56C28"/>
    <w:p w:rsidR="00A56C28" w:rsidRDefault="00A56C28" w:rsidP="00A56C28"/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Составитель _______________ В.Д. Палей</w:t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14.06.202</w:t>
      </w:r>
      <w:r w:rsidR="00A0372B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г.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>(подпись)</w:t>
      </w:r>
    </w:p>
    <w:p w:rsidR="00A56C28" w:rsidRDefault="00A56C28" w:rsidP="00A56C28">
      <w:pPr>
        <w:keepNext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Рассмотрена на заседании ПЦК ОГиСД</w:t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№ _____ от ____________ 202</w:t>
      </w:r>
      <w:r w:rsidR="00A0372B">
        <w:rPr>
          <w:rFonts w:ascii="Times New Roman" w:eastAsia="Times New Roman" w:hAnsi="Times New Roman" w:cs="Times New Roman"/>
          <w:bCs/>
          <w:noProof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г.</w:t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Председатель ПЦК ________ В.Д. Палей</w:t>
      </w:r>
    </w:p>
    <w:p w:rsidR="004E1F71" w:rsidRDefault="004E1F71" w:rsidP="00DC7D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56C28" w:rsidRDefault="00A56C28" w:rsidP="00DC7D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56C28" w:rsidRPr="006E6451" w:rsidRDefault="00A56C28" w:rsidP="00DC7D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56C28" w:rsidRDefault="00A56C28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A56C28" w:rsidRDefault="00A56C28" w:rsidP="00A56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ОБЩАЯ ХАРАКТЕРИСТИКА РАБОЧЕЙ ПРОГРАММЫ …....………………...4</w:t>
      </w:r>
    </w:p>
    <w:p w:rsidR="00A56C28" w:rsidRDefault="00A56C28" w:rsidP="00A56C28">
      <w:pPr>
        <w:tabs>
          <w:tab w:val="right" w:pos="992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СТРУКТУРА И СОДЕРЖАНИЕ УЧЕБНОЙ ДИСЦИПЛИНЫ ………….............6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56C28" w:rsidRDefault="0071385C" w:rsidP="00A56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A5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УЧЕБНОЙ ДИСЦИПЛИНЫ……</w:t>
      </w:r>
      <w:r w:rsidR="009575E8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………………….</w:t>
      </w:r>
      <w:r w:rsidR="00A56C28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</w:p>
    <w:p w:rsidR="00A56C28" w:rsidRDefault="00A56C28" w:rsidP="00A56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КОНТРОЛЬ И ОЦЕНКА РЕЗУЛЬТАТОВ ОСВОЕНИЯ </w:t>
      </w:r>
      <w:r w:rsidR="00957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ДИСЦИПЛИНЫ……</w:t>
      </w:r>
      <w:r w:rsidR="009575E8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Pr="00A56C28" w:rsidRDefault="00DC7D24" w:rsidP="009575E8">
      <w:pPr>
        <w:spacing w:after="12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56C28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РАБОЧЕЙ ПР</w:t>
      </w:r>
      <w:r w:rsidR="00152201" w:rsidRPr="00A56C28">
        <w:rPr>
          <w:rFonts w:ascii="Times New Roman" w:hAnsi="Times New Roman"/>
          <w:b/>
          <w:sz w:val="28"/>
          <w:szCs w:val="28"/>
        </w:rPr>
        <w:t xml:space="preserve">ОГРАММЫ УЧЕБНОЙ ДИСЦИПЛИНЫ </w:t>
      </w:r>
      <w:r w:rsidR="006E6451" w:rsidRPr="00A56C28">
        <w:rPr>
          <w:rFonts w:ascii="Times New Roman" w:hAnsi="Times New Roman"/>
          <w:b/>
          <w:sz w:val="28"/>
          <w:szCs w:val="28"/>
        </w:rPr>
        <w:t>ОГСЭ.02 ИСТОРИЯ</w:t>
      </w:r>
    </w:p>
    <w:p w:rsidR="009575E8" w:rsidRDefault="009575E8" w:rsidP="006E6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5E8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75E8" w:rsidRPr="00915C6A" w:rsidRDefault="00A56C28" w:rsidP="009575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</w:t>
      </w:r>
      <w:r w:rsidR="006E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6E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ОГСЭ.02 </w:t>
      </w:r>
      <w:r w:rsidR="006E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</w:t>
      </w:r>
      <w:r w:rsidR="00AE3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обязательной частью </w:t>
      </w:r>
      <w:r w:rsidRPr="00A5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и социально-экономического</w:t>
      </w:r>
      <w:r w:rsidR="00DC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="009575E8" w:rsidRPr="00915C6A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</w:t>
      </w:r>
      <w:r w:rsidR="009575E8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="009575E8" w:rsidRPr="00915C6A">
        <w:rPr>
          <w:rFonts w:ascii="Times New Roman" w:hAnsi="Times New Roman"/>
          <w:sz w:val="28"/>
          <w:szCs w:val="28"/>
        </w:rPr>
        <w:t>Экономика и б</w:t>
      </w:r>
      <w:r w:rsidR="009575E8">
        <w:rPr>
          <w:rFonts w:ascii="Times New Roman" w:hAnsi="Times New Roman"/>
          <w:sz w:val="28"/>
          <w:szCs w:val="28"/>
        </w:rPr>
        <w:t>ухгалтерский учет (по отраслям)</w:t>
      </w:r>
      <w:r w:rsidR="009575E8" w:rsidRPr="00915C6A">
        <w:rPr>
          <w:rFonts w:ascii="Times New Roman" w:hAnsi="Times New Roman"/>
          <w:sz w:val="28"/>
          <w:szCs w:val="28"/>
        </w:rPr>
        <w:t>.</w:t>
      </w:r>
    </w:p>
    <w:p w:rsidR="00DC7D24" w:rsidRDefault="00DC7D24" w:rsidP="006E6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A56C28" w:rsidRPr="00A56C28" w:rsidRDefault="00A56C28" w:rsidP="00A56C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="009575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ОГСЭ.02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</w:t>
      </w:r>
      <w:proofErr w:type="gramStart"/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>, ОК3, ОК5, ОК6, ОК9.</w:t>
      </w:r>
    </w:p>
    <w:p w:rsidR="006E6451" w:rsidRPr="006E6451" w:rsidRDefault="006E6451" w:rsidP="006E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DC7D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451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</w:rPr>
        <w:t>Цель и планируемые результаты освоения дисциплины</w:t>
      </w:r>
    </w:p>
    <w:p w:rsidR="006E6451" w:rsidRPr="006E6451" w:rsidRDefault="006E6451" w:rsidP="006E6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В рамках программы учебной дисциплины </w:t>
      </w:r>
      <w:proofErr w:type="gramStart"/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обучающимися</w:t>
      </w:r>
      <w:proofErr w:type="gramEnd"/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осваиваются следующие умения и знания.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3309"/>
        <w:gridCol w:w="5069"/>
      </w:tblGrid>
      <w:tr w:rsidR="006E6451" w:rsidTr="006E6451">
        <w:trPr>
          <w:trHeight w:val="96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E6451" w:rsidTr="006E6451">
        <w:trPr>
          <w:trHeight w:val="21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ОК02 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ОК03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ОК05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ОК06 </w:t>
            </w:r>
          </w:p>
          <w:p w:rsidR="006E6451" w:rsidRDefault="006E6451" w:rsidP="006E645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6E6451" w:rsidRDefault="006E6451" w:rsidP="006E64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проявлять активную гражданскую позицию,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основанную на демократических ценностях мировой истории.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ключевые понятия и явления истории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середины ХХ - нач. ХХ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тенденции развития России и мира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середине ХХ - нач. ХХ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и перспективы  развития России и мира в конце XX - начале XXI вв. и их значение в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будущего специалиста.</w:t>
            </w:r>
          </w:p>
        </w:tc>
      </w:tr>
    </w:tbl>
    <w:p w:rsidR="00DC7D24" w:rsidRDefault="006E6451" w:rsidP="00DC7D2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C7D24" w:rsidSect="00A56C28"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DC7D24" w:rsidRDefault="00DC7D24" w:rsidP="006E645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DC7D2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9575E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 w:rsidR="009575E8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ОГСЭ.02 ИСТОРИЯ</w:t>
      </w:r>
    </w:p>
    <w:p w:rsidR="00DC7D24" w:rsidRDefault="00DC7D24" w:rsidP="00DC7D24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60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pacing w:after="0"/>
              <w:rPr>
                <w:sz w:val="24"/>
              </w:rPr>
            </w:pP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48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F303A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8012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Промежуточная аттестация - </w:t>
            </w:r>
            <w:r w:rsidR="00DC7D24"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</w:tbl>
    <w:p w:rsidR="00DC7D24" w:rsidRDefault="00DC7D24" w:rsidP="00DC7D2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7D24" w:rsidRDefault="00DC7D24" w:rsidP="00DC7D2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C7D24">
          <w:pgSz w:w="11906" w:h="16838"/>
          <w:pgMar w:top="1134" w:right="850" w:bottom="284" w:left="1701" w:header="708" w:footer="708" w:gutter="0"/>
          <w:cols w:space="720"/>
        </w:sectPr>
      </w:pPr>
    </w:p>
    <w:p w:rsidR="00B53F1D" w:rsidRDefault="00B53F1D" w:rsidP="00B5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2.2 </w:t>
      </w:r>
      <w:r w:rsidR="00D41CC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  <w:r w:rsidR="00FC3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75E8">
        <w:rPr>
          <w:rFonts w:ascii="Times New Roman" w:eastAsia="Times New Roman" w:hAnsi="Times New Roman" w:cs="Times New Roman"/>
          <w:b/>
          <w:bCs/>
          <w:sz w:val="28"/>
          <w:szCs w:val="28"/>
        </w:rPr>
        <w:t>ОГСЭ.02 История</w:t>
      </w:r>
    </w:p>
    <w:p w:rsidR="00B53F1D" w:rsidRDefault="00B53F1D" w:rsidP="00B5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8931"/>
        <w:gridCol w:w="994"/>
        <w:gridCol w:w="1777"/>
      </w:tblGrid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146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Послевоенное</w:t>
            </w:r>
            <w:r w:rsidR="004021D2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мирное урегулирование. Начало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холодной войны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5F410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10F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1D2" w:rsidRPr="00A82BD0" w:rsidTr="00A82BD0">
        <w:trPr>
          <w:cantSplit/>
          <w:trHeight w:val="208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AE3DC2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Послевоенное мирное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урегулирование в Европе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расклад сил на мировой арене. Речь Черчилля в Фултоне. Доктрина «сдерживания». План Маршалла. Причины начала «холодной войны». Становление двухполюсного мира. </w:t>
            </w:r>
          </w:p>
          <w:p w:rsidR="00B53F1D" w:rsidRPr="00A82BD0" w:rsidRDefault="00B53F1D" w:rsidP="004021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ООН, НАТО и основные направления их деятельности</w:t>
            </w:r>
            <w:r w:rsidR="004021D2"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1.2. </w:t>
            </w:r>
            <w:r w:rsidRPr="00A82BD0">
              <w:rPr>
                <w:rFonts w:ascii="Times New Roman" w:hAnsi="Times New Roman" w:cs="Times New Roman"/>
                <w:sz w:val="24"/>
                <w:szCs w:val="24"/>
              </w:rPr>
              <w:t>Первые конфликты и кризисы «холодной войны»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Организации Североатлантического договора (НАТО).</w:t>
            </w:r>
            <w:r w:rsidR="009A6DF1" w:rsidRPr="00A8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Корейская война, как первый опыт  эпохи «холодной войны». Высадка войск ООН в Корее. Перемирие и раскол Кореи.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  <w:trHeight w:val="232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9A6DF1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С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траны «третьего мира»: крах колониализма и борьба против отсталости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6349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антиколониального движения. Образование новых независимых госуда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всл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5F410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57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A82BD0" w:rsidRDefault="00B53F1D" w:rsidP="003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6349DC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Крушение колониальных империй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B53F1D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6349DC" w:rsidP="003566A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B53F1D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B53F1D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6E6451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14676F" w:rsidP="001467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A82BD0">
        <w:trPr>
          <w:cantSplit/>
          <w:trHeight w:val="1854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6349DC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2.1.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</w:t>
            </w:r>
            <w:r w:rsidR="006E6451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A82BD0" w:rsidRDefault="00070929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(Б.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Клинтон, Д. Буш-младший)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71385C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ED72A7" w:rsidRPr="00A82BD0" w:rsidTr="00ED72A7">
        <w:trPr>
          <w:cantSplit/>
          <w:trHeight w:val="704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72A7" w:rsidRPr="00A82BD0" w:rsidRDefault="00ED72A7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72A7" w:rsidRPr="00ED72A7" w:rsidRDefault="00ED72A7" w:rsidP="00F36D4D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США – великая сверхдержава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72A7" w:rsidRPr="00605238" w:rsidRDefault="00ED72A7" w:rsidP="00F36D4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72A7" w:rsidRPr="00A82BD0" w:rsidRDefault="00ED72A7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2A7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мира. Германия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Федеративной Республики Германии и образование ГДР.  ФРГ и «план Маршалла». </w:t>
            </w:r>
            <w:r w:rsidR="00070929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Успешное восстановление экономики к 1950 г. Социально ориентированная рыночная экономика  (Л.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Эрхард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и внешняя политика Германии в период «холодной войны».  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политика неоконсерватизма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(Г. Коль).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Германии и проблемы последующего развития. </w:t>
            </w:r>
          </w:p>
          <w:p w:rsidR="006349DC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ED72A7" w:rsidP="009A6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A82BD0">
        <w:trPr>
          <w:cantSplit/>
          <w:trHeight w:val="3820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4E4820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стран Восточной Европы во второй половине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A82BD0" w:rsidRDefault="00B53F1D" w:rsidP="004021D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  <w:r w:rsidR="00070929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«Доктрина Брежнева». Роль СССР в подавлении социально-политического движения в странах Восточной Европы. Развитие стран Восточной Европы в 70-8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-е годы. Демократические революции в Восточной Европе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конца 1980-х начала 1990-х гг.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Посттоталитарная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Европа: социально-экономические проблемы</w:t>
            </w:r>
            <w:r w:rsidR="00070929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Интеграция восточноевропейских стран в мировую систему. Национальный вопрос в постсоциалистической Восточной</w:t>
            </w:r>
            <w:r w:rsidR="00070929"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Европе.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A82BD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6349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  <w:trHeight w:val="418"/>
        </w:trPr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A82BD0" w:rsidRDefault="00B53F1D" w:rsidP="003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AE3DC2" w:rsidP="00ED72A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B53F1D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D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53F1D"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Образование СЭВ и ОВД.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119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4E4820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и политическое развитие государств Восточной и Южной Азии во второй половине XX века. Япония.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A82BD0" w:rsidRDefault="00B53F1D" w:rsidP="004E48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политическое положение Японии после второй мировой войны. Война в Корее и ее влияние на экономическое развитие Японии. Ут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самостоятельной роли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Японии в мире. Глобализация японской внешней политики. Эволюция ведущих политических партий. Истоки </w:t>
            </w:r>
            <w:r w:rsidR="00A56C28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японского «экономического чуда»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820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248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2.5 Социально-экономическое и политическое развитие государств Восточной и Южной Азии во второй половине XX века. Китай.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F40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F40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Юг. Гражданская война. Образование Китайской Народной республики.</w:t>
            </w:r>
          </w:p>
          <w:p w:rsidR="004021D2" w:rsidRPr="00A82BD0" w:rsidRDefault="004021D2" w:rsidP="00F40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советско-китайских отношений и сближение с Западом.</w:t>
            </w:r>
          </w:p>
          <w:p w:rsidR="004021D2" w:rsidRPr="00A82BD0" w:rsidRDefault="004021D2" w:rsidP="004E48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курса на превращение КНР в «великое социалистическое государство».  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в 1970-1990-е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A82BD0">
        <w:trPr>
          <w:cantSplit/>
          <w:trHeight w:val="2827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2.6. Социально-экономическое и политическое развитие государств Восточной и Южной Азии во второй половине XX века. Индия.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материала.</w:t>
            </w:r>
          </w:p>
          <w:p w:rsidR="004021D2" w:rsidRPr="00A82BD0" w:rsidRDefault="004021D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трёх государств на территории бывшей британской колонии – Индии: Индии, Пакистана, Бангладеш. Принятие конституции Индии в 1950</w:t>
            </w:r>
            <w:r w:rsidR="001C4BAB"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гг. Своеобразие процесса модернизации.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НИС (новые индустриальные страны)</w:t>
            </w:r>
          </w:p>
          <w:p w:rsidR="004021D2" w:rsidRPr="00A82BD0" w:rsidRDefault="004021D2" w:rsidP="004E482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2.7. Страны Латинской Америки во второй половине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0B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 Особенности социально-экономического и политического развития стран Латинской Америки во второй половине XX века. Второй путь развития латиноамериканских стран: интеграция в мировую экономику (Мексика, Бразилия, Боливия). 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Модернизаторская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политика военных режимов в 1970-80-е годы. Продолжение политики модернизации в конце XX – начале XXI века. Усиление левых сил в начале XXI века в странах Южной Америки. 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6349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1240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2.8. Советская концепция «нового политического мышления».</w:t>
            </w:r>
          </w:p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14676F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  <w:r w:rsidRPr="00A82BD0">
              <w:rPr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Социально-экономические реформы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эпохи перестройки.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728"/>
        </w:trPr>
        <w:tc>
          <w:tcPr>
            <w:tcW w:w="10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BAB" w:rsidRPr="00A82BD0" w:rsidRDefault="001C4BAB" w:rsidP="001467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4E2B8F" w:rsidRDefault="004021D2" w:rsidP="001467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государственных руководителей в США и СССР, начало оттепели в отношениях</w:t>
            </w:r>
            <w:r w:rsidR="004E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1C4BAB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эпоха в развитии науки, культуры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Духовное развитие во второй половине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–начале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E0674" w:rsidP="009A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  <w:trHeight w:val="2542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3.1. Научно – техническая революция и культура.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 и социальные сдвиги в западном обществе. </w:t>
            </w:r>
          </w:p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4021D2" w:rsidRPr="00A82BD0" w:rsidRDefault="004E0674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традиционных и национальных культур и жанров Роль науки, культуры и религии в сохранении и укреплении национальных и государственных традиций.</w:t>
            </w:r>
          </w:p>
          <w:p w:rsidR="004021D2" w:rsidRPr="00A82BD0" w:rsidRDefault="004021D2" w:rsidP="0014676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черты информационного общества. Технологии новой эпохи.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E0674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86"/>
        </w:trPr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332879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оветском и российском обществах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1D2" w:rsidRPr="00A82BD0" w:rsidRDefault="004021D2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материала.</w:t>
            </w:r>
          </w:p>
          <w:p w:rsidR="004021D2" w:rsidRPr="00A82BD0" w:rsidRDefault="004021D2" w:rsidP="0004634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Мир в начале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века. Глобальные проблемы человечества.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1C4B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4BAB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A82BD0">
        <w:trPr>
          <w:cantSplit/>
          <w:trHeight w:val="2445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    Глобализация и глобальные вызовы человеческой цивилизации.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Россия в новом мире. Глобализация в политической, социально-экономической и духовной сферах как новый цивилизационный процесс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века: достижения, противоречия. Глобальные проблемы человечества в конце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021D2" w:rsidRPr="00A82BD0" w:rsidRDefault="004021D2" w:rsidP="0004634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074"/>
        </w:trPr>
        <w:tc>
          <w:tcPr>
            <w:tcW w:w="1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21D2" w:rsidRPr="00A82BD0" w:rsidRDefault="004021D2" w:rsidP="00C67332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4.3. </w:t>
            </w:r>
            <w:r w:rsidRPr="00A82B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Международное сотрудничество в области противодействия международному терроризму и идеологическому экстремизму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 Российская Федерация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социально-экономического и культурного развития.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21D2" w:rsidRPr="00A82BD0" w:rsidRDefault="004021D2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A82BD0">
        <w:trPr>
          <w:cantSplit/>
          <w:trHeight w:val="2163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4.5. Перспективы развития РФ в современном мире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9DC" w:rsidRDefault="006349DC" w:rsidP="00B53F1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 xml:space="preserve">1  </w:t>
      </w:r>
      <w:proofErr w:type="gramStart"/>
      <w:r w:rsidRPr="0048773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8773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2</w:t>
      </w:r>
      <w:r w:rsidR="0063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73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48773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F93EA3" w:rsidRPr="006349DC" w:rsidRDefault="00B53F1D" w:rsidP="006349DC">
      <w:pPr>
        <w:pStyle w:val="aa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3</w:t>
      </w:r>
      <w:r w:rsidR="0063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73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8773B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6349DC" w:rsidRDefault="006349DC" w:rsidP="006349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caps/>
          <w:sz w:val="28"/>
          <w:szCs w:val="28"/>
        </w:rPr>
        <w:sectPr w:rsidR="006349DC" w:rsidSect="006349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7D24" w:rsidRPr="006349DC" w:rsidRDefault="00DC7D24" w:rsidP="009575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  </w:t>
      </w:r>
      <w:r w:rsidR="009575E8">
        <w:rPr>
          <w:b/>
          <w:bCs/>
          <w:sz w:val="28"/>
          <w:szCs w:val="28"/>
        </w:rPr>
        <w:t>УСЛОВИЯ РЕАЛИЗАЦИИ УЧЕБНОЙ ДИСЦИПЛИНЫ ОГСЭ.02 ИСТОРИЯ</w:t>
      </w:r>
    </w:p>
    <w:p w:rsidR="009575E8" w:rsidRPr="00460A75" w:rsidRDefault="00DC7D24" w:rsidP="0095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5E8" w:rsidRPr="00460A75">
        <w:rPr>
          <w:rFonts w:ascii="Times New Roman" w:hAnsi="Times New Roman"/>
          <w:b/>
          <w:bCs/>
          <w:sz w:val="28"/>
          <w:szCs w:val="28"/>
        </w:rPr>
        <w:t>Д</w:t>
      </w:r>
      <w:proofErr w:type="gramEnd"/>
      <w:r w:rsidR="009575E8" w:rsidRPr="00460A75">
        <w:rPr>
          <w:rFonts w:ascii="Times New Roman" w:hAnsi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Реализация программы дисциплины требует наличия учебного кабинета истории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Оборудование учебного кабинета: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DC7D24">
        <w:rPr>
          <w:sz w:val="28"/>
          <w:szCs w:val="28"/>
          <w:lang w:val="ru-RU"/>
        </w:rPr>
        <w:t>обучающихся</w:t>
      </w:r>
      <w:proofErr w:type="gramEnd"/>
      <w:r w:rsidRPr="00DC7D24">
        <w:rPr>
          <w:sz w:val="28"/>
          <w:szCs w:val="28"/>
          <w:lang w:val="ru-RU"/>
        </w:rPr>
        <w:t>;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рабочее место преподавателя;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комплект учебно-наглядных пособий;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учебники.    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Технические средства обучения:</w:t>
      </w:r>
    </w:p>
    <w:p w:rsidR="00DC7D24" w:rsidRPr="00DC7D24" w:rsidRDefault="00DC7D24" w:rsidP="009575E8">
      <w:pPr>
        <w:pStyle w:val="a4"/>
        <w:numPr>
          <w:ilvl w:val="0"/>
          <w:numId w:val="10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проектор;</w:t>
      </w:r>
    </w:p>
    <w:p w:rsidR="003108F4" w:rsidRPr="003108F4" w:rsidRDefault="00DC7D24" w:rsidP="009575E8">
      <w:pPr>
        <w:pStyle w:val="a4"/>
        <w:numPr>
          <w:ilvl w:val="0"/>
          <w:numId w:val="10"/>
        </w:numPr>
        <w:ind w:left="0" w:firstLine="709"/>
        <w:rPr>
          <w:sz w:val="28"/>
          <w:szCs w:val="28"/>
          <w:lang w:val="ru-RU"/>
        </w:rPr>
      </w:pPr>
      <w:r w:rsidRPr="003108F4">
        <w:rPr>
          <w:sz w:val="28"/>
          <w:szCs w:val="28"/>
          <w:lang w:val="ru-RU"/>
        </w:rPr>
        <w:t>компьютер</w:t>
      </w:r>
      <w:r w:rsidR="003108F4">
        <w:rPr>
          <w:sz w:val="28"/>
          <w:szCs w:val="28"/>
          <w:lang w:val="ru-RU"/>
        </w:rPr>
        <w:t xml:space="preserve">. </w:t>
      </w:r>
    </w:p>
    <w:p w:rsidR="00DC7D24" w:rsidRDefault="005A5ED0" w:rsidP="009575E8">
      <w:pPr>
        <w:pStyle w:val="a6"/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DC7D24">
        <w:rPr>
          <w:b/>
          <w:sz w:val="28"/>
          <w:szCs w:val="28"/>
          <w:lang w:eastAsia="en-US"/>
        </w:rPr>
        <w:t>Учебно-методическое обеспечение дисциплины</w:t>
      </w:r>
    </w:p>
    <w:tbl>
      <w:tblPr>
        <w:tblW w:w="9149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036"/>
      </w:tblGrid>
      <w:tr w:rsidR="00DC7D24" w:rsidTr="00DC7D24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47B" w:rsidRPr="00D1647B" w:rsidRDefault="00D1647B" w:rsidP="009575E8">
            <w:pPr>
              <w:numPr>
                <w:ilvl w:val="2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Основная литература</w:t>
            </w:r>
          </w:p>
          <w:p w:rsidR="00D1647B" w:rsidRPr="00D1647B" w:rsidRDefault="00D1647B" w:rsidP="009575E8">
            <w:pPr>
              <w:numPr>
                <w:ilvl w:val="0"/>
                <w:numId w:val="12"/>
              </w:numPr>
              <w:spacing w:after="0"/>
              <w:ind w:left="0" w:firstLine="709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Загладин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Н.В. Всеобщая история. Конец XIX – начало XXI в.: учебник для 11 класса общеобразовательных учреждений / Н.В. </w:t>
            </w: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Загладин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 -14-е изд.-М.: ООО «Русское слово – учебник», 2013. - 416 с. ISBN 978-5-91218-364-5.</w:t>
            </w:r>
          </w:p>
          <w:p w:rsidR="00D1647B" w:rsidRPr="00D1647B" w:rsidRDefault="00D1647B" w:rsidP="009575E8">
            <w:pPr>
              <w:numPr>
                <w:ilvl w:val="0"/>
                <w:numId w:val="12"/>
              </w:numPr>
              <w:spacing w:after="0"/>
              <w:ind w:left="0" w:firstLine="709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Сёмин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В.П. История</w:t>
            </w:r>
            <w:proofErr w:type="gram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учебное пособие / В.П. </w:t>
            </w: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Сёмин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Ю. Н. </w:t>
            </w: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Арзамаскин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 //</w:t>
            </w:r>
            <w:r w:rsidRPr="00D1647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ISBN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978-5-406-02996-1. Текст</w:t>
            </w:r>
            <w:proofErr w:type="gram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электронный. – 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10" w:history="1">
              <w:r w:rsidRPr="00D1647B">
                <w:rPr>
                  <w:rFonts w:ascii="Times New Roman" w:hAnsi="Times New Roman" w:cs="Times New Roman"/>
                  <w:iCs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https://www.book.ru/view5/3949d8d108e1e006dd75c08f2dc20cfe</w:t>
              </w:r>
            </w:hyperlink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1647B" w:rsidRPr="00D1647B" w:rsidRDefault="00D1647B" w:rsidP="009575E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930" w:type="dxa"/>
              <w:tblInd w:w="10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9930"/>
            </w:tblGrid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47B" w:rsidRPr="00D1647B" w:rsidRDefault="00D1647B" w:rsidP="009575E8">
                  <w:pPr>
                    <w:widowControl w:val="0"/>
                    <w:numPr>
                      <w:ilvl w:val="2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Дополнительная литература</w:t>
                  </w:r>
                </w:p>
                <w:p w:rsidR="00D1647B" w:rsidRPr="00D1647B" w:rsidRDefault="00D1647B" w:rsidP="009575E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Алексашкина, Л.Н. Россия и мир в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начале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XXI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века. 11 класс: учеб. Для общеобразовательных учреждений: базовый уровень / Л.Н. Алексашкина, А.А. Данилов, Л.Г. Косулина. - 6-е изд.- М.: Просвещение, 2018. – 431 с.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ISBN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978-5-09-024841-9.</w:t>
                  </w:r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Новейшая история стран Европы и Америки: XX век: Учебник для студентов высших учебных заведений: В 3 ч. / Под ред. А.М. Родригеса и М.В. Пономарева. - М.: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Гуманит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изд. центр ВЛАДОС, 2017. - Ч. 2: 1945–2000. - 336 с. ISBN 5-691-00606-1. ISBN 5-691-00866-8 (II).</w:t>
                  </w:r>
                </w:p>
              </w:tc>
            </w:tr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1647B" w:rsidRPr="00D1647B" w:rsidRDefault="00D1647B" w:rsidP="009575E8">
                  <w:pPr>
                    <w:tabs>
                      <w:tab w:val="left" w:pos="0"/>
                    </w:tabs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47B" w:rsidRPr="00D1647B" w:rsidRDefault="00D1647B" w:rsidP="009575E8">
                  <w:pPr>
                    <w:tabs>
                      <w:tab w:val="left" w:pos="3015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3.2.3 Интернет-ресурсы</w:t>
                  </w:r>
                </w:p>
              </w:tc>
            </w:tr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1. Зуев, М. Н. 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.- М.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- 545 с. </w:t>
                  </w:r>
                  <w:hyperlink r:id="rId11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https://www.biblio-online.ru/viewer/6E085002-7AA9-4F69-9A5E-E9C68D4CC6C9#page/1</w:t>
                    </w:r>
                  </w:hyperlink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2. </w:t>
                  </w:r>
                  <w:r w:rsidRPr="00D164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Зуев, М. Н. 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ХХ - начала ХХI века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- 299 с.  </w:t>
                  </w:r>
                  <w:hyperlink r:id="rId12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https://www.biblio-online.ru/viewer/9501603F-8CA8-4A69-</w:t>
                    </w:r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lastRenderedPageBreak/>
                      <w:t>959D-C9EC651DE4E5#page/1</w:t>
                    </w:r>
                  </w:hyperlink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3.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(1914—2015)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для СПО / И. С.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Ратьковский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; под ред. М. В.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Ходякова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- 552 с. </w:t>
                  </w:r>
                  <w:hyperlink r:id="rId13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https://www.biblio-online.ru/viewer/0952E6E5-00D1-4370-AD7D-0DC18A1FCC2D#page/1</w:t>
                    </w:r>
                  </w:hyperlink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4. История России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Д. О.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[и др.] ; под ред. Д. О.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Чуракова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С. А. Саркисяна. - М.: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— 431 с.  </w:t>
                  </w:r>
                  <w:hyperlink r:id="rId14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https://www.biblio-online.ru/viewer/A853E0FA-F4D2-4220-941E-7B518AEA6F94#page/1</w:t>
                    </w:r>
                  </w:hyperlink>
                  <w:r w:rsidRPr="00D1647B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7D24" w:rsidRDefault="00DC7D24" w:rsidP="009575E8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C7D24" w:rsidTr="00DC7D24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47B" w:rsidRDefault="00D1647B" w:rsidP="009575E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7D24" w:rsidRPr="006349DC" w:rsidRDefault="00DC7D24" w:rsidP="009575E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3.2.4 Периодические издания </w:t>
            </w:r>
          </w:p>
        </w:tc>
      </w:tr>
    </w:tbl>
    <w:p w:rsidR="00DC7D24" w:rsidRPr="00DC7D24" w:rsidRDefault="00DC7D24" w:rsidP="009575E8">
      <w:pPr>
        <w:pStyle w:val="a4"/>
        <w:ind w:firstLine="709"/>
        <w:rPr>
          <w:rFonts w:eastAsia="Times New Roman"/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1</w:t>
      </w:r>
      <w:r w:rsidR="005A5ED0">
        <w:rPr>
          <w:sz w:val="28"/>
          <w:szCs w:val="28"/>
          <w:lang w:val="ru-RU"/>
        </w:rPr>
        <w:t>.</w:t>
      </w:r>
      <w:r w:rsidRPr="00DC7D24">
        <w:rPr>
          <w:sz w:val="28"/>
          <w:szCs w:val="28"/>
          <w:lang w:val="ru-RU"/>
        </w:rPr>
        <w:t xml:space="preserve">  Концепция национальной безопасности Российской Федераци</w:t>
      </w:r>
      <w:proofErr w:type="gramStart"/>
      <w:r w:rsidRPr="00DC7D24">
        <w:rPr>
          <w:sz w:val="28"/>
          <w:szCs w:val="28"/>
          <w:lang w:val="ru-RU"/>
        </w:rPr>
        <w:t>и-</w:t>
      </w:r>
      <w:proofErr w:type="gramEnd"/>
      <w:r w:rsidRPr="00DC7D24">
        <w:rPr>
          <w:sz w:val="28"/>
          <w:szCs w:val="28"/>
          <w:lang w:val="ru-RU"/>
        </w:rPr>
        <w:t xml:space="preserve"> М., 2011 </w:t>
      </w:r>
      <w:proofErr w:type="spellStart"/>
      <w:r w:rsidRPr="00DC7D24">
        <w:rPr>
          <w:sz w:val="28"/>
          <w:szCs w:val="28"/>
          <w:lang w:val="ru-RU"/>
        </w:rPr>
        <w:t>Павлютенкова</w:t>
      </w:r>
      <w:proofErr w:type="spellEnd"/>
      <w:r w:rsidRPr="00DC7D24">
        <w:rPr>
          <w:sz w:val="28"/>
          <w:szCs w:val="28"/>
          <w:lang w:val="ru-RU"/>
        </w:rPr>
        <w:t xml:space="preserve">, М. Новые </w:t>
      </w:r>
      <w:proofErr w:type="spellStart"/>
      <w:r w:rsidRPr="00DC7D24">
        <w:rPr>
          <w:sz w:val="28"/>
          <w:szCs w:val="28"/>
          <w:lang w:val="ru-RU"/>
        </w:rPr>
        <w:t>информатизационные</w:t>
      </w:r>
      <w:proofErr w:type="spellEnd"/>
      <w:r w:rsidRPr="00DC7D24">
        <w:rPr>
          <w:sz w:val="28"/>
          <w:szCs w:val="28"/>
          <w:lang w:val="ru-RU"/>
        </w:rPr>
        <w:t xml:space="preserve"> технологии в современном политическом процессе// Власть- № 8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2</w:t>
      </w:r>
      <w:r w:rsidR="005A5ED0">
        <w:rPr>
          <w:sz w:val="28"/>
          <w:szCs w:val="28"/>
          <w:lang w:val="ru-RU"/>
        </w:rPr>
        <w:t>.</w:t>
      </w:r>
      <w:r w:rsidRPr="00DC7D24">
        <w:rPr>
          <w:sz w:val="28"/>
          <w:szCs w:val="28"/>
          <w:lang w:val="ru-RU"/>
        </w:rPr>
        <w:t xml:space="preserve"> </w:t>
      </w:r>
      <w:proofErr w:type="spellStart"/>
      <w:r w:rsidRPr="00DC7D24">
        <w:rPr>
          <w:sz w:val="28"/>
          <w:szCs w:val="28"/>
          <w:lang w:val="ru-RU"/>
        </w:rPr>
        <w:t>Кривогуз</w:t>
      </w:r>
      <w:proofErr w:type="spellEnd"/>
      <w:r w:rsidRPr="00DC7D24">
        <w:rPr>
          <w:sz w:val="28"/>
          <w:szCs w:val="28"/>
          <w:lang w:val="ru-RU"/>
        </w:rPr>
        <w:t xml:space="preserve">  И.М. Мир в ХХ веке: Масштабы и направления перемен //Преподавание истории в школе. – 2017. – №1. – С.18-26.</w:t>
      </w:r>
    </w:p>
    <w:p w:rsidR="00DC7D24" w:rsidRPr="000158B9" w:rsidRDefault="005A5ED0" w:rsidP="009575E8">
      <w:pPr>
        <w:pStyle w:val="a4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DC7D24" w:rsidRPr="00DC7D24">
        <w:rPr>
          <w:sz w:val="28"/>
          <w:szCs w:val="28"/>
          <w:lang w:val="ru-RU"/>
        </w:rPr>
        <w:t>Пивоев</w:t>
      </w:r>
      <w:proofErr w:type="spellEnd"/>
      <w:r w:rsidR="00DC7D24" w:rsidRPr="00DC7D24">
        <w:rPr>
          <w:sz w:val="28"/>
          <w:szCs w:val="28"/>
          <w:lang w:val="ru-RU"/>
        </w:rPr>
        <w:t xml:space="preserve">  В. М.  Мировая культура второй половины ХХ века //Преподавание истории в школе. – 2017. – №2. – С.15-23. </w:t>
      </w:r>
    </w:p>
    <w:p w:rsidR="00D1647B" w:rsidRDefault="00D1647B" w:rsidP="009575E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DC7D24" w:rsidRDefault="00D1647B" w:rsidP="000158B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3.3 </w:t>
      </w:r>
      <w:r w:rsidR="00DC7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Особенности обучения лиц с ограниченными возможностями здоровья</w:t>
      </w:r>
    </w:p>
    <w:p w:rsidR="009575E8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ОГСЭ.</w:t>
      </w:r>
      <w:r w:rsidR="00015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История  созданы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совершенствуются специальные условия с учетом нозологий обучающихся: </w:t>
      </w:r>
    </w:p>
    <w:p w:rsidR="009575E8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575E8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DC7D24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C7D24" w:rsidRDefault="00DC7D24" w:rsidP="000158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C7D24" w:rsidRDefault="00DC7D24" w:rsidP="0001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DC7D24" w:rsidRDefault="00DC7D24" w:rsidP="0001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158B9">
        <w:rPr>
          <w:bCs/>
          <w:sz w:val="28"/>
          <w:szCs w:val="28"/>
        </w:rPr>
        <w:t>дств дл</w:t>
      </w:r>
      <w:proofErr w:type="gramEnd"/>
      <w:r w:rsidRPr="000158B9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C7D24" w:rsidRPr="000158B9" w:rsidRDefault="00DC7D24" w:rsidP="009575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8B9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психотерапевтическая настройка;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158B9">
        <w:rPr>
          <w:bCs/>
          <w:sz w:val="28"/>
          <w:szCs w:val="28"/>
        </w:rPr>
        <w:t>метапредметных</w:t>
      </w:r>
      <w:proofErr w:type="spellEnd"/>
      <w:r w:rsidRPr="000158B9">
        <w:rPr>
          <w:bCs/>
          <w:sz w:val="28"/>
          <w:szCs w:val="28"/>
        </w:rPr>
        <w:t xml:space="preserve"> связей, связи с практикой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DC7D24" w:rsidRDefault="00DC7D24" w:rsidP="009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DC7D24" w:rsidRDefault="00DC7D24" w:rsidP="009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C7D24" w:rsidRDefault="00DC7D24" w:rsidP="0095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C7D24" w:rsidRDefault="00DC7D24" w:rsidP="0095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>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C7D24" w:rsidRPr="000158B9" w:rsidRDefault="00DC7D24" w:rsidP="0095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58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58B9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</w:t>
      </w:r>
      <w:r w:rsidR="000158B9">
        <w:rPr>
          <w:rFonts w:eastAsia="Calibri"/>
          <w:bCs/>
          <w:sz w:val="28"/>
          <w:szCs w:val="28"/>
          <w:lang w:eastAsia="en-US"/>
        </w:rPr>
        <w:t xml:space="preserve">ной почте по мере необходимости. </w:t>
      </w:r>
      <w:r w:rsidR="000158B9" w:rsidRPr="000158B9">
        <w:rPr>
          <w:rFonts w:eastAsia="Times New Roman"/>
          <w:b/>
          <w:bCs/>
          <w:caps/>
          <w:sz w:val="28"/>
          <w:szCs w:val="28"/>
        </w:rPr>
        <w:br w:type="page"/>
      </w:r>
      <w:proofErr w:type="gramEnd"/>
    </w:p>
    <w:p w:rsidR="00DC7D24" w:rsidRDefault="00DC7D24" w:rsidP="009575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9575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ОГСЭ.02 ИСТОРИЯ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и оценка результатов освоения дисциплины </w:t>
      </w:r>
      <w:r>
        <w:rPr>
          <w:rFonts w:ascii="Times New Roman" w:hAnsi="Times New Roman" w:cs="Times New Roman"/>
          <w:caps/>
          <w:sz w:val="28"/>
          <w:szCs w:val="28"/>
        </w:rPr>
        <w:t>ОГСЭ. 02</w:t>
      </w:r>
      <w:r w:rsidR="000158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заданийс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учетом особенностей психофизического развития обучающегося инвалида или лица с ОВЗ.</w:t>
      </w:r>
    </w:p>
    <w:p w:rsidR="00DC7D24" w:rsidRDefault="00DC7D24" w:rsidP="009575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0158B9">
        <w:rPr>
          <w:sz w:val="28"/>
          <w:szCs w:val="28"/>
        </w:rPr>
        <w:t>обучающихся</w:t>
      </w:r>
      <w:proofErr w:type="gramEnd"/>
      <w:r w:rsidRPr="000158B9">
        <w:rPr>
          <w:sz w:val="28"/>
          <w:szCs w:val="28"/>
        </w:rPr>
        <w:t>);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0158B9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0158B9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>предоставление заданий, включая те</w:t>
      </w:r>
      <w:proofErr w:type="gramStart"/>
      <w:r w:rsidRPr="000158B9">
        <w:rPr>
          <w:sz w:val="28"/>
          <w:szCs w:val="28"/>
        </w:rPr>
        <w:t>кст дл</w:t>
      </w:r>
      <w:proofErr w:type="gramEnd"/>
      <w:r w:rsidRPr="000158B9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DC7D24" w:rsidRDefault="00DC7D24" w:rsidP="009575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158B9" w:rsidRDefault="000158B9" w:rsidP="00015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8B9" w:rsidRPr="000158B9" w:rsidRDefault="00DC7D24" w:rsidP="004021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 и самостоятельных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3"/>
        <w:gridCol w:w="1782"/>
        <w:gridCol w:w="2552"/>
      </w:tblGrid>
      <w:tr w:rsidR="004021D2" w:rsidTr="004021D2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D2" w:rsidRDefault="004021D2" w:rsidP="004021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D2" w:rsidRDefault="004021D2" w:rsidP="004021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D2" w:rsidRDefault="004021D2" w:rsidP="004021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021D2" w:rsidTr="004021D2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ключевые понятия и явления истории конца ХХ - нач.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основные тенденции развития России и мира в конце ХХ - нач.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проблемы и перспективы  развития России и мира в конце XX - начале XXI вв. и их значение в профессиональной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будущего специалиста.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Полнота ответов, точность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формулировок, не менее 75% правильных ответов.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75% правильных ответов.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Актуальность темы, адекватность результатов поставленным целям, 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полнота ответов, точность формулировок, адекватность применения терминологии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проведении: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-письменного/устного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опроса;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форме дифференцированного зачета в виде: 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-письменных/ устных ответов, 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 и т.д.</w:t>
            </w:r>
          </w:p>
        </w:tc>
      </w:tr>
    </w:tbl>
    <w:p w:rsidR="00AC538D" w:rsidRDefault="00AC538D" w:rsidP="009575E8">
      <w:pPr>
        <w:jc w:val="both"/>
      </w:pPr>
    </w:p>
    <w:sectPr w:rsidR="00AC538D" w:rsidSect="00D1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28" w:rsidRDefault="00A56C28" w:rsidP="004A4A81">
      <w:pPr>
        <w:spacing w:after="0" w:line="240" w:lineRule="auto"/>
      </w:pPr>
      <w:r>
        <w:separator/>
      </w:r>
    </w:p>
  </w:endnote>
  <w:endnote w:type="continuationSeparator" w:id="0">
    <w:p w:rsidR="00A56C28" w:rsidRDefault="00A56C28" w:rsidP="004A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535"/>
      <w:docPartObj>
        <w:docPartGallery w:val="Page Numbers (Bottom of Page)"/>
        <w:docPartUnique/>
      </w:docPartObj>
    </w:sdtPr>
    <w:sdtEndPr/>
    <w:sdtContent>
      <w:p w:rsidR="00A56C28" w:rsidRDefault="00A56C2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6F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56C28" w:rsidRDefault="00A56C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28" w:rsidRDefault="00A56C28" w:rsidP="004A4A81">
      <w:pPr>
        <w:spacing w:after="0" w:line="240" w:lineRule="auto"/>
      </w:pPr>
      <w:r>
        <w:separator/>
      </w:r>
    </w:p>
  </w:footnote>
  <w:footnote w:type="continuationSeparator" w:id="0">
    <w:p w:rsidR="00A56C28" w:rsidRDefault="00A56C28" w:rsidP="004A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EA7"/>
    <w:multiLevelType w:val="hybridMultilevel"/>
    <w:tmpl w:val="A63A7C7A"/>
    <w:lvl w:ilvl="0" w:tplc="B54A56C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2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FF91844"/>
    <w:multiLevelType w:val="hybridMultilevel"/>
    <w:tmpl w:val="2DB4A85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F0FF6"/>
    <w:multiLevelType w:val="hybridMultilevel"/>
    <w:tmpl w:val="AC40A44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6282F"/>
    <w:multiLevelType w:val="hybridMultilevel"/>
    <w:tmpl w:val="9EFA7D6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59" w:hanging="600"/>
      </w:pPr>
    </w:lvl>
    <w:lvl w:ilvl="2">
      <w:start w:val="1"/>
      <w:numFmt w:val="decimal"/>
      <w:lvlText w:val="%1.%2.%3"/>
      <w:lvlJc w:val="left"/>
      <w:pPr>
        <w:ind w:left="1638" w:hanging="720"/>
      </w:pPr>
    </w:lvl>
    <w:lvl w:ilvl="3">
      <w:start w:val="1"/>
      <w:numFmt w:val="decimal"/>
      <w:lvlText w:val="%1.%2.%3.%4"/>
      <w:lvlJc w:val="left"/>
      <w:pPr>
        <w:ind w:left="2457" w:hanging="1080"/>
      </w:pPr>
    </w:lvl>
    <w:lvl w:ilvl="4">
      <w:start w:val="1"/>
      <w:numFmt w:val="decimal"/>
      <w:lvlText w:val="%1.%2.%3.%4.%5"/>
      <w:lvlJc w:val="left"/>
      <w:pPr>
        <w:ind w:left="2916" w:hanging="1080"/>
      </w:pPr>
    </w:lvl>
    <w:lvl w:ilvl="5">
      <w:start w:val="1"/>
      <w:numFmt w:val="decimal"/>
      <w:lvlText w:val="%1.%2.%3.%4.%5.%6"/>
      <w:lvlJc w:val="left"/>
      <w:pPr>
        <w:ind w:left="3735" w:hanging="1440"/>
      </w:pPr>
    </w:lvl>
    <w:lvl w:ilvl="6">
      <w:start w:val="1"/>
      <w:numFmt w:val="decimal"/>
      <w:lvlText w:val="%1.%2.%3.%4.%5.%6.%7"/>
      <w:lvlJc w:val="left"/>
      <w:pPr>
        <w:ind w:left="4194" w:hanging="1440"/>
      </w:pPr>
    </w:lvl>
    <w:lvl w:ilvl="7">
      <w:start w:val="1"/>
      <w:numFmt w:val="decimal"/>
      <w:lvlText w:val="%1.%2.%3.%4.%5.%6.%7.%8"/>
      <w:lvlJc w:val="left"/>
      <w:pPr>
        <w:ind w:left="5013" w:hanging="1800"/>
      </w:pPr>
    </w:lvl>
    <w:lvl w:ilvl="8">
      <w:start w:val="1"/>
      <w:numFmt w:val="decimal"/>
      <w:lvlText w:val="%1.%2.%3.%4.%5.%6.%7.%8.%9"/>
      <w:lvlJc w:val="left"/>
      <w:pPr>
        <w:ind w:left="5832" w:hanging="2160"/>
      </w:pPr>
    </w:lvl>
  </w:abstractNum>
  <w:abstractNum w:abstractNumId="8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>
    <w:nsid w:val="62714A68"/>
    <w:multiLevelType w:val="hybridMultilevel"/>
    <w:tmpl w:val="1D023D4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2495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93B0A"/>
    <w:multiLevelType w:val="hybridMultilevel"/>
    <w:tmpl w:val="7EE2356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D24"/>
    <w:rsid w:val="000158B9"/>
    <w:rsid w:val="00027C89"/>
    <w:rsid w:val="0004634D"/>
    <w:rsid w:val="00060781"/>
    <w:rsid w:val="00070929"/>
    <w:rsid w:val="000B5178"/>
    <w:rsid w:val="000D4C60"/>
    <w:rsid w:val="001077F1"/>
    <w:rsid w:val="00126804"/>
    <w:rsid w:val="00143B29"/>
    <w:rsid w:val="0014676F"/>
    <w:rsid w:val="00146D3D"/>
    <w:rsid w:val="00152201"/>
    <w:rsid w:val="001C4BAB"/>
    <w:rsid w:val="001C5A68"/>
    <w:rsid w:val="003108F4"/>
    <w:rsid w:val="00332879"/>
    <w:rsid w:val="003566A4"/>
    <w:rsid w:val="004021D2"/>
    <w:rsid w:val="00487F34"/>
    <w:rsid w:val="004A4A81"/>
    <w:rsid w:val="004E0674"/>
    <w:rsid w:val="004E1F71"/>
    <w:rsid w:val="004E2B8F"/>
    <w:rsid w:val="004E4820"/>
    <w:rsid w:val="005941AD"/>
    <w:rsid w:val="005A5ED0"/>
    <w:rsid w:val="005F410F"/>
    <w:rsid w:val="006349DC"/>
    <w:rsid w:val="00683074"/>
    <w:rsid w:val="006E6451"/>
    <w:rsid w:val="0071385C"/>
    <w:rsid w:val="00801263"/>
    <w:rsid w:val="00861A6E"/>
    <w:rsid w:val="00953CD7"/>
    <w:rsid w:val="009575E8"/>
    <w:rsid w:val="009615CD"/>
    <w:rsid w:val="009846DC"/>
    <w:rsid w:val="009A6DF1"/>
    <w:rsid w:val="009D58BB"/>
    <w:rsid w:val="00A0372B"/>
    <w:rsid w:val="00A56C28"/>
    <w:rsid w:val="00A74D6C"/>
    <w:rsid w:val="00A77750"/>
    <w:rsid w:val="00A82BD0"/>
    <w:rsid w:val="00A87CBA"/>
    <w:rsid w:val="00AB5EBB"/>
    <w:rsid w:val="00AC538D"/>
    <w:rsid w:val="00AE3DC2"/>
    <w:rsid w:val="00B17531"/>
    <w:rsid w:val="00B53F1D"/>
    <w:rsid w:val="00BA2DAE"/>
    <w:rsid w:val="00BC6B38"/>
    <w:rsid w:val="00C22948"/>
    <w:rsid w:val="00C66CB2"/>
    <w:rsid w:val="00C67332"/>
    <w:rsid w:val="00C86F5C"/>
    <w:rsid w:val="00CC67BF"/>
    <w:rsid w:val="00D1647B"/>
    <w:rsid w:val="00D41CC4"/>
    <w:rsid w:val="00D901E9"/>
    <w:rsid w:val="00D9759E"/>
    <w:rsid w:val="00DC7D24"/>
    <w:rsid w:val="00DE7631"/>
    <w:rsid w:val="00EA5DAF"/>
    <w:rsid w:val="00ED72A7"/>
    <w:rsid w:val="00EF03F5"/>
    <w:rsid w:val="00F303A3"/>
    <w:rsid w:val="00F4065B"/>
    <w:rsid w:val="00F93EA3"/>
    <w:rsid w:val="00FC328E"/>
    <w:rsid w:val="00FD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7"/>
  </w:style>
  <w:style w:type="paragraph" w:styleId="1">
    <w:name w:val="heading 1"/>
    <w:basedOn w:val="a"/>
    <w:next w:val="a"/>
    <w:link w:val="10"/>
    <w:uiPriority w:val="99"/>
    <w:qFormat/>
    <w:rsid w:val="00DC7D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2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DC7D24"/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Normal (Web)"/>
    <w:aliases w:val="Обычный (Web)"/>
    <w:link w:val="a3"/>
    <w:uiPriority w:val="99"/>
    <w:unhideWhenUsed/>
    <w:qFormat/>
    <w:rsid w:val="00DC7D2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6"/>
    <w:uiPriority w:val="34"/>
    <w:locked/>
    <w:rsid w:val="00DC7D24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link w:val="a5"/>
    <w:uiPriority w:val="34"/>
    <w:qFormat/>
    <w:rsid w:val="00DC7D2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DC7D24"/>
  </w:style>
  <w:style w:type="paragraph" w:styleId="a8">
    <w:name w:val="Balloon Text"/>
    <w:basedOn w:val="a"/>
    <w:link w:val="a9"/>
    <w:uiPriority w:val="99"/>
    <w:semiHidden/>
    <w:unhideWhenUsed/>
    <w:rsid w:val="00A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E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3F1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4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A81"/>
  </w:style>
  <w:style w:type="paragraph" w:styleId="ad">
    <w:name w:val="footer"/>
    <w:basedOn w:val="a"/>
    <w:link w:val="ae"/>
    <w:uiPriority w:val="99"/>
    <w:unhideWhenUsed/>
    <w:rsid w:val="004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A81"/>
  </w:style>
  <w:style w:type="table" w:styleId="af">
    <w:name w:val="Table Grid"/>
    <w:basedOn w:val="a1"/>
    <w:uiPriority w:val="59"/>
    <w:rsid w:val="0010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F0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iblio-online.ru/viewer/0952E6E5-00D1-4370-AD7D-0DC18A1FCC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9501603F-8CA8-4A69-959D-C9EC651DE4E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6E085002-7AA9-4F69-9A5E-E9C68D4CC6C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.ru/view5/3949d8d108e1e006dd75c08f2dc20cf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viewer/A853E0FA-F4D2-4220-941E-7B518AEA6F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AvrXfTAJiRL47WNbiw3whBdu6yg=</DigestValue>
    </Reference>
    <Reference URI="#idOfficeObject" Type="http://www.w3.org/2000/09/xmldsig#Object">
      <DigestMethod Algorithm="http://www.w3.org/2000/09/xmldsig#sha1"/>
      <DigestValue>b2J8fEeDwwya1HZcbysAa3OHvE0=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xvZTQ8Zi+9OF0oAI72uOnq0ycLQ=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iYY+anKMH2w7k5wUVu6hZgJruQObmx0KarGRbdAjo+X+6621oZGY267EJmlJyuLuc4myl5IepfmD
CVRSikEUd4LZysN8K4V8faHc5DMGLNZ0cV6fZTGvjMwql3ejIDmpvGQeLWrS9lfJu4y0NGcQjodb
+KKvgwvqHK1BxVEd7QE=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gB85B/17yI+txACj5G1VzP+epMw=</DigestValue>
      </Reference>
      <Reference URI="/word/settings.xml?ContentType=application/vnd.openxmlformats-officedocument.wordprocessingml.settings+xml">
        <DigestMethod Algorithm="http://www.w3.org/2000/09/xmldsig#sha1"/>
        <DigestValue>Qwu30Hg9C89NLt5tSm+B5tvlzFs=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MQr6TnFwrEBPHzaoXWAUtH8yUUc=</DigestValue>
      </Reference>
      <Reference URI="/word/fontTable.xml?ContentType=application/vnd.openxmlformats-officedocument.wordprocessingml.fontTable+xml">
        <DigestMethod Algorithm="http://www.w3.org/2000/09/xmldsig#sha1"/>
        <DigestValue>bT9VZ1ORec2xja/O6BzWDiQLpHA=</DigestValue>
      </Reference>
      <Reference URI="/word/media/image1.emf?ContentType=image/x-emf">
        <DigestMethod Algorithm="http://www.w3.org/2000/09/xmldsig#sha1"/>
        <DigestValue>KCCjKqbGcFPVB3RK7Uodep6oWaA=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FcJC9kAZcjlPbEesLRKprya5ULs=</DigestValue>
      </Reference>
      <Reference URI="/word/document.xml?ContentType=application/vnd.openxmlformats-officedocument.wordprocessingml.document.main+xml">
        <DigestMethod Algorithm="http://www.w3.org/2000/09/xmldsig#sha1"/>
        <DigestValue>4vmx5+0Isf3t6SWyE4uBo+jzhdg=</DigestValue>
      </Reference>
      <Reference URI="/word/webSettings.xml?ContentType=application/vnd.openxmlformats-officedocument.wordprocessingml.webSettings+xml">
        <DigestMethod Algorithm="http://www.w3.org/2000/09/xmldsig#sha1"/>
        <DigestValue>TgjLV+WYLjUOUq5ogO0Z/qaEbCI=</DigestValue>
      </Reference>
      <Reference URI="/word/footnotes.xml?ContentType=application/vnd.openxmlformats-officedocument.wordprocessingml.footnotes+xml">
        <DigestMethod Algorithm="http://www.w3.org/2000/09/xmldsig#sha1"/>
        <DigestValue>50XX3DB+AmxwZbYgykjHMd+XWls=</DigestValue>
      </Reference>
      <Reference URI="/word/footer1.xml?ContentType=application/vnd.openxmlformats-officedocument.wordprocessingml.footer+xml">
        <DigestMethod Algorithm="http://www.w3.org/2000/09/xmldsig#sha1"/>
        <DigestValue>sfOelqlpEIp+XcTC5Xa6Iuq4dc4=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S4Rc/k1kdM2Pq4hzRUMf9p4sejI=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{E2B829FE-FB64-4EE8-ABA1-CDD1D6417105}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2022-09-01T06:40:23Z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51</cp:revision>
  <cp:lastPrinted>2021-02-09T06:34:00Z</cp:lastPrinted>
  <dcterms:created xsi:type="dcterms:W3CDTF">2019-10-03T08:32:00Z</dcterms:created>
  <dcterms:modified xsi:type="dcterms:W3CDTF">2022-09-01T06:40:00Z</dcterms:modified>
</cp:coreProperties>
</file>