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8CD" w:rsidRPr="001C52C3" w:rsidRDefault="00FD18CD" w:rsidP="00805DBB">
      <w:pPr>
        <w:autoSpaceDN w:val="0"/>
        <w:spacing w:after="0" w:line="240" w:lineRule="auto"/>
        <w:ind w:firstLine="141"/>
        <w:jc w:val="center"/>
        <w:rPr>
          <w:rFonts w:ascii="Times New Roman" w:eastAsia="Times New Roman" w:hAnsi="Times New Roman" w:cs="Times New Roman"/>
          <w:b/>
          <w:sz w:val="28"/>
          <w:szCs w:val="28"/>
        </w:rPr>
      </w:pPr>
      <w:r w:rsidRPr="001C52C3">
        <w:rPr>
          <w:rFonts w:ascii="Times New Roman" w:eastAsia="Times New Roman" w:hAnsi="Times New Roman" w:cs="Times New Roman"/>
          <w:b/>
          <w:sz w:val="28"/>
          <w:szCs w:val="28"/>
        </w:rPr>
        <w:t>Федеральное казенное профессиональное образовательное учреждение</w:t>
      </w:r>
      <w:r w:rsidRPr="001C52C3">
        <w:rPr>
          <w:rFonts w:ascii="Times New Roman" w:eastAsia="Times New Roman" w:hAnsi="Times New Roman" w:cs="Times New Roman"/>
          <w:b/>
          <w:sz w:val="28"/>
          <w:szCs w:val="28"/>
        </w:rPr>
        <w:br/>
        <w:t>«Оренбургский государственный экономический колледж-интернат»</w:t>
      </w:r>
    </w:p>
    <w:p w:rsidR="00FD18CD" w:rsidRPr="001C52C3" w:rsidRDefault="00FD18CD" w:rsidP="00805DBB">
      <w:pPr>
        <w:autoSpaceDN w:val="0"/>
        <w:spacing w:after="0" w:line="240" w:lineRule="auto"/>
        <w:ind w:firstLine="141"/>
        <w:jc w:val="center"/>
        <w:rPr>
          <w:rFonts w:ascii="Times New Roman" w:eastAsia="Times New Roman" w:hAnsi="Times New Roman" w:cs="Times New Roman"/>
          <w:b/>
          <w:sz w:val="28"/>
          <w:szCs w:val="28"/>
        </w:rPr>
      </w:pPr>
      <w:r w:rsidRPr="001C52C3">
        <w:rPr>
          <w:rFonts w:ascii="Times New Roman" w:eastAsia="Times New Roman" w:hAnsi="Times New Roman" w:cs="Times New Roman"/>
          <w:b/>
          <w:sz w:val="28"/>
          <w:szCs w:val="28"/>
        </w:rPr>
        <w:t>Министерства труда и социальной защиты Российской Федерации</w:t>
      </w:r>
    </w:p>
    <w:p w:rsidR="00FD18CD" w:rsidRPr="00E10F6F" w:rsidRDefault="00FD18CD" w:rsidP="00FD18CD">
      <w:pPr>
        <w:widowControl w:val="0"/>
        <w:tabs>
          <w:tab w:val="left" w:pos="4605"/>
        </w:tabs>
        <w:autoSpaceDE w:val="0"/>
        <w:autoSpaceDN w:val="0"/>
        <w:adjustRightInd w:val="0"/>
        <w:spacing w:after="0" w:line="240" w:lineRule="auto"/>
        <w:jc w:val="center"/>
        <w:rPr>
          <w:rFonts w:ascii="Times New Roman" w:eastAsia="Calibri" w:hAnsi="Times New Roman" w:cs="Times New Roman"/>
          <w:b/>
          <w:sz w:val="28"/>
          <w:szCs w:val="28"/>
        </w:rPr>
      </w:pPr>
    </w:p>
    <w:p w:rsidR="00FD18CD" w:rsidRDefault="00FD18CD" w:rsidP="00FD18CD">
      <w:pPr>
        <w:widowControl w:val="0"/>
        <w:autoSpaceDE w:val="0"/>
        <w:autoSpaceDN w:val="0"/>
        <w:adjustRightInd w:val="0"/>
        <w:spacing w:after="0" w:line="240" w:lineRule="auto"/>
        <w:rPr>
          <w:rFonts w:ascii="Times New Roman" w:eastAsia="Times New Roman" w:hAnsi="Times New Roman" w:cs="Times New Roman"/>
          <w:sz w:val="28"/>
          <w:szCs w:val="28"/>
        </w:rPr>
      </w:pPr>
    </w:p>
    <w:p w:rsidR="00FD18CD" w:rsidRDefault="00FD18CD" w:rsidP="00FD18CD">
      <w:pPr>
        <w:widowControl w:val="0"/>
        <w:autoSpaceDE w:val="0"/>
        <w:autoSpaceDN w:val="0"/>
        <w:adjustRightInd w:val="0"/>
        <w:spacing w:after="0" w:line="240" w:lineRule="auto"/>
        <w:rPr>
          <w:rFonts w:ascii="Times New Roman" w:eastAsia="Times New Roman" w:hAnsi="Times New Roman" w:cs="Times New Roman"/>
          <w:sz w:val="28"/>
          <w:szCs w:val="28"/>
        </w:rPr>
      </w:pPr>
    </w:p>
    <w:p w:rsidR="00FD18CD" w:rsidRDefault="00FD18CD" w:rsidP="00FD18CD">
      <w:pPr>
        <w:widowControl w:val="0"/>
        <w:autoSpaceDE w:val="0"/>
        <w:autoSpaceDN w:val="0"/>
        <w:adjustRightInd w:val="0"/>
        <w:spacing w:after="0" w:line="240" w:lineRule="auto"/>
        <w:rPr>
          <w:rFonts w:ascii="Times New Roman" w:eastAsia="Times New Roman" w:hAnsi="Times New Roman" w:cs="Times New Roman"/>
          <w:sz w:val="28"/>
          <w:szCs w:val="28"/>
        </w:rPr>
      </w:pPr>
    </w:p>
    <w:tbl>
      <w:tblPr>
        <w:tblW w:w="10456" w:type="dxa"/>
        <w:tblLook w:val="04A0" w:firstRow="1" w:lastRow="0" w:firstColumn="1" w:lastColumn="0" w:noHBand="0" w:noVBand="1"/>
      </w:tblPr>
      <w:tblGrid>
        <w:gridCol w:w="10456"/>
      </w:tblGrid>
      <w:tr w:rsidR="00FD18CD" w:rsidRPr="005636C1" w:rsidTr="00805DBB">
        <w:tc>
          <w:tcPr>
            <w:tcW w:w="10456" w:type="dxa"/>
            <w:hideMark/>
          </w:tcPr>
          <w:p w:rsidR="00FD18CD" w:rsidRPr="005636C1" w:rsidRDefault="002F1B7A" w:rsidP="00394C81">
            <w:pPr>
              <w:spacing w:after="0"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СОГЛАСОВАНО</w:t>
            </w:r>
          </w:p>
          <w:p w:rsidR="00FD18CD" w:rsidRPr="005636C1" w:rsidRDefault="00FD18CD" w:rsidP="00394C81">
            <w:pPr>
              <w:spacing w:after="0" w:line="240" w:lineRule="auto"/>
              <w:jc w:val="right"/>
              <w:rPr>
                <w:rFonts w:ascii="Times New Roman" w:eastAsia="Times New Roman" w:hAnsi="Times New Roman" w:cs="Times New Roman"/>
                <w:sz w:val="28"/>
                <w:szCs w:val="28"/>
              </w:rPr>
            </w:pPr>
            <w:r w:rsidRPr="005636C1">
              <w:rPr>
                <w:rFonts w:ascii="Times New Roman" w:eastAsia="Times New Roman" w:hAnsi="Times New Roman" w:cs="Times New Roman"/>
                <w:sz w:val="28"/>
                <w:szCs w:val="28"/>
              </w:rPr>
              <w:t>Зам. директора по УР</w:t>
            </w:r>
          </w:p>
          <w:p w:rsidR="00FD18CD" w:rsidRPr="005636C1" w:rsidRDefault="00FD18CD" w:rsidP="00394C81">
            <w:pPr>
              <w:spacing w:after="0" w:line="240" w:lineRule="auto"/>
              <w:jc w:val="right"/>
              <w:rPr>
                <w:rFonts w:ascii="Times New Roman" w:eastAsia="Times New Roman" w:hAnsi="Times New Roman" w:cs="Times New Roman"/>
                <w:sz w:val="28"/>
                <w:szCs w:val="28"/>
              </w:rPr>
            </w:pPr>
            <w:r w:rsidRPr="005636C1">
              <w:rPr>
                <w:rFonts w:ascii="Times New Roman" w:eastAsia="Times New Roman" w:hAnsi="Times New Roman" w:cs="Times New Roman"/>
                <w:sz w:val="28"/>
                <w:szCs w:val="28"/>
              </w:rPr>
              <w:t>__________</w:t>
            </w:r>
            <w:r w:rsidR="001C52C3">
              <w:rPr>
                <w:rFonts w:ascii="Times New Roman" w:eastAsia="Times New Roman" w:hAnsi="Times New Roman" w:cs="Times New Roman"/>
                <w:sz w:val="28"/>
                <w:szCs w:val="28"/>
              </w:rPr>
              <w:t xml:space="preserve">О.В. </w:t>
            </w:r>
            <w:r>
              <w:rPr>
                <w:rFonts w:ascii="Times New Roman" w:eastAsia="Times New Roman" w:hAnsi="Times New Roman" w:cs="Times New Roman"/>
                <w:sz w:val="28"/>
                <w:szCs w:val="28"/>
              </w:rPr>
              <w:t xml:space="preserve">Гузаревич </w:t>
            </w:r>
          </w:p>
          <w:p w:rsidR="00FD18CD" w:rsidRPr="005636C1" w:rsidRDefault="009B010A" w:rsidP="00394C81">
            <w:pPr>
              <w:spacing w:after="0"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sz w:val="28"/>
                <w:szCs w:val="28"/>
              </w:rPr>
              <w:t>«____»___________2022</w:t>
            </w:r>
            <w:r w:rsidR="00FD18CD" w:rsidRPr="005636C1">
              <w:rPr>
                <w:rFonts w:ascii="Times New Roman" w:eastAsia="Times New Roman" w:hAnsi="Times New Roman" w:cs="Times New Roman"/>
                <w:sz w:val="28"/>
                <w:szCs w:val="28"/>
              </w:rPr>
              <w:t xml:space="preserve"> г.</w:t>
            </w:r>
          </w:p>
        </w:tc>
      </w:tr>
    </w:tbl>
    <w:p w:rsidR="00FD18CD" w:rsidRPr="005636C1" w:rsidRDefault="00FD18CD" w:rsidP="00FD18CD">
      <w:pPr>
        <w:spacing w:after="0" w:line="240" w:lineRule="auto"/>
        <w:jc w:val="right"/>
        <w:outlineLvl w:val="0"/>
        <w:rPr>
          <w:rFonts w:ascii="Times New Roman" w:eastAsia="Times New Roman" w:hAnsi="Times New Roman" w:cs="Times New Roman"/>
          <w:b/>
          <w:bCs/>
          <w:kern w:val="36"/>
          <w:sz w:val="48"/>
          <w:szCs w:val="48"/>
        </w:rPr>
      </w:pPr>
    </w:p>
    <w:p w:rsidR="00805DBB" w:rsidRPr="005636C1" w:rsidRDefault="00933B51" w:rsidP="00FD18CD">
      <w:pPr>
        <w:keepNext/>
        <w:suppressLineNumbers/>
        <w:spacing w:before="120" w:after="0" w:line="240" w:lineRule="auto"/>
        <w:outlineLvl w:val="0"/>
        <w:rPr>
          <w:rFonts w:ascii="Times New Roman" w:eastAsia="Times New Roman" w:hAnsi="Times New Roman" w:cs="Times New Roman"/>
          <w:b/>
          <w:sz w:val="52"/>
          <w:szCs w:val="52"/>
        </w:rPr>
      </w:pPr>
      <w:bookmarkStart w:id="0" w:name="_GoBack"/>
      <w:r>
        <w:rPr>
          <w:rFonts w:ascii="Times New Roman" w:eastAsia="Times New Roman" w:hAnsi="Times New Roman" w:cs="Times New Roman"/>
          <w:b/>
          <w:sz w:val="52"/>
          <w:szCs w:val="52"/>
        </w:rPr>
        <w:pict>
          <v:shape id="_x0000_i1028" type="#_x0000_t75" alt="Строка подписи Microsoft Office..." style="width:191.7pt;height:96.3pt">
            <v:imagedata r:id="rId9" o:title=""/>
            <o:lock v:ext="edit" ungrouping="t" rotation="t" cropping="t" verticies="t" text="t" grouping="t"/>
            <o:signatureline v:ext="edit" id="{C6963751-049D-4364-A2D1-667BE7B45665}" provid="{00000000-0000-0000-0000-000000000000}" o:suggestedsigner="Некс О.В." o:suggestedsigner2="Директор" o:suggestedsigneremail="ogeki@ogek-i.ru" issignatureline="t"/>
          </v:shape>
        </w:pict>
      </w:r>
      <w:bookmarkEnd w:id="0"/>
    </w:p>
    <w:p w:rsidR="000E26B2" w:rsidRPr="005636C1" w:rsidRDefault="000E26B2" w:rsidP="00805DBB">
      <w:pPr>
        <w:keepNext/>
        <w:suppressLineNumbers/>
        <w:spacing w:after="0" w:line="360" w:lineRule="auto"/>
        <w:jc w:val="center"/>
        <w:outlineLvl w:val="0"/>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РАБОЧАЯ ПРОГРАММА </w:t>
      </w:r>
    </w:p>
    <w:p w:rsidR="000E26B2" w:rsidRPr="005636C1" w:rsidRDefault="000E26B2" w:rsidP="00805DBB">
      <w:pPr>
        <w:widowControl w:val="0"/>
        <w:autoSpaceDE w:val="0"/>
        <w:autoSpaceDN w:val="0"/>
        <w:adjustRightInd w:val="0"/>
        <w:spacing w:after="0" w:line="360" w:lineRule="auto"/>
        <w:jc w:val="center"/>
        <w:rPr>
          <w:rFonts w:ascii="Times New Roman" w:eastAsia="Times New Roman" w:hAnsi="Times New Roman" w:cs="Times New Roman"/>
          <w:b/>
          <w:color w:val="000000" w:themeColor="text1"/>
          <w:sz w:val="28"/>
          <w:szCs w:val="28"/>
        </w:rPr>
      </w:pPr>
      <w:r w:rsidRPr="005636C1">
        <w:rPr>
          <w:rFonts w:ascii="Times New Roman" w:eastAsia="Times New Roman" w:hAnsi="Times New Roman" w:cs="Times New Roman"/>
          <w:b/>
          <w:color w:val="000000" w:themeColor="text1"/>
          <w:sz w:val="28"/>
          <w:szCs w:val="28"/>
        </w:rPr>
        <w:t xml:space="preserve">учебной дисциплины </w:t>
      </w:r>
    </w:p>
    <w:p w:rsidR="000E26B2" w:rsidRPr="00805DBB" w:rsidRDefault="000E26B2" w:rsidP="00805DBB">
      <w:pPr>
        <w:widowControl w:val="0"/>
        <w:autoSpaceDE w:val="0"/>
        <w:autoSpaceDN w:val="0"/>
        <w:adjustRightInd w:val="0"/>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ОП. 03</w:t>
      </w:r>
      <w:r w:rsidRPr="00E10F6F">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Налоги и налогообложение</w:t>
      </w:r>
    </w:p>
    <w:p w:rsidR="000E26B2" w:rsidRPr="00397363" w:rsidRDefault="000E26B2" w:rsidP="00805DBB">
      <w:pPr>
        <w:spacing w:after="0" w:line="360" w:lineRule="auto"/>
        <w:jc w:val="center"/>
        <w:rPr>
          <w:rFonts w:ascii="Times New Roman" w:eastAsia="Times New Roman" w:hAnsi="Times New Roman" w:cs="Times New Roman"/>
          <w:sz w:val="28"/>
          <w:szCs w:val="28"/>
        </w:rPr>
      </w:pPr>
      <w:r w:rsidRPr="005636C1">
        <w:rPr>
          <w:rFonts w:ascii="Times New Roman" w:eastAsia="Times New Roman" w:hAnsi="Times New Roman" w:cs="Times New Roman"/>
          <w:sz w:val="28"/>
          <w:szCs w:val="28"/>
        </w:rPr>
        <w:t>по специальности</w:t>
      </w:r>
    </w:p>
    <w:p w:rsidR="000E26B2" w:rsidRPr="00805DBB" w:rsidRDefault="000E26B2" w:rsidP="00805DBB">
      <w:pPr>
        <w:spacing w:after="0" w:line="360" w:lineRule="auto"/>
        <w:jc w:val="center"/>
        <w:rPr>
          <w:rFonts w:ascii="Times New Roman" w:eastAsia="Times New Roman" w:hAnsi="Times New Roman" w:cs="Times New Roman"/>
          <w:b/>
          <w:color w:val="000000" w:themeColor="text1"/>
          <w:sz w:val="28"/>
          <w:szCs w:val="28"/>
        </w:rPr>
      </w:pPr>
      <w:r w:rsidRPr="005636C1">
        <w:rPr>
          <w:rFonts w:ascii="Times New Roman" w:eastAsia="Times New Roman" w:hAnsi="Times New Roman" w:cs="Times New Roman"/>
          <w:color w:val="000000" w:themeColor="text1"/>
          <w:sz w:val="28"/>
          <w:szCs w:val="28"/>
        </w:rPr>
        <w:t xml:space="preserve"> </w:t>
      </w:r>
      <w:r w:rsidR="00CC402E">
        <w:rPr>
          <w:rFonts w:ascii="Times New Roman" w:eastAsia="Times New Roman" w:hAnsi="Times New Roman" w:cs="Times New Roman"/>
          <w:b/>
          <w:color w:val="000000" w:themeColor="text1"/>
          <w:sz w:val="28"/>
          <w:szCs w:val="28"/>
        </w:rPr>
        <w:t xml:space="preserve">38.02.01 </w:t>
      </w:r>
      <w:r w:rsidRPr="005636C1">
        <w:rPr>
          <w:rFonts w:ascii="Times New Roman" w:eastAsia="Times New Roman" w:hAnsi="Times New Roman" w:cs="Times New Roman"/>
          <w:b/>
          <w:color w:val="000000" w:themeColor="text1"/>
          <w:sz w:val="28"/>
          <w:szCs w:val="28"/>
        </w:rPr>
        <w:t>Экономика и б</w:t>
      </w:r>
      <w:r w:rsidR="00CC402E">
        <w:rPr>
          <w:rFonts w:ascii="Times New Roman" w:eastAsia="Times New Roman" w:hAnsi="Times New Roman" w:cs="Times New Roman"/>
          <w:b/>
          <w:color w:val="000000" w:themeColor="text1"/>
          <w:sz w:val="28"/>
          <w:szCs w:val="28"/>
        </w:rPr>
        <w:t>ухгалтерский учёт (по отраслям)</w:t>
      </w:r>
    </w:p>
    <w:p w:rsidR="00CC402E" w:rsidRDefault="000E26B2" w:rsidP="00805DBB">
      <w:pPr>
        <w:spacing w:after="0" w:line="360" w:lineRule="auto"/>
        <w:jc w:val="center"/>
        <w:rPr>
          <w:rFonts w:ascii="Times New Roman" w:eastAsia="Times New Roman" w:hAnsi="Times New Roman" w:cs="Times New Roman"/>
          <w:sz w:val="28"/>
          <w:szCs w:val="28"/>
        </w:rPr>
      </w:pPr>
      <w:r w:rsidRPr="005636C1">
        <w:rPr>
          <w:rFonts w:ascii="Times New Roman" w:eastAsia="Times New Roman" w:hAnsi="Times New Roman" w:cs="Times New Roman"/>
          <w:sz w:val="28"/>
          <w:szCs w:val="28"/>
        </w:rPr>
        <w:t xml:space="preserve">Наименование квалификации: </w:t>
      </w:r>
    </w:p>
    <w:p w:rsidR="000E26B2" w:rsidRDefault="000E26B2" w:rsidP="00805DBB">
      <w:pPr>
        <w:spacing w:after="0" w:line="360" w:lineRule="auto"/>
        <w:jc w:val="center"/>
        <w:rPr>
          <w:rFonts w:ascii="Times New Roman" w:eastAsia="Times New Roman" w:hAnsi="Times New Roman" w:cs="Times New Roman"/>
          <w:color w:val="000000" w:themeColor="text1"/>
          <w:sz w:val="28"/>
          <w:szCs w:val="28"/>
        </w:rPr>
      </w:pPr>
      <w:r w:rsidRPr="005636C1">
        <w:rPr>
          <w:rFonts w:ascii="Times New Roman" w:eastAsia="Times New Roman" w:hAnsi="Times New Roman" w:cs="Times New Roman"/>
          <w:b/>
          <w:color w:val="000000" w:themeColor="text1"/>
          <w:sz w:val="28"/>
          <w:szCs w:val="28"/>
        </w:rPr>
        <w:t>бухгалтер</w:t>
      </w:r>
      <w:r>
        <w:rPr>
          <w:rFonts w:ascii="Times New Roman" w:eastAsia="Times New Roman" w:hAnsi="Times New Roman" w:cs="Times New Roman"/>
          <w:b/>
          <w:color w:val="000000" w:themeColor="text1"/>
          <w:sz w:val="28"/>
          <w:szCs w:val="28"/>
        </w:rPr>
        <w:t>, специалист по налогообложению</w:t>
      </w:r>
      <w:r w:rsidRPr="005636C1">
        <w:rPr>
          <w:rFonts w:ascii="Times New Roman" w:eastAsia="Times New Roman" w:hAnsi="Times New Roman" w:cs="Times New Roman"/>
          <w:b/>
          <w:color w:val="000000" w:themeColor="text1"/>
          <w:sz w:val="28"/>
          <w:szCs w:val="28"/>
        </w:rPr>
        <w:t xml:space="preserve"> </w:t>
      </w:r>
    </w:p>
    <w:p w:rsidR="000E26B2" w:rsidRPr="005636C1" w:rsidRDefault="000E26B2" w:rsidP="00805DBB">
      <w:pPr>
        <w:spacing w:after="0" w:line="360" w:lineRule="auto"/>
        <w:jc w:val="center"/>
        <w:rPr>
          <w:rFonts w:ascii="Times New Roman" w:eastAsia="Times New Roman" w:hAnsi="Times New Roman" w:cs="Times New Roman"/>
          <w:color w:val="000000" w:themeColor="text1"/>
          <w:sz w:val="28"/>
          <w:szCs w:val="28"/>
        </w:rPr>
      </w:pPr>
      <w:r w:rsidRPr="005636C1">
        <w:rPr>
          <w:rFonts w:ascii="Times New Roman" w:eastAsia="Times New Roman" w:hAnsi="Times New Roman" w:cs="Times New Roman"/>
          <w:color w:val="000000" w:themeColor="text1"/>
          <w:sz w:val="28"/>
          <w:szCs w:val="28"/>
        </w:rPr>
        <w:t xml:space="preserve">Форма обучения: </w:t>
      </w:r>
      <w:r w:rsidRPr="005636C1">
        <w:rPr>
          <w:rFonts w:ascii="Times New Roman" w:eastAsia="Times New Roman" w:hAnsi="Times New Roman" w:cs="Times New Roman"/>
          <w:b/>
          <w:color w:val="000000" w:themeColor="text1"/>
          <w:sz w:val="28"/>
          <w:szCs w:val="28"/>
        </w:rPr>
        <w:t xml:space="preserve">очная </w:t>
      </w:r>
    </w:p>
    <w:p w:rsidR="00FD18CD" w:rsidRPr="005636C1" w:rsidRDefault="00FD18CD" w:rsidP="00805DBB">
      <w:pPr>
        <w:suppressLineNumbers/>
        <w:spacing w:after="0" w:line="360" w:lineRule="auto"/>
        <w:rPr>
          <w:rFonts w:ascii="Times New Roman" w:eastAsia="Times New Roman" w:hAnsi="Times New Roman" w:cs="Times New Roman"/>
          <w:color w:val="000000" w:themeColor="text1"/>
          <w:sz w:val="28"/>
          <w:szCs w:val="28"/>
        </w:rPr>
      </w:pPr>
    </w:p>
    <w:p w:rsidR="00FD18CD" w:rsidRPr="005636C1" w:rsidRDefault="00FD18CD" w:rsidP="00FD18CD">
      <w:pPr>
        <w:spacing w:after="0" w:line="240" w:lineRule="auto"/>
        <w:jc w:val="center"/>
        <w:rPr>
          <w:rFonts w:ascii="Times New Roman" w:eastAsia="Calibri" w:hAnsi="Times New Roman" w:cs="Times New Roman"/>
          <w:color w:val="000000" w:themeColor="text1"/>
          <w:sz w:val="32"/>
          <w:szCs w:val="32"/>
        </w:rPr>
      </w:pPr>
    </w:p>
    <w:p w:rsidR="00FD18CD" w:rsidRPr="005636C1" w:rsidRDefault="00FD18CD" w:rsidP="00FD18CD">
      <w:pPr>
        <w:tabs>
          <w:tab w:val="left" w:pos="5103"/>
        </w:tabs>
        <w:spacing w:after="0" w:line="360" w:lineRule="auto"/>
        <w:ind w:left="4820"/>
        <w:jc w:val="center"/>
        <w:rPr>
          <w:rFonts w:ascii="Times New Roman" w:eastAsia="Times New Roman" w:hAnsi="Times New Roman" w:cs="Times New Roman"/>
          <w:color w:val="000000" w:themeColor="text1"/>
          <w:sz w:val="28"/>
          <w:szCs w:val="28"/>
        </w:rPr>
      </w:pPr>
      <w:r w:rsidRPr="005636C1">
        <w:rPr>
          <w:rFonts w:ascii="Times New Roman" w:eastAsia="Times New Roman" w:hAnsi="Times New Roman" w:cs="Times New Roman"/>
          <w:color w:val="000000" w:themeColor="text1"/>
          <w:sz w:val="28"/>
          <w:szCs w:val="28"/>
        </w:rPr>
        <w:t>.</w:t>
      </w:r>
    </w:p>
    <w:p w:rsidR="00FD18CD" w:rsidRPr="005636C1" w:rsidRDefault="00FD18CD" w:rsidP="00FD1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rPr>
      </w:pPr>
    </w:p>
    <w:p w:rsidR="00FD18CD" w:rsidRPr="005636C1" w:rsidRDefault="00FD18CD" w:rsidP="00FD1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rPr>
      </w:pPr>
    </w:p>
    <w:p w:rsidR="00FD18CD" w:rsidRDefault="00FD18CD" w:rsidP="00FD18CD">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rPr>
      </w:pPr>
    </w:p>
    <w:p w:rsidR="000E26B2" w:rsidRDefault="000E26B2" w:rsidP="00FD18CD">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rPr>
      </w:pPr>
    </w:p>
    <w:p w:rsidR="000E26B2" w:rsidRPr="005636C1" w:rsidRDefault="000E26B2" w:rsidP="00FD18CD">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rPr>
      </w:pPr>
    </w:p>
    <w:p w:rsidR="00FD18CD" w:rsidRPr="005636C1" w:rsidRDefault="00FD18CD" w:rsidP="00FD18CD">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rPr>
      </w:pPr>
    </w:p>
    <w:p w:rsidR="00FD18CD" w:rsidRPr="005636C1" w:rsidRDefault="009B010A" w:rsidP="00FD18CD">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 Оренбург, 2022.</w:t>
      </w:r>
    </w:p>
    <w:p w:rsidR="00FD18CD" w:rsidRPr="005636C1" w:rsidRDefault="00FD18CD" w:rsidP="000343A1">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5636C1">
        <w:rPr>
          <w:rFonts w:ascii="Times New Roman" w:eastAsia="Times New Roman" w:hAnsi="Times New Roman" w:cs="Times New Roman"/>
          <w:b/>
          <w:sz w:val="28"/>
          <w:szCs w:val="28"/>
        </w:rPr>
        <w:lastRenderedPageBreak/>
        <w:t xml:space="preserve">Рабочая программа дисциплины </w:t>
      </w:r>
      <w:r>
        <w:rPr>
          <w:rFonts w:ascii="Times New Roman" w:eastAsia="Times New Roman" w:hAnsi="Times New Roman" w:cs="Times New Roman"/>
          <w:b/>
          <w:sz w:val="28"/>
          <w:szCs w:val="28"/>
        </w:rPr>
        <w:t>ОП. 03</w:t>
      </w:r>
      <w:r w:rsidRPr="00E10F6F">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Налоги и налогообложение </w:t>
      </w:r>
      <w:r w:rsidRPr="005636C1">
        <w:rPr>
          <w:rFonts w:ascii="Times New Roman" w:eastAsia="Times New Roman" w:hAnsi="Times New Roman" w:cs="Times New Roman"/>
          <w:b/>
          <w:sz w:val="28"/>
          <w:szCs w:val="28"/>
        </w:rPr>
        <w:t xml:space="preserve">/ сост. </w:t>
      </w:r>
      <w:r w:rsidRPr="005636C1">
        <w:rPr>
          <w:rFonts w:ascii="Times New Roman" w:eastAsia="Times New Roman" w:hAnsi="Times New Roman" w:cs="Times New Roman"/>
          <w:b/>
          <w:color w:val="000000" w:themeColor="text1"/>
          <w:sz w:val="28"/>
          <w:szCs w:val="28"/>
        </w:rPr>
        <w:t>Е.В. Ермош</w:t>
      </w:r>
      <w:r>
        <w:rPr>
          <w:rFonts w:ascii="Times New Roman" w:eastAsia="Times New Roman" w:hAnsi="Times New Roman" w:cs="Times New Roman"/>
          <w:b/>
          <w:color w:val="FF0000"/>
          <w:sz w:val="28"/>
          <w:szCs w:val="28"/>
        </w:rPr>
        <w:t xml:space="preserve"> </w:t>
      </w:r>
      <w:r w:rsidRPr="005636C1">
        <w:rPr>
          <w:rFonts w:ascii="Times New Roman" w:eastAsia="Times New Roman" w:hAnsi="Times New Roman" w:cs="Times New Roman"/>
          <w:b/>
          <w:sz w:val="28"/>
          <w:szCs w:val="28"/>
        </w:rPr>
        <w:t>- Оренбург: ФКП</w:t>
      </w:r>
      <w:r w:rsidR="009B010A">
        <w:rPr>
          <w:rFonts w:ascii="Times New Roman" w:eastAsia="Times New Roman" w:hAnsi="Times New Roman" w:cs="Times New Roman"/>
          <w:b/>
          <w:sz w:val="28"/>
          <w:szCs w:val="28"/>
        </w:rPr>
        <w:t>ОУ «ОГЭКИ» Минтруда России, 2022</w:t>
      </w:r>
      <w:r w:rsidRPr="005636C1">
        <w:rPr>
          <w:rFonts w:ascii="Times New Roman" w:eastAsia="Times New Roman" w:hAnsi="Times New Roman" w:cs="Times New Roman"/>
          <w:b/>
          <w:sz w:val="28"/>
          <w:szCs w:val="28"/>
        </w:rPr>
        <w:t xml:space="preserve">. </w:t>
      </w:r>
      <w:r w:rsidRPr="00397363">
        <w:rPr>
          <w:rFonts w:ascii="Times New Roman" w:eastAsia="Times New Roman" w:hAnsi="Times New Roman" w:cs="Times New Roman"/>
          <w:b/>
          <w:color w:val="000000" w:themeColor="text1"/>
          <w:sz w:val="28"/>
          <w:szCs w:val="28"/>
        </w:rPr>
        <w:t xml:space="preserve">- </w:t>
      </w:r>
      <w:r>
        <w:rPr>
          <w:rFonts w:ascii="Times New Roman" w:eastAsia="Times New Roman" w:hAnsi="Times New Roman" w:cs="Times New Roman"/>
          <w:b/>
          <w:color w:val="000000" w:themeColor="text1"/>
          <w:sz w:val="28"/>
          <w:szCs w:val="28"/>
        </w:rPr>
        <w:t>33</w:t>
      </w:r>
      <w:r w:rsidRPr="00397363">
        <w:rPr>
          <w:rFonts w:ascii="Times New Roman" w:eastAsia="Times New Roman" w:hAnsi="Times New Roman" w:cs="Times New Roman"/>
          <w:b/>
          <w:color w:val="000000" w:themeColor="text1"/>
          <w:sz w:val="28"/>
          <w:szCs w:val="28"/>
        </w:rPr>
        <w:t xml:space="preserve"> с.</w:t>
      </w:r>
    </w:p>
    <w:p w:rsidR="00FD18CD" w:rsidRPr="005636C1" w:rsidRDefault="00FD18CD" w:rsidP="000343A1">
      <w:pPr>
        <w:suppressLineNumbers/>
        <w:spacing w:after="0" w:line="240" w:lineRule="auto"/>
        <w:ind w:firstLine="709"/>
        <w:jc w:val="both"/>
        <w:rPr>
          <w:rFonts w:ascii="Times New Roman" w:eastAsia="Times New Roman" w:hAnsi="Times New Roman" w:cs="Times New Roman"/>
          <w:b/>
          <w:color w:val="FF0000"/>
          <w:sz w:val="28"/>
          <w:szCs w:val="28"/>
        </w:rPr>
      </w:pPr>
    </w:p>
    <w:p w:rsidR="00FD18CD" w:rsidRPr="002E1304" w:rsidRDefault="00FD18CD" w:rsidP="000343A1">
      <w:pPr>
        <w:suppressLineNumbers/>
        <w:spacing w:after="0" w:line="240" w:lineRule="auto"/>
        <w:ind w:firstLine="709"/>
        <w:jc w:val="both"/>
        <w:rPr>
          <w:rFonts w:ascii="Times New Roman" w:eastAsia="Times New Roman" w:hAnsi="Times New Roman" w:cs="Times New Roman"/>
          <w:color w:val="000000" w:themeColor="text1"/>
          <w:sz w:val="28"/>
          <w:szCs w:val="28"/>
        </w:rPr>
      </w:pPr>
      <w:r w:rsidRPr="002E1304">
        <w:rPr>
          <w:rFonts w:ascii="Times New Roman" w:eastAsia="Times New Roman" w:hAnsi="Times New Roman" w:cs="Times New Roman"/>
          <w:sz w:val="28"/>
          <w:szCs w:val="28"/>
        </w:rPr>
        <w:t>Рабочая программа пред</w:t>
      </w:r>
      <w:r w:rsidRPr="002E1304">
        <w:rPr>
          <w:rFonts w:ascii="Times New Roman" w:eastAsia="Times New Roman" w:hAnsi="Times New Roman" w:cs="Times New Roman"/>
          <w:color w:val="000000" w:themeColor="text1"/>
          <w:sz w:val="28"/>
          <w:szCs w:val="28"/>
        </w:rPr>
        <w:t>назначена для преподавания дисциплины общепрофессионального цикла</w:t>
      </w:r>
      <w:r w:rsidRPr="002E1304">
        <w:rPr>
          <w:rFonts w:ascii="Times New Roman" w:eastAsia="Times New Roman" w:hAnsi="Times New Roman" w:cs="Times New Roman"/>
          <w:sz w:val="28"/>
          <w:szCs w:val="28"/>
        </w:rPr>
        <w:t xml:space="preserve"> студентам очной формы </w:t>
      </w:r>
      <w:proofErr w:type="gramStart"/>
      <w:r w:rsidRPr="002E1304">
        <w:rPr>
          <w:rFonts w:ascii="Times New Roman" w:eastAsia="Times New Roman" w:hAnsi="Times New Roman" w:cs="Times New Roman"/>
          <w:sz w:val="28"/>
          <w:szCs w:val="28"/>
        </w:rPr>
        <w:t xml:space="preserve">обучения по </w:t>
      </w:r>
      <w:r w:rsidR="001C52C3" w:rsidRPr="002E1304">
        <w:rPr>
          <w:rFonts w:ascii="Times New Roman" w:eastAsia="Times New Roman" w:hAnsi="Times New Roman" w:cs="Times New Roman"/>
          <w:color w:val="000000" w:themeColor="text1"/>
          <w:sz w:val="28"/>
          <w:szCs w:val="28"/>
        </w:rPr>
        <w:t>специальности</w:t>
      </w:r>
      <w:proofErr w:type="gramEnd"/>
      <w:r w:rsidR="001C52C3" w:rsidRPr="002E1304">
        <w:rPr>
          <w:rFonts w:ascii="Times New Roman" w:eastAsia="Times New Roman" w:hAnsi="Times New Roman" w:cs="Times New Roman"/>
          <w:color w:val="000000" w:themeColor="text1"/>
          <w:sz w:val="28"/>
          <w:szCs w:val="28"/>
        </w:rPr>
        <w:t xml:space="preserve"> 38.02.01 </w:t>
      </w:r>
      <w:r w:rsidRPr="002E1304">
        <w:rPr>
          <w:rFonts w:ascii="Times New Roman" w:eastAsia="Times New Roman" w:hAnsi="Times New Roman" w:cs="Times New Roman"/>
          <w:color w:val="000000" w:themeColor="text1"/>
          <w:sz w:val="28"/>
          <w:szCs w:val="28"/>
        </w:rPr>
        <w:t>Экономика и б</w:t>
      </w:r>
      <w:r w:rsidR="001C52C3" w:rsidRPr="002E1304">
        <w:rPr>
          <w:rFonts w:ascii="Times New Roman" w:eastAsia="Times New Roman" w:hAnsi="Times New Roman" w:cs="Times New Roman"/>
          <w:color w:val="000000" w:themeColor="text1"/>
          <w:sz w:val="28"/>
          <w:szCs w:val="28"/>
        </w:rPr>
        <w:t>ухгалтерский учёт (по отраслям)</w:t>
      </w:r>
      <w:r w:rsidRPr="002E1304">
        <w:rPr>
          <w:rFonts w:ascii="Times New Roman" w:eastAsia="Times New Roman" w:hAnsi="Times New Roman" w:cs="Times New Roman"/>
          <w:color w:val="000000" w:themeColor="text1"/>
          <w:sz w:val="28"/>
          <w:szCs w:val="28"/>
        </w:rPr>
        <w:t>.</w:t>
      </w:r>
    </w:p>
    <w:p w:rsidR="002E1304" w:rsidRPr="002E1304" w:rsidRDefault="00FD18CD" w:rsidP="000343A1">
      <w:pPr>
        <w:spacing w:line="240" w:lineRule="auto"/>
        <w:ind w:firstLine="709"/>
        <w:jc w:val="both"/>
        <w:rPr>
          <w:rFonts w:ascii="Times New Roman" w:hAnsi="Times New Roman" w:cs="Times New Roman"/>
          <w:sz w:val="28"/>
          <w:szCs w:val="28"/>
        </w:rPr>
      </w:pPr>
      <w:proofErr w:type="gramStart"/>
      <w:r w:rsidRPr="002E1304">
        <w:rPr>
          <w:rFonts w:ascii="Times New Roman" w:eastAsia="Times New Roman" w:hAnsi="Times New Roman" w:cs="Times New Roman"/>
          <w:color w:val="000000" w:themeColor="text1"/>
          <w:sz w:val="28"/>
          <w:szCs w:val="28"/>
        </w:rPr>
        <w:t>Рабочая программа учебной дисциплины разработана на основе Приказа Минобрнауки России от 05.02.2018 г. № 69 «Об утверждении Федерального государственного образовательного стандарта среднего профессионального образования по специальности 38.02.01 Экономика и бухгалтерский учет (по отраслям), зарегистрированного в Минюсте России 26.02.2018 г. № 50137)</w:t>
      </w:r>
      <w:r w:rsidR="002E1304" w:rsidRPr="002E1304">
        <w:rPr>
          <w:rFonts w:ascii="Times New Roman" w:eastAsia="Times New Roman" w:hAnsi="Times New Roman" w:cs="Times New Roman"/>
          <w:color w:val="000000" w:themeColor="text1"/>
          <w:sz w:val="28"/>
          <w:szCs w:val="28"/>
        </w:rPr>
        <w:t>,</w:t>
      </w:r>
      <w:r w:rsidR="002E1304" w:rsidRPr="002E1304">
        <w:rPr>
          <w:rFonts w:ascii="Times New Roman" w:hAnsi="Times New Roman" w:cs="Times New Roman"/>
          <w:sz w:val="28"/>
          <w:szCs w:val="28"/>
        </w:rPr>
        <w:t xml:space="preserve"> с учетом методических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w:t>
      </w:r>
      <w:proofErr w:type="gramEnd"/>
      <w:r w:rsidR="002E1304" w:rsidRPr="002E1304">
        <w:rPr>
          <w:rFonts w:ascii="Times New Roman" w:hAnsi="Times New Roman" w:cs="Times New Roman"/>
          <w:sz w:val="28"/>
          <w:szCs w:val="28"/>
        </w:rPr>
        <w:t xml:space="preserve"> от 22 апреля 2015 г. №06-443).</w:t>
      </w:r>
    </w:p>
    <w:p w:rsidR="002E1304" w:rsidRPr="00DE3597" w:rsidRDefault="002E1304" w:rsidP="002E13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FD18CD" w:rsidRPr="005636C1" w:rsidRDefault="00FD18CD" w:rsidP="00FD18CD">
      <w:pPr>
        <w:spacing w:after="0" w:line="240" w:lineRule="auto"/>
        <w:ind w:left="993" w:firstLine="709"/>
        <w:jc w:val="both"/>
        <w:rPr>
          <w:rFonts w:ascii="Times New Roman" w:eastAsia="Times New Roman" w:hAnsi="Times New Roman" w:cs="Times New Roman"/>
          <w:b/>
          <w:color w:val="000000" w:themeColor="text1"/>
          <w:sz w:val="24"/>
          <w:szCs w:val="24"/>
        </w:rPr>
      </w:pPr>
    </w:p>
    <w:p w:rsidR="00FD18CD" w:rsidRPr="005636C1" w:rsidRDefault="00FD18CD" w:rsidP="00FD18CD">
      <w:pPr>
        <w:suppressLineNumbers/>
        <w:spacing w:after="0" w:line="240" w:lineRule="auto"/>
        <w:ind w:left="993" w:firstLine="709"/>
        <w:jc w:val="both"/>
        <w:rPr>
          <w:rFonts w:ascii="Times New Roman" w:eastAsia="Times New Roman" w:hAnsi="Times New Roman" w:cs="Times New Roman"/>
          <w:color w:val="000000" w:themeColor="text1"/>
          <w:sz w:val="28"/>
          <w:szCs w:val="28"/>
        </w:rPr>
      </w:pPr>
    </w:p>
    <w:p w:rsidR="00FD18CD" w:rsidRPr="005636C1" w:rsidRDefault="00FD18CD" w:rsidP="00FD18CD">
      <w:pPr>
        <w:suppressLineNumbers/>
        <w:spacing w:after="120" w:line="480" w:lineRule="auto"/>
        <w:ind w:left="993" w:firstLine="709"/>
        <w:jc w:val="both"/>
        <w:rPr>
          <w:rFonts w:ascii="Times New Roman" w:eastAsia="Times New Roman" w:hAnsi="Times New Roman" w:cs="Times New Roman"/>
          <w:b/>
          <w:color w:val="000000" w:themeColor="text1"/>
          <w:sz w:val="24"/>
          <w:szCs w:val="28"/>
        </w:rPr>
      </w:pPr>
    </w:p>
    <w:p w:rsidR="00FD18CD" w:rsidRPr="005636C1" w:rsidRDefault="00FD18CD" w:rsidP="00FD18CD">
      <w:pPr>
        <w:suppressLineNumbers/>
        <w:spacing w:after="120" w:line="480" w:lineRule="auto"/>
        <w:ind w:left="993"/>
        <w:jc w:val="both"/>
        <w:rPr>
          <w:rFonts w:ascii="Times New Roman" w:eastAsia="Times New Roman" w:hAnsi="Times New Roman" w:cs="Times New Roman"/>
          <w:b/>
          <w:color w:val="000000" w:themeColor="text1"/>
          <w:sz w:val="24"/>
          <w:szCs w:val="28"/>
        </w:rPr>
      </w:pPr>
    </w:p>
    <w:p w:rsidR="00FD18CD" w:rsidRPr="005636C1" w:rsidRDefault="00FD18CD" w:rsidP="00FD18CD">
      <w:pPr>
        <w:suppressLineNumbers/>
        <w:spacing w:after="120" w:line="480" w:lineRule="auto"/>
        <w:ind w:left="993"/>
        <w:jc w:val="both"/>
        <w:rPr>
          <w:rFonts w:ascii="Times New Roman" w:eastAsia="Times New Roman" w:hAnsi="Times New Roman" w:cs="Times New Roman"/>
          <w:b/>
          <w:color w:val="000000" w:themeColor="text1"/>
          <w:sz w:val="24"/>
          <w:szCs w:val="28"/>
        </w:rPr>
      </w:pPr>
    </w:p>
    <w:p w:rsidR="00FD18CD" w:rsidRDefault="00FD18CD" w:rsidP="000343A1">
      <w:pPr>
        <w:suppressLineNumbers/>
        <w:spacing w:after="120" w:line="480" w:lineRule="auto"/>
        <w:jc w:val="both"/>
        <w:rPr>
          <w:rFonts w:ascii="Times New Roman" w:eastAsia="Times New Roman" w:hAnsi="Times New Roman" w:cs="Times New Roman"/>
          <w:b/>
          <w:color w:val="000000" w:themeColor="text1"/>
          <w:sz w:val="24"/>
          <w:szCs w:val="28"/>
        </w:rPr>
      </w:pPr>
    </w:p>
    <w:p w:rsidR="000343A1" w:rsidRDefault="000343A1" w:rsidP="000343A1">
      <w:pPr>
        <w:suppressLineNumbers/>
        <w:spacing w:after="120" w:line="480" w:lineRule="auto"/>
        <w:jc w:val="both"/>
        <w:rPr>
          <w:rFonts w:ascii="Times New Roman" w:eastAsia="Times New Roman" w:hAnsi="Times New Roman" w:cs="Times New Roman"/>
          <w:b/>
          <w:color w:val="000000" w:themeColor="text1"/>
          <w:sz w:val="24"/>
          <w:szCs w:val="28"/>
        </w:rPr>
      </w:pPr>
    </w:p>
    <w:p w:rsidR="00FD18CD" w:rsidRPr="005636C1" w:rsidRDefault="00FD18CD" w:rsidP="00FD18CD">
      <w:pPr>
        <w:suppressLineNumbers/>
        <w:spacing w:after="120" w:line="480" w:lineRule="auto"/>
        <w:ind w:left="993"/>
        <w:jc w:val="both"/>
        <w:rPr>
          <w:rFonts w:ascii="Times New Roman" w:eastAsia="Times New Roman" w:hAnsi="Times New Roman" w:cs="Times New Roman"/>
          <w:b/>
          <w:color w:val="000000" w:themeColor="text1"/>
          <w:sz w:val="24"/>
          <w:szCs w:val="28"/>
        </w:rPr>
      </w:pPr>
    </w:p>
    <w:p w:rsidR="00FD18CD" w:rsidRPr="005636C1" w:rsidRDefault="00FD18CD" w:rsidP="00FD18CD">
      <w:pPr>
        <w:suppressLineNumbers/>
        <w:spacing w:after="120" w:line="480" w:lineRule="auto"/>
        <w:ind w:left="993"/>
        <w:jc w:val="both"/>
        <w:rPr>
          <w:rFonts w:ascii="Times New Roman" w:eastAsia="Times New Roman" w:hAnsi="Times New Roman" w:cs="Times New Roman"/>
          <w:b/>
          <w:color w:val="000000" w:themeColor="text1"/>
          <w:sz w:val="24"/>
          <w:szCs w:val="28"/>
        </w:rPr>
      </w:pPr>
    </w:p>
    <w:p w:rsidR="00FD18CD" w:rsidRPr="005636C1" w:rsidRDefault="00FD18CD" w:rsidP="00FD18CD">
      <w:pPr>
        <w:suppressLineNumbers/>
        <w:spacing w:after="60" w:line="240" w:lineRule="auto"/>
        <w:ind w:left="993"/>
        <w:outlineLvl w:val="5"/>
        <w:rPr>
          <w:rFonts w:ascii="Times New Roman" w:eastAsia="Times New Roman" w:hAnsi="Times New Roman" w:cs="Times New Roman"/>
          <w:bCs/>
          <w:color w:val="000000" w:themeColor="text1"/>
          <w:sz w:val="28"/>
          <w:szCs w:val="28"/>
        </w:rPr>
      </w:pPr>
      <w:r w:rsidRPr="005636C1">
        <w:rPr>
          <w:rFonts w:ascii="Times New Roman" w:eastAsia="Times New Roman" w:hAnsi="Times New Roman" w:cs="Times New Roman"/>
          <w:bCs/>
          <w:color w:val="000000" w:themeColor="text1"/>
          <w:sz w:val="28"/>
          <w:szCs w:val="28"/>
        </w:rPr>
        <w:t>Составитель ____________________ Е.В. Ермош</w:t>
      </w:r>
    </w:p>
    <w:p w:rsidR="00FD18CD" w:rsidRPr="005636C1" w:rsidRDefault="009B010A" w:rsidP="00FD18CD">
      <w:pPr>
        <w:spacing w:after="0" w:line="240" w:lineRule="auto"/>
        <w:ind w:left="993"/>
        <w:rPr>
          <w:rFonts w:ascii="Times New Roman" w:eastAsia="Times New Roman" w:hAnsi="Times New Roman" w:cs="Times New Roman"/>
          <w:color w:val="000000" w:themeColor="text1"/>
          <w:sz w:val="28"/>
          <w:szCs w:val="28"/>
          <w:vertAlign w:val="superscript"/>
        </w:rPr>
      </w:pPr>
      <w:r>
        <w:rPr>
          <w:rFonts w:ascii="Times New Roman" w:eastAsia="Times New Roman" w:hAnsi="Times New Roman" w:cs="Times New Roman"/>
          <w:color w:val="000000" w:themeColor="text1"/>
          <w:sz w:val="28"/>
          <w:szCs w:val="28"/>
        </w:rPr>
        <w:t xml:space="preserve">                           </w:t>
      </w:r>
      <w:r w:rsidR="00FD18CD" w:rsidRPr="005636C1">
        <w:rPr>
          <w:rFonts w:ascii="Times New Roman" w:eastAsia="Times New Roman" w:hAnsi="Times New Roman" w:cs="Times New Roman"/>
          <w:color w:val="000000" w:themeColor="text1"/>
          <w:sz w:val="28"/>
          <w:szCs w:val="28"/>
        </w:rPr>
        <w:t xml:space="preserve">            </w:t>
      </w:r>
      <w:r w:rsidR="00FD18CD" w:rsidRPr="005636C1">
        <w:rPr>
          <w:rFonts w:ascii="Times New Roman" w:eastAsia="Times New Roman" w:hAnsi="Times New Roman" w:cs="Times New Roman"/>
          <w:color w:val="000000" w:themeColor="text1"/>
          <w:sz w:val="28"/>
          <w:szCs w:val="28"/>
          <w:vertAlign w:val="superscript"/>
        </w:rPr>
        <w:t>(подпись)</w:t>
      </w:r>
    </w:p>
    <w:p w:rsidR="00FD18CD" w:rsidRPr="005636C1" w:rsidRDefault="00FD18CD" w:rsidP="00FD18CD">
      <w:pPr>
        <w:spacing w:after="0" w:line="240" w:lineRule="auto"/>
        <w:ind w:left="993"/>
        <w:rPr>
          <w:rFonts w:ascii="Times New Roman" w:eastAsia="Times New Roman" w:hAnsi="Times New Roman" w:cs="Times New Roman"/>
          <w:color w:val="000000" w:themeColor="text1"/>
          <w:sz w:val="28"/>
          <w:szCs w:val="28"/>
          <w:vertAlign w:val="superscript"/>
        </w:rPr>
      </w:pPr>
    </w:p>
    <w:p w:rsidR="00FD18CD" w:rsidRPr="005636C1" w:rsidRDefault="00FD18CD" w:rsidP="0070520C">
      <w:pPr>
        <w:spacing w:after="0" w:line="240" w:lineRule="auto"/>
        <w:rPr>
          <w:rFonts w:ascii="Times New Roman" w:eastAsia="Times New Roman" w:hAnsi="Times New Roman" w:cs="Times New Roman"/>
          <w:sz w:val="28"/>
          <w:szCs w:val="28"/>
          <w:vertAlign w:val="superscript"/>
        </w:rPr>
      </w:pPr>
    </w:p>
    <w:p w:rsidR="00FD18CD" w:rsidRPr="005636C1" w:rsidRDefault="00FD18CD" w:rsidP="00FD18CD">
      <w:pPr>
        <w:spacing w:after="0" w:line="240" w:lineRule="auto"/>
        <w:ind w:left="993"/>
        <w:rPr>
          <w:rFonts w:ascii="Times New Roman" w:eastAsia="Times New Roman" w:hAnsi="Times New Roman" w:cs="Times New Roman"/>
          <w:sz w:val="28"/>
          <w:szCs w:val="28"/>
          <w:vertAlign w:val="superscript"/>
        </w:rPr>
      </w:pPr>
    </w:p>
    <w:p w:rsidR="009B010A" w:rsidRPr="009B010A" w:rsidRDefault="009B010A" w:rsidP="009B010A">
      <w:pPr>
        <w:spacing w:after="60" w:line="240" w:lineRule="auto"/>
        <w:ind w:left="993"/>
        <w:outlineLvl w:val="5"/>
        <w:rPr>
          <w:rFonts w:ascii="Times New Roman" w:eastAsia="Times New Roman" w:hAnsi="Times New Roman" w:cs="Times New Roman"/>
          <w:bCs/>
          <w:sz w:val="28"/>
          <w:szCs w:val="28"/>
        </w:rPr>
      </w:pPr>
      <w:proofErr w:type="gramStart"/>
      <w:r w:rsidRPr="009B010A">
        <w:rPr>
          <w:rFonts w:ascii="Times New Roman" w:eastAsia="Times New Roman" w:hAnsi="Times New Roman" w:cs="Times New Roman"/>
          <w:bCs/>
          <w:sz w:val="28"/>
          <w:szCs w:val="28"/>
        </w:rPr>
        <w:t>Рассмотрена</w:t>
      </w:r>
      <w:proofErr w:type="gramEnd"/>
      <w:r w:rsidRPr="009B010A">
        <w:rPr>
          <w:rFonts w:ascii="Times New Roman" w:eastAsia="Times New Roman" w:hAnsi="Times New Roman" w:cs="Times New Roman"/>
          <w:bCs/>
          <w:sz w:val="28"/>
          <w:szCs w:val="28"/>
        </w:rPr>
        <w:t xml:space="preserve"> на заседании ПЦК </w:t>
      </w:r>
    </w:p>
    <w:p w:rsidR="009B010A" w:rsidRPr="009B010A" w:rsidRDefault="009B010A" w:rsidP="009B010A">
      <w:pPr>
        <w:spacing w:after="60" w:line="240" w:lineRule="auto"/>
        <w:ind w:left="993"/>
        <w:outlineLvl w:val="5"/>
        <w:rPr>
          <w:rFonts w:ascii="Times New Roman" w:eastAsia="Times New Roman" w:hAnsi="Times New Roman" w:cs="Times New Roman"/>
          <w:bCs/>
          <w:sz w:val="28"/>
          <w:szCs w:val="28"/>
        </w:rPr>
      </w:pPr>
      <w:r w:rsidRPr="009B010A">
        <w:rPr>
          <w:rFonts w:ascii="Times New Roman" w:eastAsia="Times New Roman" w:hAnsi="Times New Roman" w:cs="Times New Roman"/>
          <w:bCs/>
          <w:vertAlign w:val="superscript"/>
        </w:rPr>
        <w:t xml:space="preserve"> </w:t>
      </w:r>
      <w:r w:rsidRPr="009B010A">
        <w:rPr>
          <w:rFonts w:ascii="Times New Roman" w:eastAsia="Times New Roman" w:hAnsi="Times New Roman" w:cs="Times New Roman"/>
          <w:bCs/>
          <w:sz w:val="28"/>
          <w:szCs w:val="28"/>
        </w:rPr>
        <w:t>№ 1 от 29 августа 2022 г.</w:t>
      </w:r>
    </w:p>
    <w:p w:rsidR="009B010A" w:rsidRPr="009B010A" w:rsidRDefault="009B010A" w:rsidP="009B010A">
      <w:pPr>
        <w:spacing w:after="60" w:line="240" w:lineRule="auto"/>
        <w:ind w:left="993"/>
        <w:outlineLvl w:val="5"/>
        <w:rPr>
          <w:rFonts w:ascii="Times New Roman" w:eastAsia="Times New Roman" w:hAnsi="Times New Roman" w:cs="Times New Roman"/>
          <w:bCs/>
          <w:sz w:val="28"/>
          <w:szCs w:val="28"/>
        </w:rPr>
      </w:pPr>
      <w:r w:rsidRPr="009B010A">
        <w:rPr>
          <w:rFonts w:ascii="Times New Roman" w:eastAsia="Times New Roman" w:hAnsi="Times New Roman" w:cs="Times New Roman"/>
          <w:bCs/>
          <w:sz w:val="28"/>
          <w:szCs w:val="28"/>
        </w:rPr>
        <w:t>Председатель ПЦК ___________</w:t>
      </w:r>
      <w:r w:rsidRPr="009B010A">
        <w:rPr>
          <w:rFonts w:ascii="Times New Roman" w:eastAsia="Times New Roman" w:hAnsi="Times New Roman" w:cs="Times New Roman"/>
          <w:bCs/>
          <w:color w:val="000000"/>
          <w:sz w:val="28"/>
          <w:szCs w:val="28"/>
        </w:rPr>
        <w:t xml:space="preserve"> Е.В. </w:t>
      </w:r>
      <w:proofErr w:type="spellStart"/>
      <w:r w:rsidRPr="009B010A">
        <w:rPr>
          <w:rFonts w:ascii="Times New Roman" w:eastAsia="Times New Roman" w:hAnsi="Times New Roman" w:cs="Times New Roman"/>
          <w:bCs/>
          <w:color w:val="000000"/>
          <w:sz w:val="28"/>
          <w:szCs w:val="28"/>
        </w:rPr>
        <w:t>Ермош</w:t>
      </w:r>
      <w:proofErr w:type="spellEnd"/>
    </w:p>
    <w:p w:rsidR="00FD18CD" w:rsidRDefault="00FD18CD" w:rsidP="0070520C">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FD18CD" w:rsidRPr="00210BD6" w:rsidRDefault="00FD18CD" w:rsidP="00FD18C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p>
    <w:p w:rsidR="00FD18CD" w:rsidRPr="00210BD6" w:rsidRDefault="00FD18CD" w:rsidP="00FD18C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210BD6">
        <w:rPr>
          <w:b/>
          <w:sz w:val="28"/>
          <w:szCs w:val="28"/>
        </w:rPr>
        <w:t>СОДЕРЖАНИЕ</w:t>
      </w:r>
    </w:p>
    <w:p w:rsidR="00FD18CD" w:rsidRPr="00210BD6" w:rsidRDefault="00FD18CD" w:rsidP="00FD1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sz w:val="28"/>
          <w:szCs w:val="28"/>
        </w:rPr>
      </w:pPr>
    </w:p>
    <w:tbl>
      <w:tblPr>
        <w:tblW w:w="9639" w:type="dxa"/>
        <w:tblInd w:w="1101" w:type="dxa"/>
        <w:tblLook w:val="01E0" w:firstRow="1" w:lastRow="1" w:firstColumn="1" w:lastColumn="1" w:noHBand="0" w:noVBand="0"/>
      </w:tblPr>
      <w:tblGrid>
        <w:gridCol w:w="8472"/>
        <w:gridCol w:w="1167"/>
      </w:tblGrid>
      <w:tr w:rsidR="00FD18CD" w:rsidRPr="003362AF" w:rsidTr="00866F0B">
        <w:trPr>
          <w:trHeight w:val="653"/>
        </w:trPr>
        <w:tc>
          <w:tcPr>
            <w:tcW w:w="8472" w:type="dxa"/>
          </w:tcPr>
          <w:p w:rsidR="00FD18CD" w:rsidRPr="003362AF" w:rsidRDefault="00FD18CD" w:rsidP="00394C81">
            <w:pPr>
              <w:pStyle w:val="1"/>
              <w:spacing w:line="360" w:lineRule="auto"/>
              <w:ind w:left="284" w:firstLine="0"/>
              <w:jc w:val="both"/>
              <w:rPr>
                <w:b/>
                <w:caps/>
                <w:sz w:val="28"/>
                <w:szCs w:val="28"/>
              </w:rPr>
            </w:pPr>
          </w:p>
        </w:tc>
        <w:tc>
          <w:tcPr>
            <w:tcW w:w="1167" w:type="dxa"/>
          </w:tcPr>
          <w:p w:rsidR="00FD18CD" w:rsidRPr="003362AF" w:rsidRDefault="00FD18CD" w:rsidP="00394C81">
            <w:pPr>
              <w:spacing w:after="0" w:line="360" w:lineRule="auto"/>
              <w:jc w:val="center"/>
              <w:rPr>
                <w:rFonts w:ascii="Times New Roman" w:eastAsia="Calibri" w:hAnsi="Times New Roman" w:cs="Times New Roman"/>
                <w:sz w:val="28"/>
                <w:szCs w:val="28"/>
              </w:rPr>
            </w:pPr>
            <w:r w:rsidRPr="003362AF">
              <w:rPr>
                <w:rFonts w:ascii="Times New Roman" w:eastAsia="Calibri" w:hAnsi="Times New Roman" w:cs="Times New Roman"/>
                <w:sz w:val="28"/>
                <w:szCs w:val="28"/>
              </w:rPr>
              <w:t>Стр.</w:t>
            </w:r>
          </w:p>
        </w:tc>
      </w:tr>
      <w:tr w:rsidR="00FD18CD" w:rsidRPr="003362AF" w:rsidTr="00866F0B">
        <w:trPr>
          <w:trHeight w:val="746"/>
        </w:trPr>
        <w:tc>
          <w:tcPr>
            <w:tcW w:w="8472" w:type="dxa"/>
            <w:vAlign w:val="center"/>
          </w:tcPr>
          <w:p w:rsidR="00FD18CD" w:rsidRPr="003362AF" w:rsidRDefault="00FD18CD" w:rsidP="00394C81">
            <w:pPr>
              <w:pStyle w:val="1"/>
              <w:numPr>
                <w:ilvl w:val="0"/>
                <w:numId w:val="1"/>
              </w:numPr>
              <w:spacing w:line="360" w:lineRule="auto"/>
              <w:rPr>
                <w:caps/>
                <w:sz w:val="28"/>
                <w:szCs w:val="28"/>
              </w:rPr>
            </w:pPr>
            <w:r w:rsidRPr="003362AF">
              <w:rPr>
                <w:caps/>
                <w:sz w:val="28"/>
                <w:szCs w:val="28"/>
              </w:rPr>
              <w:t>общая характеристика рабочей ПРОГРАММЫ УЧЕБНОЙ ДИСЦИПЛИНЫ</w:t>
            </w:r>
            <w:r w:rsidRPr="003362AF">
              <w:rPr>
                <w:sz w:val="28"/>
                <w:szCs w:val="28"/>
              </w:rPr>
              <w:t xml:space="preserve"> </w:t>
            </w:r>
            <w:r w:rsidR="000E26B2">
              <w:rPr>
                <w:sz w:val="28"/>
                <w:szCs w:val="28"/>
              </w:rPr>
              <w:t>……………………………………..</w:t>
            </w:r>
          </w:p>
        </w:tc>
        <w:tc>
          <w:tcPr>
            <w:tcW w:w="1167" w:type="dxa"/>
            <w:vAlign w:val="center"/>
          </w:tcPr>
          <w:p w:rsidR="000E26B2" w:rsidRDefault="000E26B2" w:rsidP="00394C81">
            <w:pPr>
              <w:spacing w:after="0" w:line="360" w:lineRule="auto"/>
              <w:jc w:val="center"/>
              <w:rPr>
                <w:rFonts w:ascii="Times New Roman" w:eastAsia="Calibri" w:hAnsi="Times New Roman" w:cs="Times New Roman"/>
                <w:sz w:val="28"/>
                <w:szCs w:val="28"/>
              </w:rPr>
            </w:pPr>
          </w:p>
          <w:p w:rsidR="00FD18CD" w:rsidRPr="003362AF" w:rsidRDefault="00FD18CD" w:rsidP="00394C81">
            <w:pPr>
              <w:spacing w:after="0" w:line="360" w:lineRule="auto"/>
              <w:jc w:val="center"/>
              <w:rPr>
                <w:rFonts w:ascii="Times New Roman" w:eastAsia="Calibri" w:hAnsi="Times New Roman" w:cs="Times New Roman"/>
                <w:sz w:val="28"/>
                <w:szCs w:val="28"/>
              </w:rPr>
            </w:pPr>
            <w:r w:rsidRPr="003362AF">
              <w:rPr>
                <w:rFonts w:ascii="Times New Roman" w:eastAsia="Calibri" w:hAnsi="Times New Roman" w:cs="Times New Roman"/>
                <w:sz w:val="28"/>
                <w:szCs w:val="28"/>
              </w:rPr>
              <w:t>4</w:t>
            </w:r>
          </w:p>
        </w:tc>
      </w:tr>
      <w:tr w:rsidR="00FD18CD" w:rsidRPr="003362AF" w:rsidTr="00866F0B">
        <w:trPr>
          <w:trHeight w:val="633"/>
        </w:trPr>
        <w:tc>
          <w:tcPr>
            <w:tcW w:w="8472" w:type="dxa"/>
            <w:vAlign w:val="center"/>
          </w:tcPr>
          <w:p w:rsidR="00FD18CD" w:rsidRPr="003362AF" w:rsidRDefault="00FD18CD" w:rsidP="00394C81">
            <w:pPr>
              <w:pStyle w:val="1"/>
              <w:numPr>
                <w:ilvl w:val="0"/>
                <w:numId w:val="1"/>
              </w:numPr>
              <w:spacing w:line="360" w:lineRule="auto"/>
              <w:rPr>
                <w:caps/>
                <w:sz w:val="28"/>
                <w:szCs w:val="28"/>
              </w:rPr>
            </w:pPr>
            <w:r w:rsidRPr="003362AF">
              <w:rPr>
                <w:caps/>
                <w:sz w:val="28"/>
                <w:szCs w:val="28"/>
              </w:rPr>
              <w:t>СТРУКТУРА и содержание УЧЕБНОЙ ДИСЦИПЛИНЫ</w:t>
            </w:r>
            <w:proofErr w:type="gramStart"/>
            <w:r w:rsidR="00866F0B">
              <w:rPr>
                <w:caps/>
                <w:sz w:val="28"/>
                <w:szCs w:val="28"/>
              </w:rPr>
              <w:t>..</w:t>
            </w:r>
            <w:proofErr w:type="gramEnd"/>
          </w:p>
        </w:tc>
        <w:tc>
          <w:tcPr>
            <w:tcW w:w="1167" w:type="dxa"/>
            <w:vAlign w:val="center"/>
          </w:tcPr>
          <w:p w:rsidR="00FD18CD" w:rsidRPr="003362AF" w:rsidRDefault="00866F0B" w:rsidP="00394C81">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FD18CD" w:rsidRPr="003362AF" w:rsidTr="00866F0B">
        <w:trPr>
          <w:trHeight w:val="670"/>
        </w:trPr>
        <w:tc>
          <w:tcPr>
            <w:tcW w:w="8472" w:type="dxa"/>
            <w:vAlign w:val="center"/>
          </w:tcPr>
          <w:p w:rsidR="00FD18CD" w:rsidRPr="003362AF" w:rsidRDefault="00FD18CD" w:rsidP="000E26B2">
            <w:pPr>
              <w:pStyle w:val="1"/>
              <w:numPr>
                <w:ilvl w:val="0"/>
                <w:numId w:val="1"/>
              </w:numPr>
              <w:spacing w:line="360" w:lineRule="auto"/>
              <w:rPr>
                <w:caps/>
                <w:sz w:val="28"/>
                <w:szCs w:val="28"/>
              </w:rPr>
            </w:pPr>
            <w:r w:rsidRPr="003362AF">
              <w:rPr>
                <w:caps/>
                <w:sz w:val="28"/>
                <w:szCs w:val="28"/>
              </w:rPr>
              <w:t xml:space="preserve">условия реализации </w:t>
            </w:r>
            <w:r w:rsidR="000E26B2">
              <w:rPr>
                <w:caps/>
                <w:sz w:val="28"/>
                <w:szCs w:val="28"/>
              </w:rPr>
              <w:t>уЧЕБНОЙ</w:t>
            </w:r>
            <w:r w:rsidRPr="003362AF">
              <w:rPr>
                <w:caps/>
                <w:sz w:val="28"/>
                <w:szCs w:val="28"/>
              </w:rPr>
              <w:t xml:space="preserve"> программы </w:t>
            </w:r>
            <w:r w:rsidR="000E26B2">
              <w:rPr>
                <w:caps/>
                <w:sz w:val="28"/>
                <w:szCs w:val="28"/>
              </w:rPr>
              <w:t>……….</w:t>
            </w:r>
          </w:p>
        </w:tc>
        <w:tc>
          <w:tcPr>
            <w:tcW w:w="1167" w:type="dxa"/>
            <w:vAlign w:val="center"/>
          </w:tcPr>
          <w:p w:rsidR="00FD18CD" w:rsidRPr="003362AF" w:rsidRDefault="00866F0B" w:rsidP="00394C81">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25</w:t>
            </w:r>
          </w:p>
        </w:tc>
      </w:tr>
      <w:tr w:rsidR="00FD18CD" w:rsidRPr="003362AF" w:rsidTr="00866F0B">
        <w:tc>
          <w:tcPr>
            <w:tcW w:w="8472" w:type="dxa"/>
            <w:vAlign w:val="center"/>
          </w:tcPr>
          <w:p w:rsidR="00FD18CD" w:rsidRPr="003362AF" w:rsidRDefault="00FD18CD" w:rsidP="00394C81">
            <w:pPr>
              <w:pStyle w:val="1"/>
              <w:numPr>
                <w:ilvl w:val="0"/>
                <w:numId w:val="1"/>
              </w:numPr>
              <w:spacing w:line="360" w:lineRule="auto"/>
              <w:rPr>
                <w:caps/>
                <w:sz w:val="28"/>
                <w:szCs w:val="28"/>
              </w:rPr>
            </w:pPr>
            <w:r w:rsidRPr="003362AF">
              <w:rPr>
                <w:caps/>
                <w:sz w:val="28"/>
                <w:szCs w:val="28"/>
              </w:rPr>
              <w:t>Контроль и оценка результатов Освоения учебной дисциплины</w:t>
            </w:r>
            <w:r w:rsidR="000E26B2">
              <w:rPr>
                <w:caps/>
                <w:sz w:val="28"/>
                <w:szCs w:val="28"/>
              </w:rPr>
              <w:t>…………………………………</w:t>
            </w:r>
            <w:r w:rsidR="00866F0B">
              <w:rPr>
                <w:caps/>
                <w:sz w:val="28"/>
                <w:szCs w:val="28"/>
              </w:rPr>
              <w:t>...</w:t>
            </w:r>
            <w:r w:rsidR="000E26B2">
              <w:rPr>
                <w:caps/>
                <w:sz w:val="28"/>
                <w:szCs w:val="28"/>
              </w:rPr>
              <w:t>…</w:t>
            </w:r>
          </w:p>
        </w:tc>
        <w:tc>
          <w:tcPr>
            <w:tcW w:w="1167" w:type="dxa"/>
            <w:vAlign w:val="center"/>
          </w:tcPr>
          <w:p w:rsidR="000E26B2" w:rsidRDefault="000E26B2" w:rsidP="00394C81">
            <w:pPr>
              <w:spacing w:after="0" w:line="360" w:lineRule="auto"/>
              <w:jc w:val="center"/>
              <w:rPr>
                <w:rFonts w:ascii="Times New Roman" w:eastAsia="Calibri" w:hAnsi="Times New Roman" w:cs="Times New Roman"/>
                <w:sz w:val="28"/>
                <w:szCs w:val="28"/>
              </w:rPr>
            </w:pPr>
          </w:p>
          <w:p w:rsidR="00FD18CD" w:rsidRPr="003362AF" w:rsidRDefault="007767C9" w:rsidP="00394C81">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32</w:t>
            </w:r>
          </w:p>
        </w:tc>
      </w:tr>
    </w:tbl>
    <w:p w:rsidR="00FD18CD" w:rsidRPr="00210BD6" w:rsidRDefault="00FD18CD" w:rsidP="00FD18CD">
      <w:pPr>
        <w:tabs>
          <w:tab w:val="left" w:pos="3870"/>
        </w:tabs>
        <w:rPr>
          <w:sz w:val="28"/>
          <w:szCs w:val="28"/>
        </w:rPr>
      </w:pPr>
    </w:p>
    <w:p w:rsidR="00FD18CD" w:rsidRPr="00210BD6" w:rsidRDefault="00FD18CD" w:rsidP="00FD18CD">
      <w:pPr>
        <w:tabs>
          <w:tab w:val="left" w:pos="3870"/>
        </w:tabs>
        <w:rPr>
          <w:sz w:val="28"/>
          <w:szCs w:val="28"/>
        </w:rPr>
      </w:pPr>
    </w:p>
    <w:p w:rsidR="00FD18CD" w:rsidRPr="00210BD6" w:rsidRDefault="00FD18CD" w:rsidP="00FD18CD">
      <w:pPr>
        <w:tabs>
          <w:tab w:val="left" w:pos="3870"/>
        </w:tabs>
        <w:rPr>
          <w:sz w:val="28"/>
          <w:szCs w:val="28"/>
        </w:rPr>
      </w:pPr>
    </w:p>
    <w:p w:rsidR="00FD18CD" w:rsidRPr="00210BD6" w:rsidRDefault="00FD18CD" w:rsidP="00FD18CD">
      <w:pPr>
        <w:tabs>
          <w:tab w:val="left" w:pos="3870"/>
        </w:tabs>
        <w:rPr>
          <w:sz w:val="28"/>
          <w:szCs w:val="28"/>
        </w:rPr>
      </w:pPr>
    </w:p>
    <w:p w:rsidR="00FD18CD" w:rsidRPr="00210BD6" w:rsidRDefault="00FD18CD" w:rsidP="00FD18CD">
      <w:pPr>
        <w:tabs>
          <w:tab w:val="left" w:pos="3870"/>
        </w:tabs>
        <w:rPr>
          <w:sz w:val="28"/>
          <w:szCs w:val="28"/>
        </w:rPr>
      </w:pPr>
    </w:p>
    <w:p w:rsidR="00FD18CD" w:rsidRPr="00210BD6" w:rsidRDefault="00FD18CD" w:rsidP="00FD18CD">
      <w:pPr>
        <w:tabs>
          <w:tab w:val="left" w:pos="3870"/>
        </w:tabs>
        <w:rPr>
          <w:sz w:val="28"/>
          <w:szCs w:val="28"/>
        </w:rPr>
      </w:pPr>
    </w:p>
    <w:p w:rsidR="00FD18CD" w:rsidRPr="00210BD6" w:rsidRDefault="00FD18CD" w:rsidP="00FD18CD">
      <w:pPr>
        <w:tabs>
          <w:tab w:val="left" w:pos="3870"/>
        </w:tabs>
        <w:rPr>
          <w:sz w:val="28"/>
          <w:szCs w:val="28"/>
        </w:rPr>
      </w:pPr>
    </w:p>
    <w:p w:rsidR="00FD18CD" w:rsidRPr="00210BD6" w:rsidRDefault="00FD18CD" w:rsidP="00FD18CD">
      <w:pPr>
        <w:tabs>
          <w:tab w:val="left" w:pos="3870"/>
        </w:tabs>
        <w:rPr>
          <w:sz w:val="28"/>
          <w:szCs w:val="28"/>
        </w:rPr>
      </w:pPr>
    </w:p>
    <w:p w:rsidR="00FD18CD" w:rsidRPr="00210BD6" w:rsidRDefault="00FD18CD" w:rsidP="00FD18CD">
      <w:pPr>
        <w:tabs>
          <w:tab w:val="left" w:pos="3870"/>
        </w:tabs>
        <w:rPr>
          <w:sz w:val="28"/>
          <w:szCs w:val="28"/>
        </w:rPr>
      </w:pPr>
    </w:p>
    <w:p w:rsidR="00FD18CD" w:rsidRPr="00210BD6" w:rsidRDefault="00FD18CD" w:rsidP="00FD18CD">
      <w:pPr>
        <w:tabs>
          <w:tab w:val="left" w:pos="3870"/>
        </w:tabs>
        <w:rPr>
          <w:sz w:val="28"/>
          <w:szCs w:val="28"/>
        </w:rPr>
      </w:pPr>
    </w:p>
    <w:p w:rsidR="00FD18CD" w:rsidRPr="00210BD6" w:rsidRDefault="00FD18CD" w:rsidP="00FD18CD">
      <w:pPr>
        <w:tabs>
          <w:tab w:val="left" w:pos="3870"/>
        </w:tabs>
        <w:rPr>
          <w:sz w:val="28"/>
          <w:szCs w:val="28"/>
        </w:rPr>
      </w:pPr>
    </w:p>
    <w:p w:rsidR="00FD18CD" w:rsidRPr="00210BD6" w:rsidRDefault="00FD18CD" w:rsidP="00FD18CD">
      <w:pPr>
        <w:tabs>
          <w:tab w:val="left" w:pos="3870"/>
        </w:tabs>
        <w:rPr>
          <w:sz w:val="28"/>
          <w:szCs w:val="28"/>
        </w:rPr>
      </w:pPr>
    </w:p>
    <w:p w:rsidR="00FD18CD" w:rsidRDefault="00FD18CD" w:rsidP="00FD18CD">
      <w:pPr>
        <w:tabs>
          <w:tab w:val="left" w:pos="3870"/>
        </w:tabs>
        <w:rPr>
          <w:sz w:val="28"/>
          <w:szCs w:val="28"/>
        </w:rPr>
      </w:pPr>
    </w:p>
    <w:p w:rsidR="00FD18CD" w:rsidRPr="00210BD6" w:rsidRDefault="00FD18CD" w:rsidP="00FD18CD">
      <w:pPr>
        <w:tabs>
          <w:tab w:val="left" w:pos="3870"/>
        </w:tabs>
        <w:rPr>
          <w:sz w:val="28"/>
          <w:szCs w:val="28"/>
        </w:rPr>
      </w:pPr>
    </w:p>
    <w:p w:rsidR="00FD18CD" w:rsidRPr="00210BD6" w:rsidRDefault="00FD18CD" w:rsidP="00FD18CD">
      <w:pPr>
        <w:tabs>
          <w:tab w:val="left" w:pos="3870"/>
        </w:tabs>
        <w:rPr>
          <w:sz w:val="28"/>
          <w:szCs w:val="28"/>
        </w:rPr>
      </w:pPr>
    </w:p>
    <w:p w:rsidR="00FD18CD" w:rsidRPr="00210BD6" w:rsidRDefault="00FD18CD" w:rsidP="001C5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ascii="Times New Roman" w:hAnsi="Times New Roman" w:cs="Times New Roman"/>
          <w:b/>
          <w:sz w:val="28"/>
          <w:szCs w:val="28"/>
        </w:rPr>
      </w:pPr>
      <w:r w:rsidRPr="00210BD6">
        <w:rPr>
          <w:rFonts w:ascii="Times New Roman" w:hAnsi="Times New Roman" w:cs="Times New Roman"/>
          <w:b/>
          <w:sz w:val="28"/>
          <w:szCs w:val="28"/>
        </w:rPr>
        <w:lastRenderedPageBreak/>
        <w:t>1. ОБЩАЯ ХАРАКТЕРИСТИКА РАБОЧЕЙ ПРОГРАММЫ УЧЕБНОЙ ДИСЦИПЛИНЫ</w:t>
      </w:r>
      <w:r>
        <w:rPr>
          <w:rFonts w:ascii="Times New Roman" w:hAnsi="Times New Roman" w:cs="Times New Roman"/>
          <w:b/>
          <w:sz w:val="28"/>
          <w:szCs w:val="28"/>
        </w:rPr>
        <w:t xml:space="preserve"> ОП.03 </w:t>
      </w:r>
      <w:r w:rsidRPr="00210BD6">
        <w:rPr>
          <w:rFonts w:ascii="Times New Roman" w:hAnsi="Times New Roman" w:cs="Times New Roman"/>
          <w:b/>
          <w:sz w:val="28"/>
          <w:szCs w:val="28"/>
        </w:rPr>
        <w:t xml:space="preserve">НАЛОГИ И </w:t>
      </w:r>
      <w:r>
        <w:rPr>
          <w:rFonts w:ascii="Times New Roman" w:hAnsi="Times New Roman" w:cs="Times New Roman"/>
          <w:b/>
          <w:sz w:val="28"/>
          <w:szCs w:val="28"/>
        </w:rPr>
        <w:t>НАЛОГООБЛОЖЕНИЕ</w:t>
      </w:r>
    </w:p>
    <w:p w:rsidR="00FD18CD" w:rsidRPr="001C52C3" w:rsidRDefault="00FD18CD" w:rsidP="001C5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001C52C3">
        <w:rPr>
          <w:rFonts w:ascii="Times New Roman" w:hAnsi="Times New Roman" w:cs="Times New Roman"/>
          <w:b/>
          <w:sz w:val="28"/>
          <w:szCs w:val="28"/>
        </w:rPr>
        <w:t>1.1. Место дисциплины в структуре основной образовательной программы:</w:t>
      </w:r>
    </w:p>
    <w:p w:rsidR="001C52C3" w:rsidRPr="001C52C3" w:rsidRDefault="001C52C3" w:rsidP="001C52C3">
      <w:pPr>
        <w:spacing w:after="0" w:line="240" w:lineRule="auto"/>
        <w:ind w:firstLine="709"/>
        <w:jc w:val="both"/>
        <w:rPr>
          <w:rFonts w:ascii="Times New Roman" w:eastAsia="Arial Unicode MS" w:hAnsi="Times New Roman"/>
          <w:bCs/>
          <w:sz w:val="28"/>
          <w:szCs w:val="28"/>
        </w:rPr>
      </w:pPr>
      <w:r w:rsidRPr="001C52C3">
        <w:rPr>
          <w:rFonts w:ascii="Times New Roman" w:eastAsia="Arial Unicode MS" w:hAnsi="Times New Roman"/>
          <w:bCs/>
          <w:sz w:val="28"/>
          <w:szCs w:val="28"/>
        </w:rPr>
        <w:t>Учебная дисциплина ОП.03 Налоги и налогообложение является обязательной частью общепрофессионального цикла основной образовательной программы в соответствии с ФГОС СПО по специальности 38.02.01 Экономика и бухгалтерский учет (по отраслям). Квалификация: бухгалтер, специалист по налогообложению.</w:t>
      </w:r>
    </w:p>
    <w:p w:rsidR="00FD18CD" w:rsidRPr="001C52C3" w:rsidRDefault="009503B4" w:rsidP="001C52C3">
      <w:pPr>
        <w:spacing w:after="0" w:line="240" w:lineRule="auto"/>
        <w:ind w:firstLine="709"/>
        <w:jc w:val="both"/>
        <w:rPr>
          <w:rFonts w:ascii="Times New Roman" w:eastAsia="Arial Unicode MS" w:hAnsi="Times New Roman"/>
          <w:bCs/>
          <w:sz w:val="28"/>
          <w:szCs w:val="28"/>
        </w:rPr>
      </w:pPr>
      <w:r>
        <w:rPr>
          <w:rFonts w:ascii="Times New Roman" w:eastAsia="Arial Unicode MS" w:hAnsi="Times New Roman"/>
          <w:bCs/>
          <w:sz w:val="28"/>
          <w:szCs w:val="28"/>
        </w:rPr>
        <w:t>Учебная дисциплина ОП.03 Налоги и налогообложение</w:t>
      </w:r>
      <w:r w:rsidR="001C52C3" w:rsidRPr="001C52C3">
        <w:rPr>
          <w:rFonts w:ascii="Times New Roman" w:eastAsia="Arial Unicode MS" w:hAnsi="Times New Roman"/>
          <w:bCs/>
          <w:sz w:val="28"/>
          <w:szCs w:val="28"/>
        </w:rPr>
        <w:t xml:space="preserve"> обеспечивает формирование профессиональных и общих компетенций по всем видам деятельности ФГОС СПО по специальности 38.02.01 Экономика и бухгалтерский учет (по отраслям). </w:t>
      </w:r>
    </w:p>
    <w:p w:rsidR="00FD18CD" w:rsidRPr="001C52C3" w:rsidRDefault="00FD18CD" w:rsidP="001C52C3">
      <w:pPr>
        <w:suppressAutoHyphens/>
        <w:spacing w:after="0" w:line="240" w:lineRule="auto"/>
        <w:ind w:firstLine="709"/>
        <w:jc w:val="both"/>
        <w:rPr>
          <w:rFonts w:ascii="Times New Roman" w:hAnsi="Times New Roman" w:cs="Times New Roman"/>
          <w:b/>
          <w:sz w:val="28"/>
          <w:szCs w:val="28"/>
        </w:rPr>
      </w:pPr>
      <w:r w:rsidRPr="001C52C3">
        <w:rPr>
          <w:rFonts w:ascii="Times New Roman" w:hAnsi="Times New Roman" w:cs="Times New Roman"/>
          <w:b/>
          <w:sz w:val="28"/>
          <w:szCs w:val="28"/>
        </w:rPr>
        <w:t xml:space="preserve">1.2. Цели и планируемые результаты освоения дисциплины: </w:t>
      </w:r>
    </w:p>
    <w:p w:rsidR="00D93567" w:rsidRPr="001C52C3" w:rsidRDefault="00FD18CD" w:rsidP="001C52C3">
      <w:pPr>
        <w:suppressAutoHyphens/>
        <w:spacing w:after="0" w:line="240" w:lineRule="auto"/>
        <w:ind w:firstLine="709"/>
        <w:jc w:val="both"/>
        <w:rPr>
          <w:rFonts w:ascii="Times New Roman" w:hAnsi="Times New Roman" w:cs="Times New Roman"/>
          <w:sz w:val="28"/>
          <w:szCs w:val="28"/>
        </w:rPr>
      </w:pPr>
      <w:r w:rsidRPr="001C52C3">
        <w:rPr>
          <w:rFonts w:ascii="Times New Roman" w:hAnsi="Times New Roman" w:cs="Times New Roman"/>
          <w:sz w:val="28"/>
          <w:szCs w:val="28"/>
        </w:rPr>
        <w:t xml:space="preserve">В рамках программы учебной дисциплины </w:t>
      </w:r>
      <w:proofErr w:type="gramStart"/>
      <w:r w:rsidRPr="001C52C3">
        <w:rPr>
          <w:rFonts w:ascii="Times New Roman" w:hAnsi="Times New Roman" w:cs="Times New Roman"/>
          <w:sz w:val="28"/>
          <w:szCs w:val="28"/>
        </w:rPr>
        <w:t>обучающимися</w:t>
      </w:r>
      <w:proofErr w:type="gramEnd"/>
      <w:r w:rsidRPr="001C52C3">
        <w:rPr>
          <w:rFonts w:ascii="Times New Roman" w:hAnsi="Times New Roman" w:cs="Times New Roman"/>
          <w:sz w:val="28"/>
          <w:szCs w:val="28"/>
        </w:rPr>
        <w:t xml:space="preserve"> осваиваются умения и знания:</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948"/>
        <w:gridCol w:w="5846"/>
      </w:tblGrid>
      <w:tr w:rsidR="00F76288" w:rsidRPr="00C13306" w:rsidTr="001C52C3">
        <w:trPr>
          <w:trHeight w:val="649"/>
        </w:trPr>
        <w:tc>
          <w:tcPr>
            <w:tcW w:w="1838" w:type="dxa"/>
            <w:vAlign w:val="center"/>
            <w:hideMark/>
          </w:tcPr>
          <w:p w:rsidR="00F76288" w:rsidRPr="00C13306" w:rsidRDefault="00F76288" w:rsidP="000E5C8C">
            <w:pPr>
              <w:suppressAutoHyphens/>
              <w:spacing w:after="0" w:line="240" w:lineRule="auto"/>
              <w:jc w:val="center"/>
              <w:rPr>
                <w:rFonts w:ascii="Times New Roman" w:eastAsia="Times New Roman" w:hAnsi="Times New Roman" w:cs="Times New Roman"/>
                <w:b/>
                <w:sz w:val="24"/>
                <w:szCs w:val="24"/>
              </w:rPr>
            </w:pPr>
            <w:r w:rsidRPr="00C13306">
              <w:rPr>
                <w:rFonts w:ascii="Times New Roman" w:eastAsia="Times New Roman" w:hAnsi="Times New Roman" w:cs="Times New Roman"/>
                <w:b/>
                <w:sz w:val="24"/>
                <w:szCs w:val="24"/>
              </w:rPr>
              <w:t>Код</w:t>
            </w:r>
          </w:p>
          <w:p w:rsidR="00F76288" w:rsidRPr="00C13306" w:rsidRDefault="00F76288" w:rsidP="000E5C8C">
            <w:pPr>
              <w:suppressAutoHyphens/>
              <w:spacing w:after="0" w:line="240" w:lineRule="auto"/>
              <w:jc w:val="center"/>
              <w:rPr>
                <w:rFonts w:ascii="Times New Roman" w:eastAsia="Times New Roman" w:hAnsi="Times New Roman" w:cs="Times New Roman"/>
                <w:b/>
                <w:sz w:val="24"/>
                <w:szCs w:val="24"/>
              </w:rPr>
            </w:pPr>
            <w:r w:rsidRPr="00C13306">
              <w:rPr>
                <w:rFonts w:ascii="Times New Roman" w:eastAsia="Times New Roman" w:hAnsi="Times New Roman" w:cs="Times New Roman"/>
                <w:b/>
                <w:sz w:val="24"/>
                <w:szCs w:val="24"/>
              </w:rPr>
              <w:t>ПК, ОК</w:t>
            </w:r>
          </w:p>
        </w:tc>
        <w:tc>
          <w:tcPr>
            <w:tcW w:w="2948" w:type="dxa"/>
            <w:vAlign w:val="center"/>
            <w:hideMark/>
          </w:tcPr>
          <w:p w:rsidR="00F76288" w:rsidRPr="00C13306" w:rsidRDefault="00F76288" w:rsidP="000E5C8C">
            <w:pPr>
              <w:suppressAutoHyphens/>
              <w:spacing w:after="0" w:line="240" w:lineRule="auto"/>
              <w:jc w:val="center"/>
              <w:rPr>
                <w:rFonts w:ascii="Times New Roman" w:eastAsia="Times New Roman" w:hAnsi="Times New Roman" w:cs="Times New Roman"/>
                <w:b/>
                <w:sz w:val="24"/>
                <w:szCs w:val="24"/>
              </w:rPr>
            </w:pPr>
            <w:r w:rsidRPr="00C13306">
              <w:rPr>
                <w:rFonts w:ascii="Times New Roman" w:eastAsia="Times New Roman" w:hAnsi="Times New Roman" w:cs="Times New Roman"/>
                <w:b/>
                <w:sz w:val="24"/>
                <w:szCs w:val="24"/>
              </w:rPr>
              <w:t>Умения</w:t>
            </w:r>
          </w:p>
        </w:tc>
        <w:tc>
          <w:tcPr>
            <w:tcW w:w="5846" w:type="dxa"/>
            <w:vAlign w:val="center"/>
            <w:hideMark/>
          </w:tcPr>
          <w:p w:rsidR="00F76288" w:rsidRPr="00C13306" w:rsidRDefault="00F76288" w:rsidP="000E5C8C">
            <w:pPr>
              <w:suppressAutoHyphens/>
              <w:spacing w:after="0" w:line="240" w:lineRule="auto"/>
              <w:jc w:val="center"/>
              <w:rPr>
                <w:rFonts w:ascii="Times New Roman" w:eastAsia="Times New Roman" w:hAnsi="Times New Roman" w:cs="Times New Roman"/>
                <w:b/>
                <w:sz w:val="24"/>
                <w:szCs w:val="24"/>
              </w:rPr>
            </w:pPr>
            <w:r w:rsidRPr="00C13306">
              <w:rPr>
                <w:rFonts w:ascii="Times New Roman" w:eastAsia="Times New Roman" w:hAnsi="Times New Roman" w:cs="Times New Roman"/>
                <w:b/>
                <w:sz w:val="24"/>
                <w:szCs w:val="24"/>
              </w:rPr>
              <w:t>Знания</w:t>
            </w:r>
          </w:p>
        </w:tc>
      </w:tr>
      <w:tr w:rsidR="00F76288" w:rsidRPr="00C13306" w:rsidTr="001C52C3">
        <w:trPr>
          <w:trHeight w:val="212"/>
        </w:trPr>
        <w:tc>
          <w:tcPr>
            <w:tcW w:w="1838" w:type="dxa"/>
          </w:tcPr>
          <w:p w:rsidR="00F76288" w:rsidRPr="00C13306" w:rsidRDefault="00F76288" w:rsidP="000E5C8C">
            <w:pPr>
              <w:spacing w:after="0" w:line="240" w:lineRule="auto"/>
              <w:textAlignment w:val="baseline"/>
              <w:rPr>
                <w:rFonts w:ascii="Times New Roman" w:eastAsia="Times New Roman" w:hAnsi="Times New Roman" w:cs="Times New Roman"/>
                <w:color w:val="000000"/>
                <w:sz w:val="24"/>
                <w:szCs w:val="24"/>
              </w:rPr>
            </w:pPr>
            <w:r w:rsidRPr="00C13306">
              <w:rPr>
                <w:rFonts w:ascii="Times New Roman" w:eastAsia="Times New Roman" w:hAnsi="Times New Roman" w:cs="Times New Roman"/>
                <w:color w:val="000000"/>
                <w:sz w:val="24"/>
                <w:szCs w:val="24"/>
              </w:rPr>
              <w:t>ОК 01, ОК 02, ОК 03, ОК 04, ОК 05, ОК 06, ОК 09, ОК 10, ОК11,</w:t>
            </w:r>
          </w:p>
          <w:p w:rsidR="00F76288" w:rsidRPr="00C13306" w:rsidRDefault="00F76288" w:rsidP="000E5C8C">
            <w:pPr>
              <w:spacing w:after="0" w:line="240" w:lineRule="auto"/>
              <w:textAlignment w:val="baseline"/>
              <w:rPr>
                <w:rFonts w:ascii="Times New Roman" w:eastAsia="Times New Roman" w:hAnsi="Times New Roman" w:cs="Times New Roman"/>
                <w:b/>
                <w:color w:val="000000"/>
                <w:sz w:val="24"/>
                <w:szCs w:val="24"/>
              </w:rPr>
            </w:pPr>
            <w:r w:rsidRPr="00C13306">
              <w:rPr>
                <w:rFonts w:ascii="Times New Roman" w:eastAsia="Times New Roman" w:hAnsi="Times New Roman" w:cs="Times New Roman"/>
                <w:color w:val="000000"/>
                <w:sz w:val="24"/>
                <w:szCs w:val="24"/>
              </w:rPr>
              <w:t>ПК 3.1, ПК 3.2, ПК 3.3, ПК 3.4</w:t>
            </w:r>
          </w:p>
        </w:tc>
        <w:tc>
          <w:tcPr>
            <w:tcW w:w="2948" w:type="dxa"/>
          </w:tcPr>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определять виды и порядок налогообложения;</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ориентироваться в системе налогов Российской Федерации;</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выделять и определять элементы налогообложения;</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определять источники уплаты налогов, сборов, пошлин;</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оформлять бухгалтерскими проводками начисления и перечисления сумм налогов и сборов;</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ознакомиться с платежными поручениями по перечислению налогов и сборов;</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выбирать коды бюджетной классификации для определенных налогов, штрафов и пени;</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пользоваться образцом платежных поручений по перечислению налогов, сборов и страховых взносов;</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 xml:space="preserve">определять объекты налогообложения для исчисления налогов, </w:t>
            </w:r>
            <w:r w:rsidRPr="00C13306">
              <w:rPr>
                <w:rFonts w:ascii="Times New Roman" w:eastAsia="Times New Roman" w:hAnsi="Times New Roman" w:cs="Times New Roman"/>
                <w:bCs/>
                <w:color w:val="000000"/>
                <w:sz w:val="24"/>
                <w:szCs w:val="24"/>
              </w:rPr>
              <w:lastRenderedPageBreak/>
              <w:t>страховых взносов;</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исчислять налоги, сборы, страховые взносы и определять сроки уплаты налогов, сборов, страховых взносов;</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оформлять бухгалтерскими проводками начисление и перечисление сумм страховых взносов в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выбирать для платежных поручений по видам страховых взносов соответствующие реквизиты;</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пользоваться образцом платежных поручений по перечислению налогов, сборов, страховых взносов в бюджеты бюджетной системы Российской Федерации;</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формировать ОГРН, ИНН, КПП, определять код и наименование налоговых органов, КБК, ОКТМО, основания платежа;</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определять порядок возврата излишне уплаченных или излишне взысканных налогов;</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определять размер пени;</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определять налоговые санкции.</w:t>
            </w:r>
          </w:p>
        </w:tc>
        <w:tc>
          <w:tcPr>
            <w:tcW w:w="5846" w:type="dxa"/>
          </w:tcPr>
          <w:p w:rsidR="00F76288" w:rsidRPr="00C13306" w:rsidRDefault="00F76288" w:rsidP="000E5C8C">
            <w:pPr>
              <w:spacing w:after="0" w:line="240" w:lineRule="auto"/>
              <w:textAlignment w:val="baseline"/>
              <w:rPr>
                <w:rFonts w:ascii="Times New Roman" w:eastAsia="Times New Roman" w:hAnsi="Times New Roman" w:cs="Times New Roman"/>
                <w:color w:val="000000"/>
                <w:sz w:val="24"/>
                <w:szCs w:val="24"/>
              </w:rPr>
            </w:pPr>
            <w:r w:rsidRPr="00C13306">
              <w:rPr>
                <w:rFonts w:ascii="Times New Roman" w:eastAsia="Times New Roman" w:hAnsi="Times New Roman" w:cs="Times New Roman"/>
                <w:color w:val="000000"/>
                <w:sz w:val="24"/>
                <w:szCs w:val="24"/>
              </w:rPr>
              <w:lastRenderedPageBreak/>
              <w:t>Основных начал законодательства о налогах и сборах в Российской Федерации;</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понятий и сущности налога, сбора, страховых взносов;</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видов налогов и системы налогообложения;</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системы налогов Российской Федерации;</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элементов налогообложения;</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 xml:space="preserve">источников уплаты налогов, сборов, пошлин; </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порядка оформления бухгалтерскими проводками начисления и перечисления сумм налогов и сборов;</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значения и применения платежных поручений по перечислению налогов и сборов;</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правил формирования идентификационного номера налогоплательщика (далее - ИНН), кода причины постановки на учет (далее - КПП);</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 xml:space="preserve"> наименования и кода налогового органа, структуры и значения кода бюджетной классификации (далее - КБК), порядка их присвоения для налога, штрафа и пени; структуры и значения Общероссийского классификатора территорий муниципальных образований (далее - ОКТМО);</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сущности страховых взносов в государственные внебюджетные фонды;</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объектов обложения для исчисления страховых взносов в государственные внебюджетные фонды;</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 xml:space="preserve">состава участников налоговых правоотношений:  понятие налогоплательщики, налоговые агенты. </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прав налогоплательщиков и  обязанностей налогоплательщиков.</w:t>
            </w:r>
          </w:p>
          <w:p w:rsidR="00F76288" w:rsidRPr="00C13306" w:rsidRDefault="00F76288" w:rsidP="000E5C8C">
            <w:pPr>
              <w:spacing w:after="0" w:line="240" w:lineRule="auto"/>
              <w:textAlignment w:val="baseline"/>
              <w:rPr>
                <w:rFonts w:ascii="Times New Roman" w:eastAsia="Times New Roman" w:hAnsi="Times New Roman" w:cs="Times New Roman"/>
                <w:color w:val="000000"/>
                <w:sz w:val="24"/>
                <w:szCs w:val="24"/>
              </w:rPr>
            </w:pPr>
            <w:r w:rsidRPr="00C13306">
              <w:rPr>
                <w:rFonts w:ascii="Times New Roman" w:eastAsia="Times New Roman" w:hAnsi="Times New Roman" w:cs="Times New Roman"/>
                <w:color w:val="000000"/>
                <w:sz w:val="24"/>
                <w:szCs w:val="24"/>
              </w:rPr>
              <w:t xml:space="preserve">Порядка </w:t>
            </w:r>
            <w:proofErr w:type="spellStart"/>
            <w:r w:rsidRPr="00C13306">
              <w:rPr>
                <w:rFonts w:ascii="Times New Roman" w:eastAsia="Times New Roman" w:hAnsi="Times New Roman" w:cs="Times New Roman"/>
                <w:color w:val="000000"/>
                <w:sz w:val="24"/>
                <w:szCs w:val="24"/>
              </w:rPr>
              <w:t>госрегистрации</w:t>
            </w:r>
            <w:proofErr w:type="spellEnd"/>
            <w:r w:rsidRPr="00C13306">
              <w:rPr>
                <w:rFonts w:ascii="Times New Roman" w:eastAsia="Times New Roman" w:hAnsi="Times New Roman" w:cs="Times New Roman"/>
                <w:color w:val="000000"/>
                <w:sz w:val="24"/>
                <w:szCs w:val="24"/>
              </w:rPr>
              <w:t xml:space="preserve"> и постановки на учет в налоговых органах;</w:t>
            </w:r>
          </w:p>
          <w:p w:rsidR="004403D1"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 xml:space="preserve">Возникновения, изменения и прекращения обязанности по уплате налога, сбора, </w:t>
            </w:r>
            <w:proofErr w:type="gramStart"/>
            <w:r w:rsidRPr="00C13306">
              <w:rPr>
                <w:rFonts w:ascii="Times New Roman" w:eastAsia="Times New Roman" w:hAnsi="Times New Roman" w:cs="Times New Roman"/>
                <w:bCs/>
                <w:color w:val="000000"/>
                <w:sz w:val="24"/>
                <w:szCs w:val="24"/>
              </w:rPr>
              <w:t>страховых</w:t>
            </w:r>
            <w:proofErr w:type="gramEnd"/>
            <w:r w:rsidRPr="00C13306">
              <w:rPr>
                <w:rFonts w:ascii="Times New Roman" w:eastAsia="Times New Roman" w:hAnsi="Times New Roman" w:cs="Times New Roman"/>
                <w:bCs/>
                <w:color w:val="000000"/>
                <w:sz w:val="24"/>
                <w:szCs w:val="24"/>
              </w:rPr>
              <w:t xml:space="preserve"> </w:t>
            </w:r>
          </w:p>
          <w:p w:rsidR="004403D1" w:rsidRDefault="004403D1" w:rsidP="000E5C8C">
            <w:pPr>
              <w:spacing w:after="0" w:line="240" w:lineRule="auto"/>
              <w:textAlignment w:val="baseline"/>
              <w:rPr>
                <w:rFonts w:ascii="Times New Roman" w:eastAsia="Times New Roman" w:hAnsi="Times New Roman" w:cs="Times New Roman"/>
                <w:bCs/>
                <w:color w:val="000000"/>
                <w:sz w:val="24"/>
                <w:szCs w:val="24"/>
              </w:rPr>
            </w:pP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lastRenderedPageBreak/>
              <w:t>взносов;</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Процедур исполнения обязанности по уплате налога;</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Процедуры взыскания налога;</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Способов обеспечения исполнения обязанности по уплате налога;</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Определения размера пени;</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Форм налогового контроля;</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Понятия  и виды налоговых правонарушений;</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Понятие и виды налоговых санкций.</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p>
          <w:p w:rsidR="00F76288" w:rsidRPr="00C13306" w:rsidRDefault="00F76288" w:rsidP="000E5C8C">
            <w:pPr>
              <w:spacing w:after="0" w:line="240" w:lineRule="auto"/>
              <w:textAlignment w:val="baseline"/>
              <w:rPr>
                <w:rFonts w:ascii="Times New Roman" w:eastAsia="Times New Roman" w:hAnsi="Times New Roman" w:cs="Times New Roman"/>
                <w:b/>
                <w:color w:val="000000"/>
                <w:sz w:val="24"/>
                <w:szCs w:val="24"/>
              </w:rPr>
            </w:pPr>
          </w:p>
          <w:p w:rsidR="00F76288" w:rsidRPr="00C13306" w:rsidRDefault="00F76288" w:rsidP="000E5C8C">
            <w:pPr>
              <w:spacing w:after="0" w:line="240" w:lineRule="auto"/>
              <w:textAlignment w:val="baseline"/>
              <w:rPr>
                <w:rFonts w:ascii="Times New Roman" w:eastAsia="Times New Roman" w:hAnsi="Times New Roman" w:cs="Times New Roman"/>
                <w:b/>
                <w:color w:val="000000"/>
                <w:sz w:val="24"/>
                <w:szCs w:val="24"/>
              </w:rPr>
            </w:pPr>
          </w:p>
          <w:p w:rsidR="00F76288" w:rsidRPr="00C13306" w:rsidRDefault="00F76288" w:rsidP="000E5C8C">
            <w:pPr>
              <w:spacing w:after="0" w:line="240" w:lineRule="auto"/>
              <w:textAlignment w:val="baseline"/>
              <w:rPr>
                <w:rFonts w:ascii="Times New Roman" w:eastAsia="Times New Roman" w:hAnsi="Times New Roman" w:cs="Times New Roman"/>
                <w:b/>
                <w:color w:val="000000"/>
                <w:sz w:val="24"/>
                <w:szCs w:val="24"/>
              </w:rPr>
            </w:pPr>
          </w:p>
        </w:tc>
      </w:tr>
      <w:tr w:rsidR="00F76288" w:rsidRPr="00C13306" w:rsidTr="001C52C3">
        <w:trPr>
          <w:trHeight w:val="212"/>
        </w:trPr>
        <w:tc>
          <w:tcPr>
            <w:tcW w:w="1838" w:type="dxa"/>
          </w:tcPr>
          <w:p w:rsidR="00F76288" w:rsidRPr="00C13306" w:rsidRDefault="00F76288" w:rsidP="000E5C8C">
            <w:pPr>
              <w:spacing w:after="0" w:line="240" w:lineRule="auto"/>
              <w:textAlignment w:val="baseline"/>
              <w:rPr>
                <w:rFonts w:ascii="Times New Roman" w:eastAsia="Times New Roman" w:hAnsi="Times New Roman" w:cs="Times New Roman"/>
                <w:b/>
                <w:color w:val="000000"/>
                <w:sz w:val="24"/>
                <w:szCs w:val="24"/>
              </w:rPr>
            </w:pPr>
            <w:r w:rsidRPr="00C13306">
              <w:rPr>
                <w:rFonts w:ascii="Times New Roman" w:eastAsia="Times New Roman" w:hAnsi="Times New Roman" w:cs="Times New Roman"/>
                <w:color w:val="000000"/>
                <w:sz w:val="24"/>
                <w:szCs w:val="24"/>
              </w:rPr>
              <w:lastRenderedPageBreak/>
              <w:t>ОК 01, ОК 02, ОК 03, ОК 04, ОК 05, ОК 06, ОК 09, ОК 10, ОК11, ПК 5.2, ПК 5.3, ПК 5.4</w:t>
            </w:r>
          </w:p>
        </w:tc>
        <w:tc>
          <w:tcPr>
            <w:tcW w:w="2948" w:type="dxa"/>
          </w:tcPr>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различать учетную политику для целей налогообложения организации;</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 xml:space="preserve">понимать значение данных налогового учета при формировании и </w:t>
            </w:r>
            <w:r w:rsidRPr="00C13306">
              <w:rPr>
                <w:rFonts w:ascii="Times New Roman" w:eastAsia="Times New Roman" w:hAnsi="Times New Roman" w:cs="Times New Roman"/>
                <w:bCs/>
                <w:color w:val="000000"/>
                <w:sz w:val="24"/>
                <w:szCs w:val="24"/>
              </w:rPr>
              <w:lastRenderedPageBreak/>
              <w:t>предоставлении документов в налоговые органы;</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доначислять неуплаченные налоги и начислять штрафные санкции;</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рассчитывать налоговую базу по налогу на добавленную стоимость;</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рассчитывать налоговую базу по налогу на прибыль;</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рассчитывать налоговую базу по налогу на доходы физических лиц;</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понимать важность оптимизации налогообложения организации;</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p>
        </w:tc>
        <w:tc>
          <w:tcPr>
            <w:tcW w:w="5846" w:type="dxa"/>
          </w:tcPr>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lastRenderedPageBreak/>
              <w:t>понятия учетная политика для целей налогообложения; значения учетной политики для целей налогообложения;</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срока действия учетной политики;</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особенностей применения учетной политики;</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порядка представления учетной политики в целях налогообложения в налоговые органы;</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lastRenderedPageBreak/>
              <w:t>порядка формирования суммы доходов и расходов организации в целях определения налога на прибыль организаций;</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порядка возникновения сумм задолженности по расчетам с бюджетом по налогам;</w:t>
            </w:r>
          </w:p>
          <w:p w:rsidR="00F76288" w:rsidRPr="00C13306" w:rsidRDefault="00F76288" w:rsidP="000E5C8C">
            <w:pPr>
              <w:spacing w:after="0" w:line="240" w:lineRule="auto"/>
              <w:ind w:firstLine="39"/>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порядка осуществления налогового контроля: на предмет правильности заполнения налоговых деклараций и  правильности ведения налогового учета;</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понятия и видов налоговых льгот при исчислении налогов и сборов;</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порядка доначисления неуплаченных налогов и взыскания штрафных санкций налоговыми органами;</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порядка определения налоговой базы по налогу на добавленную стоимость;</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порядка расчета налоговой базы по налогу на прибыль;</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порядка расчета налоговой базы по налогу на доходы физических лиц;</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r w:rsidRPr="00C13306">
              <w:rPr>
                <w:rFonts w:ascii="Times New Roman" w:eastAsia="Times New Roman" w:hAnsi="Times New Roman" w:cs="Times New Roman"/>
                <w:bCs/>
                <w:color w:val="000000"/>
                <w:sz w:val="24"/>
                <w:szCs w:val="24"/>
              </w:rPr>
              <w:t>порядка возврата излишне уплаченных и излишне взысканных налогов;</w:t>
            </w:r>
          </w:p>
          <w:p w:rsidR="00F76288" w:rsidRPr="00C13306" w:rsidRDefault="00F76288" w:rsidP="000E5C8C">
            <w:pPr>
              <w:spacing w:after="0" w:line="240" w:lineRule="auto"/>
              <w:textAlignment w:val="baseline"/>
              <w:rPr>
                <w:rFonts w:ascii="Times New Roman" w:eastAsia="Times New Roman" w:hAnsi="Times New Roman" w:cs="Times New Roman"/>
                <w:bCs/>
                <w:color w:val="000000"/>
                <w:sz w:val="24"/>
                <w:szCs w:val="24"/>
              </w:rPr>
            </w:pPr>
          </w:p>
        </w:tc>
      </w:tr>
    </w:tbl>
    <w:p w:rsidR="00EB791B" w:rsidRDefault="00EB791B" w:rsidP="003E0CF6">
      <w:pPr>
        <w:tabs>
          <w:tab w:val="left" w:pos="6645"/>
        </w:tabs>
        <w:spacing w:after="0" w:line="240" w:lineRule="auto"/>
        <w:rPr>
          <w:rFonts w:ascii="Times New Roman" w:hAnsi="Times New Roman" w:cs="Times New Roman"/>
          <w:sz w:val="28"/>
          <w:szCs w:val="28"/>
        </w:rPr>
      </w:pPr>
    </w:p>
    <w:p w:rsidR="0086733A" w:rsidRPr="0031588F" w:rsidRDefault="0086733A" w:rsidP="003E0CF6">
      <w:pPr>
        <w:tabs>
          <w:tab w:val="left" w:pos="6645"/>
        </w:tabs>
        <w:spacing w:after="0" w:line="240" w:lineRule="auto"/>
        <w:rPr>
          <w:rFonts w:ascii="Times New Roman" w:hAnsi="Times New Roman" w:cs="Times New Roman"/>
          <w:sz w:val="28"/>
          <w:szCs w:val="28"/>
        </w:rPr>
      </w:pPr>
    </w:p>
    <w:p w:rsidR="00D951F6" w:rsidRDefault="00D951F6" w:rsidP="001A0A47">
      <w:pPr>
        <w:tabs>
          <w:tab w:val="left" w:pos="6945"/>
        </w:tabs>
        <w:jc w:val="both"/>
        <w:rPr>
          <w:rFonts w:ascii="Times New Roman" w:hAnsi="Times New Roman" w:cs="Times New Roman"/>
          <w:sz w:val="28"/>
          <w:szCs w:val="28"/>
        </w:rPr>
      </w:pPr>
    </w:p>
    <w:p w:rsidR="00494D5A" w:rsidRDefault="00494D5A" w:rsidP="001A0A47">
      <w:pPr>
        <w:tabs>
          <w:tab w:val="left" w:pos="6945"/>
        </w:tabs>
        <w:jc w:val="both"/>
        <w:rPr>
          <w:rFonts w:ascii="Times New Roman" w:hAnsi="Times New Roman" w:cs="Times New Roman"/>
          <w:sz w:val="28"/>
          <w:szCs w:val="28"/>
        </w:rPr>
      </w:pPr>
    </w:p>
    <w:p w:rsidR="00494D5A" w:rsidRDefault="00494D5A" w:rsidP="001A0A47">
      <w:pPr>
        <w:tabs>
          <w:tab w:val="left" w:pos="6945"/>
        </w:tabs>
        <w:jc w:val="both"/>
        <w:rPr>
          <w:rFonts w:ascii="Times New Roman" w:hAnsi="Times New Roman" w:cs="Times New Roman"/>
          <w:sz w:val="28"/>
          <w:szCs w:val="28"/>
        </w:rPr>
      </w:pPr>
    </w:p>
    <w:p w:rsidR="00494D5A" w:rsidRDefault="00494D5A" w:rsidP="001A0A47">
      <w:pPr>
        <w:tabs>
          <w:tab w:val="left" w:pos="6945"/>
        </w:tabs>
        <w:jc w:val="both"/>
        <w:rPr>
          <w:rFonts w:ascii="Times New Roman" w:hAnsi="Times New Roman" w:cs="Times New Roman"/>
          <w:sz w:val="28"/>
          <w:szCs w:val="28"/>
        </w:rPr>
      </w:pPr>
    </w:p>
    <w:p w:rsidR="00494D5A" w:rsidRDefault="00494D5A" w:rsidP="001A0A47">
      <w:pPr>
        <w:tabs>
          <w:tab w:val="left" w:pos="6945"/>
        </w:tabs>
        <w:jc w:val="both"/>
        <w:rPr>
          <w:rFonts w:ascii="Times New Roman" w:hAnsi="Times New Roman" w:cs="Times New Roman"/>
          <w:sz w:val="28"/>
          <w:szCs w:val="28"/>
        </w:rPr>
      </w:pPr>
    </w:p>
    <w:p w:rsidR="00494D5A" w:rsidRDefault="00494D5A" w:rsidP="001A0A47">
      <w:pPr>
        <w:tabs>
          <w:tab w:val="left" w:pos="6945"/>
        </w:tabs>
        <w:jc w:val="both"/>
        <w:rPr>
          <w:rFonts w:ascii="Times New Roman" w:hAnsi="Times New Roman" w:cs="Times New Roman"/>
          <w:sz w:val="28"/>
          <w:szCs w:val="28"/>
        </w:rPr>
      </w:pPr>
    </w:p>
    <w:p w:rsidR="00494D5A" w:rsidRDefault="00494D5A" w:rsidP="001A0A47">
      <w:pPr>
        <w:tabs>
          <w:tab w:val="left" w:pos="6945"/>
        </w:tabs>
        <w:jc w:val="both"/>
        <w:rPr>
          <w:rFonts w:ascii="Times New Roman" w:hAnsi="Times New Roman" w:cs="Times New Roman"/>
          <w:sz w:val="28"/>
          <w:szCs w:val="28"/>
        </w:rPr>
      </w:pPr>
    </w:p>
    <w:p w:rsidR="00494D5A" w:rsidRDefault="00494D5A" w:rsidP="001A0A47">
      <w:pPr>
        <w:tabs>
          <w:tab w:val="left" w:pos="6945"/>
        </w:tabs>
        <w:jc w:val="both"/>
        <w:rPr>
          <w:rFonts w:ascii="Times New Roman" w:hAnsi="Times New Roman" w:cs="Times New Roman"/>
          <w:sz w:val="28"/>
          <w:szCs w:val="28"/>
        </w:rPr>
      </w:pPr>
    </w:p>
    <w:p w:rsidR="00494D5A" w:rsidRDefault="00494D5A" w:rsidP="001A0A47">
      <w:pPr>
        <w:tabs>
          <w:tab w:val="left" w:pos="6945"/>
        </w:tabs>
        <w:jc w:val="both"/>
        <w:rPr>
          <w:rFonts w:ascii="Times New Roman" w:hAnsi="Times New Roman" w:cs="Times New Roman"/>
          <w:sz w:val="28"/>
          <w:szCs w:val="28"/>
        </w:rPr>
      </w:pPr>
    </w:p>
    <w:p w:rsidR="00494D5A" w:rsidRDefault="00494D5A" w:rsidP="001A0A47">
      <w:pPr>
        <w:tabs>
          <w:tab w:val="left" w:pos="6945"/>
        </w:tabs>
        <w:jc w:val="both"/>
        <w:rPr>
          <w:rFonts w:ascii="Times New Roman" w:hAnsi="Times New Roman" w:cs="Times New Roman"/>
          <w:sz w:val="28"/>
          <w:szCs w:val="28"/>
        </w:rPr>
      </w:pPr>
    </w:p>
    <w:p w:rsidR="00494D5A" w:rsidRDefault="00494D5A" w:rsidP="001A0A47">
      <w:pPr>
        <w:tabs>
          <w:tab w:val="left" w:pos="6945"/>
        </w:tabs>
        <w:jc w:val="both"/>
        <w:rPr>
          <w:rFonts w:ascii="Times New Roman" w:hAnsi="Times New Roman" w:cs="Times New Roman"/>
          <w:sz w:val="28"/>
          <w:szCs w:val="28"/>
        </w:rPr>
      </w:pPr>
    </w:p>
    <w:p w:rsidR="00494D5A" w:rsidRDefault="00494D5A" w:rsidP="001A0A47">
      <w:pPr>
        <w:tabs>
          <w:tab w:val="left" w:pos="6945"/>
        </w:tabs>
        <w:jc w:val="both"/>
        <w:rPr>
          <w:rFonts w:ascii="Times New Roman" w:hAnsi="Times New Roman" w:cs="Times New Roman"/>
          <w:sz w:val="28"/>
          <w:szCs w:val="28"/>
        </w:rPr>
      </w:pPr>
    </w:p>
    <w:p w:rsidR="001C52C3" w:rsidRPr="00C71FDC" w:rsidRDefault="001C52C3" w:rsidP="001A0A47">
      <w:pPr>
        <w:tabs>
          <w:tab w:val="left" w:pos="6945"/>
        </w:tabs>
        <w:jc w:val="both"/>
        <w:rPr>
          <w:rFonts w:ascii="Times New Roman" w:hAnsi="Times New Roman" w:cs="Times New Roman"/>
          <w:sz w:val="28"/>
          <w:szCs w:val="28"/>
        </w:rPr>
      </w:pPr>
    </w:p>
    <w:p w:rsidR="00201CF1" w:rsidRDefault="00201CF1" w:rsidP="001C52C3">
      <w:pPr>
        <w:tabs>
          <w:tab w:val="left" w:pos="6150"/>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w:t>
      </w:r>
      <w:r w:rsidRPr="00605726">
        <w:rPr>
          <w:rFonts w:ascii="Times New Roman" w:hAnsi="Times New Roman" w:cs="Times New Roman"/>
          <w:b/>
          <w:sz w:val="28"/>
          <w:szCs w:val="28"/>
        </w:rPr>
        <w:t>. СТРУКТУРА И СОДЕРЖАНИЕ УЧЕБНОЙ ДИСЦИПЛИНЫ</w:t>
      </w:r>
      <w:r w:rsidR="00FD18CD" w:rsidRPr="00FD18CD">
        <w:rPr>
          <w:rFonts w:ascii="Times New Roman" w:hAnsi="Times New Roman" w:cs="Times New Roman"/>
          <w:b/>
          <w:sz w:val="28"/>
          <w:szCs w:val="28"/>
        </w:rPr>
        <w:t xml:space="preserve"> </w:t>
      </w:r>
      <w:r w:rsidR="00FD18CD">
        <w:rPr>
          <w:rFonts w:ascii="Times New Roman" w:hAnsi="Times New Roman" w:cs="Times New Roman"/>
          <w:b/>
          <w:sz w:val="28"/>
          <w:szCs w:val="28"/>
        </w:rPr>
        <w:t xml:space="preserve">ОП.03 </w:t>
      </w:r>
      <w:r w:rsidR="00FD18CD" w:rsidRPr="00210BD6">
        <w:rPr>
          <w:rFonts w:ascii="Times New Roman" w:hAnsi="Times New Roman" w:cs="Times New Roman"/>
          <w:b/>
          <w:sz w:val="28"/>
          <w:szCs w:val="28"/>
        </w:rPr>
        <w:t xml:space="preserve">НАЛОГИ И </w:t>
      </w:r>
      <w:r w:rsidR="00FD18CD">
        <w:rPr>
          <w:rFonts w:ascii="Times New Roman" w:hAnsi="Times New Roman" w:cs="Times New Roman"/>
          <w:b/>
          <w:sz w:val="28"/>
          <w:szCs w:val="28"/>
        </w:rPr>
        <w:t>НАЛОГООБЛОЖЕНИЕ</w:t>
      </w:r>
    </w:p>
    <w:p w:rsidR="00F85128" w:rsidRPr="00605726" w:rsidRDefault="00F85128" w:rsidP="00F85128">
      <w:pPr>
        <w:tabs>
          <w:tab w:val="left" w:pos="6150"/>
        </w:tabs>
        <w:spacing w:after="0" w:line="240" w:lineRule="auto"/>
        <w:ind w:firstLine="426"/>
        <w:jc w:val="center"/>
        <w:rPr>
          <w:rFonts w:ascii="Times New Roman" w:hAnsi="Times New Roman" w:cs="Times New Roman"/>
          <w:b/>
          <w:sz w:val="28"/>
          <w:szCs w:val="28"/>
        </w:rPr>
      </w:pPr>
    </w:p>
    <w:p w:rsidR="00201CF1" w:rsidRPr="005F55BD" w:rsidRDefault="00201CF1" w:rsidP="00F85128">
      <w:pPr>
        <w:tabs>
          <w:tab w:val="left" w:pos="615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r w:rsidRPr="00605726">
        <w:rPr>
          <w:rFonts w:ascii="Times New Roman" w:hAnsi="Times New Roman" w:cs="Times New Roman"/>
          <w:b/>
          <w:sz w:val="28"/>
          <w:szCs w:val="28"/>
        </w:rPr>
        <w:t>.1. Объем учебной дисциплины и виды учебной работы</w:t>
      </w:r>
    </w:p>
    <w:tbl>
      <w:tblPr>
        <w:tblStyle w:val="a7"/>
        <w:tblW w:w="0" w:type="auto"/>
        <w:tblInd w:w="250" w:type="dxa"/>
        <w:tblLook w:val="04A0" w:firstRow="1" w:lastRow="0" w:firstColumn="1" w:lastColumn="0" w:noHBand="0" w:noVBand="1"/>
      </w:tblPr>
      <w:tblGrid>
        <w:gridCol w:w="8647"/>
        <w:gridCol w:w="1808"/>
      </w:tblGrid>
      <w:tr w:rsidR="00201CF1" w:rsidRPr="0031588F" w:rsidTr="001C52C3">
        <w:tc>
          <w:tcPr>
            <w:tcW w:w="8647" w:type="dxa"/>
          </w:tcPr>
          <w:p w:rsidR="00201CF1" w:rsidRPr="0031588F" w:rsidRDefault="00201CF1" w:rsidP="00595CCE">
            <w:pPr>
              <w:tabs>
                <w:tab w:val="left" w:pos="6150"/>
              </w:tabs>
              <w:jc w:val="center"/>
              <w:rPr>
                <w:rFonts w:ascii="Times New Roman" w:hAnsi="Times New Roman" w:cs="Times New Roman"/>
                <w:b/>
                <w:sz w:val="28"/>
                <w:szCs w:val="28"/>
              </w:rPr>
            </w:pPr>
            <w:r w:rsidRPr="0031588F">
              <w:rPr>
                <w:rFonts w:ascii="Times New Roman" w:hAnsi="Times New Roman" w:cs="Times New Roman"/>
                <w:b/>
                <w:sz w:val="28"/>
                <w:szCs w:val="28"/>
              </w:rPr>
              <w:t>Вид учебной работы</w:t>
            </w:r>
          </w:p>
        </w:tc>
        <w:tc>
          <w:tcPr>
            <w:tcW w:w="1808" w:type="dxa"/>
          </w:tcPr>
          <w:p w:rsidR="00201CF1" w:rsidRPr="0031588F" w:rsidRDefault="00201CF1" w:rsidP="00595CCE">
            <w:pPr>
              <w:tabs>
                <w:tab w:val="left" w:pos="6150"/>
              </w:tabs>
              <w:jc w:val="center"/>
              <w:rPr>
                <w:rFonts w:ascii="Times New Roman" w:hAnsi="Times New Roman" w:cs="Times New Roman"/>
                <w:b/>
                <w:sz w:val="28"/>
                <w:szCs w:val="28"/>
              </w:rPr>
            </w:pPr>
            <w:r w:rsidRPr="0031588F">
              <w:rPr>
                <w:rFonts w:ascii="Times New Roman" w:hAnsi="Times New Roman" w:cs="Times New Roman"/>
                <w:b/>
                <w:sz w:val="28"/>
                <w:szCs w:val="28"/>
              </w:rPr>
              <w:t>Объем часов</w:t>
            </w:r>
          </w:p>
        </w:tc>
      </w:tr>
      <w:tr w:rsidR="00201CF1" w:rsidRPr="0031588F" w:rsidTr="001C52C3">
        <w:tc>
          <w:tcPr>
            <w:tcW w:w="8647" w:type="dxa"/>
          </w:tcPr>
          <w:p w:rsidR="00201CF1" w:rsidRPr="00FD18CD" w:rsidRDefault="00201CF1" w:rsidP="00595CCE">
            <w:pPr>
              <w:tabs>
                <w:tab w:val="left" w:pos="6150"/>
              </w:tabs>
              <w:jc w:val="both"/>
              <w:rPr>
                <w:rFonts w:ascii="Times New Roman" w:hAnsi="Times New Roman" w:cs="Times New Roman"/>
                <w:b/>
                <w:sz w:val="28"/>
                <w:szCs w:val="28"/>
              </w:rPr>
            </w:pPr>
            <w:r w:rsidRPr="00FD18CD">
              <w:rPr>
                <w:rFonts w:ascii="Times New Roman" w:hAnsi="Times New Roman"/>
                <w:b/>
                <w:bCs/>
                <w:sz w:val="24"/>
                <w:szCs w:val="24"/>
              </w:rPr>
              <w:t xml:space="preserve">Объем образовательной программы учебной дисциплины </w:t>
            </w:r>
            <w:r w:rsidRPr="00FD18CD">
              <w:rPr>
                <w:rFonts w:ascii="Times New Roman" w:hAnsi="Times New Roman" w:cs="Times New Roman"/>
                <w:b/>
                <w:sz w:val="28"/>
                <w:szCs w:val="28"/>
              </w:rPr>
              <w:t>(всего)</w:t>
            </w:r>
          </w:p>
        </w:tc>
        <w:tc>
          <w:tcPr>
            <w:tcW w:w="1808" w:type="dxa"/>
          </w:tcPr>
          <w:p w:rsidR="00201CF1" w:rsidRPr="00FD18CD" w:rsidRDefault="00201CF1" w:rsidP="00595CCE">
            <w:pPr>
              <w:tabs>
                <w:tab w:val="left" w:pos="6150"/>
              </w:tabs>
              <w:jc w:val="center"/>
              <w:rPr>
                <w:rFonts w:ascii="Times New Roman" w:hAnsi="Times New Roman" w:cs="Times New Roman"/>
                <w:b/>
                <w:sz w:val="28"/>
                <w:szCs w:val="28"/>
              </w:rPr>
            </w:pPr>
            <w:r w:rsidRPr="00FD18CD">
              <w:rPr>
                <w:rFonts w:ascii="Times New Roman" w:hAnsi="Times New Roman" w:cs="Times New Roman"/>
                <w:b/>
                <w:sz w:val="28"/>
                <w:szCs w:val="28"/>
              </w:rPr>
              <w:t>72</w:t>
            </w:r>
          </w:p>
        </w:tc>
      </w:tr>
      <w:tr w:rsidR="00201CF1" w:rsidRPr="0031588F" w:rsidTr="001C52C3">
        <w:tc>
          <w:tcPr>
            <w:tcW w:w="8647" w:type="dxa"/>
          </w:tcPr>
          <w:p w:rsidR="00201CF1" w:rsidRPr="00FD18CD" w:rsidRDefault="00201CF1" w:rsidP="00595CCE">
            <w:pPr>
              <w:tabs>
                <w:tab w:val="left" w:pos="6150"/>
              </w:tabs>
              <w:jc w:val="both"/>
              <w:rPr>
                <w:rFonts w:ascii="Times New Roman" w:hAnsi="Times New Roman" w:cs="Times New Roman"/>
                <w:b/>
                <w:sz w:val="28"/>
                <w:szCs w:val="28"/>
              </w:rPr>
            </w:pPr>
            <w:r w:rsidRPr="00FD18CD">
              <w:rPr>
                <w:rFonts w:ascii="Times New Roman" w:hAnsi="Times New Roman"/>
                <w:b/>
                <w:sz w:val="28"/>
                <w:szCs w:val="28"/>
              </w:rPr>
              <w:t>Обязательная аудиторная учебная нагрузка (всего)</w:t>
            </w:r>
          </w:p>
        </w:tc>
        <w:tc>
          <w:tcPr>
            <w:tcW w:w="1808" w:type="dxa"/>
          </w:tcPr>
          <w:p w:rsidR="00201CF1" w:rsidRPr="00FD18CD" w:rsidRDefault="00201CF1" w:rsidP="00595CCE">
            <w:pPr>
              <w:tabs>
                <w:tab w:val="left" w:pos="6150"/>
              </w:tabs>
              <w:jc w:val="center"/>
              <w:rPr>
                <w:rFonts w:ascii="Times New Roman" w:hAnsi="Times New Roman" w:cs="Times New Roman"/>
                <w:b/>
                <w:sz w:val="28"/>
                <w:szCs w:val="28"/>
              </w:rPr>
            </w:pPr>
            <w:r w:rsidRPr="00FD18CD">
              <w:rPr>
                <w:rFonts w:ascii="Times New Roman" w:hAnsi="Times New Roman" w:cs="Times New Roman"/>
                <w:b/>
                <w:sz w:val="28"/>
                <w:szCs w:val="28"/>
              </w:rPr>
              <w:t>60</w:t>
            </w:r>
          </w:p>
        </w:tc>
      </w:tr>
      <w:tr w:rsidR="00201CF1" w:rsidRPr="0031588F" w:rsidTr="001C52C3">
        <w:tc>
          <w:tcPr>
            <w:tcW w:w="8647" w:type="dxa"/>
          </w:tcPr>
          <w:p w:rsidR="00201CF1" w:rsidRPr="00FD18CD" w:rsidRDefault="00201CF1" w:rsidP="00595CCE">
            <w:pPr>
              <w:tabs>
                <w:tab w:val="left" w:pos="6150"/>
              </w:tabs>
              <w:jc w:val="both"/>
              <w:rPr>
                <w:rFonts w:ascii="Times New Roman" w:hAnsi="Times New Roman" w:cs="Times New Roman"/>
                <w:sz w:val="28"/>
                <w:szCs w:val="28"/>
              </w:rPr>
            </w:pPr>
            <w:r w:rsidRPr="00FD18CD">
              <w:rPr>
                <w:rFonts w:ascii="Times New Roman" w:hAnsi="Times New Roman" w:cs="Times New Roman"/>
                <w:sz w:val="28"/>
                <w:szCs w:val="28"/>
              </w:rPr>
              <w:t>В том числе:</w:t>
            </w:r>
          </w:p>
        </w:tc>
        <w:tc>
          <w:tcPr>
            <w:tcW w:w="1808" w:type="dxa"/>
          </w:tcPr>
          <w:p w:rsidR="00201CF1" w:rsidRPr="00FD18CD" w:rsidRDefault="00201CF1" w:rsidP="00595CCE">
            <w:pPr>
              <w:tabs>
                <w:tab w:val="left" w:pos="6150"/>
              </w:tabs>
              <w:jc w:val="center"/>
              <w:rPr>
                <w:rFonts w:ascii="Times New Roman" w:hAnsi="Times New Roman" w:cs="Times New Roman"/>
                <w:b/>
                <w:sz w:val="28"/>
                <w:szCs w:val="28"/>
              </w:rPr>
            </w:pPr>
          </w:p>
        </w:tc>
      </w:tr>
      <w:tr w:rsidR="00201CF1" w:rsidRPr="0031588F" w:rsidTr="001C52C3">
        <w:tc>
          <w:tcPr>
            <w:tcW w:w="8647" w:type="dxa"/>
          </w:tcPr>
          <w:p w:rsidR="00201CF1" w:rsidRPr="00FD18CD" w:rsidRDefault="00201CF1" w:rsidP="00595CCE">
            <w:pPr>
              <w:tabs>
                <w:tab w:val="left" w:pos="6150"/>
              </w:tabs>
              <w:jc w:val="both"/>
              <w:rPr>
                <w:rFonts w:ascii="Times New Roman" w:hAnsi="Times New Roman" w:cs="Times New Roman"/>
                <w:sz w:val="28"/>
                <w:szCs w:val="28"/>
              </w:rPr>
            </w:pPr>
            <w:r w:rsidRPr="00FD18CD">
              <w:rPr>
                <w:rFonts w:ascii="Times New Roman" w:hAnsi="Times New Roman" w:cs="Times New Roman"/>
                <w:sz w:val="28"/>
                <w:szCs w:val="28"/>
              </w:rPr>
              <w:t xml:space="preserve">Уроки </w:t>
            </w:r>
          </w:p>
        </w:tc>
        <w:tc>
          <w:tcPr>
            <w:tcW w:w="1808" w:type="dxa"/>
          </w:tcPr>
          <w:p w:rsidR="00201CF1" w:rsidRPr="00FD18CD" w:rsidRDefault="00595CCE" w:rsidP="00595CCE">
            <w:pPr>
              <w:tabs>
                <w:tab w:val="left" w:pos="519"/>
                <w:tab w:val="center" w:pos="796"/>
                <w:tab w:val="left" w:pos="6150"/>
              </w:tabs>
              <w:rPr>
                <w:rFonts w:ascii="Times New Roman" w:hAnsi="Times New Roman" w:cs="Times New Roman"/>
                <w:sz w:val="28"/>
                <w:szCs w:val="28"/>
              </w:rPr>
            </w:pPr>
            <w:r w:rsidRPr="00FD18CD">
              <w:rPr>
                <w:rFonts w:ascii="Times New Roman" w:hAnsi="Times New Roman" w:cs="Times New Roman"/>
                <w:sz w:val="28"/>
                <w:szCs w:val="28"/>
              </w:rPr>
              <w:tab/>
            </w:r>
            <w:r w:rsidRPr="00FD18CD">
              <w:rPr>
                <w:rFonts w:ascii="Times New Roman" w:hAnsi="Times New Roman" w:cs="Times New Roman"/>
                <w:sz w:val="28"/>
                <w:szCs w:val="28"/>
              </w:rPr>
              <w:tab/>
            </w:r>
            <w:r w:rsidR="00201CF1" w:rsidRPr="00FD18CD">
              <w:rPr>
                <w:rFonts w:ascii="Times New Roman" w:hAnsi="Times New Roman" w:cs="Times New Roman"/>
                <w:sz w:val="28"/>
                <w:szCs w:val="28"/>
              </w:rPr>
              <w:t>32</w:t>
            </w:r>
          </w:p>
        </w:tc>
      </w:tr>
      <w:tr w:rsidR="00201CF1" w:rsidRPr="0031588F" w:rsidTr="001C52C3">
        <w:tc>
          <w:tcPr>
            <w:tcW w:w="8647" w:type="dxa"/>
          </w:tcPr>
          <w:p w:rsidR="00201CF1" w:rsidRPr="00FD18CD" w:rsidRDefault="00201CF1" w:rsidP="00595CCE">
            <w:pPr>
              <w:tabs>
                <w:tab w:val="left" w:pos="6150"/>
              </w:tabs>
              <w:jc w:val="both"/>
              <w:rPr>
                <w:rFonts w:ascii="Times New Roman" w:hAnsi="Times New Roman" w:cs="Times New Roman"/>
                <w:sz w:val="28"/>
                <w:szCs w:val="28"/>
              </w:rPr>
            </w:pPr>
            <w:r w:rsidRPr="00FD18CD">
              <w:rPr>
                <w:rFonts w:ascii="Times New Roman" w:hAnsi="Times New Roman" w:cs="Times New Roman"/>
                <w:sz w:val="28"/>
                <w:szCs w:val="28"/>
              </w:rPr>
              <w:t xml:space="preserve">Практические занятия </w:t>
            </w:r>
          </w:p>
        </w:tc>
        <w:tc>
          <w:tcPr>
            <w:tcW w:w="1808" w:type="dxa"/>
          </w:tcPr>
          <w:p w:rsidR="00201CF1" w:rsidRPr="00FD18CD" w:rsidRDefault="00201CF1" w:rsidP="00595CCE">
            <w:pPr>
              <w:tabs>
                <w:tab w:val="left" w:pos="6150"/>
              </w:tabs>
              <w:jc w:val="center"/>
              <w:rPr>
                <w:rFonts w:ascii="Times New Roman" w:hAnsi="Times New Roman" w:cs="Times New Roman"/>
                <w:sz w:val="28"/>
                <w:szCs w:val="28"/>
              </w:rPr>
            </w:pPr>
            <w:r w:rsidRPr="00FD18CD">
              <w:rPr>
                <w:rFonts w:ascii="Times New Roman" w:hAnsi="Times New Roman" w:cs="Times New Roman"/>
                <w:sz w:val="28"/>
                <w:szCs w:val="28"/>
              </w:rPr>
              <w:t>20</w:t>
            </w:r>
          </w:p>
        </w:tc>
      </w:tr>
      <w:tr w:rsidR="00201CF1" w:rsidRPr="0031588F" w:rsidTr="001C52C3">
        <w:tc>
          <w:tcPr>
            <w:tcW w:w="8647" w:type="dxa"/>
          </w:tcPr>
          <w:p w:rsidR="00201CF1" w:rsidRPr="00FD18CD" w:rsidRDefault="00201CF1" w:rsidP="00595CCE">
            <w:pPr>
              <w:tabs>
                <w:tab w:val="left" w:pos="6150"/>
              </w:tabs>
              <w:jc w:val="both"/>
              <w:rPr>
                <w:rFonts w:ascii="Times New Roman" w:hAnsi="Times New Roman" w:cs="Times New Roman"/>
                <w:sz w:val="28"/>
                <w:szCs w:val="28"/>
              </w:rPr>
            </w:pPr>
            <w:r w:rsidRPr="00FD18CD">
              <w:rPr>
                <w:rFonts w:ascii="Times New Roman" w:hAnsi="Times New Roman" w:cs="Times New Roman"/>
                <w:sz w:val="28"/>
                <w:szCs w:val="28"/>
              </w:rPr>
              <w:t>Лекции</w:t>
            </w:r>
          </w:p>
        </w:tc>
        <w:tc>
          <w:tcPr>
            <w:tcW w:w="1808" w:type="dxa"/>
          </w:tcPr>
          <w:p w:rsidR="00201CF1" w:rsidRPr="00FD18CD" w:rsidRDefault="00201CF1" w:rsidP="00595CCE">
            <w:pPr>
              <w:tabs>
                <w:tab w:val="left" w:pos="6150"/>
              </w:tabs>
              <w:jc w:val="center"/>
              <w:rPr>
                <w:rFonts w:ascii="Times New Roman" w:hAnsi="Times New Roman" w:cs="Times New Roman"/>
                <w:sz w:val="28"/>
                <w:szCs w:val="28"/>
              </w:rPr>
            </w:pPr>
            <w:r w:rsidRPr="00FD18CD">
              <w:rPr>
                <w:rFonts w:ascii="Times New Roman" w:hAnsi="Times New Roman" w:cs="Times New Roman"/>
                <w:sz w:val="28"/>
                <w:szCs w:val="28"/>
              </w:rPr>
              <w:t>2</w:t>
            </w:r>
          </w:p>
        </w:tc>
      </w:tr>
      <w:tr w:rsidR="00201CF1" w:rsidRPr="0031588F" w:rsidTr="001C52C3">
        <w:tc>
          <w:tcPr>
            <w:tcW w:w="8647" w:type="dxa"/>
          </w:tcPr>
          <w:p w:rsidR="00201CF1" w:rsidRPr="00FD18CD" w:rsidRDefault="00201CF1" w:rsidP="00595CCE">
            <w:pPr>
              <w:tabs>
                <w:tab w:val="left" w:pos="6150"/>
              </w:tabs>
              <w:jc w:val="both"/>
              <w:rPr>
                <w:rFonts w:ascii="Times New Roman" w:hAnsi="Times New Roman" w:cs="Times New Roman"/>
                <w:sz w:val="28"/>
                <w:szCs w:val="28"/>
              </w:rPr>
            </w:pPr>
            <w:r w:rsidRPr="00FD18CD">
              <w:rPr>
                <w:rFonts w:ascii="Times New Roman" w:hAnsi="Times New Roman" w:cs="Times New Roman"/>
                <w:sz w:val="28"/>
                <w:szCs w:val="28"/>
              </w:rPr>
              <w:t>Семинары</w:t>
            </w:r>
          </w:p>
        </w:tc>
        <w:tc>
          <w:tcPr>
            <w:tcW w:w="1808" w:type="dxa"/>
          </w:tcPr>
          <w:p w:rsidR="00201CF1" w:rsidRPr="00FD18CD" w:rsidRDefault="00201CF1" w:rsidP="00595CCE">
            <w:pPr>
              <w:tabs>
                <w:tab w:val="left" w:pos="6150"/>
              </w:tabs>
              <w:jc w:val="center"/>
              <w:rPr>
                <w:rFonts w:ascii="Times New Roman" w:hAnsi="Times New Roman" w:cs="Times New Roman"/>
                <w:sz w:val="28"/>
                <w:szCs w:val="28"/>
              </w:rPr>
            </w:pPr>
            <w:r w:rsidRPr="00FD18CD">
              <w:rPr>
                <w:rFonts w:ascii="Times New Roman" w:hAnsi="Times New Roman" w:cs="Times New Roman"/>
                <w:sz w:val="28"/>
                <w:szCs w:val="28"/>
              </w:rPr>
              <w:t>2</w:t>
            </w:r>
          </w:p>
        </w:tc>
      </w:tr>
      <w:tr w:rsidR="00201CF1" w:rsidRPr="0031588F" w:rsidTr="001C52C3">
        <w:tc>
          <w:tcPr>
            <w:tcW w:w="8647" w:type="dxa"/>
          </w:tcPr>
          <w:p w:rsidR="00201CF1" w:rsidRPr="00FD18CD" w:rsidRDefault="00201CF1" w:rsidP="00595CCE">
            <w:pPr>
              <w:tabs>
                <w:tab w:val="left" w:pos="6150"/>
              </w:tabs>
              <w:jc w:val="both"/>
              <w:rPr>
                <w:rFonts w:ascii="Times New Roman" w:hAnsi="Times New Roman" w:cs="Times New Roman"/>
                <w:sz w:val="28"/>
                <w:szCs w:val="28"/>
              </w:rPr>
            </w:pPr>
            <w:r w:rsidRPr="00FD18CD">
              <w:rPr>
                <w:rFonts w:ascii="Times New Roman" w:hAnsi="Times New Roman" w:cs="Times New Roman"/>
                <w:sz w:val="28"/>
                <w:szCs w:val="28"/>
              </w:rPr>
              <w:t>Консультации</w:t>
            </w:r>
          </w:p>
        </w:tc>
        <w:tc>
          <w:tcPr>
            <w:tcW w:w="1808" w:type="dxa"/>
          </w:tcPr>
          <w:p w:rsidR="00201CF1" w:rsidRPr="00FD18CD" w:rsidRDefault="00201CF1" w:rsidP="00595CCE">
            <w:pPr>
              <w:tabs>
                <w:tab w:val="left" w:pos="6150"/>
              </w:tabs>
              <w:jc w:val="center"/>
              <w:rPr>
                <w:rFonts w:ascii="Times New Roman" w:hAnsi="Times New Roman" w:cs="Times New Roman"/>
                <w:sz w:val="28"/>
                <w:szCs w:val="28"/>
              </w:rPr>
            </w:pPr>
            <w:r w:rsidRPr="00FD18CD">
              <w:rPr>
                <w:rFonts w:ascii="Times New Roman" w:hAnsi="Times New Roman" w:cs="Times New Roman"/>
                <w:sz w:val="28"/>
                <w:szCs w:val="28"/>
              </w:rPr>
              <w:t>4</w:t>
            </w:r>
          </w:p>
        </w:tc>
      </w:tr>
      <w:tr w:rsidR="00201CF1" w:rsidRPr="0031588F" w:rsidTr="001C52C3">
        <w:tc>
          <w:tcPr>
            <w:tcW w:w="8647" w:type="dxa"/>
          </w:tcPr>
          <w:p w:rsidR="00201CF1" w:rsidRPr="00FD18CD" w:rsidRDefault="00201CF1" w:rsidP="00595CCE">
            <w:pPr>
              <w:tabs>
                <w:tab w:val="left" w:pos="6150"/>
              </w:tabs>
              <w:jc w:val="both"/>
              <w:rPr>
                <w:rFonts w:ascii="Times New Roman" w:hAnsi="Times New Roman" w:cs="Times New Roman"/>
                <w:b/>
                <w:sz w:val="28"/>
                <w:szCs w:val="28"/>
              </w:rPr>
            </w:pPr>
            <w:r w:rsidRPr="00FD18CD">
              <w:rPr>
                <w:rFonts w:ascii="Times New Roman" w:hAnsi="Times New Roman" w:cs="Times New Roman"/>
                <w:b/>
                <w:sz w:val="28"/>
                <w:szCs w:val="28"/>
              </w:rPr>
              <w:t>Самостоятельная работа обучающегося</w:t>
            </w:r>
          </w:p>
        </w:tc>
        <w:tc>
          <w:tcPr>
            <w:tcW w:w="1808" w:type="dxa"/>
          </w:tcPr>
          <w:p w:rsidR="00201CF1" w:rsidRPr="00FD18CD" w:rsidRDefault="00201CF1" w:rsidP="00595CCE">
            <w:pPr>
              <w:tabs>
                <w:tab w:val="left" w:pos="6150"/>
              </w:tabs>
              <w:jc w:val="center"/>
              <w:rPr>
                <w:rFonts w:ascii="Times New Roman" w:hAnsi="Times New Roman" w:cs="Times New Roman"/>
                <w:b/>
                <w:sz w:val="28"/>
                <w:szCs w:val="28"/>
              </w:rPr>
            </w:pPr>
            <w:r w:rsidRPr="00FD18CD">
              <w:rPr>
                <w:rFonts w:ascii="Times New Roman" w:hAnsi="Times New Roman" w:cs="Times New Roman"/>
                <w:b/>
                <w:sz w:val="28"/>
                <w:szCs w:val="28"/>
              </w:rPr>
              <w:t>6</w:t>
            </w:r>
          </w:p>
        </w:tc>
      </w:tr>
      <w:tr w:rsidR="00201CF1" w:rsidRPr="0031588F" w:rsidTr="001C52C3">
        <w:tc>
          <w:tcPr>
            <w:tcW w:w="8647" w:type="dxa"/>
          </w:tcPr>
          <w:p w:rsidR="00201CF1" w:rsidRPr="00FD18CD" w:rsidRDefault="00201CF1" w:rsidP="00595CCE">
            <w:pPr>
              <w:tabs>
                <w:tab w:val="left" w:pos="6150"/>
              </w:tabs>
              <w:rPr>
                <w:rFonts w:ascii="Times New Roman" w:hAnsi="Times New Roman" w:cs="Times New Roman"/>
                <w:b/>
                <w:sz w:val="28"/>
                <w:szCs w:val="28"/>
              </w:rPr>
            </w:pPr>
            <w:r w:rsidRPr="00FD18CD">
              <w:rPr>
                <w:rFonts w:ascii="Times New Roman" w:hAnsi="Times New Roman" w:cs="Times New Roman"/>
                <w:b/>
                <w:iCs/>
                <w:sz w:val="28"/>
                <w:szCs w:val="28"/>
              </w:rPr>
              <w:t xml:space="preserve">Промежуточная  аттестация в форме </w:t>
            </w:r>
            <w:r w:rsidRPr="00FD18CD">
              <w:rPr>
                <w:rFonts w:ascii="Times New Roman" w:hAnsi="Times New Roman" w:cs="Times New Roman"/>
                <w:iCs/>
                <w:sz w:val="28"/>
                <w:szCs w:val="28"/>
              </w:rPr>
              <w:t>-</w:t>
            </w:r>
            <w:r w:rsidR="001C52C3">
              <w:rPr>
                <w:rFonts w:ascii="Times New Roman" w:hAnsi="Times New Roman" w:cs="Times New Roman"/>
                <w:b/>
                <w:iCs/>
                <w:sz w:val="28"/>
                <w:szCs w:val="28"/>
              </w:rPr>
              <w:t xml:space="preserve"> э</w:t>
            </w:r>
            <w:r w:rsidRPr="00FD18CD">
              <w:rPr>
                <w:rFonts w:ascii="Times New Roman" w:hAnsi="Times New Roman" w:cs="Times New Roman"/>
                <w:b/>
                <w:iCs/>
                <w:sz w:val="28"/>
                <w:szCs w:val="28"/>
              </w:rPr>
              <w:t>кзамена</w:t>
            </w:r>
          </w:p>
        </w:tc>
        <w:tc>
          <w:tcPr>
            <w:tcW w:w="1808" w:type="dxa"/>
          </w:tcPr>
          <w:p w:rsidR="00201CF1" w:rsidRPr="00FD18CD" w:rsidRDefault="00201CF1" w:rsidP="00595CCE">
            <w:pPr>
              <w:tabs>
                <w:tab w:val="left" w:pos="6150"/>
              </w:tabs>
              <w:jc w:val="center"/>
              <w:rPr>
                <w:rFonts w:ascii="Times New Roman" w:hAnsi="Times New Roman" w:cs="Times New Roman"/>
                <w:b/>
                <w:sz w:val="28"/>
                <w:szCs w:val="28"/>
              </w:rPr>
            </w:pPr>
            <w:r w:rsidRPr="00FD18CD">
              <w:rPr>
                <w:rFonts w:ascii="Times New Roman" w:hAnsi="Times New Roman" w:cs="Times New Roman"/>
                <w:b/>
                <w:sz w:val="28"/>
                <w:szCs w:val="28"/>
              </w:rPr>
              <w:t>6</w:t>
            </w:r>
          </w:p>
        </w:tc>
      </w:tr>
    </w:tbl>
    <w:p w:rsidR="009B384A" w:rsidRDefault="009B384A" w:rsidP="0006520E">
      <w:pPr>
        <w:spacing w:after="0" w:line="240" w:lineRule="auto"/>
        <w:jc w:val="center"/>
        <w:rPr>
          <w:rFonts w:ascii="Times New Roman" w:eastAsia="Times New Roman" w:hAnsi="Times New Roman" w:cs="Times New Roman"/>
          <w:b/>
          <w:sz w:val="28"/>
          <w:szCs w:val="28"/>
        </w:rPr>
      </w:pPr>
    </w:p>
    <w:p w:rsidR="009B384A" w:rsidRDefault="009B384A" w:rsidP="0006520E">
      <w:pPr>
        <w:spacing w:after="0" w:line="240" w:lineRule="auto"/>
        <w:jc w:val="center"/>
        <w:rPr>
          <w:rFonts w:ascii="Times New Roman" w:eastAsia="Times New Roman" w:hAnsi="Times New Roman" w:cs="Times New Roman"/>
          <w:b/>
          <w:sz w:val="28"/>
          <w:szCs w:val="28"/>
        </w:rPr>
      </w:pPr>
    </w:p>
    <w:p w:rsidR="009B384A" w:rsidRDefault="009B384A" w:rsidP="0006520E">
      <w:pPr>
        <w:spacing w:after="0" w:line="240" w:lineRule="auto"/>
        <w:jc w:val="center"/>
        <w:rPr>
          <w:rFonts w:ascii="Times New Roman" w:eastAsia="Times New Roman" w:hAnsi="Times New Roman" w:cs="Times New Roman"/>
          <w:b/>
          <w:sz w:val="28"/>
          <w:szCs w:val="28"/>
        </w:rPr>
      </w:pPr>
    </w:p>
    <w:p w:rsidR="009B384A" w:rsidRDefault="009B384A" w:rsidP="0006520E">
      <w:pPr>
        <w:spacing w:after="0" w:line="240" w:lineRule="auto"/>
        <w:jc w:val="center"/>
        <w:rPr>
          <w:rFonts w:ascii="Times New Roman" w:eastAsia="Times New Roman" w:hAnsi="Times New Roman" w:cs="Times New Roman"/>
          <w:b/>
          <w:sz w:val="28"/>
          <w:szCs w:val="28"/>
        </w:rPr>
      </w:pPr>
    </w:p>
    <w:p w:rsidR="009B384A" w:rsidRDefault="009B384A" w:rsidP="0006520E">
      <w:pPr>
        <w:spacing w:after="0" w:line="240" w:lineRule="auto"/>
        <w:jc w:val="center"/>
        <w:rPr>
          <w:rFonts w:ascii="Times New Roman" w:eastAsia="Times New Roman" w:hAnsi="Times New Roman" w:cs="Times New Roman"/>
          <w:b/>
          <w:sz w:val="28"/>
          <w:szCs w:val="28"/>
        </w:rPr>
      </w:pPr>
    </w:p>
    <w:p w:rsidR="009B384A" w:rsidRDefault="009B384A" w:rsidP="0006520E">
      <w:pPr>
        <w:spacing w:after="0" w:line="240" w:lineRule="auto"/>
        <w:jc w:val="center"/>
        <w:rPr>
          <w:rFonts w:ascii="Times New Roman" w:eastAsia="Times New Roman" w:hAnsi="Times New Roman" w:cs="Times New Roman"/>
          <w:b/>
          <w:sz w:val="28"/>
          <w:szCs w:val="28"/>
        </w:rPr>
      </w:pPr>
    </w:p>
    <w:p w:rsidR="009B384A" w:rsidRDefault="009B384A" w:rsidP="0006520E">
      <w:pPr>
        <w:spacing w:after="0" w:line="240" w:lineRule="auto"/>
        <w:jc w:val="center"/>
        <w:rPr>
          <w:rFonts w:ascii="Times New Roman" w:eastAsia="Times New Roman" w:hAnsi="Times New Roman" w:cs="Times New Roman"/>
          <w:b/>
          <w:sz w:val="28"/>
          <w:szCs w:val="28"/>
        </w:rPr>
      </w:pPr>
    </w:p>
    <w:p w:rsidR="009B384A" w:rsidRDefault="009B384A" w:rsidP="0006520E">
      <w:pPr>
        <w:spacing w:after="0" w:line="240" w:lineRule="auto"/>
        <w:jc w:val="center"/>
        <w:rPr>
          <w:rFonts w:ascii="Times New Roman" w:eastAsia="Times New Roman" w:hAnsi="Times New Roman" w:cs="Times New Roman"/>
          <w:b/>
          <w:sz w:val="28"/>
          <w:szCs w:val="28"/>
        </w:rPr>
      </w:pPr>
    </w:p>
    <w:p w:rsidR="009B384A" w:rsidRDefault="009B384A" w:rsidP="0006520E">
      <w:pPr>
        <w:spacing w:after="0" w:line="240" w:lineRule="auto"/>
        <w:jc w:val="center"/>
        <w:rPr>
          <w:rFonts w:ascii="Times New Roman" w:eastAsia="Times New Roman" w:hAnsi="Times New Roman" w:cs="Times New Roman"/>
          <w:b/>
          <w:sz w:val="28"/>
          <w:szCs w:val="28"/>
        </w:rPr>
      </w:pPr>
    </w:p>
    <w:p w:rsidR="009B384A" w:rsidRDefault="009B384A" w:rsidP="0006520E">
      <w:pPr>
        <w:spacing w:after="0" w:line="240" w:lineRule="auto"/>
        <w:jc w:val="center"/>
        <w:rPr>
          <w:rFonts w:ascii="Times New Roman" w:eastAsia="Times New Roman" w:hAnsi="Times New Roman" w:cs="Times New Roman"/>
          <w:b/>
          <w:sz w:val="28"/>
          <w:szCs w:val="28"/>
        </w:rPr>
      </w:pPr>
    </w:p>
    <w:p w:rsidR="009B384A" w:rsidRDefault="009B384A" w:rsidP="0006520E">
      <w:pPr>
        <w:spacing w:after="0" w:line="240" w:lineRule="auto"/>
        <w:jc w:val="center"/>
        <w:rPr>
          <w:rFonts w:ascii="Times New Roman" w:eastAsia="Times New Roman" w:hAnsi="Times New Roman" w:cs="Times New Roman"/>
          <w:b/>
          <w:sz w:val="28"/>
          <w:szCs w:val="28"/>
        </w:rPr>
      </w:pPr>
    </w:p>
    <w:p w:rsidR="009B384A" w:rsidRDefault="009B384A" w:rsidP="0006520E">
      <w:pPr>
        <w:spacing w:after="0" w:line="240" w:lineRule="auto"/>
        <w:jc w:val="center"/>
        <w:rPr>
          <w:rFonts w:ascii="Times New Roman" w:eastAsia="Times New Roman" w:hAnsi="Times New Roman" w:cs="Times New Roman"/>
          <w:b/>
          <w:sz w:val="28"/>
          <w:szCs w:val="28"/>
        </w:rPr>
      </w:pPr>
    </w:p>
    <w:p w:rsidR="009B384A" w:rsidRDefault="009B384A" w:rsidP="0006520E">
      <w:pPr>
        <w:spacing w:after="0" w:line="240" w:lineRule="auto"/>
        <w:jc w:val="center"/>
        <w:rPr>
          <w:rFonts w:ascii="Times New Roman" w:eastAsia="Times New Roman" w:hAnsi="Times New Roman" w:cs="Times New Roman"/>
          <w:b/>
          <w:sz w:val="28"/>
          <w:szCs w:val="28"/>
        </w:rPr>
      </w:pPr>
    </w:p>
    <w:p w:rsidR="009B384A" w:rsidRDefault="009B384A" w:rsidP="0006520E">
      <w:pPr>
        <w:spacing w:after="0" w:line="240" w:lineRule="auto"/>
        <w:jc w:val="center"/>
        <w:rPr>
          <w:rFonts w:ascii="Times New Roman" w:eastAsia="Times New Roman" w:hAnsi="Times New Roman" w:cs="Times New Roman"/>
          <w:b/>
          <w:sz w:val="28"/>
          <w:szCs w:val="28"/>
        </w:rPr>
      </w:pPr>
    </w:p>
    <w:p w:rsidR="009B384A" w:rsidRDefault="009B384A" w:rsidP="0006520E">
      <w:pPr>
        <w:spacing w:after="0" w:line="240" w:lineRule="auto"/>
        <w:jc w:val="center"/>
        <w:rPr>
          <w:rFonts w:ascii="Times New Roman" w:eastAsia="Times New Roman" w:hAnsi="Times New Roman" w:cs="Times New Roman"/>
          <w:b/>
          <w:sz w:val="28"/>
          <w:szCs w:val="28"/>
        </w:rPr>
      </w:pPr>
    </w:p>
    <w:p w:rsidR="009B384A" w:rsidRDefault="009B384A" w:rsidP="0006520E">
      <w:pPr>
        <w:spacing w:after="0" w:line="240" w:lineRule="auto"/>
        <w:jc w:val="center"/>
        <w:rPr>
          <w:rFonts w:ascii="Times New Roman" w:eastAsia="Times New Roman" w:hAnsi="Times New Roman" w:cs="Times New Roman"/>
          <w:b/>
          <w:sz w:val="28"/>
          <w:szCs w:val="28"/>
        </w:rPr>
      </w:pPr>
    </w:p>
    <w:p w:rsidR="009B384A" w:rsidRDefault="009B384A" w:rsidP="0006520E">
      <w:pPr>
        <w:spacing w:after="0" w:line="240" w:lineRule="auto"/>
        <w:jc w:val="center"/>
        <w:rPr>
          <w:rFonts w:ascii="Times New Roman" w:eastAsia="Times New Roman" w:hAnsi="Times New Roman" w:cs="Times New Roman"/>
          <w:b/>
          <w:sz w:val="28"/>
          <w:szCs w:val="28"/>
        </w:rPr>
      </w:pPr>
    </w:p>
    <w:p w:rsidR="009B384A" w:rsidRDefault="009B384A" w:rsidP="0006520E">
      <w:pPr>
        <w:spacing w:after="0" w:line="240" w:lineRule="auto"/>
        <w:jc w:val="center"/>
        <w:rPr>
          <w:rFonts w:ascii="Times New Roman" w:eastAsia="Times New Roman" w:hAnsi="Times New Roman" w:cs="Times New Roman"/>
          <w:b/>
          <w:sz w:val="28"/>
          <w:szCs w:val="28"/>
        </w:rPr>
      </w:pPr>
    </w:p>
    <w:p w:rsidR="009B384A" w:rsidRDefault="009B384A" w:rsidP="0006520E">
      <w:pPr>
        <w:spacing w:after="0" w:line="240" w:lineRule="auto"/>
        <w:jc w:val="center"/>
        <w:rPr>
          <w:rFonts w:ascii="Times New Roman" w:eastAsia="Times New Roman" w:hAnsi="Times New Roman" w:cs="Times New Roman"/>
          <w:b/>
          <w:sz w:val="28"/>
          <w:szCs w:val="28"/>
        </w:rPr>
      </w:pPr>
    </w:p>
    <w:p w:rsidR="009B384A" w:rsidRDefault="009B384A" w:rsidP="0006520E">
      <w:pPr>
        <w:spacing w:after="0" w:line="240" w:lineRule="auto"/>
        <w:jc w:val="center"/>
        <w:rPr>
          <w:rFonts w:ascii="Times New Roman" w:eastAsia="Times New Roman" w:hAnsi="Times New Roman" w:cs="Times New Roman"/>
          <w:b/>
          <w:sz w:val="28"/>
          <w:szCs w:val="28"/>
        </w:rPr>
      </w:pPr>
    </w:p>
    <w:p w:rsidR="009B384A" w:rsidRDefault="009B384A" w:rsidP="0006520E">
      <w:pPr>
        <w:spacing w:after="0" w:line="240" w:lineRule="auto"/>
        <w:jc w:val="center"/>
        <w:rPr>
          <w:rFonts w:ascii="Times New Roman" w:eastAsia="Times New Roman" w:hAnsi="Times New Roman" w:cs="Times New Roman"/>
          <w:b/>
          <w:sz w:val="28"/>
          <w:szCs w:val="28"/>
        </w:rPr>
      </w:pPr>
    </w:p>
    <w:p w:rsidR="009B384A" w:rsidRDefault="009B384A" w:rsidP="0006520E">
      <w:pPr>
        <w:spacing w:after="0" w:line="240" w:lineRule="auto"/>
        <w:jc w:val="center"/>
        <w:rPr>
          <w:rFonts w:ascii="Times New Roman" w:eastAsia="Times New Roman" w:hAnsi="Times New Roman" w:cs="Times New Roman"/>
          <w:b/>
          <w:sz w:val="28"/>
          <w:szCs w:val="28"/>
        </w:rPr>
      </w:pPr>
    </w:p>
    <w:p w:rsidR="009B384A" w:rsidRDefault="009B384A" w:rsidP="0006520E">
      <w:pPr>
        <w:spacing w:after="0" w:line="240" w:lineRule="auto"/>
        <w:jc w:val="center"/>
        <w:rPr>
          <w:rFonts w:ascii="Times New Roman" w:eastAsia="Times New Roman" w:hAnsi="Times New Roman" w:cs="Times New Roman"/>
          <w:b/>
          <w:sz w:val="28"/>
          <w:szCs w:val="28"/>
        </w:rPr>
        <w:sectPr w:rsidR="009B384A" w:rsidSect="00201CF1">
          <w:footerReference w:type="default" r:id="rId10"/>
          <w:pgSz w:w="11906" w:h="16838"/>
          <w:pgMar w:top="1134" w:right="567" w:bottom="851" w:left="709" w:header="709" w:footer="709" w:gutter="0"/>
          <w:cols w:space="708"/>
          <w:docGrid w:linePitch="360"/>
        </w:sectPr>
      </w:pPr>
    </w:p>
    <w:p w:rsidR="00A9181C" w:rsidRDefault="00A9181C" w:rsidP="00FD18CD">
      <w:pPr>
        <w:spacing w:after="0" w:line="240" w:lineRule="auto"/>
        <w:jc w:val="center"/>
        <w:rPr>
          <w:rFonts w:ascii="Times New Roman" w:eastAsia="Times New Roman" w:hAnsi="Times New Roman" w:cs="Times New Roman"/>
          <w:b/>
          <w:sz w:val="28"/>
          <w:szCs w:val="28"/>
        </w:rPr>
      </w:pPr>
      <w:r w:rsidRPr="0031588F">
        <w:rPr>
          <w:rFonts w:ascii="Times New Roman" w:eastAsia="Times New Roman" w:hAnsi="Times New Roman" w:cs="Times New Roman"/>
          <w:b/>
          <w:sz w:val="28"/>
          <w:szCs w:val="28"/>
        </w:rPr>
        <w:lastRenderedPageBreak/>
        <w:t xml:space="preserve">2.2. </w:t>
      </w:r>
      <w:r w:rsidR="00FD18CD" w:rsidRPr="0031588F">
        <w:rPr>
          <w:rFonts w:ascii="Times New Roman" w:eastAsia="Times New Roman" w:hAnsi="Times New Roman" w:cs="Times New Roman"/>
          <w:b/>
          <w:sz w:val="28"/>
          <w:szCs w:val="28"/>
        </w:rPr>
        <w:t>Тематический план и содержание учебной дисциплины</w:t>
      </w:r>
      <w:r w:rsidR="00FD18CD">
        <w:rPr>
          <w:rFonts w:ascii="Times New Roman" w:eastAsia="Times New Roman" w:hAnsi="Times New Roman" w:cs="Times New Roman"/>
          <w:b/>
          <w:sz w:val="28"/>
          <w:szCs w:val="28"/>
        </w:rPr>
        <w:t xml:space="preserve"> ОП. 03 Н</w:t>
      </w:r>
      <w:r w:rsidR="00FD18CD" w:rsidRPr="0031588F">
        <w:rPr>
          <w:rFonts w:ascii="Times New Roman" w:eastAsia="Times New Roman" w:hAnsi="Times New Roman" w:cs="Times New Roman"/>
          <w:b/>
          <w:sz w:val="28"/>
          <w:szCs w:val="28"/>
        </w:rPr>
        <w:t>алоги и налогообложение</w:t>
      </w:r>
    </w:p>
    <w:p w:rsidR="00356575" w:rsidRPr="0031588F" w:rsidRDefault="00356575" w:rsidP="00A9181C">
      <w:pPr>
        <w:spacing w:after="0" w:line="240" w:lineRule="auto"/>
        <w:jc w:val="center"/>
        <w:rPr>
          <w:rFonts w:ascii="Times New Roman" w:eastAsia="Times New Roman" w:hAnsi="Times New Roman" w:cs="Times New Roman"/>
          <w:b/>
          <w:sz w:val="28"/>
          <w:szCs w:val="28"/>
        </w:rPr>
      </w:pPr>
    </w:p>
    <w:tbl>
      <w:tblPr>
        <w:tblStyle w:val="13"/>
        <w:tblW w:w="5277" w:type="pct"/>
        <w:tblInd w:w="-459" w:type="dxa"/>
        <w:tblLayout w:type="fixed"/>
        <w:tblLook w:val="01E0" w:firstRow="1" w:lastRow="1" w:firstColumn="1" w:lastColumn="1" w:noHBand="0" w:noVBand="0"/>
      </w:tblPr>
      <w:tblGrid>
        <w:gridCol w:w="2981"/>
        <w:gridCol w:w="9784"/>
        <w:gridCol w:w="1129"/>
        <w:gridCol w:w="2010"/>
      </w:tblGrid>
      <w:tr w:rsidR="007340E4" w:rsidRPr="001C52C3" w:rsidTr="002F1B7A">
        <w:tc>
          <w:tcPr>
            <w:tcW w:w="937" w:type="pct"/>
            <w:shd w:val="clear" w:color="auto" w:fill="auto"/>
            <w:vAlign w:val="center"/>
          </w:tcPr>
          <w:p w:rsidR="007340E4" w:rsidRPr="001C52C3" w:rsidRDefault="007340E4" w:rsidP="007340E4">
            <w:pPr>
              <w:rPr>
                <w:b/>
                <w:bCs/>
                <w:color w:val="000000" w:themeColor="text1"/>
                <w:sz w:val="24"/>
                <w:szCs w:val="24"/>
              </w:rPr>
            </w:pPr>
            <w:r w:rsidRPr="001C52C3">
              <w:rPr>
                <w:b/>
                <w:bCs/>
                <w:color w:val="000000" w:themeColor="text1"/>
                <w:sz w:val="24"/>
                <w:szCs w:val="24"/>
              </w:rPr>
              <w:t>Наименование разделов и тем</w:t>
            </w:r>
          </w:p>
        </w:tc>
        <w:tc>
          <w:tcPr>
            <w:tcW w:w="3076" w:type="pct"/>
            <w:shd w:val="clear" w:color="auto" w:fill="auto"/>
            <w:vAlign w:val="center"/>
          </w:tcPr>
          <w:p w:rsidR="007340E4" w:rsidRPr="001C52C3" w:rsidRDefault="007340E4" w:rsidP="007340E4">
            <w:pPr>
              <w:rPr>
                <w:b/>
                <w:bCs/>
                <w:color w:val="000000" w:themeColor="text1"/>
                <w:sz w:val="24"/>
                <w:szCs w:val="24"/>
              </w:rPr>
            </w:pPr>
            <w:r w:rsidRPr="001C52C3">
              <w:rPr>
                <w:b/>
                <w:bCs/>
                <w:color w:val="000000" w:themeColor="text1"/>
                <w:sz w:val="24"/>
                <w:szCs w:val="24"/>
              </w:rPr>
              <w:t>Содержание учебного материала и формы организации деятельности обучающихся</w:t>
            </w:r>
          </w:p>
        </w:tc>
        <w:tc>
          <w:tcPr>
            <w:tcW w:w="355" w:type="pct"/>
            <w:shd w:val="clear" w:color="auto" w:fill="auto"/>
            <w:vAlign w:val="center"/>
          </w:tcPr>
          <w:p w:rsidR="007340E4" w:rsidRPr="001C52C3" w:rsidRDefault="007340E4" w:rsidP="00F85128">
            <w:pPr>
              <w:jc w:val="center"/>
              <w:rPr>
                <w:b/>
                <w:bCs/>
                <w:color w:val="000000" w:themeColor="text1"/>
                <w:sz w:val="24"/>
                <w:szCs w:val="24"/>
              </w:rPr>
            </w:pPr>
            <w:r w:rsidRPr="001C52C3">
              <w:rPr>
                <w:b/>
                <w:bCs/>
                <w:color w:val="000000" w:themeColor="text1"/>
                <w:sz w:val="24"/>
                <w:szCs w:val="24"/>
              </w:rPr>
              <w:t>Объем</w:t>
            </w:r>
          </w:p>
          <w:p w:rsidR="007340E4" w:rsidRPr="001C52C3" w:rsidRDefault="007340E4" w:rsidP="00F85128">
            <w:pPr>
              <w:jc w:val="center"/>
              <w:rPr>
                <w:b/>
                <w:bCs/>
                <w:color w:val="000000" w:themeColor="text1"/>
                <w:sz w:val="24"/>
                <w:szCs w:val="24"/>
              </w:rPr>
            </w:pPr>
            <w:r w:rsidRPr="001C52C3">
              <w:rPr>
                <w:b/>
                <w:bCs/>
                <w:color w:val="000000" w:themeColor="text1"/>
                <w:sz w:val="24"/>
                <w:szCs w:val="24"/>
              </w:rPr>
              <w:t>в часах</w:t>
            </w:r>
          </w:p>
        </w:tc>
        <w:tc>
          <w:tcPr>
            <w:tcW w:w="632" w:type="pct"/>
            <w:shd w:val="clear" w:color="auto" w:fill="auto"/>
            <w:vAlign w:val="center"/>
          </w:tcPr>
          <w:p w:rsidR="007340E4" w:rsidRPr="001C52C3" w:rsidRDefault="007340E4" w:rsidP="007340E4">
            <w:pPr>
              <w:rPr>
                <w:b/>
                <w:bCs/>
                <w:color w:val="000000" w:themeColor="text1"/>
                <w:sz w:val="24"/>
                <w:szCs w:val="24"/>
              </w:rPr>
            </w:pPr>
            <w:r w:rsidRPr="001C52C3">
              <w:rPr>
                <w:b/>
                <w:bCs/>
                <w:color w:val="000000" w:themeColor="text1"/>
                <w:sz w:val="24"/>
                <w:szCs w:val="24"/>
              </w:rPr>
              <w:t>Коды компетенций, формированию которых способствует элемент программы</w:t>
            </w:r>
          </w:p>
        </w:tc>
      </w:tr>
      <w:tr w:rsidR="007340E4" w:rsidRPr="001C52C3" w:rsidTr="002F1B7A">
        <w:tc>
          <w:tcPr>
            <w:tcW w:w="4013" w:type="pct"/>
            <w:gridSpan w:val="2"/>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t>2 КУРС  4 СЕМЕСТР</w:t>
            </w:r>
          </w:p>
        </w:tc>
        <w:tc>
          <w:tcPr>
            <w:tcW w:w="355" w:type="pct"/>
            <w:shd w:val="clear" w:color="auto" w:fill="auto"/>
          </w:tcPr>
          <w:p w:rsidR="007340E4" w:rsidRPr="001C52C3" w:rsidRDefault="007340E4" w:rsidP="00F85128">
            <w:pPr>
              <w:jc w:val="center"/>
              <w:rPr>
                <w:b/>
                <w:color w:val="000000" w:themeColor="text1"/>
                <w:sz w:val="24"/>
                <w:szCs w:val="24"/>
              </w:rPr>
            </w:pPr>
          </w:p>
        </w:tc>
        <w:tc>
          <w:tcPr>
            <w:tcW w:w="632" w:type="pct"/>
            <w:shd w:val="clear" w:color="auto" w:fill="auto"/>
          </w:tcPr>
          <w:p w:rsidR="007340E4" w:rsidRPr="001C52C3" w:rsidRDefault="007340E4" w:rsidP="007340E4">
            <w:pPr>
              <w:rPr>
                <w:color w:val="000000" w:themeColor="text1"/>
                <w:sz w:val="24"/>
                <w:szCs w:val="24"/>
              </w:rPr>
            </w:pPr>
          </w:p>
        </w:tc>
      </w:tr>
      <w:tr w:rsidR="007340E4" w:rsidRPr="001C52C3" w:rsidTr="002F1B7A">
        <w:tc>
          <w:tcPr>
            <w:tcW w:w="4013" w:type="pct"/>
            <w:gridSpan w:val="2"/>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t>Раздел 1. Налоговая система РФ: эволюция, основные принципы построения, основы налогообложения</w:t>
            </w:r>
          </w:p>
        </w:tc>
        <w:tc>
          <w:tcPr>
            <w:tcW w:w="355" w:type="pct"/>
            <w:shd w:val="clear" w:color="auto" w:fill="auto"/>
          </w:tcPr>
          <w:p w:rsidR="007340E4" w:rsidRPr="001C52C3" w:rsidRDefault="007340E4" w:rsidP="00F85128">
            <w:pPr>
              <w:jc w:val="center"/>
              <w:rPr>
                <w:b/>
                <w:color w:val="000000" w:themeColor="text1"/>
                <w:sz w:val="24"/>
                <w:szCs w:val="24"/>
              </w:rPr>
            </w:pPr>
          </w:p>
        </w:tc>
        <w:tc>
          <w:tcPr>
            <w:tcW w:w="632" w:type="pct"/>
            <w:shd w:val="clear" w:color="auto" w:fill="auto"/>
          </w:tcPr>
          <w:p w:rsidR="007340E4" w:rsidRPr="001C52C3" w:rsidRDefault="007340E4" w:rsidP="007340E4">
            <w:pPr>
              <w:rPr>
                <w:color w:val="000000" w:themeColor="text1"/>
                <w:sz w:val="24"/>
                <w:szCs w:val="24"/>
              </w:rPr>
            </w:pPr>
          </w:p>
        </w:tc>
      </w:tr>
      <w:tr w:rsidR="007340E4" w:rsidRPr="001C52C3" w:rsidTr="002F1B7A">
        <w:tc>
          <w:tcPr>
            <w:tcW w:w="937" w:type="pct"/>
            <w:vMerge w:val="restar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t>Тема 1.1 Возникновение налогов. Основы налогообложения.</w:t>
            </w:r>
          </w:p>
        </w:tc>
        <w:tc>
          <w:tcPr>
            <w:tcW w:w="3076" w:type="pc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t>УРОК №1</w:t>
            </w:r>
          </w:p>
          <w:p w:rsidR="007340E4" w:rsidRPr="001C52C3" w:rsidRDefault="007340E4" w:rsidP="007340E4">
            <w:pPr>
              <w:rPr>
                <w:b/>
                <w:color w:val="000000" w:themeColor="text1"/>
                <w:sz w:val="24"/>
                <w:szCs w:val="24"/>
              </w:rPr>
            </w:pPr>
            <w:r w:rsidRPr="001C52C3">
              <w:rPr>
                <w:b/>
                <w:color w:val="000000" w:themeColor="text1"/>
                <w:sz w:val="24"/>
                <w:szCs w:val="24"/>
              </w:rPr>
              <w:t>Содержание учебного материала</w:t>
            </w:r>
          </w:p>
        </w:tc>
        <w:tc>
          <w:tcPr>
            <w:tcW w:w="355" w:type="pct"/>
            <w:shd w:val="clear" w:color="auto" w:fill="auto"/>
          </w:tcPr>
          <w:p w:rsidR="007340E4" w:rsidRPr="001C52C3" w:rsidRDefault="007340E4" w:rsidP="00F85128">
            <w:pPr>
              <w:jc w:val="center"/>
              <w:rPr>
                <w:color w:val="000000" w:themeColor="text1"/>
                <w:sz w:val="24"/>
                <w:szCs w:val="24"/>
              </w:rPr>
            </w:pPr>
          </w:p>
        </w:tc>
        <w:tc>
          <w:tcPr>
            <w:tcW w:w="632" w:type="pct"/>
            <w:shd w:val="clear" w:color="auto" w:fill="auto"/>
          </w:tcPr>
          <w:p w:rsidR="007340E4" w:rsidRPr="001C52C3" w:rsidRDefault="007340E4" w:rsidP="007340E4">
            <w:pPr>
              <w:rPr>
                <w:color w:val="000000" w:themeColor="text1"/>
                <w:sz w:val="24"/>
                <w:szCs w:val="24"/>
              </w:rPr>
            </w:pPr>
          </w:p>
        </w:tc>
      </w:tr>
      <w:tr w:rsidR="007340E4" w:rsidRPr="001C52C3" w:rsidTr="002F1B7A">
        <w:tc>
          <w:tcPr>
            <w:tcW w:w="937" w:type="pct"/>
            <w:vMerge/>
            <w:shd w:val="clear" w:color="auto" w:fill="auto"/>
          </w:tcPr>
          <w:p w:rsidR="007340E4" w:rsidRPr="001C52C3" w:rsidRDefault="007340E4" w:rsidP="007340E4">
            <w:pPr>
              <w:rPr>
                <w:b/>
                <w:color w:val="000000" w:themeColor="text1"/>
                <w:sz w:val="24"/>
                <w:szCs w:val="24"/>
              </w:rPr>
            </w:pPr>
          </w:p>
        </w:tc>
        <w:tc>
          <w:tcPr>
            <w:tcW w:w="3076" w:type="pct"/>
            <w:shd w:val="clear" w:color="auto" w:fill="auto"/>
          </w:tcPr>
          <w:p w:rsidR="007340E4" w:rsidRPr="001C52C3" w:rsidRDefault="007340E4" w:rsidP="007340E4">
            <w:pPr>
              <w:rPr>
                <w:color w:val="000000" w:themeColor="text1"/>
                <w:sz w:val="24"/>
                <w:szCs w:val="24"/>
              </w:rPr>
            </w:pPr>
            <w:r w:rsidRPr="001C52C3">
              <w:rPr>
                <w:color w:val="000000" w:themeColor="text1"/>
                <w:sz w:val="24"/>
                <w:szCs w:val="24"/>
              </w:rPr>
              <w:t xml:space="preserve">Налоги в Древней Греции, Древнем Риме, Древнем Египте. </w:t>
            </w:r>
          </w:p>
          <w:p w:rsidR="007340E4" w:rsidRPr="001C52C3" w:rsidRDefault="007340E4" w:rsidP="007340E4">
            <w:pPr>
              <w:rPr>
                <w:color w:val="000000" w:themeColor="text1"/>
                <w:sz w:val="24"/>
                <w:szCs w:val="24"/>
              </w:rPr>
            </w:pPr>
            <w:r w:rsidRPr="001C52C3">
              <w:rPr>
                <w:color w:val="000000" w:themeColor="text1"/>
                <w:sz w:val="24"/>
                <w:szCs w:val="24"/>
              </w:rPr>
              <w:t xml:space="preserve">Формирование финансовой системы в Древней Руси. </w:t>
            </w:r>
          </w:p>
          <w:p w:rsidR="007340E4" w:rsidRPr="001C52C3" w:rsidRDefault="007340E4" w:rsidP="007340E4">
            <w:pPr>
              <w:rPr>
                <w:color w:val="000000" w:themeColor="text1"/>
                <w:sz w:val="24"/>
                <w:szCs w:val="24"/>
              </w:rPr>
            </w:pPr>
            <w:r w:rsidRPr="001C52C3">
              <w:rPr>
                <w:color w:val="000000" w:themeColor="text1"/>
                <w:sz w:val="24"/>
                <w:szCs w:val="24"/>
              </w:rPr>
              <w:t xml:space="preserve">Основные налоговые реформы при Иване </w:t>
            </w:r>
            <w:r w:rsidRPr="001C52C3">
              <w:rPr>
                <w:color w:val="000000" w:themeColor="text1"/>
                <w:sz w:val="24"/>
                <w:szCs w:val="24"/>
                <w:lang w:val="en-US"/>
              </w:rPr>
              <w:t>III</w:t>
            </w:r>
            <w:r w:rsidRPr="001C52C3">
              <w:rPr>
                <w:color w:val="000000" w:themeColor="text1"/>
                <w:sz w:val="24"/>
                <w:szCs w:val="24"/>
              </w:rPr>
              <w:t xml:space="preserve">,  налогообложение при Иване </w:t>
            </w:r>
            <w:r w:rsidRPr="001C52C3">
              <w:rPr>
                <w:color w:val="000000" w:themeColor="text1"/>
                <w:sz w:val="24"/>
                <w:szCs w:val="24"/>
                <w:lang w:val="en-US"/>
              </w:rPr>
              <w:t>IV</w:t>
            </w:r>
            <w:r w:rsidRPr="001C52C3">
              <w:rPr>
                <w:color w:val="000000" w:themeColor="text1"/>
                <w:sz w:val="24"/>
                <w:szCs w:val="24"/>
              </w:rPr>
              <w:t xml:space="preserve"> Грозном, налоговые преобразования в эпоху Петра </w:t>
            </w:r>
            <w:r w:rsidRPr="001C52C3">
              <w:rPr>
                <w:color w:val="000000" w:themeColor="text1"/>
                <w:sz w:val="24"/>
                <w:szCs w:val="24"/>
                <w:lang w:val="en-US"/>
              </w:rPr>
              <w:t>I</w:t>
            </w:r>
            <w:r w:rsidRPr="001C52C3">
              <w:rPr>
                <w:color w:val="000000" w:themeColor="text1"/>
                <w:sz w:val="24"/>
                <w:szCs w:val="24"/>
              </w:rPr>
              <w:t xml:space="preserve">, формирование системы управления финансами при Екатерине </w:t>
            </w:r>
            <w:r w:rsidRPr="001C52C3">
              <w:rPr>
                <w:color w:val="000000" w:themeColor="text1"/>
                <w:sz w:val="24"/>
                <w:szCs w:val="24"/>
                <w:lang w:val="en-US"/>
              </w:rPr>
              <w:t>II</w:t>
            </w:r>
            <w:r w:rsidRPr="001C52C3">
              <w:rPr>
                <w:color w:val="000000" w:themeColor="text1"/>
                <w:sz w:val="24"/>
                <w:szCs w:val="24"/>
              </w:rPr>
              <w:t xml:space="preserve">, Александре </w:t>
            </w:r>
            <w:r w:rsidRPr="001C52C3">
              <w:rPr>
                <w:color w:val="000000" w:themeColor="text1"/>
                <w:sz w:val="24"/>
                <w:szCs w:val="24"/>
                <w:lang w:val="en-US"/>
              </w:rPr>
              <w:t>II</w:t>
            </w:r>
            <w:r w:rsidRPr="001C52C3">
              <w:rPr>
                <w:color w:val="000000" w:themeColor="text1"/>
                <w:sz w:val="24"/>
                <w:szCs w:val="24"/>
              </w:rPr>
              <w:t xml:space="preserve"> и Александре </w:t>
            </w:r>
            <w:r w:rsidRPr="001C52C3">
              <w:rPr>
                <w:color w:val="000000" w:themeColor="text1"/>
                <w:sz w:val="24"/>
                <w:szCs w:val="24"/>
                <w:lang w:val="en-US"/>
              </w:rPr>
              <w:t>III</w:t>
            </w:r>
            <w:r w:rsidRPr="001C52C3">
              <w:rPr>
                <w:color w:val="000000" w:themeColor="text1"/>
                <w:sz w:val="24"/>
                <w:szCs w:val="24"/>
              </w:rPr>
              <w:t xml:space="preserve">. </w:t>
            </w:r>
          </w:p>
          <w:p w:rsidR="007340E4" w:rsidRPr="001C52C3" w:rsidRDefault="007340E4" w:rsidP="007340E4">
            <w:pPr>
              <w:rPr>
                <w:color w:val="000000" w:themeColor="text1"/>
                <w:sz w:val="24"/>
                <w:szCs w:val="24"/>
              </w:rPr>
            </w:pPr>
            <w:r w:rsidRPr="001C52C3">
              <w:rPr>
                <w:color w:val="000000" w:themeColor="text1"/>
                <w:sz w:val="24"/>
                <w:szCs w:val="24"/>
              </w:rPr>
              <w:t xml:space="preserve">Разработка налоговых теорий Н. Х. </w:t>
            </w:r>
            <w:proofErr w:type="spellStart"/>
            <w:r w:rsidRPr="001C52C3">
              <w:rPr>
                <w:color w:val="000000" w:themeColor="text1"/>
                <w:sz w:val="24"/>
                <w:szCs w:val="24"/>
              </w:rPr>
              <w:t>Бунге</w:t>
            </w:r>
            <w:proofErr w:type="spellEnd"/>
            <w:r w:rsidRPr="001C52C3">
              <w:rPr>
                <w:color w:val="000000" w:themeColor="text1"/>
                <w:sz w:val="24"/>
                <w:szCs w:val="24"/>
              </w:rPr>
              <w:t xml:space="preserve">, И. А. </w:t>
            </w:r>
            <w:proofErr w:type="spellStart"/>
            <w:r w:rsidRPr="001C52C3">
              <w:rPr>
                <w:color w:val="000000" w:themeColor="text1"/>
                <w:sz w:val="24"/>
                <w:szCs w:val="24"/>
              </w:rPr>
              <w:t>Вышнеградским</w:t>
            </w:r>
            <w:proofErr w:type="spellEnd"/>
            <w:r w:rsidRPr="001C52C3">
              <w:rPr>
                <w:color w:val="000000" w:themeColor="text1"/>
                <w:sz w:val="24"/>
                <w:szCs w:val="24"/>
              </w:rPr>
              <w:t xml:space="preserve">, С. Ю. Витте. Подходы к формированию системы налогообложения в период НЭП. </w:t>
            </w:r>
          </w:p>
          <w:p w:rsidR="007340E4" w:rsidRPr="001C52C3" w:rsidRDefault="007340E4" w:rsidP="007340E4">
            <w:pPr>
              <w:rPr>
                <w:color w:val="000000" w:themeColor="text1"/>
                <w:sz w:val="24"/>
                <w:szCs w:val="24"/>
              </w:rPr>
            </w:pPr>
            <w:r w:rsidRPr="001C52C3">
              <w:rPr>
                <w:color w:val="000000" w:themeColor="text1"/>
                <w:sz w:val="24"/>
                <w:szCs w:val="24"/>
              </w:rPr>
              <w:t>Особенности построения системы налогов и сборов России. Современные принципы налогообложения. Понятие налога, его признаки и внутренняя структура. Функции налогов. Сбор, его отличие от налога. Страховые взносы. Классификация налогов..</w:t>
            </w:r>
          </w:p>
        </w:tc>
        <w:tc>
          <w:tcPr>
            <w:tcW w:w="355" w:type="pct"/>
            <w:shd w:val="clear" w:color="auto" w:fill="auto"/>
          </w:tcPr>
          <w:p w:rsidR="007340E4" w:rsidRPr="001C52C3" w:rsidRDefault="007340E4" w:rsidP="00F85128">
            <w:pPr>
              <w:jc w:val="center"/>
              <w:rPr>
                <w:color w:val="000000" w:themeColor="text1"/>
                <w:sz w:val="24"/>
                <w:szCs w:val="24"/>
              </w:rPr>
            </w:pPr>
            <w:r w:rsidRPr="001C52C3">
              <w:rPr>
                <w:color w:val="000000" w:themeColor="text1"/>
                <w:sz w:val="24"/>
                <w:szCs w:val="24"/>
              </w:rPr>
              <w:t>2</w:t>
            </w:r>
          </w:p>
        </w:tc>
        <w:tc>
          <w:tcPr>
            <w:tcW w:w="632" w:type="pct"/>
            <w:shd w:val="clear" w:color="auto" w:fill="auto"/>
          </w:tcPr>
          <w:p w:rsidR="007340E4" w:rsidRPr="001C52C3" w:rsidRDefault="007340E4" w:rsidP="007340E4">
            <w:pPr>
              <w:rPr>
                <w:color w:val="000000" w:themeColor="text1"/>
                <w:sz w:val="24"/>
                <w:szCs w:val="24"/>
              </w:rPr>
            </w:pPr>
            <w:r w:rsidRPr="001C52C3">
              <w:rPr>
                <w:color w:val="000000" w:themeColor="text1"/>
                <w:sz w:val="24"/>
                <w:szCs w:val="24"/>
              </w:rPr>
              <w:t xml:space="preserve">ОК 01-06, </w:t>
            </w:r>
          </w:p>
          <w:p w:rsidR="007340E4" w:rsidRPr="001C52C3" w:rsidRDefault="007340E4" w:rsidP="007340E4">
            <w:pPr>
              <w:rPr>
                <w:color w:val="000000" w:themeColor="text1"/>
                <w:sz w:val="24"/>
                <w:szCs w:val="24"/>
              </w:rPr>
            </w:pPr>
            <w:r w:rsidRPr="001C52C3">
              <w:rPr>
                <w:color w:val="000000" w:themeColor="text1"/>
                <w:sz w:val="24"/>
                <w:szCs w:val="24"/>
              </w:rPr>
              <w:t>ОК 09-11</w:t>
            </w:r>
          </w:p>
          <w:p w:rsidR="007340E4" w:rsidRPr="001C52C3" w:rsidRDefault="007340E4" w:rsidP="007340E4">
            <w:pPr>
              <w:rPr>
                <w:color w:val="000000" w:themeColor="text1"/>
                <w:sz w:val="24"/>
                <w:szCs w:val="24"/>
              </w:rPr>
            </w:pPr>
          </w:p>
        </w:tc>
      </w:tr>
      <w:tr w:rsidR="007340E4" w:rsidRPr="001C52C3" w:rsidTr="002F1B7A">
        <w:tc>
          <w:tcPr>
            <w:tcW w:w="937" w:type="pct"/>
            <w:vMerge w:val="restart"/>
            <w:shd w:val="clear" w:color="auto" w:fill="auto"/>
          </w:tcPr>
          <w:p w:rsidR="007340E4" w:rsidRPr="001C52C3" w:rsidRDefault="007340E4" w:rsidP="007340E4">
            <w:pPr>
              <w:rPr>
                <w:color w:val="000000" w:themeColor="text1"/>
                <w:sz w:val="24"/>
                <w:szCs w:val="24"/>
              </w:rPr>
            </w:pPr>
            <w:r w:rsidRPr="001C52C3">
              <w:rPr>
                <w:b/>
                <w:i/>
                <w:color w:val="000000" w:themeColor="text1"/>
                <w:sz w:val="24"/>
                <w:szCs w:val="24"/>
              </w:rPr>
              <w:t>САМОСТОЯТЕЛЬНАЯ РАБОТА  №1</w:t>
            </w:r>
            <w:r w:rsidRPr="001C52C3">
              <w:rPr>
                <w:color w:val="000000" w:themeColor="text1"/>
                <w:sz w:val="24"/>
                <w:szCs w:val="24"/>
              </w:rPr>
              <w:t xml:space="preserve"> Исследования российских ученых в области теории налогообложения.</w:t>
            </w:r>
          </w:p>
          <w:p w:rsidR="007340E4" w:rsidRPr="001C52C3" w:rsidRDefault="007340E4" w:rsidP="007340E4">
            <w:pPr>
              <w:rPr>
                <w:b/>
                <w:color w:val="000000" w:themeColor="text1"/>
                <w:sz w:val="24"/>
                <w:szCs w:val="24"/>
              </w:rPr>
            </w:pPr>
            <w:r w:rsidRPr="001C52C3">
              <w:rPr>
                <w:color w:val="000000" w:themeColor="text1"/>
                <w:sz w:val="24"/>
                <w:szCs w:val="24"/>
              </w:rPr>
              <w:t>Налоговые системы зарубежных стран.</w:t>
            </w:r>
          </w:p>
        </w:tc>
        <w:tc>
          <w:tcPr>
            <w:tcW w:w="3076" w:type="pct"/>
            <w:shd w:val="clear" w:color="auto" w:fill="auto"/>
          </w:tcPr>
          <w:p w:rsidR="007340E4" w:rsidRPr="001C52C3" w:rsidRDefault="007340E4" w:rsidP="007340E4">
            <w:pPr>
              <w:rPr>
                <w:i/>
                <w:color w:val="000000" w:themeColor="text1"/>
                <w:sz w:val="24"/>
                <w:szCs w:val="24"/>
              </w:rPr>
            </w:pPr>
            <w:r w:rsidRPr="001C52C3">
              <w:rPr>
                <w:b/>
                <w:i/>
                <w:color w:val="000000" w:themeColor="text1"/>
                <w:sz w:val="24"/>
                <w:szCs w:val="24"/>
              </w:rPr>
              <w:t>САМОСТОЯТЕЛЬНАЯ РАБОТА  №1</w:t>
            </w:r>
          </w:p>
        </w:tc>
        <w:tc>
          <w:tcPr>
            <w:tcW w:w="355" w:type="pct"/>
            <w:shd w:val="clear" w:color="auto" w:fill="auto"/>
          </w:tcPr>
          <w:p w:rsidR="007340E4" w:rsidRPr="001C52C3" w:rsidRDefault="007340E4" w:rsidP="00F85128">
            <w:pPr>
              <w:jc w:val="center"/>
              <w:rPr>
                <w:color w:val="000000" w:themeColor="text1"/>
                <w:sz w:val="24"/>
                <w:szCs w:val="24"/>
              </w:rPr>
            </w:pPr>
          </w:p>
        </w:tc>
        <w:tc>
          <w:tcPr>
            <w:tcW w:w="632" w:type="pct"/>
            <w:shd w:val="clear" w:color="auto" w:fill="auto"/>
          </w:tcPr>
          <w:p w:rsidR="007340E4" w:rsidRPr="001C52C3" w:rsidRDefault="007340E4" w:rsidP="007340E4">
            <w:pPr>
              <w:rPr>
                <w:color w:val="000000" w:themeColor="text1"/>
                <w:sz w:val="24"/>
                <w:szCs w:val="24"/>
              </w:rPr>
            </w:pPr>
          </w:p>
        </w:tc>
      </w:tr>
      <w:tr w:rsidR="007340E4" w:rsidRPr="001C52C3" w:rsidTr="002F1B7A">
        <w:tc>
          <w:tcPr>
            <w:tcW w:w="937" w:type="pct"/>
            <w:vMerge/>
            <w:shd w:val="clear" w:color="auto" w:fill="auto"/>
          </w:tcPr>
          <w:p w:rsidR="007340E4" w:rsidRPr="001C52C3" w:rsidRDefault="007340E4" w:rsidP="007340E4">
            <w:pPr>
              <w:rPr>
                <w:b/>
                <w:color w:val="000000" w:themeColor="text1"/>
                <w:sz w:val="24"/>
                <w:szCs w:val="24"/>
              </w:rPr>
            </w:pPr>
          </w:p>
        </w:tc>
        <w:tc>
          <w:tcPr>
            <w:tcW w:w="3076" w:type="pct"/>
            <w:shd w:val="clear" w:color="auto" w:fill="auto"/>
          </w:tcPr>
          <w:p w:rsidR="007340E4" w:rsidRPr="001C52C3" w:rsidRDefault="007340E4" w:rsidP="007340E4">
            <w:pPr>
              <w:rPr>
                <w:i/>
                <w:color w:val="000000" w:themeColor="text1"/>
                <w:sz w:val="24"/>
                <w:szCs w:val="24"/>
              </w:rPr>
            </w:pPr>
            <w:r w:rsidRPr="001C52C3">
              <w:rPr>
                <w:color w:val="000000" w:themeColor="text1"/>
                <w:sz w:val="24"/>
                <w:szCs w:val="24"/>
              </w:rPr>
              <w:t>Исследования российских ученых в области теории налогообложения: Н. Тургенева, И. Озерова, А. Исаева, А. Соколова, В. Твердохлебова.</w:t>
            </w:r>
          </w:p>
          <w:p w:rsidR="007340E4" w:rsidRPr="001C52C3" w:rsidRDefault="007340E4" w:rsidP="007340E4">
            <w:pPr>
              <w:rPr>
                <w:i/>
                <w:color w:val="000000" w:themeColor="text1"/>
                <w:sz w:val="24"/>
                <w:szCs w:val="24"/>
              </w:rPr>
            </w:pPr>
            <w:r w:rsidRPr="001C52C3">
              <w:rPr>
                <w:i/>
                <w:color w:val="000000" w:themeColor="text1"/>
                <w:sz w:val="24"/>
                <w:szCs w:val="24"/>
              </w:rPr>
              <w:t>В</w:t>
            </w:r>
            <w:r w:rsidRPr="001C52C3">
              <w:rPr>
                <w:color w:val="000000" w:themeColor="text1"/>
                <w:sz w:val="24"/>
                <w:szCs w:val="24"/>
              </w:rPr>
              <w:t xml:space="preserve">клад в развитие налогообложение американских экономистов: Артура </w:t>
            </w:r>
            <w:proofErr w:type="spellStart"/>
            <w:r w:rsidRPr="001C52C3">
              <w:rPr>
                <w:color w:val="000000" w:themeColor="text1"/>
                <w:sz w:val="24"/>
                <w:szCs w:val="24"/>
              </w:rPr>
              <w:t>Лаффера</w:t>
            </w:r>
            <w:proofErr w:type="spellEnd"/>
            <w:r w:rsidRPr="001C52C3">
              <w:rPr>
                <w:color w:val="000000" w:themeColor="text1"/>
                <w:sz w:val="24"/>
                <w:szCs w:val="24"/>
              </w:rPr>
              <w:t xml:space="preserve"> (р.1940), Милтона </w:t>
            </w:r>
            <w:proofErr w:type="spellStart"/>
            <w:r w:rsidRPr="001C52C3">
              <w:rPr>
                <w:color w:val="000000" w:themeColor="text1"/>
                <w:sz w:val="24"/>
                <w:szCs w:val="24"/>
              </w:rPr>
              <w:t>Фридмена</w:t>
            </w:r>
            <w:proofErr w:type="spellEnd"/>
            <w:r w:rsidRPr="001C52C3">
              <w:rPr>
                <w:color w:val="000000" w:themeColor="text1"/>
                <w:sz w:val="24"/>
                <w:szCs w:val="24"/>
              </w:rPr>
              <w:t xml:space="preserve"> (1912-2006), Джозефа </w:t>
            </w:r>
            <w:proofErr w:type="spellStart"/>
            <w:r w:rsidRPr="001C52C3">
              <w:rPr>
                <w:color w:val="000000" w:themeColor="text1"/>
                <w:sz w:val="24"/>
                <w:szCs w:val="24"/>
              </w:rPr>
              <w:t>Стиглица</w:t>
            </w:r>
            <w:proofErr w:type="spellEnd"/>
            <w:r w:rsidRPr="001C52C3">
              <w:rPr>
                <w:color w:val="000000" w:themeColor="text1"/>
                <w:sz w:val="24"/>
                <w:szCs w:val="24"/>
              </w:rPr>
              <w:t xml:space="preserve"> (р. 1943).</w:t>
            </w:r>
          </w:p>
          <w:p w:rsidR="007340E4" w:rsidRPr="001C52C3" w:rsidRDefault="007340E4" w:rsidP="007340E4">
            <w:pPr>
              <w:rPr>
                <w:color w:val="000000" w:themeColor="text1"/>
                <w:sz w:val="24"/>
                <w:szCs w:val="24"/>
              </w:rPr>
            </w:pPr>
            <w:r w:rsidRPr="001C52C3">
              <w:rPr>
                <w:color w:val="000000" w:themeColor="text1"/>
                <w:sz w:val="24"/>
                <w:szCs w:val="24"/>
              </w:rPr>
              <w:t xml:space="preserve">Концептуальные основы учений о налогах английского экономиста                    У. </w:t>
            </w:r>
            <w:proofErr w:type="spellStart"/>
            <w:r w:rsidRPr="001C52C3">
              <w:rPr>
                <w:color w:val="000000" w:themeColor="text1"/>
                <w:sz w:val="24"/>
                <w:szCs w:val="24"/>
              </w:rPr>
              <w:t>Петти</w:t>
            </w:r>
            <w:proofErr w:type="spellEnd"/>
            <w:r w:rsidRPr="001C52C3">
              <w:rPr>
                <w:color w:val="000000" w:themeColor="text1"/>
                <w:sz w:val="24"/>
                <w:szCs w:val="24"/>
              </w:rPr>
              <w:t xml:space="preserve">. </w:t>
            </w:r>
          </w:p>
          <w:p w:rsidR="007340E4" w:rsidRPr="001C52C3" w:rsidRDefault="007340E4" w:rsidP="007340E4">
            <w:pPr>
              <w:rPr>
                <w:color w:val="000000" w:themeColor="text1"/>
                <w:sz w:val="24"/>
                <w:szCs w:val="24"/>
              </w:rPr>
            </w:pPr>
            <w:r w:rsidRPr="001C52C3">
              <w:rPr>
                <w:color w:val="000000" w:themeColor="text1"/>
                <w:sz w:val="24"/>
                <w:szCs w:val="24"/>
              </w:rPr>
              <w:t>Теоретические налоговые разработки шотландского экономиста А. Смита.</w:t>
            </w:r>
          </w:p>
          <w:p w:rsidR="007340E4" w:rsidRPr="001C52C3" w:rsidRDefault="007340E4" w:rsidP="007340E4">
            <w:pPr>
              <w:rPr>
                <w:color w:val="000000" w:themeColor="text1"/>
                <w:sz w:val="24"/>
                <w:szCs w:val="24"/>
              </w:rPr>
            </w:pPr>
            <w:r w:rsidRPr="001C52C3">
              <w:rPr>
                <w:color w:val="000000" w:themeColor="text1"/>
                <w:sz w:val="24"/>
                <w:szCs w:val="24"/>
              </w:rPr>
              <w:t xml:space="preserve">Вклад в развитие теории налогообложения английского экономиста                       Д. </w:t>
            </w:r>
            <w:proofErr w:type="spellStart"/>
            <w:r w:rsidRPr="001C52C3">
              <w:rPr>
                <w:color w:val="000000" w:themeColor="text1"/>
                <w:sz w:val="24"/>
                <w:szCs w:val="24"/>
              </w:rPr>
              <w:t>Рикардо</w:t>
            </w:r>
            <w:proofErr w:type="spellEnd"/>
            <w:r w:rsidRPr="001C52C3">
              <w:rPr>
                <w:color w:val="000000" w:themeColor="text1"/>
                <w:sz w:val="24"/>
                <w:szCs w:val="24"/>
              </w:rPr>
              <w:t xml:space="preserve"> и немецкого экономиста А. </w:t>
            </w:r>
            <w:proofErr w:type="spellStart"/>
            <w:r w:rsidRPr="001C52C3">
              <w:rPr>
                <w:color w:val="000000" w:themeColor="text1"/>
                <w:sz w:val="24"/>
                <w:szCs w:val="24"/>
              </w:rPr>
              <w:t>Вангера</w:t>
            </w:r>
            <w:proofErr w:type="spellEnd"/>
            <w:r w:rsidRPr="001C52C3">
              <w:rPr>
                <w:color w:val="000000" w:themeColor="text1"/>
                <w:sz w:val="24"/>
                <w:szCs w:val="24"/>
              </w:rPr>
              <w:t xml:space="preserve">. </w:t>
            </w:r>
          </w:p>
          <w:p w:rsidR="007340E4" w:rsidRPr="001C52C3" w:rsidRDefault="007340E4" w:rsidP="007340E4">
            <w:pPr>
              <w:rPr>
                <w:b/>
                <w:i/>
                <w:color w:val="000000" w:themeColor="text1"/>
                <w:sz w:val="24"/>
                <w:szCs w:val="24"/>
              </w:rPr>
            </w:pPr>
            <w:r w:rsidRPr="001C52C3">
              <w:rPr>
                <w:color w:val="000000" w:themeColor="text1"/>
                <w:sz w:val="24"/>
                <w:szCs w:val="24"/>
              </w:rPr>
              <w:t xml:space="preserve">Теория налогов в трудах К. Маркса, Ф. Энгельса и В. И. Ленина. </w:t>
            </w:r>
            <w:r w:rsidRPr="001C52C3">
              <w:rPr>
                <w:i/>
                <w:color w:val="000000" w:themeColor="text1"/>
                <w:sz w:val="24"/>
                <w:szCs w:val="24"/>
              </w:rPr>
              <w:t>П</w:t>
            </w:r>
            <w:r w:rsidRPr="001C52C3">
              <w:rPr>
                <w:color w:val="000000" w:themeColor="text1"/>
                <w:sz w:val="24"/>
                <w:szCs w:val="24"/>
              </w:rPr>
              <w:t>редставители кейнсианства, их последователи и их вклад формирование теоретических основ налогообложения:</w:t>
            </w:r>
          </w:p>
        </w:tc>
        <w:tc>
          <w:tcPr>
            <w:tcW w:w="355" w:type="pct"/>
            <w:shd w:val="clear" w:color="auto" w:fill="auto"/>
          </w:tcPr>
          <w:p w:rsidR="007340E4" w:rsidRPr="001C52C3" w:rsidRDefault="007340E4" w:rsidP="00F85128">
            <w:pPr>
              <w:jc w:val="center"/>
              <w:rPr>
                <w:color w:val="000000" w:themeColor="text1"/>
                <w:sz w:val="24"/>
                <w:szCs w:val="24"/>
              </w:rPr>
            </w:pPr>
            <w:r w:rsidRPr="001C52C3">
              <w:rPr>
                <w:color w:val="000000" w:themeColor="text1"/>
                <w:sz w:val="24"/>
                <w:szCs w:val="24"/>
              </w:rPr>
              <w:t>2</w:t>
            </w:r>
          </w:p>
        </w:tc>
        <w:tc>
          <w:tcPr>
            <w:tcW w:w="632" w:type="pct"/>
            <w:shd w:val="clear" w:color="auto" w:fill="auto"/>
          </w:tcPr>
          <w:p w:rsidR="007340E4" w:rsidRPr="001C52C3" w:rsidRDefault="007340E4" w:rsidP="007340E4">
            <w:pPr>
              <w:rPr>
                <w:color w:val="000000" w:themeColor="text1"/>
                <w:sz w:val="24"/>
                <w:szCs w:val="24"/>
              </w:rPr>
            </w:pPr>
            <w:r w:rsidRPr="001C52C3">
              <w:rPr>
                <w:color w:val="000000" w:themeColor="text1"/>
                <w:sz w:val="24"/>
                <w:szCs w:val="24"/>
              </w:rPr>
              <w:t xml:space="preserve">ОК 01-06, </w:t>
            </w:r>
          </w:p>
          <w:p w:rsidR="007340E4" w:rsidRPr="001C52C3" w:rsidRDefault="007340E4" w:rsidP="007340E4">
            <w:pPr>
              <w:rPr>
                <w:color w:val="000000" w:themeColor="text1"/>
                <w:sz w:val="24"/>
                <w:szCs w:val="24"/>
              </w:rPr>
            </w:pPr>
            <w:r w:rsidRPr="001C52C3">
              <w:rPr>
                <w:color w:val="000000" w:themeColor="text1"/>
                <w:sz w:val="24"/>
                <w:szCs w:val="24"/>
              </w:rPr>
              <w:t>ОК 09-11</w:t>
            </w:r>
          </w:p>
          <w:p w:rsidR="007340E4" w:rsidRPr="001C52C3" w:rsidRDefault="007340E4" w:rsidP="007340E4">
            <w:pPr>
              <w:rPr>
                <w:color w:val="000000" w:themeColor="text1"/>
                <w:sz w:val="24"/>
                <w:szCs w:val="24"/>
              </w:rPr>
            </w:pPr>
          </w:p>
        </w:tc>
      </w:tr>
      <w:tr w:rsidR="007340E4" w:rsidRPr="001C52C3" w:rsidTr="002F1B7A">
        <w:tc>
          <w:tcPr>
            <w:tcW w:w="937" w:type="pct"/>
            <w:vMerge w:val="restart"/>
            <w:shd w:val="clear" w:color="auto" w:fill="auto"/>
          </w:tcPr>
          <w:p w:rsidR="007340E4" w:rsidRPr="001C52C3" w:rsidRDefault="007340E4" w:rsidP="007340E4">
            <w:pPr>
              <w:rPr>
                <w:color w:val="000000" w:themeColor="text1"/>
                <w:sz w:val="24"/>
                <w:szCs w:val="24"/>
              </w:rPr>
            </w:pPr>
            <w:r w:rsidRPr="001C52C3">
              <w:rPr>
                <w:b/>
                <w:color w:val="000000" w:themeColor="text1"/>
                <w:sz w:val="24"/>
                <w:szCs w:val="24"/>
              </w:rPr>
              <w:lastRenderedPageBreak/>
              <w:t xml:space="preserve">Тема 1.2 Налоговая система РФ в условиях рыночной экономики. </w:t>
            </w:r>
          </w:p>
          <w:p w:rsidR="007340E4" w:rsidRPr="001C52C3" w:rsidRDefault="007340E4" w:rsidP="007340E4">
            <w:pPr>
              <w:rPr>
                <w:b/>
                <w:color w:val="000000" w:themeColor="text1"/>
                <w:sz w:val="24"/>
                <w:szCs w:val="24"/>
              </w:rPr>
            </w:pPr>
            <w:r w:rsidRPr="001C52C3">
              <w:rPr>
                <w:b/>
                <w:color w:val="000000" w:themeColor="text1"/>
                <w:sz w:val="24"/>
                <w:szCs w:val="24"/>
              </w:rPr>
              <w:t>Элементы налогообложения.</w:t>
            </w:r>
          </w:p>
          <w:p w:rsidR="007340E4" w:rsidRPr="001C52C3" w:rsidRDefault="007340E4" w:rsidP="007340E4">
            <w:pPr>
              <w:rPr>
                <w:b/>
                <w:color w:val="000000" w:themeColor="text1"/>
                <w:sz w:val="24"/>
                <w:szCs w:val="24"/>
              </w:rPr>
            </w:pPr>
            <w:r w:rsidRPr="001C52C3">
              <w:rPr>
                <w:b/>
                <w:color w:val="000000" w:themeColor="text1"/>
                <w:sz w:val="24"/>
                <w:szCs w:val="24"/>
              </w:rPr>
              <w:t>Классификация налогов в зависимости от объекта обложения.</w:t>
            </w:r>
          </w:p>
        </w:tc>
        <w:tc>
          <w:tcPr>
            <w:tcW w:w="3076" w:type="pc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t xml:space="preserve"> ЛЕКЦИЯ №1</w:t>
            </w:r>
          </w:p>
          <w:p w:rsidR="007340E4" w:rsidRPr="001C52C3" w:rsidRDefault="007340E4" w:rsidP="007340E4">
            <w:pPr>
              <w:rPr>
                <w:b/>
                <w:color w:val="000000" w:themeColor="text1"/>
                <w:sz w:val="24"/>
                <w:szCs w:val="24"/>
              </w:rPr>
            </w:pPr>
            <w:r w:rsidRPr="001C52C3">
              <w:rPr>
                <w:b/>
                <w:color w:val="000000" w:themeColor="text1"/>
                <w:sz w:val="24"/>
                <w:szCs w:val="24"/>
              </w:rPr>
              <w:t>Содержание учебного материала</w:t>
            </w:r>
          </w:p>
        </w:tc>
        <w:tc>
          <w:tcPr>
            <w:tcW w:w="355" w:type="pct"/>
            <w:shd w:val="clear" w:color="auto" w:fill="auto"/>
          </w:tcPr>
          <w:p w:rsidR="007340E4" w:rsidRPr="001C52C3" w:rsidRDefault="007340E4" w:rsidP="00F85128">
            <w:pPr>
              <w:jc w:val="center"/>
              <w:rPr>
                <w:color w:val="000000" w:themeColor="text1"/>
                <w:sz w:val="24"/>
                <w:szCs w:val="24"/>
              </w:rPr>
            </w:pPr>
          </w:p>
        </w:tc>
        <w:tc>
          <w:tcPr>
            <w:tcW w:w="632" w:type="pct"/>
            <w:shd w:val="clear" w:color="auto" w:fill="auto"/>
          </w:tcPr>
          <w:p w:rsidR="007340E4" w:rsidRPr="001C52C3" w:rsidRDefault="007340E4" w:rsidP="007340E4">
            <w:pPr>
              <w:rPr>
                <w:color w:val="000000" w:themeColor="text1"/>
                <w:sz w:val="24"/>
                <w:szCs w:val="24"/>
              </w:rPr>
            </w:pPr>
          </w:p>
        </w:tc>
      </w:tr>
      <w:tr w:rsidR="007340E4" w:rsidRPr="001C52C3" w:rsidTr="002F1B7A">
        <w:trPr>
          <w:trHeight w:val="2592"/>
        </w:trPr>
        <w:tc>
          <w:tcPr>
            <w:tcW w:w="937" w:type="pct"/>
            <w:vMerge/>
            <w:tcBorders>
              <w:bottom w:val="nil"/>
            </w:tcBorders>
            <w:shd w:val="clear" w:color="auto" w:fill="auto"/>
          </w:tcPr>
          <w:p w:rsidR="007340E4" w:rsidRPr="001C52C3" w:rsidRDefault="007340E4" w:rsidP="007340E4">
            <w:pPr>
              <w:rPr>
                <w:b/>
                <w:color w:val="000000" w:themeColor="text1"/>
                <w:sz w:val="24"/>
                <w:szCs w:val="24"/>
              </w:rPr>
            </w:pPr>
          </w:p>
        </w:tc>
        <w:tc>
          <w:tcPr>
            <w:tcW w:w="3076" w:type="pct"/>
            <w:shd w:val="clear" w:color="auto" w:fill="auto"/>
          </w:tcPr>
          <w:p w:rsidR="007340E4" w:rsidRPr="001C52C3" w:rsidRDefault="007340E4" w:rsidP="007340E4">
            <w:pPr>
              <w:rPr>
                <w:color w:val="000000" w:themeColor="text1"/>
                <w:sz w:val="24"/>
                <w:szCs w:val="24"/>
              </w:rPr>
            </w:pPr>
            <w:r w:rsidRPr="001C52C3">
              <w:rPr>
                <w:color w:val="000000" w:themeColor="text1"/>
                <w:sz w:val="24"/>
                <w:szCs w:val="24"/>
              </w:rPr>
              <w:t>Понятие налогообложения, налога и сбора. Значение и структура Налогового кодекса РФ. Налоговая система РФ. Основные принципы налогообложения. Виды и порядок налогообложения.</w:t>
            </w:r>
          </w:p>
          <w:p w:rsidR="007340E4" w:rsidRPr="001C52C3" w:rsidRDefault="007340E4" w:rsidP="007340E4">
            <w:pPr>
              <w:rPr>
                <w:color w:val="000000" w:themeColor="text1"/>
                <w:sz w:val="24"/>
                <w:szCs w:val="24"/>
              </w:rPr>
            </w:pPr>
            <w:r w:rsidRPr="001C52C3">
              <w:rPr>
                <w:color w:val="000000" w:themeColor="text1"/>
                <w:sz w:val="24"/>
                <w:szCs w:val="24"/>
              </w:rPr>
              <w:t xml:space="preserve">Налоговая система Российской Федерации. </w:t>
            </w:r>
          </w:p>
          <w:p w:rsidR="007340E4" w:rsidRPr="001C52C3" w:rsidRDefault="007340E4" w:rsidP="007340E4">
            <w:pPr>
              <w:rPr>
                <w:color w:val="000000" w:themeColor="text1"/>
                <w:sz w:val="24"/>
                <w:szCs w:val="24"/>
              </w:rPr>
            </w:pPr>
            <w:r w:rsidRPr="001C52C3">
              <w:rPr>
                <w:color w:val="000000" w:themeColor="text1"/>
                <w:sz w:val="24"/>
                <w:szCs w:val="24"/>
              </w:rPr>
              <w:t xml:space="preserve">Налоговый кодекс Российской Федерации (НК РФ) как основа функционирования налоговой системы РФ. </w:t>
            </w:r>
          </w:p>
          <w:p w:rsidR="007340E4" w:rsidRPr="001C52C3" w:rsidRDefault="007340E4" w:rsidP="007340E4">
            <w:pPr>
              <w:rPr>
                <w:color w:val="000000" w:themeColor="text1"/>
                <w:sz w:val="24"/>
                <w:szCs w:val="24"/>
              </w:rPr>
            </w:pPr>
            <w:r w:rsidRPr="001C52C3">
              <w:rPr>
                <w:color w:val="000000" w:themeColor="text1"/>
                <w:sz w:val="24"/>
                <w:szCs w:val="24"/>
              </w:rPr>
              <w:t xml:space="preserve">Структура нормативно-законодательной базы, регулирующей налоговые отношения. </w:t>
            </w:r>
          </w:p>
          <w:p w:rsidR="007340E4" w:rsidRPr="001C52C3" w:rsidRDefault="007340E4" w:rsidP="007340E4">
            <w:pPr>
              <w:rPr>
                <w:color w:val="000000" w:themeColor="text1"/>
                <w:sz w:val="24"/>
                <w:szCs w:val="24"/>
              </w:rPr>
            </w:pPr>
            <w:r w:rsidRPr="001C52C3">
              <w:rPr>
                <w:color w:val="000000" w:themeColor="text1"/>
                <w:sz w:val="24"/>
                <w:szCs w:val="24"/>
              </w:rPr>
              <w:t>Источники уплаты налогов, сборов, пошлин.</w:t>
            </w:r>
          </w:p>
          <w:p w:rsidR="007340E4" w:rsidRPr="001C52C3" w:rsidRDefault="007340E4" w:rsidP="007340E4">
            <w:pPr>
              <w:rPr>
                <w:color w:val="000000" w:themeColor="text1"/>
                <w:sz w:val="24"/>
                <w:szCs w:val="24"/>
              </w:rPr>
            </w:pPr>
            <w:r w:rsidRPr="001C52C3">
              <w:rPr>
                <w:color w:val="000000" w:themeColor="text1"/>
                <w:sz w:val="24"/>
                <w:szCs w:val="24"/>
              </w:rPr>
              <w:t>Элементы налога: субъект, объект, налоговая база, налоговая ставка, налоговый период, льготы по налогу, порядок исчисления налога, порядок и сроки уплаты налога. Субъект налога: налогоплательщик и носитель налога.</w:t>
            </w:r>
          </w:p>
          <w:p w:rsidR="007340E4" w:rsidRPr="001C52C3" w:rsidRDefault="007340E4" w:rsidP="007340E4">
            <w:pPr>
              <w:rPr>
                <w:color w:val="000000" w:themeColor="text1"/>
                <w:sz w:val="24"/>
                <w:szCs w:val="24"/>
              </w:rPr>
            </w:pPr>
            <w:r w:rsidRPr="001C52C3">
              <w:rPr>
                <w:color w:val="000000" w:themeColor="text1"/>
                <w:sz w:val="24"/>
                <w:szCs w:val="24"/>
              </w:rPr>
              <w:t>Классификационные признаки налогов. Классификация в зависимости от уровня установления: федеральные, региональные, местные налоги. Классификация в зависимости от метода взимания: прямые и косвенные налоги. Классификация в зависимости от установленных ставок налогообложения: налоги с твердой и процентной налоговой ставкой. Классификация в зависимости от финансово-экономической целесообразности в бухгалтерском учете: включая в продажную цену товаров, относимые на издержки обращения и затраты, относимые на финансовые результаты, уплачиваемые за счет прибыли. Классификация в зависимости от принадлежности к уровню бюджета: закрепленные налоги, регулирующие налоги, специальные налоговые режимы. Классификация в зависимости от субъектов налогообложения: налоги, уплачиваемые юридическими лицами, и налоги, уплачиваемые физическими лицами. Система распределения налоговых платежей по бюджетам разных уровней в РФ: налоги, зачисляемые в бюджеты субъектов РФ; налоги, зачисляемые в местные бюджеты.</w:t>
            </w:r>
          </w:p>
          <w:p w:rsidR="007340E4" w:rsidRPr="001C52C3" w:rsidRDefault="007340E4" w:rsidP="007340E4">
            <w:pPr>
              <w:rPr>
                <w:color w:val="000000" w:themeColor="text1"/>
                <w:sz w:val="24"/>
                <w:szCs w:val="24"/>
              </w:rPr>
            </w:pPr>
            <w:r w:rsidRPr="001C52C3">
              <w:rPr>
                <w:color w:val="000000" w:themeColor="text1"/>
                <w:sz w:val="24"/>
                <w:szCs w:val="24"/>
              </w:rPr>
              <w:t>Прямые и косвенные налоги. Их достоинства и недостатки. Сторонники прямых и косвенных налогов.</w:t>
            </w:r>
          </w:p>
        </w:tc>
        <w:tc>
          <w:tcPr>
            <w:tcW w:w="355" w:type="pct"/>
            <w:shd w:val="clear" w:color="auto" w:fill="auto"/>
          </w:tcPr>
          <w:p w:rsidR="007340E4" w:rsidRPr="001C52C3" w:rsidRDefault="007340E4" w:rsidP="00F85128">
            <w:pPr>
              <w:jc w:val="center"/>
              <w:rPr>
                <w:color w:val="000000" w:themeColor="text1"/>
                <w:sz w:val="24"/>
                <w:szCs w:val="24"/>
              </w:rPr>
            </w:pPr>
            <w:r w:rsidRPr="001C52C3">
              <w:rPr>
                <w:color w:val="000000" w:themeColor="text1"/>
                <w:sz w:val="24"/>
                <w:szCs w:val="24"/>
              </w:rPr>
              <w:t>2</w:t>
            </w:r>
          </w:p>
          <w:p w:rsidR="007340E4" w:rsidRPr="001C52C3" w:rsidRDefault="007340E4" w:rsidP="00F85128">
            <w:pPr>
              <w:jc w:val="center"/>
              <w:rPr>
                <w:color w:val="000000" w:themeColor="text1"/>
                <w:sz w:val="24"/>
                <w:szCs w:val="24"/>
              </w:rPr>
            </w:pPr>
          </w:p>
          <w:p w:rsidR="007340E4" w:rsidRPr="001C52C3" w:rsidRDefault="007340E4" w:rsidP="00F85128">
            <w:pPr>
              <w:jc w:val="center"/>
              <w:rPr>
                <w:color w:val="000000" w:themeColor="text1"/>
                <w:sz w:val="24"/>
                <w:szCs w:val="24"/>
              </w:rPr>
            </w:pPr>
          </w:p>
          <w:p w:rsidR="007340E4" w:rsidRPr="001C52C3" w:rsidRDefault="007340E4" w:rsidP="00F85128">
            <w:pPr>
              <w:jc w:val="center"/>
              <w:rPr>
                <w:color w:val="000000" w:themeColor="text1"/>
                <w:sz w:val="24"/>
                <w:szCs w:val="24"/>
              </w:rPr>
            </w:pPr>
          </w:p>
          <w:p w:rsidR="007340E4" w:rsidRPr="001C52C3" w:rsidRDefault="007340E4" w:rsidP="00F85128">
            <w:pPr>
              <w:jc w:val="center"/>
              <w:rPr>
                <w:color w:val="000000" w:themeColor="text1"/>
                <w:sz w:val="24"/>
                <w:szCs w:val="24"/>
              </w:rPr>
            </w:pPr>
          </w:p>
          <w:p w:rsidR="007340E4" w:rsidRPr="001C52C3" w:rsidRDefault="007340E4" w:rsidP="00F85128">
            <w:pPr>
              <w:jc w:val="center"/>
              <w:rPr>
                <w:color w:val="000000" w:themeColor="text1"/>
                <w:sz w:val="24"/>
                <w:szCs w:val="24"/>
              </w:rPr>
            </w:pPr>
          </w:p>
          <w:p w:rsidR="007340E4" w:rsidRPr="001C52C3" w:rsidRDefault="007340E4" w:rsidP="00F85128">
            <w:pPr>
              <w:jc w:val="center"/>
              <w:rPr>
                <w:color w:val="000000" w:themeColor="text1"/>
                <w:sz w:val="24"/>
                <w:szCs w:val="24"/>
              </w:rPr>
            </w:pPr>
          </w:p>
          <w:p w:rsidR="007340E4" w:rsidRPr="001C52C3" w:rsidRDefault="007340E4" w:rsidP="00F85128">
            <w:pPr>
              <w:jc w:val="center"/>
              <w:rPr>
                <w:color w:val="000000" w:themeColor="text1"/>
                <w:sz w:val="24"/>
                <w:szCs w:val="24"/>
              </w:rPr>
            </w:pPr>
          </w:p>
          <w:p w:rsidR="007340E4" w:rsidRPr="001C52C3" w:rsidRDefault="007340E4" w:rsidP="00F85128">
            <w:pPr>
              <w:jc w:val="center"/>
              <w:rPr>
                <w:color w:val="000000" w:themeColor="text1"/>
                <w:sz w:val="24"/>
                <w:szCs w:val="24"/>
              </w:rPr>
            </w:pPr>
          </w:p>
          <w:p w:rsidR="007340E4" w:rsidRPr="001C52C3" w:rsidRDefault="007340E4" w:rsidP="00F85128">
            <w:pPr>
              <w:jc w:val="center"/>
              <w:rPr>
                <w:color w:val="000000" w:themeColor="text1"/>
                <w:sz w:val="24"/>
                <w:szCs w:val="24"/>
              </w:rPr>
            </w:pPr>
          </w:p>
        </w:tc>
        <w:tc>
          <w:tcPr>
            <w:tcW w:w="632" w:type="pct"/>
            <w:shd w:val="clear" w:color="auto" w:fill="auto"/>
          </w:tcPr>
          <w:p w:rsidR="007340E4" w:rsidRPr="001C52C3" w:rsidRDefault="007340E4" w:rsidP="007340E4">
            <w:pPr>
              <w:rPr>
                <w:color w:val="000000" w:themeColor="text1"/>
                <w:sz w:val="24"/>
                <w:szCs w:val="24"/>
              </w:rPr>
            </w:pPr>
            <w:r w:rsidRPr="001C52C3">
              <w:rPr>
                <w:color w:val="000000" w:themeColor="text1"/>
                <w:sz w:val="24"/>
                <w:szCs w:val="24"/>
              </w:rPr>
              <w:t xml:space="preserve">ОК 01-06, </w:t>
            </w:r>
          </w:p>
          <w:p w:rsidR="007340E4" w:rsidRPr="001C52C3" w:rsidRDefault="007340E4" w:rsidP="007340E4">
            <w:pPr>
              <w:rPr>
                <w:color w:val="000000" w:themeColor="text1"/>
                <w:sz w:val="24"/>
                <w:szCs w:val="24"/>
              </w:rPr>
            </w:pPr>
            <w:r w:rsidRPr="001C52C3">
              <w:rPr>
                <w:color w:val="000000" w:themeColor="text1"/>
                <w:sz w:val="24"/>
                <w:szCs w:val="24"/>
              </w:rPr>
              <w:t>ОК 09-11</w:t>
            </w:r>
          </w:p>
          <w:p w:rsidR="007340E4" w:rsidRPr="001C52C3" w:rsidRDefault="007340E4" w:rsidP="007340E4">
            <w:pPr>
              <w:rPr>
                <w:color w:val="000000" w:themeColor="text1"/>
                <w:sz w:val="24"/>
                <w:szCs w:val="24"/>
              </w:rPr>
            </w:pPr>
          </w:p>
        </w:tc>
      </w:tr>
      <w:tr w:rsidR="007340E4" w:rsidRPr="001C52C3" w:rsidTr="002F1B7A">
        <w:tc>
          <w:tcPr>
            <w:tcW w:w="937" w:type="pct"/>
            <w:vMerge w:val="restar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t>СЕМИНАР №1</w:t>
            </w:r>
          </w:p>
          <w:p w:rsidR="007340E4" w:rsidRPr="001C52C3" w:rsidRDefault="007340E4" w:rsidP="007340E4">
            <w:pPr>
              <w:rPr>
                <w:b/>
                <w:color w:val="000000" w:themeColor="text1"/>
                <w:sz w:val="24"/>
                <w:szCs w:val="24"/>
              </w:rPr>
            </w:pPr>
            <w:r w:rsidRPr="001C52C3">
              <w:rPr>
                <w:b/>
                <w:color w:val="000000" w:themeColor="text1"/>
                <w:sz w:val="24"/>
                <w:szCs w:val="24"/>
              </w:rPr>
              <w:t>Налоговая политика государства. Государственное регулирование налоговых правоотношений.</w:t>
            </w:r>
          </w:p>
        </w:tc>
        <w:tc>
          <w:tcPr>
            <w:tcW w:w="3076" w:type="pc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t>СЕМИНАР №1</w:t>
            </w:r>
          </w:p>
          <w:p w:rsidR="007340E4" w:rsidRPr="001C52C3" w:rsidRDefault="007340E4" w:rsidP="007340E4">
            <w:pPr>
              <w:rPr>
                <w:b/>
                <w:color w:val="000000" w:themeColor="text1"/>
                <w:sz w:val="24"/>
                <w:szCs w:val="24"/>
              </w:rPr>
            </w:pPr>
            <w:r w:rsidRPr="001C52C3">
              <w:rPr>
                <w:b/>
                <w:color w:val="000000" w:themeColor="text1"/>
                <w:sz w:val="24"/>
                <w:szCs w:val="24"/>
              </w:rPr>
              <w:t>Содержание учебного материала</w:t>
            </w:r>
          </w:p>
        </w:tc>
        <w:tc>
          <w:tcPr>
            <w:tcW w:w="355" w:type="pct"/>
            <w:shd w:val="clear" w:color="auto" w:fill="auto"/>
          </w:tcPr>
          <w:p w:rsidR="007340E4" w:rsidRPr="001C52C3" w:rsidRDefault="007340E4" w:rsidP="00F85128">
            <w:pPr>
              <w:jc w:val="center"/>
              <w:rPr>
                <w:color w:val="000000" w:themeColor="text1"/>
                <w:sz w:val="24"/>
                <w:szCs w:val="24"/>
              </w:rPr>
            </w:pPr>
          </w:p>
        </w:tc>
        <w:tc>
          <w:tcPr>
            <w:tcW w:w="632" w:type="pct"/>
            <w:shd w:val="clear" w:color="auto" w:fill="auto"/>
          </w:tcPr>
          <w:p w:rsidR="007340E4" w:rsidRPr="001C52C3" w:rsidRDefault="007340E4" w:rsidP="007340E4">
            <w:pPr>
              <w:rPr>
                <w:color w:val="000000" w:themeColor="text1"/>
                <w:sz w:val="24"/>
                <w:szCs w:val="24"/>
              </w:rPr>
            </w:pPr>
          </w:p>
        </w:tc>
      </w:tr>
      <w:tr w:rsidR="007340E4" w:rsidRPr="001C52C3" w:rsidTr="002F1B7A">
        <w:tc>
          <w:tcPr>
            <w:tcW w:w="937" w:type="pct"/>
            <w:vMerge/>
            <w:shd w:val="clear" w:color="auto" w:fill="auto"/>
          </w:tcPr>
          <w:p w:rsidR="007340E4" w:rsidRPr="001C52C3" w:rsidRDefault="007340E4" w:rsidP="007340E4">
            <w:pPr>
              <w:rPr>
                <w:b/>
                <w:color w:val="000000" w:themeColor="text1"/>
                <w:sz w:val="24"/>
                <w:szCs w:val="24"/>
              </w:rPr>
            </w:pPr>
          </w:p>
        </w:tc>
        <w:tc>
          <w:tcPr>
            <w:tcW w:w="3076" w:type="pct"/>
            <w:shd w:val="clear" w:color="auto" w:fill="auto"/>
          </w:tcPr>
          <w:p w:rsidR="007340E4" w:rsidRPr="001C52C3" w:rsidRDefault="007340E4" w:rsidP="007340E4">
            <w:pPr>
              <w:rPr>
                <w:color w:val="000000" w:themeColor="text1"/>
                <w:sz w:val="24"/>
                <w:szCs w:val="24"/>
              </w:rPr>
            </w:pPr>
            <w:r w:rsidRPr="001C52C3">
              <w:rPr>
                <w:color w:val="000000" w:themeColor="text1"/>
                <w:sz w:val="24"/>
                <w:szCs w:val="24"/>
              </w:rPr>
              <w:t xml:space="preserve">Сущность налоговой политики государства. Цели  и задачи налоговой политики. Субъект и объект налоговой политики. </w:t>
            </w:r>
          </w:p>
          <w:p w:rsidR="007340E4" w:rsidRPr="001C52C3" w:rsidRDefault="007340E4" w:rsidP="007340E4">
            <w:pPr>
              <w:rPr>
                <w:color w:val="000000" w:themeColor="text1"/>
                <w:sz w:val="24"/>
                <w:szCs w:val="24"/>
              </w:rPr>
            </w:pPr>
            <w:r w:rsidRPr="001C52C3">
              <w:rPr>
                <w:color w:val="000000" w:themeColor="text1"/>
                <w:sz w:val="24"/>
                <w:szCs w:val="24"/>
              </w:rPr>
              <w:t xml:space="preserve">Содержание налоговой политики: выработка научной концепции, определение основных направлений налогообложения, разработка мер по достижению поставленных целей. </w:t>
            </w:r>
          </w:p>
          <w:p w:rsidR="007340E4" w:rsidRPr="001C52C3" w:rsidRDefault="007340E4" w:rsidP="007340E4">
            <w:pPr>
              <w:rPr>
                <w:color w:val="000000" w:themeColor="text1"/>
                <w:sz w:val="24"/>
                <w:szCs w:val="24"/>
              </w:rPr>
            </w:pPr>
            <w:r w:rsidRPr="001C52C3">
              <w:rPr>
                <w:color w:val="000000" w:themeColor="text1"/>
                <w:sz w:val="24"/>
                <w:szCs w:val="24"/>
              </w:rPr>
              <w:t xml:space="preserve">Стратегические направления налоговой политики. Внешняя и внутренняя налоговая политика. </w:t>
            </w:r>
          </w:p>
          <w:p w:rsidR="007340E4" w:rsidRPr="001C52C3" w:rsidRDefault="007340E4" w:rsidP="007340E4">
            <w:pPr>
              <w:rPr>
                <w:color w:val="000000" w:themeColor="text1"/>
                <w:sz w:val="24"/>
                <w:szCs w:val="24"/>
              </w:rPr>
            </w:pPr>
            <w:r w:rsidRPr="001C52C3">
              <w:rPr>
                <w:color w:val="000000" w:themeColor="text1"/>
                <w:sz w:val="24"/>
                <w:szCs w:val="24"/>
              </w:rPr>
              <w:lastRenderedPageBreak/>
              <w:t>Типы налоговой политики: политика максимальных налогов, политика высоких налогов с высоким уровнем социальных гарантий.</w:t>
            </w:r>
          </w:p>
          <w:p w:rsidR="007340E4" w:rsidRPr="001C52C3" w:rsidRDefault="007340E4" w:rsidP="007340E4">
            <w:pPr>
              <w:rPr>
                <w:color w:val="000000" w:themeColor="text1"/>
                <w:sz w:val="24"/>
                <w:szCs w:val="24"/>
              </w:rPr>
            </w:pPr>
            <w:r w:rsidRPr="001C52C3">
              <w:rPr>
                <w:color w:val="000000" w:themeColor="text1"/>
                <w:sz w:val="24"/>
                <w:szCs w:val="24"/>
              </w:rPr>
              <w:t xml:space="preserve">Налоговые правоотношения. Налоговая деятельность государства. Современная налоговая политика государства. Издание государством нормативных актов по вопросам налогообложения. </w:t>
            </w:r>
          </w:p>
          <w:p w:rsidR="007340E4" w:rsidRPr="001C52C3" w:rsidRDefault="007340E4" w:rsidP="007340E4">
            <w:pPr>
              <w:rPr>
                <w:color w:val="000000" w:themeColor="text1"/>
                <w:sz w:val="24"/>
                <w:szCs w:val="24"/>
              </w:rPr>
            </w:pPr>
            <w:r w:rsidRPr="001C52C3">
              <w:rPr>
                <w:color w:val="000000" w:themeColor="text1"/>
                <w:sz w:val="24"/>
                <w:szCs w:val="24"/>
              </w:rPr>
              <w:t>Источники уплаты налогов, сборов, пошлин.</w:t>
            </w:r>
          </w:p>
          <w:p w:rsidR="007340E4" w:rsidRPr="001C52C3" w:rsidRDefault="007340E4" w:rsidP="007340E4">
            <w:pPr>
              <w:rPr>
                <w:color w:val="000000" w:themeColor="text1"/>
                <w:sz w:val="24"/>
                <w:szCs w:val="24"/>
              </w:rPr>
            </w:pPr>
            <w:r w:rsidRPr="001C52C3">
              <w:rPr>
                <w:color w:val="000000" w:themeColor="text1"/>
                <w:sz w:val="24"/>
                <w:szCs w:val="24"/>
              </w:rPr>
              <w:t xml:space="preserve">Категории юридических и физических лиц, относящихся к налогоплательщикам. </w:t>
            </w:r>
          </w:p>
          <w:p w:rsidR="007340E4" w:rsidRPr="001C52C3" w:rsidRDefault="007340E4" w:rsidP="007340E4">
            <w:pPr>
              <w:rPr>
                <w:color w:val="000000" w:themeColor="text1"/>
                <w:sz w:val="24"/>
                <w:szCs w:val="24"/>
              </w:rPr>
            </w:pPr>
            <w:r w:rsidRPr="001C52C3">
              <w:rPr>
                <w:color w:val="000000" w:themeColor="text1"/>
                <w:sz w:val="24"/>
                <w:szCs w:val="24"/>
              </w:rPr>
              <w:t>Права налогоплательщиков. Обязанности налогоплательщиков. Налоговые агенты в системе налоговых отношений, их права и обязанности. Налоговый представитель в системе налоговых правоотношений.</w:t>
            </w:r>
          </w:p>
          <w:p w:rsidR="007340E4" w:rsidRPr="001C52C3" w:rsidRDefault="007340E4" w:rsidP="007340E4">
            <w:pPr>
              <w:rPr>
                <w:color w:val="000000" w:themeColor="text1"/>
                <w:sz w:val="24"/>
                <w:szCs w:val="24"/>
              </w:rPr>
            </w:pPr>
            <w:r w:rsidRPr="001C52C3">
              <w:rPr>
                <w:color w:val="000000" w:themeColor="text1"/>
                <w:sz w:val="24"/>
                <w:szCs w:val="24"/>
              </w:rPr>
              <w:t>Правовое регулирование изменения сроков уплаты налогов и сборов в бюджет. Обжалование актов налоговых органов и действий или бездействия их должностных лиц.</w:t>
            </w:r>
          </w:p>
        </w:tc>
        <w:tc>
          <w:tcPr>
            <w:tcW w:w="355" w:type="pct"/>
            <w:shd w:val="clear" w:color="auto" w:fill="auto"/>
          </w:tcPr>
          <w:p w:rsidR="007340E4" w:rsidRPr="001C52C3" w:rsidRDefault="007340E4" w:rsidP="00F85128">
            <w:pPr>
              <w:jc w:val="center"/>
              <w:rPr>
                <w:color w:val="000000" w:themeColor="text1"/>
                <w:sz w:val="24"/>
                <w:szCs w:val="24"/>
              </w:rPr>
            </w:pPr>
            <w:r w:rsidRPr="001C52C3">
              <w:rPr>
                <w:color w:val="000000" w:themeColor="text1"/>
                <w:sz w:val="24"/>
                <w:szCs w:val="24"/>
              </w:rPr>
              <w:lastRenderedPageBreak/>
              <w:t>2</w:t>
            </w:r>
          </w:p>
          <w:p w:rsidR="007340E4" w:rsidRPr="001C52C3" w:rsidRDefault="007340E4" w:rsidP="00F85128">
            <w:pPr>
              <w:jc w:val="center"/>
              <w:rPr>
                <w:color w:val="000000" w:themeColor="text1"/>
                <w:sz w:val="24"/>
                <w:szCs w:val="24"/>
              </w:rPr>
            </w:pPr>
          </w:p>
          <w:p w:rsidR="007340E4" w:rsidRPr="001C52C3" w:rsidRDefault="007340E4" w:rsidP="00F85128">
            <w:pPr>
              <w:jc w:val="center"/>
              <w:rPr>
                <w:color w:val="000000" w:themeColor="text1"/>
                <w:sz w:val="24"/>
                <w:szCs w:val="24"/>
              </w:rPr>
            </w:pPr>
          </w:p>
          <w:p w:rsidR="007340E4" w:rsidRPr="001C52C3" w:rsidRDefault="007340E4" w:rsidP="00F85128">
            <w:pPr>
              <w:jc w:val="center"/>
              <w:rPr>
                <w:color w:val="000000" w:themeColor="text1"/>
                <w:sz w:val="24"/>
                <w:szCs w:val="24"/>
              </w:rPr>
            </w:pPr>
          </w:p>
          <w:p w:rsidR="007340E4" w:rsidRPr="001C52C3" w:rsidRDefault="007340E4" w:rsidP="00F85128">
            <w:pPr>
              <w:jc w:val="center"/>
              <w:rPr>
                <w:color w:val="000000" w:themeColor="text1"/>
                <w:sz w:val="24"/>
                <w:szCs w:val="24"/>
              </w:rPr>
            </w:pPr>
          </w:p>
          <w:p w:rsidR="007340E4" w:rsidRPr="001C52C3" w:rsidRDefault="007340E4" w:rsidP="00F85128">
            <w:pPr>
              <w:jc w:val="center"/>
              <w:rPr>
                <w:color w:val="000000" w:themeColor="text1"/>
                <w:sz w:val="24"/>
                <w:szCs w:val="24"/>
              </w:rPr>
            </w:pPr>
          </w:p>
          <w:p w:rsidR="007340E4" w:rsidRPr="001C52C3" w:rsidRDefault="007340E4" w:rsidP="00F85128">
            <w:pPr>
              <w:jc w:val="center"/>
              <w:rPr>
                <w:color w:val="000000" w:themeColor="text1"/>
                <w:sz w:val="24"/>
                <w:szCs w:val="24"/>
              </w:rPr>
            </w:pPr>
          </w:p>
          <w:p w:rsidR="007340E4" w:rsidRPr="001C52C3" w:rsidRDefault="007340E4" w:rsidP="00F85128">
            <w:pPr>
              <w:jc w:val="center"/>
              <w:rPr>
                <w:color w:val="000000" w:themeColor="text1"/>
                <w:sz w:val="24"/>
                <w:szCs w:val="24"/>
              </w:rPr>
            </w:pPr>
          </w:p>
          <w:p w:rsidR="007340E4" w:rsidRPr="001C52C3" w:rsidRDefault="007340E4" w:rsidP="00F85128">
            <w:pPr>
              <w:jc w:val="center"/>
              <w:rPr>
                <w:color w:val="000000" w:themeColor="text1"/>
                <w:sz w:val="24"/>
                <w:szCs w:val="24"/>
              </w:rPr>
            </w:pPr>
          </w:p>
        </w:tc>
        <w:tc>
          <w:tcPr>
            <w:tcW w:w="632" w:type="pct"/>
            <w:shd w:val="clear" w:color="auto" w:fill="auto"/>
          </w:tcPr>
          <w:p w:rsidR="007340E4" w:rsidRPr="001C52C3" w:rsidRDefault="007340E4" w:rsidP="007340E4">
            <w:pPr>
              <w:rPr>
                <w:color w:val="000000" w:themeColor="text1"/>
                <w:sz w:val="24"/>
                <w:szCs w:val="24"/>
              </w:rPr>
            </w:pPr>
            <w:r w:rsidRPr="001C52C3">
              <w:rPr>
                <w:color w:val="000000" w:themeColor="text1"/>
                <w:sz w:val="24"/>
                <w:szCs w:val="24"/>
              </w:rPr>
              <w:lastRenderedPageBreak/>
              <w:t xml:space="preserve">ОК 01-06, </w:t>
            </w:r>
          </w:p>
          <w:p w:rsidR="007340E4" w:rsidRPr="001C52C3" w:rsidRDefault="007340E4" w:rsidP="007340E4">
            <w:pPr>
              <w:rPr>
                <w:color w:val="000000" w:themeColor="text1"/>
                <w:sz w:val="24"/>
                <w:szCs w:val="24"/>
              </w:rPr>
            </w:pPr>
            <w:r w:rsidRPr="001C52C3">
              <w:rPr>
                <w:color w:val="000000" w:themeColor="text1"/>
                <w:sz w:val="24"/>
                <w:szCs w:val="24"/>
              </w:rPr>
              <w:t>ОК 09-11</w:t>
            </w:r>
          </w:p>
          <w:p w:rsidR="007340E4" w:rsidRPr="001C52C3" w:rsidRDefault="007340E4" w:rsidP="007340E4">
            <w:pPr>
              <w:rPr>
                <w:color w:val="000000" w:themeColor="text1"/>
                <w:sz w:val="24"/>
                <w:szCs w:val="24"/>
              </w:rPr>
            </w:pPr>
          </w:p>
        </w:tc>
      </w:tr>
      <w:tr w:rsidR="007340E4" w:rsidRPr="001C52C3" w:rsidTr="002F1B7A">
        <w:tc>
          <w:tcPr>
            <w:tcW w:w="937" w:type="pct"/>
            <w:vMerge w:val="restar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lastRenderedPageBreak/>
              <w:t>Тема 1.6 Способы обеспечения исполнения обязанности по уплате налогов и сборов в соответствии с нормами налогового законодательства</w:t>
            </w:r>
          </w:p>
        </w:tc>
        <w:tc>
          <w:tcPr>
            <w:tcW w:w="3076" w:type="pc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t>УРОК №2</w:t>
            </w:r>
          </w:p>
          <w:p w:rsidR="007340E4" w:rsidRPr="001C52C3" w:rsidRDefault="007340E4" w:rsidP="007340E4">
            <w:pPr>
              <w:rPr>
                <w:b/>
                <w:color w:val="000000" w:themeColor="text1"/>
                <w:sz w:val="24"/>
                <w:szCs w:val="24"/>
              </w:rPr>
            </w:pPr>
            <w:r w:rsidRPr="001C52C3">
              <w:rPr>
                <w:b/>
                <w:color w:val="000000" w:themeColor="text1"/>
                <w:sz w:val="24"/>
                <w:szCs w:val="24"/>
              </w:rPr>
              <w:t>Содержание учебного материала</w:t>
            </w:r>
          </w:p>
        </w:tc>
        <w:tc>
          <w:tcPr>
            <w:tcW w:w="355" w:type="pct"/>
            <w:shd w:val="clear" w:color="auto" w:fill="auto"/>
          </w:tcPr>
          <w:p w:rsidR="007340E4" w:rsidRPr="001C52C3" w:rsidRDefault="007340E4" w:rsidP="00F85128">
            <w:pPr>
              <w:jc w:val="center"/>
              <w:rPr>
                <w:color w:val="000000" w:themeColor="text1"/>
                <w:sz w:val="24"/>
                <w:szCs w:val="24"/>
              </w:rPr>
            </w:pPr>
          </w:p>
        </w:tc>
        <w:tc>
          <w:tcPr>
            <w:tcW w:w="632" w:type="pct"/>
            <w:shd w:val="clear" w:color="auto" w:fill="auto"/>
          </w:tcPr>
          <w:p w:rsidR="007340E4" w:rsidRPr="001C52C3" w:rsidRDefault="007340E4" w:rsidP="007340E4">
            <w:pPr>
              <w:rPr>
                <w:color w:val="000000" w:themeColor="text1"/>
                <w:sz w:val="24"/>
                <w:szCs w:val="24"/>
              </w:rPr>
            </w:pPr>
          </w:p>
        </w:tc>
      </w:tr>
      <w:tr w:rsidR="007340E4" w:rsidRPr="001C52C3" w:rsidTr="002F1B7A">
        <w:tc>
          <w:tcPr>
            <w:tcW w:w="937" w:type="pct"/>
            <w:vMerge/>
            <w:shd w:val="clear" w:color="auto" w:fill="auto"/>
          </w:tcPr>
          <w:p w:rsidR="007340E4" w:rsidRPr="001C52C3" w:rsidRDefault="007340E4" w:rsidP="007340E4">
            <w:pPr>
              <w:rPr>
                <w:b/>
                <w:color w:val="000000" w:themeColor="text1"/>
                <w:sz w:val="24"/>
                <w:szCs w:val="24"/>
              </w:rPr>
            </w:pPr>
          </w:p>
        </w:tc>
        <w:tc>
          <w:tcPr>
            <w:tcW w:w="3076" w:type="pct"/>
            <w:shd w:val="clear" w:color="auto" w:fill="auto"/>
          </w:tcPr>
          <w:p w:rsidR="007340E4" w:rsidRPr="001C52C3" w:rsidRDefault="007340E4" w:rsidP="007340E4">
            <w:pPr>
              <w:rPr>
                <w:color w:val="000000" w:themeColor="text1"/>
                <w:sz w:val="24"/>
                <w:szCs w:val="24"/>
              </w:rPr>
            </w:pPr>
            <w:r w:rsidRPr="001C52C3">
              <w:rPr>
                <w:color w:val="000000" w:themeColor="text1"/>
                <w:sz w:val="24"/>
                <w:szCs w:val="24"/>
              </w:rPr>
              <w:t>Возникновение и прекращение налогового обязательства плательщика перед государством. Способы обеспечения исполнения обязанности по уплате налогов и сборов в соответствии с нормами налогового законодательства. Источники уплаты налогов, сборов, пошлин.</w:t>
            </w:r>
          </w:p>
          <w:p w:rsidR="007340E4" w:rsidRPr="001C52C3" w:rsidRDefault="007340E4" w:rsidP="007340E4">
            <w:pPr>
              <w:rPr>
                <w:color w:val="000000" w:themeColor="text1"/>
                <w:sz w:val="24"/>
                <w:szCs w:val="24"/>
              </w:rPr>
            </w:pPr>
            <w:r w:rsidRPr="001C52C3">
              <w:rPr>
                <w:color w:val="000000" w:themeColor="text1"/>
                <w:sz w:val="24"/>
                <w:szCs w:val="24"/>
              </w:rPr>
              <w:t>Зачет и возврат излишне взысканных сумм обязательных платежей в бюджет.</w:t>
            </w:r>
          </w:p>
        </w:tc>
        <w:tc>
          <w:tcPr>
            <w:tcW w:w="355" w:type="pct"/>
            <w:shd w:val="clear" w:color="auto" w:fill="auto"/>
          </w:tcPr>
          <w:p w:rsidR="007340E4" w:rsidRPr="001C52C3" w:rsidRDefault="007340E4" w:rsidP="00F85128">
            <w:pPr>
              <w:jc w:val="center"/>
              <w:rPr>
                <w:color w:val="000000" w:themeColor="text1"/>
                <w:sz w:val="24"/>
                <w:szCs w:val="24"/>
              </w:rPr>
            </w:pPr>
            <w:r w:rsidRPr="001C52C3">
              <w:rPr>
                <w:color w:val="000000" w:themeColor="text1"/>
                <w:sz w:val="24"/>
                <w:szCs w:val="24"/>
              </w:rPr>
              <w:t>2</w:t>
            </w:r>
          </w:p>
        </w:tc>
        <w:tc>
          <w:tcPr>
            <w:tcW w:w="632" w:type="pct"/>
            <w:shd w:val="clear" w:color="auto" w:fill="auto"/>
          </w:tcPr>
          <w:p w:rsidR="007340E4" w:rsidRPr="001C52C3" w:rsidRDefault="007340E4" w:rsidP="007340E4">
            <w:pPr>
              <w:rPr>
                <w:color w:val="000000" w:themeColor="text1"/>
                <w:sz w:val="24"/>
                <w:szCs w:val="24"/>
              </w:rPr>
            </w:pPr>
            <w:r w:rsidRPr="001C52C3">
              <w:rPr>
                <w:color w:val="000000" w:themeColor="text1"/>
                <w:sz w:val="24"/>
                <w:szCs w:val="24"/>
              </w:rPr>
              <w:t xml:space="preserve">ОК 01-06, </w:t>
            </w:r>
          </w:p>
          <w:p w:rsidR="007340E4" w:rsidRPr="001C52C3" w:rsidRDefault="007340E4" w:rsidP="007340E4">
            <w:pPr>
              <w:rPr>
                <w:color w:val="000000" w:themeColor="text1"/>
                <w:sz w:val="24"/>
                <w:szCs w:val="24"/>
              </w:rPr>
            </w:pPr>
            <w:r w:rsidRPr="001C52C3">
              <w:rPr>
                <w:color w:val="000000" w:themeColor="text1"/>
                <w:sz w:val="24"/>
                <w:szCs w:val="24"/>
              </w:rPr>
              <w:t>ОК 09-11</w:t>
            </w:r>
          </w:p>
          <w:p w:rsidR="007340E4" w:rsidRPr="001C52C3" w:rsidRDefault="007340E4" w:rsidP="007340E4">
            <w:pPr>
              <w:rPr>
                <w:color w:val="000000" w:themeColor="text1"/>
                <w:sz w:val="24"/>
                <w:szCs w:val="24"/>
              </w:rPr>
            </w:pPr>
          </w:p>
        </w:tc>
      </w:tr>
      <w:tr w:rsidR="007340E4" w:rsidRPr="001C52C3" w:rsidTr="002F1B7A">
        <w:tc>
          <w:tcPr>
            <w:tcW w:w="937" w:type="pc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t>Практическое занятие №1</w:t>
            </w:r>
          </w:p>
          <w:p w:rsidR="007340E4" w:rsidRPr="001C52C3" w:rsidRDefault="007340E4" w:rsidP="007340E4">
            <w:pPr>
              <w:rPr>
                <w:b/>
                <w:color w:val="000000" w:themeColor="text1"/>
                <w:sz w:val="24"/>
                <w:szCs w:val="24"/>
              </w:rPr>
            </w:pPr>
            <w:r w:rsidRPr="001C52C3">
              <w:rPr>
                <w:color w:val="000000" w:themeColor="text1"/>
                <w:sz w:val="24"/>
                <w:szCs w:val="24"/>
              </w:rPr>
              <w:t>Расчет платежей при предоставлении отсрочки или рассрочки по уплате налога</w:t>
            </w:r>
          </w:p>
        </w:tc>
        <w:tc>
          <w:tcPr>
            <w:tcW w:w="3076" w:type="pc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t>Практическое занятие №1</w:t>
            </w:r>
          </w:p>
          <w:p w:rsidR="007340E4" w:rsidRPr="001C52C3" w:rsidRDefault="007340E4" w:rsidP="007340E4">
            <w:pPr>
              <w:rPr>
                <w:color w:val="000000" w:themeColor="text1"/>
                <w:sz w:val="24"/>
                <w:szCs w:val="24"/>
              </w:rPr>
            </w:pPr>
            <w:r w:rsidRPr="001C52C3">
              <w:rPr>
                <w:color w:val="000000" w:themeColor="text1"/>
                <w:sz w:val="24"/>
                <w:szCs w:val="24"/>
              </w:rPr>
              <w:t>Определять источники уплаты при предоставлении отсрочки или рассрочки по уплате налога налогов, сборов, пошлин.</w:t>
            </w:r>
          </w:p>
          <w:p w:rsidR="007340E4" w:rsidRPr="001C52C3" w:rsidRDefault="007340E4" w:rsidP="007340E4">
            <w:pPr>
              <w:rPr>
                <w:color w:val="000000" w:themeColor="text1"/>
                <w:sz w:val="24"/>
                <w:szCs w:val="24"/>
              </w:rPr>
            </w:pPr>
            <w:r w:rsidRPr="001C52C3">
              <w:rPr>
                <w:color w:val="000000" w:themeColor="text1"/>
                <w:sz w:val="24"/>
                <w:szCs w:val="24"/>
              </w:rPr>
              <w:t>Оформлять бухгалтерскими проводками начисления и перечисления сумм налогов и сборов.</w:t>
            </w:r>
          </w:p>
          <w:p w:rsidR="007340E4" w:rsidRPr="001C52C3" w:rsidRDefault="007340E4" w:rsidP="007340E4">
            <w:pPr>
              <w:rPr>
                <w:iCs/>
                <w:color w:val="000000" w:themeColor="text1"/>
                <w:sz w:val="24"/>
                <w:szCs w:val="24"/>
              </w:rPr>
            </w:pPr>
            <w:r w:rsidRPr="001C52C3">
              <w:rPr>
                <w:color w:val="000000" w:themeColor="text1"/>
                <w:sz w:val="24"/>
                <w:szCs w:val="24"/>
              </w:rPr>
              <w:t>Организовывать аналитический учет по счету 68 «Расчеты по налогам и сборам».</w:t>
            </w:r>
          </w:p>
          <w:p w:rsidR="007340E4" w:rsidRPr="001C52C3" w:rsidRDefault="007340E4" w:rsidP="007340E4">
            <w:pPr>
              <w:rPr>
                <w:iCs/>
                <w:color w:val="000000" w:themeColor="text1"/>
                <w:sz w:val="24"/>
                <w:szCs w:val="24"/>
              </w:rPr>
            </w:pPr>
            <w:r w:rsidRPr="001C52C3">
              <w:rPr>
                <w:iCs/>
                <w:color w:val="000000" w:themeColor="text1"/>
                <w:sz w:val="24"/>
                <w:szCs w:val="24"/>
              </w:rPr>
              <w:t>Р</w:t>
            </w:r>
            <w:r w:rsidRPr="001C52C3">
              <w:rPr>
                <w:color w:val="000000" w:themeColor="text1"/>
                <w:sz w:val="24"/>
                <w:szCs w:val="24"/>
              </w:rPr>
              <w:t>асчет платежей при предоставлении отсрочки по уплате налога.</w:t>
            </w:r>
          </w:p>
          <w:p w:rsidR="007340E4" w:rsidRPr="001C52C3" w:rsidRDefault="007340E4" w:rsidP="007340E4">
            <w:pPr>
              <w:rPr>
                <w:color w:val="000000" w:themeColor="text1"/>
                <w:sz w:val="24"/>
                <w:szCs w:val="24"/>
              </w:rPr>
            </w:pPr>
            <w:r w:rsidRPr="001C52C3">
              <w:rPr>
                <w:color w:val="000000" w:themeColor="text1"/>
                <w:sz w:val="24"/>
                <w:szCs w:val="24"/>
              </w:rPr>
              <w:t>и расчета платежей при предоставлении рассрочки по уплате налога</w:t>
            </w:r>
          </w:p>
        </w:tc>
        <w:tc>
          <w:tcPr>
            <w:tcW w:w="355" w:type="pct"/>
            <w:shd w:val="clear" w:color="auto" w:fill="auto"/>
          </w:tcPr>
          <w:p w:rsidR="007340E4" w:rsidRPr="001C52C3" w:rsidRDefault="007340E4" w:rsidP="00F85128">
            <w:pPr>
              <w:jc w:val="center"/>
              <w:rPr>
                <w:color w:val="000000" w:themeColor="text1"/>
                <w:sz w:val="24"/>
                <w:szCs w:val="24"/>
              </w:rPr>
            </w:pPr>
            <w:r w:rsidRPr="001C52C3">
              <w:rPr>
                <w:color w:val="000000" w:themeColor="text1"/>
                <w:sz w:val="24"/>
                <w:szCs w:val="24"/>
              </w:rPr>
              <w:t>2</w:t>
            </w:r>
          </w:p>
        </w:tc>
        <w:tc>
          <w:tcPr>
            <w:tcW w:w="632" w:type="pct"/>
            <w:shd w:val="clear" w:color="auto" w:fill="auto"/>
          </w:tcPr>
          <w:p w:rsidR="007340E4" w:rsidRPr="001C52C3" w:rsidRDefault="007340E4" w:rsidP="007340E4">
            <w:pPr>
              <w:rPr>
                <w:color w:val="000000" w:themeColor="text1"/>
                <w:sz w:val="24"/>
                <w:szCs w:val="24"/>
              </w:rPr>
            </w:pPr>
            <w:r w:rsidRPr="001C52C3">
              <w:rPr>
                <w:color w:val="000000" w:themeColor="text1"/>
                <w:sz w:val="24"/>
                <w:szCs w:val="24"/>
              </w:rPr>
              <w:t xml:space="preserve">ОК 01-05, </w:t>
            </w:r>
          </w:p>
          <w:p w:rsidR="007340E4" w:rsidRPr="001C52C3" w:rsidRDefault="007340E4" w:rsidP="007340E4">
            <w:pPr>
              <w:rPr>
                <w:color w:val="000000" w:themeColor="text1"/>
                <w:sz w:val="24"/>
                <w:szCs w:val="24"/>
              </w:rPr>
            </w:pPr>
            <w:r w:rsidRPr="001C52C3">
              <w:rPr>
                <w:color w:val="000000" w:themeColor="text1"/>
                <w:sz w:val="24"/>
                <w:szCs w:val="24"/>
              </w:rPr>
              <w:t>ОК 09-10</w:t>
            </w:r>
          </w:p>
          <w:p w:rsidR="007340E4" w:rsidRPr="001C52C3" w:rsidRDefault="007340E4" w:rsidP="007340E4">
            <w:pPr>
              <w:rPr>
                <w:color w:val="000000" w:themeColor="text1"/>
                <w:sz w:val="24"/>
                <w:szCs w:val="24"/>
              </w:rPr>
            </w:pPr>
            <w:r w:rsidRPr="001C52C3">
              <w:rPr>
                <w:color w:val="000000" w:themeColor="text1"/>
                <w:sz w:val="24"/>
                <w:szCs w:val="24"/>
              </w:rPr>
              <w:t>ПК 5.3</w:t>
            </w:r>
          </w:p>
        </w:tc>
      </w:tr>
      <w:tr w:rsidR="007340E4" w:rsidRPr="001C52C3" w:rsidTr="002F1B7A">
        <w:tc>
          <w:tcPr>
            <w:tcW w:w="937" w:type="pct"/>
            <w:vMerge w:val="restar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t>Тема 1.7 Виды налоговых правонарушений и ответственность за их совершение.</w:t>
            </w:r>
          </w:p>
          <w:p w:rsidR="007340E4" w:rsidRPr="001C52C3" w:rsidRDefault="007340E4" w:rsidP="007340E4">
            <w:pPr>
              <w:rPr>
                <w:b/>
                <w:color w:val="000000" w:themeColor="text1"/>
                <w:sz w:val="24"/>
                <w:szCs w:val="24"/>
              </w:rPr>
            </w:pPr>
            <w:r w:rsidRPr="001C52C3">
              <w:rPr>
                <w:b/>
                <w:color w:val="000000" w:themeColor="text1"/>
                <w:sz w:val="24"/>
                <w:szCs w:val="24"/>
              </w:rPr>
              <w:t>Порядок принудительного исполнения обязанности по уплате налогов и сборов.</w:t>
            </w:r>
          </w:p>
        </w:tc>
        <w:tc>
          <w:tcPr>
            <w:tcW w:w="3076" w:type="pc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t>УРОК №3</w:t>
            </w:r>
          </w:p>
          <w:p w:rsidR="007340E4" w:rsidRPr="001C52C3" w:rsidRDefault="007340E4" w:rsidP="007340E4">
            <w:pPr>
              <w:rPr>
                <w:b/>
                <w:color w:val="000000" w:themeColor="text1"/>
                <w:sz w:val="24"/>
                <w:szCs w:val="24"/>
              </w:rPr>
            </w:pPr>
            <w:r w:rsidRPr="001C52C3">
              <w:rPr>
                <w:b/>
                <w:color w:val="000000" w:themeColor="text1"/>
                <w:sz w:val="24"/>
                <w:szCs w:val="24"/>
              </w:rPr>
              <w:t>Содержание учебного материала</w:t>
            </w:r>
          </w:p>
        </w:tc>
        <w:tc>
          <w:tcPr>
            <w:tcW w:w="355" w:type="pct"/>
            <w:shd w:val="clear" w:color="auto" w:fill="auto"/>
          </w:tcPr>
          <w:p w:rsidR="007340E4" w:rsidRPr="001C52C3" w:rsidRDefault="007340E4" w:rsidP="00F85128">
            <w:pPr>
              <w:jc w:val="center"/>
              <w:rPr>
                <w:color w:val="000000" w:themeColor="text1"/>
                <w:sz w:val="24"/>
                <w:szCs w:val="24"/>
              </w:rPr>
            </w:pPr>
          </w:p>
        </w:tc>
        <w:tc>
          <w:tcPr>
            <w:tcW w:w="632" w:type="pct"/>
            <w:shd w:val="clear" w:color="auto" w:fill="auto"/>
          </w:tcPr>
          <w:p w:rsidR="007340E4" w:rsidRPr="001C52C3" w:rsidRDefault="007340E4" w:rsidP="007340E4">
            <w:pPr>
              <w:rPr>
                <w:color w:val="000000" w:themeColor="text1"/>
                <w:sz w:val="24"/>
                <w:szCs w:val="24"/>
              </w:rPr>
            </w:pPr>
          </w:p>
        </w:tc>
      </w:tr>
      <w:tr w:rsidR="007340E4" w:rsidRPr="001C52C3" w:rsidTr="002F1B7A">
        <w:trPr>
          <w:trHeight w:val="2298"/>
        </w:trPr>
        <w:tc>
          <w:tcPr>
            <w:tcW w:w="937" w:type="pct"/>
            <w:vMerge/>
            <w:shd w:val="clear" w:color="auto" w:fill="auto"/>
          </w:tcPr>
          <w:p w:rsidR="007340E4" w:rsidRPr="001C52C3" w:rsidRDefault="007340E4" w:rsidP="007340E4">
            <w:pPr>
              <w:rPr>
                <w:b/>
                <w:color w:val="000000" w:themeColor="text1"/>
                <w:sz w:val="24"/>
                <w:szCs w:val="24"/>
              </w:rPr>
            </w:pPr>
          </w:p>
        </w:tc>
        <w:tc>
          <w:tcPr>
            <w:tcW w:w="3076" w:type="pct"/>
            <w:shd w:val="clear" w:color="auto" w:fill="auto"/>
          </w:tcPr>
          <w:p w:rsidR="007340E4" w:rsidRPr="001C52C3" w:rsidRDefault="007340E4" w:rsidP="007340E4">
            <w:pPr>
              <w:rPr>
                <w:color w:val="000000" w:themeColor="text1"/>
                <w:sz w:val="24"/>
                <w:szCs w:val="24"/>
              </w:rPr>
            </w:pPr>
            <w:r w:rsidRPr="001C52C3">
              <w:rPr>
                <w:color w:val="000000" w:themeColor="text1"/>
                <w:sz w:val="24"/>
                <w:szCs w:val="24"/>
              </w:rPr>
              <w:t xml:space="preserve">Нарушения порядка постановки на учет в налоговом органе. Уклонение от постановки на учет в налоговом органе. Нарушение срока представления сведений от открытия и закрытия счета в банке.  Непредставление налоговой декларации.  Нарушение правил учета доходов и расходов. Неуплата или неполная уплата сумм налога. Отказ от представления документов по запросу налогового органа. Невыполнение налоговым агентом  обязанности по удержанию и перечислению налогов. Ответственность свидетеля. </w:t>
            </w:r>
          </w:p>
          <w:p w:rsidR="007340E4" w:rsidRPr="001C52C3" w:rsidRDefault="007340E4" w:rsidP="007340E4">
            <w:pPr>
              <w:rPr>
                <w:color w:val="000000" w:themeColor="text1"/>
                <w:sz w:val="24"/>
                <w:szCs w:val="24"/>
              </w:rPr>
            </w:pPr>
            <w:r w:rsidRPr="001C52C3">
              <w:rPr>
                <w:color w:val="000000" w:themeColor="text1"/>
                <w:sz w:val="24"/>
                <w:szCs w:val="24"/>
              </w:rPr>
              <w:t>Порядок применения мер государственно-принудительного воздействия к налогоплательщикам, нарушившим нормы законодательного прав.</w:t>
            </w:r>
          </w:p>
        </w:tc>
        <w:tc>
          <w:tcPr>
            <w:tcW w:w="355" w:type="pct"/>
            <w:shd w:val="clear" w:color="auto" w:fill="auto"/>
          </w:tcPr>
          <w:p w:rsidR="007340E4" w:rsidRPr="001C52C3" w:rsidRDefault="007340E4" w:rsidP="00F85128">
            <w:pPr>
              <w:jc w:val="center"/>
              <w:rPr>
                <w:color w:val="000000" w:themeColor="text1"/>
                <w:sz w:val="24"/>
                <w:szCs w:val="24"/>
              </w:rPr>
            </w:pPr>
            <w:r w:rsidRPr="001C52C3">
              <w:rPr>
                <w:color w:val="000000" w:themeColor="text1"/>
                <w:sz w:val="24"/>
                <w:szCs w:val="24"/>
              </w:rPr>
              <w:t>2</w:t>
            </w:r>
          </w:p>
        </w:tc>
        <w:tc>
          <w:tcPr>
            <w:tcW w:w="632" w:type="pct"/>
            <w:shd w:val="clear" w:color="auto" w:fill="auto"/>
          </w:tcPr>
          <w:p w:rsidR="007340E4" w:rsidRPr="001C52C3" w:rsidRDefault="007340E4" w:rsidP="007340E4">
            <w:pPr>
              <w:rPr>
                <w:color w:val="000000" w:themeColor="text1"/>
                <w:sz w:val="24"/>
                <w:szCs w:val="24"/>
              </w:rPr>
            </w:pPr>
            <w:r w:rsidRPr="001C52C3">
              <w:rPr>
                <w:color w:val="000000" w:themeColor="text1"/>
                <w:sz w:val="24"/>
                <w:szCs w:val="24"/>
              </w:rPr>
              <w:t xml:space="preserve">ОК 01-06, </w:t>
            </w:r>
          </w:p>
          <w:p w:rsidR="007340E4" w:rsidRPr="001C52C3" w:rsidRDefault="007340E4" w:rsidP="007340E4">
            <w:pPr>
              <w:rPr>
                <w:color w:val="000000" w:themeColor="text1"/>
                <w:sz w:val="24"/>
                <w:szCs w:val="24"/>
              </w:rPr>
            </w:pPr>
            <w:r w:rsidRPr="001C52C3">
              <w:rPr>
                <w:color w:val="000000" w:themeColor="text1"/>
                <w:sz w:val="24"/>
                <w:szCs w:val="24"/>
              </w:rPr>
              <w:t>ОК 09-11</w:t>
            </w:r>
          </w:p>
          <w:p w:rsidR="007340E4" w:rsidRPr="001C52C3" w:rsidRDefault="007340E4" w:rsidP="007340E4">
            <w:pPr>
              <w:rPr>
                <w:color w:val="000000" w:themeColor="text1"/>
                <w:sz w:val="24"/>
                <w:szCs w:val="24"/>
              </w:rPr>
            </w:pPr>
          </w:p>
        </w:tc>
      </w:tr>
      <w:tr w:rsidR="007340E4" w:rsidRPr="001C52C3" w:rsidTr="002F1B7A">
        <w:trPr>
          <w:trHeight w:val="416"/>
        </w:trPr>
        <w:tc>
          <w:tcPr>
            <w:tcW w:w="937" w:type="pc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lastRenderedPageBreak/>
              <w:t>Тема 4.1 Налоговый контроль, порядок его проведения. Порядок принудительного исполнения обязанности по уплате налогов и сборов</w:t>
            </w:r>
          </w:p>
          <w:p w:rsidR="007340E4" w:rsidRPr="001C52C3" w:rsidRDefault="007340E4" w:rsidP="007340E4">
            <w:pPr>
              <w:rPr>
                <w:b/>
                <w:color w:val="000000" w:themeColor="text1"/>
                <w:sz w:val="24"/>
                <w:szCs w:val="24"/>
              </w:rPr>
            </w:pPr>
          </w:p>
        </w:tc>
        <w:tc>
          <w:tcPr>
            <w:tcW w:w="3076" w:type="pc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t>УРОК №4</w:t>
            </w:r>
          </w:p>
          <w:p w:rsidR="007340E4" w:rsidRPr="001C52C3" w:rsidRDefault="007340E4" w:rsidP="007340E4">
            <w:pPr>
              <w:rPr>
                <w:color w:val="000000" w:themeColor="text1"/>
                <w:sz w:val="24"/>
                <w:szCs w:val="24"/>
              </w:rPr>
            </w:pPr>
            <w:r w:rsidRPr="001C52C3">
              <w:rPr>
                <w:b/>
                <w:color w:val="000000" w:themeColor="text1"/>
                <w:sz w:val="24"/>
                <w:szCs w:val="24"/>
              </w:rPr>
              <w:t>Содержание учебного материала</w:t>
            </w:r>
          </w:p>
          <w:p w:rsidR="007340E4" w:rsidRPr="001C52C3" w:rsidRDefault="007340E4" w:rsidP="007340E4">
            <w:pPr>
              <w:rPr>
                <w:color w:val="000000" w:themeColor="text1"/>
                <w:sz w:val="24"/>
                <w:szCs w:val="24"/>
              </w:rPr>
            </w:pPr>
            <w:r w:rsidRPr="001C52C3">
              <w:rPr>
                <w:color w:val="000000" w:themeColor="text1"/>
                <w:sz w:val="24"/>
                <w:szCs w:val="24"/>
              </w:rPr>
              <w:t>Формы налогового контроля и порядок его проведения</w:t>
            </w:r>
          </w:p>
          <w:p w:rsidR="007340E4" w:rsidRPr="001C52C3" w:rsidRDefault="007340E4" w:rsidP="007340E4">
            <w:pPr>
              <w:rPr>
                <w:b/>
                <w:color w:val="000000" w:themeColor="text1"/>
                <w:sz w:val="24"/>
                <w:szCs w:val="24"/>
              </w:rPr>
            </w:pPr>
            <w:r w:rsidRPr="001C52C3">
              <w:rPr>
                <w:color w:val="000000" w:themeColor="text1"/>
                <w:sz w:val="24"/>
                <w:szCs w:val="24"/>
              </w:rPr>
              <w:t>Камеральная налоговая проверка. Выездная налоговая проверка</w:t>
            </w:r>
          </w:p>
          <w:p w:rsidR="007340E4" w:rsidRPr="001C52C3" w:rsidRDefault="007340E4" w:rsidP="007340E4">
            <w:pPr>
              <w:rPr>
                <w:color w:val="000000" w:themeColor="text1"/>
                <w:sz w:val="24"/>
                <w:szCs w:val="24"/>
              </w:rPr>
            </w:pPr>
            <w:r w:rsidRPr="001C52C3">
              <w:rPr>
                <w:color w:val="000000" w:themeColor="text1"/>
                <w:sz w:val="24"/>
                <w:szCs w:val="24"/>
              </w:rPr>
              <w:t>Формы проведения налогового контроля.</w:t>
            </w:r>
          </w:p>
          <w:p w:rsidR="007340E4" w:rsidRPr="001C52C3" w:rsidRDefault="007340E4" w:rsidP="007340E4">
            <w:pPr>
              <w:rPr>
                <w:color w:val="000000" w:themeColor="text1"/>
                <w:sz w:val="24"/>
                <w:szCs w:val="24"/>
              </w:rPr>
            </w:pPr>
            <w:r w:rsidRPr="001C52C3">
              <w:rPr>
                <w:color w:val="000000" w:themeColor="text1"/>
                <w:sz w:val="24"/>
                <w:szCs w:val="24"/>
              </w:rPr>
              <w:t>Понятие камеральной проверки. Права налоговых органов при проведении налоговой проверки. Задачи камеральной проверки. Сроки проведения проверки. Действия налоговых органов в случае выявления ошибок в налоговой декларации при проведении налоговой проверки.</w:t>
            </w:r>
          </w:p>
          <w:p w:rsidR="007340E4" w:rsidRPr="001C52C3" w:rsidRDefault="007340E4" w:rsidP="007340E4">
            <w:pPr>
              <w:rPr>
                <w:color w:val="000000" w:themeColor="text1"/>
                <w:sz w:val="24"/>
                <w:szCs w:val="24"/>
              </w:rPr>
            </w:pPr>
            <w:r w:rsidRPr="001C52C3">
              <w:rPr>
                <w:color w:val="000000" w:themeColor="text1"/>
                <w:sz w:val="24"/>
                <w:szCs w:val="24"/>
              </w:rPr>
              <w:t>Место проведения проверки выездной налоговой проверки. Сроки проведения выездной проверки. Случаи продления проведения выездной налоговой проверки. Порядок проверки документации. Права налоговых органов при проведении выездной налоговой проверки. Особенности проведения проверки. Срок приостановления выездной налоговой проверки. Результаты налоговой проверки.</w:t>
            </w:r>
          </w:p>
          <w:p w:rsidR="007340E4" w:rsidRPr="001C52C3" w:rsidRDefault="007340E4" w:rsidP="007340E4">
            <w:pPr>
              <w:rPr>
                <w:color w:val="000000" w:themeColor="text1"/>
                <w:sz w:val="24"/>
                <w:szCs w:val="24"/>
              </w:rPr>
            </w:pPr>
          </w:p>
        </w:tc>
        <w:tc>
          <w:tcPr>
            <w:tcW w:w="355" w:type="pct"/>
            <w:shd w:val="clear" w:color="auto" w:fill="auto"/>
          </w:tcPr>
          <w:p w:rsidR="007340E4" w:rsidRPr="001C52C3" w:rsidRDefault="007340E4" w:rsidP="00F85128">
            <w:pPr>
              <w:jc w:val="center"/>
              <w:rPr>
                <w:b/>
                <w:color w:val="000000" w:themeColor="text1"/>
                <w:sz w:val="24"/>
                <w:szCs w:val="24"/>
              </w:rPr>
            </w:pPr>
            <w:r w:rsidRPr="001C52C3">
              <w:rPr>
                <w:b/>
                <w:color w:val="000000" w:themeColor="text1"/>
                <w:sz w:val="24"/>
                <w:szCs w:val="24"/>
              </w:rPr>
              <w:t>2</w:t>
            </w:r>
          </w:p>
          <w:p w:rsidR="007340E4" w:rsidRPr="001C52C3" w:rsidRDefault="007340E4" w:rsidP="00F85128">
            <w:pPr>
              <w:jc w:val="center"/>
              <w:rPr>
                <w:color w:val="000000" w:themeColor="text1"/>
                <w:sz w:val="24"/>
                <w:szCs w:val="24"/>
              </w:rPr>
            </w:pPr>
          </w:p>
        </w:tc>
        <w:tc>
          <w:tcPr>
            <w:tcW w:w="632" w:type="pct"/>
            <w:shd w:val="clear" w:color="auto" w:fill="auto"/>
          </w:tcPr>
          <w:p w:rsidR="007340E4" w:rsidRPr="001C52C3" w:rsidRDefault="007340E4" w:rsidP="007340E4">
            <w:pPr>
              <w:rPr>
                <w:color w:val="000000" w:themeColor="text1"/>
                <w:sz w:val="24"/>
                <w:szCs w:val="24"/>
              </w:rPr>
            </w:pPr>
            <w:r w:rsidRPr="001C52C3">
              <w:rPr>
                <w:color w:val="000000" w:themeColor="text1"/>
                <w:sz w:val="24"/>
                <w:szCs w:val="24"/>
              </w:rPr>
              <w:t xml:space="preserve">ОК 01-06, </w:t>
            </w:r>
          </w:p>
          <w:p w:rsidR="007340E4" w:rsidRPr="001C52C3" w:rsidRDefault="007340E4" w:rsidP="007340E4">
            <w:pPr>
              <w:rPr>
                <w:color w:val="000000" w:themeColor="text1"/>
                <w:sz w:val="24"/>
                <w:szCs w:val="24"/>
              </w:rPr>
            </w:pPr>
            <w:r w:rsidRPr="001C52C3">
              <w:rPr>
                <w:color w:val="000000" w:themeColor="text1"/>
                <w:sz w:val="24"/>
                <w:szCs w:val="24"/>
              </w:rPr>
              <w:t>ОК 09-11</w:t>
            </w:r>
          </w:p>
          <w:p w:rsidR="007340E4" w:rsidRPr="001C52C3" w:rsidRDefault="007340E4" w:rsidP="007340E4">
            <w:pPr>
              <w:rPr>
                <w:b/>
                <w:color w:val="000000" w:themeColor="text1"/>
                <w:sz w:val="24"/>
                <w:szCs w:val="24"/>
              </w:rPr>
            </w:pPr>
          </w:p>
        </w:tc>
      </w:tr>
      <w:tr w:rsidR="007340E4" w:rsidRPr="001C52C3" w:rsidTr="002F1B7A">
        <w:trPr>
          <w:trHeight w:val="1225"/>
        </w:trPr>
        <w:tc>
          <w:tcPr>
            <w:tcW w:w="937" w:type="pc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t>Практическое занятие №2</w:t>
            </w:r>
          </w:p>
          <w:p w:rsidR="007340E4" w:rsidRPr="001C52C3" w:rsidRDefault="007340E4" w:rsidP="007340E4">
            <w:pPr>
              <w:rPr>
                <w:b/>
                <w:color w:val="000000" w:themeColor="text1"/>
                <w:sz w:val="24"/>
                <w:szCs w:val="24"/>
              </w:rPr>
            </w:pPr>
            <w:r w:rsidRPr="001C52C3">
              <w:rPr>
                <w:color w:val="000000" w:themeColor="text1"/>
                <w:sz w:val="24"/>
                <w:szCs w:val="24"/>
              </w:rPr>
              <w:t>Расчет штрафных санкций за налоговые правонарушения</w:t>
            </w:r>
          </w:p>
        </w:tc>
        <w:tc>
          <w:tcPr>
            <w:tcW w:w="3076" w:type="pc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t>Практическое занятие №2</w:t>
            </w:r>
          </w:p>
          <w:p w:rsidR="007340E4" w:rsidRPr="001C52C3" w:rsidRDefault="007340E4" w:rsidP="007340E4">
            <w:pPr>
              <w:rPr>
                <w:color w:val="000000" w:themeColor="text1"/>
                <w:sz w:val="24"/>
                <w:szCs w:val="24"/>
              </w:rPr>
            </w:pPr>
            <w:r w:rsidRPr="001C52C3">
              <w:rPr>
                <w:color w:val="000000" w:themeColor="text1"/>
                <w:sz w:val="24"/>
                <w:szCs w:val="24"/>
              </w:rPr>
              <w:t>Определение срока давности привлечения к ответственности за совершение налогового правонарушения. Расчет штрафных санкций за налоговые правонарушения. Определения срока давности взыскания штрафов.</w:t>
            </w:r>
          </w:p>
          <w:p w:rsidR="007340E4" w:rsidRPr="001C52C3" w:rsidRDefault="007340E4" w:rsidP="007340E4">
            <w:pPr>
              <w:rPr>
                <w:color w:val="000000" w:themeColor="text1"/>
                <w:sz w:val="24"/>
                <w:szCs w:val="24"/>
              </w:rPr>
            </w:pPr>
            <w:r w:rsidRPr="001C52C3">
              <w:rPr>
                <w:color w:val="000000" w:themeColor="text1"/>
                <w:sz w:val="24"/>
                <w:szCs w:val="24"/>
              </w:rPr>
              <w:t>Определять источники уплаты штрафных санкций за налоговые правонарушения.</w:t>
            </w:r>
          </w:p>
          <w:p w:rsidR="007340E4" w:rsidRPr="001C52C3" w:rsidRDefault="007340E4" w:rsidP="007340E4">
            <w:pPr>
              <w:rPr>
                <w:color w:val="000000" w:themeColor="text1"/>
                <w:sz w:val="24"/>
                <w:szCs w:val="24"/>
              </w:rPr>
            </w:pPr>
            <w:r w:rsidRPr="001C52C3">
              <w:rPr>
                <w:color w:val="000000" w:themeColor="text1"/>
                <w:sz w:val="24"/>
                <w:szCs w:val="24"/>
              </w:rPr>
              <w:t>Оформлять бухгалтерскими проводками начисления и перечисления сумм штрафных санкций по налогам и сборам.</w:t>
            </w:r>
          </w:p>
          <w:p w:rsidR="007340E4" w:rsidRPr="001C52C3" w:rsidRDefault="007340E4" w:rsidP="007340E4">
            <w:pPr>
              <w:rPr>
                <w:color w:val="000000" w:themeColor="text1"/>
                <w:sz w:val="24"/>
                <w:szCs w:val="24"/>
              </w:rPr>
            </w:pPr>
            <w:r w:rsidRPr="001C52C3">
              <w:rPr>
                <w:color w:val="000000" w:themeColor="text1"/>
                <w:sz w:val="24"/>
                <w:szCs w:val="24"/>
              </w:rPr>
              <w:t>Организовывать аналитический учет по счету 68 «Расчеты по налогам и сборам».</w:t>
            </w:r>
          </w:p>
        </w:tc>
        <w:tc>
          <w:tcPr>
            <w:tcW w:w="355" w:type="pct"/>
            <w:shd w:val="clear" w:color="auto" w:fill="auto"/>
          </w:tcPr>
          <w:p w:rsidR="007340E4" w:rsidRPr="001C52C3" w:rsidRDefault="007340E4" w:rsidP="00F85128">
            <w:pPr>
              <w:jc w:val="center"/>
              <w:rPr>
                <w:b/>
                <w:color w:val="000000" w:themeColor="text1"/>
                <w:sz w:val="24"/>
                <w:szCs w:val="24"/>
              </w:rPr>
            </w:pPr>
            <w:r w:rsidRPr="001C52C3">
              <w:rPr>
                <w:b/>
                <w:color w:val="000000" w:themeColor="text1"/>
                <w:sz w:val="24"/>
                <w:szCs w:val="24"/>
              </w:rPr>
              <w:t>2</w:t>
            </w:r>
          </w:p>
        </w:tc>
        <w:tc>
          <w:tcPr>
            <w:tcW w:w="632" w:type="pct"/>
            <w:shd w:val="clear" w:color="auto" w:fill="auto"/>
          </w:tcPr>
          <w:p w:rsidR="007340E4" w:rsidRPr="001C52C3" w:rsidRDefault="007340E4" w:rsidP="007340E4">
            <w:pPr>
              <w:rPr>
                <w:color w:val="000000" w:themeColor="text1"/>
                <w:sz w:val="24"/>
                <w:szCs w:val="24"/>
              </w:rPr>
            </w:pPr>
            <w:r w:rsidRPr="001C52C3">
              <w:rPr>
                <w:color w:val="000000" w:themeColor="text1"/>
                <w:sz w:val="24"/>
                <w:szCs w:val="24"/>
              </w:rPr>
              <w:t xml:space="preserve">ОК 01-06, </w:t>
            </w:r>
          </w:p>
          <w:p w:rsidR="007340E4" w:rsidRPr="001C52C3" w:rsidRDefault="007340E4" w:rsidP="007340E4">
            <w:pPr>
              <w:rPr>
                <w:color w:val="000000" w:themeColor="text1"/>
                <w:sz w:val="24"/>
                <w:szCs w:val="24"/>
              </w:rPr>
            </w:pPr>
            <w:r w:rsidRPr="001C52C3">
              <w:rPr>
                <w:color w:val="000000" w:themeColor="text1"/>
                <w:sz w:val="24"/>
                <w:szCs w:val="24"/>
              </w:rPr>
              <w:t>ОК 09-11</w:t>
            </w:r>
          </w:p>
          <w:p w:rsidR="007340E4" w:rsidRPr="001C52C3" w:rsidRDefault="007340E4" w:rsidP="007340E4">
            <w:pPr>
              <w:rPr>
                <w:color w:val="000000" w:themeColor="text1"/>
                <w:sz w:val="24"/>
                <w:szCs w:val="24"/>
              </w:rPr>
            </w:pPr>
            <w:r w:rsidRPr="001C52C3">
              <w:rPr>
                <w:color w:val="000000" w:themeColor="text1"/>
                <w:sz w:val="24"/>
                <w:szCs w:val="24"/>
              </w:rPr>
              <w:t>ПК 3.1, 5.3</w:t>
            </w:r>
          </w:p>
        </w:tc>
      </w:tr>
      <w:tr w:rsidR="007340E4" w:rsidRPr="001C52C3" w:rsidTr="002F1B7A">
        <w:trPr>
          <w:trHeight w:val="223"/>
        </w:trPr>
        <w:tc>
          <w:tcPr>
            <w:tcW w:w="4013" w:type="pct"/>
            <w:gridSpan w:val="2"/>
            <w:shd w:val="clear" w:color="auto" w:fill="auto"/>
          </w:tcPr>
          <w:p w:rsidR="007340E4" w:rsidRPr="001C52C3" w:rsidRDefault="007340E4" w:rsidP="007340E4">
            <w:pPr>
              <w:rPr>
                <w:color w:val="000000" w:themeColor="text1"/>
                <w:sz w:val="24"/>
                <w:szCs w:val="24"/>
              </w:rPr>
            </w:pPr>
            <w:r w:rsidRPr="001C52C3">
              <w:rPr>
                <w:b/>
                <w:color w:val="000000" w:themeColor="text1"/>
                <w:sz w:val="24"/>
                <w:szCs w:val="24"/>
              </w:rPr>
              <w:t>Раздел 2. Экономическая сущность и основные элементы налогообложения федеральных налогов.</w:t>
            </w:r>
          </w:p>
        </w:tc>
        <w:tc>
          <w:tcPr>
            <w:tcW w:w="355" w:type="pct"/>
            <w:shd w:val="clear" w:color="auto" w:fill="auto"/>
          </w:tcPr>
          <w:p w:rsidR="007340E4" w:rsidRPr="001C52C3" w:rsidRDefault="007340E4" w:rsidP="00F85128">
            <w:pPr>
              <w:jc w:val="center"/>
              <w:rPr>
                <w:color w:val="000000" w:themeColor="text1"/>
                <w:sz w:val="24"/>
                <w:szCs w:val="24"/>
              </w:rPr>
            </w:pPr>
          </w:p>
        </w:tc>
        <w:tc>
          <w:tcPr>
            <w:tcW w:w="632" w:type="pct"/>
            <w:shd w:val="clear" w:color="auto" w:fill="auto"/>
          </w:tcPr>
          <w:p w:rsidR="007340E4" w:rsidRPr="001C52C3" w:rsidRDefault="007340E4" w:rsidP="007340E4">
            <w:pPr>
              <w:rPr>
                <w:color w:val="000000" w:themeColor="text1"/>
                <w:sz w:val="24"/>
                <w:szCs w:val="24"/>
              </w:rPr>
            </w:pPr>
          </w:p>
        </w:tc>
      </w:tr>
      <w:tr w:rsidR="007340E4" w:rsidRPr="001C52C3" w:rsidTr="002F1B7A">
        <w:tblPrEx>
          <w:tblLook w:val="04A0" w:firstRow="1" w:lastRow="0" w:firstColumn="1" w:lastColumn="0" w:noHBand="0" w:noVBand="1"/>
        </w:tblPrEx>
        <w:tc>
          <w:tcPr>
            <w:tcW w:w="937" w:type="pct"/>
            <w:vMerge w:val="restar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t>Тема 2.1 Экономическая сущность и основные элементы налогообложения по налогу на доходы физических лиц (НДФЛ)</w:t>
            </w:r>
          </w:p>
          <w:p w:rsidR="007340E4" w:rsidRPr="001C52C3" w:rsidRDefault="007340E4" w:rsidP="007340E4">
            <w:pPr>
              <w:rPr>
                <w:b/>
                <w:color w:val="000000" w:themeColor="text1"/>
                <w:sz w:val="24"/>
                <w:szCs w:val="24"/>
              </w:rPr>
            </w:pPr>
          </w:p>
        </w:tc>
        <w:tc>
          <w:tcPr>
            <w:tcW w:w="3076" w:type="pc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t>УРОК №5</w:t>
            </w:r>
          </w:p>
          <w:p w:rsidR="007340E4" w:rsidRPr="001C52C3" w:rsidRDefault="007340E4" w:rsidP="007340E4">
            <w:pPr>
              <w:rPr>
                <w:b/>
                <w:color w:val="000000" w:themeColor="text1"/>
                <w:sz w:val="24"/>
                <w:szCs w:val="24"/>
              </w:rPr>
            </w:pPr>
            <w:r w:rsidRPr="001C52C3">
              <w:rPr>
                <w:b/>
                <w:color w:val="000000" w:themeColor="text1"/>
                <w:sz w:val="24"/>
                <w:szCs w:val="24"/>
              </w:rPr>
              <w:t>Содержание учебного материала</w:t>
            </w:r>
          </w:p>
        </w:tc>
        <w:tc>
          <w:tcPr>
            <w:tcW w:w="355" w:type="pct"/>
            <w:shd w:val="clear" w:color="auto" w:fill="auto"/>
          </w:tcPr>
          <w:p w:rsidR="007340E4" w:rsidRPr="001C52C3" w:rsidRDefault="007340E4" w:rsidP="00F85128">
            <w:pPr>
              <w:jc w:val="center"/>
              <w:rPr>
                <w:b/>
                <w:color w:val="000000" w:themeColor="text1"/>
                <w:sz w:val="24"/>
                <w:szCs w:val="24"/>
              </w:rPr>
            </w:pPr>
          </w:p>
        </w:tc>
        <w:tc>
          <w:tcPr>
            <w:tcW w:w="632" w:type="pct"/>
            <w:shd w:val="clear" w:color="auto" w:fill="auto"/>
          </w:tcPr>
          <w:p w:rsidR="007340E4" w:rsidRPr="001C52C3" w:rsidRDefault="007340E4" w:rsidP="007340E4">
            <w:pPr>
              <w:rPr>
                <w:b/>
                <w:color w:val="000000" w:themeColor="text1"/>
                <w:sz w:val="24"/>
                <w:szCs w:val="24"/>
              </w:rPr>
            </w:pPr>
          </w:p>
        </w:tc>
      </w:tr>
      <w:tr w:rsidR="007340E4" w:rsidRPr="001C52C3" w:rsidTr="002F1B7A">
        <w:tblPrEx>
          <w:tblLook w:val="04A0" w:firstRow="1" w:lastRow="0" w:firstColumn="1" w:lastColumn="0" w:noHBand="0" w:noVBand="1"/>
        </w:tblPrEx>
        <w:tc>
          <w:tcPr>
            <w:tcW w:w="937" w:type="pct"/>
            <w:vMerge/>
            <w:shd w:val="clear" w:color="auto" w:fill="auto"/>
          </w:tcPr>
          <w:p w:rsidR="007340E4" w:rsidRPr="001C52C3" w:rsidRDefault="007340E4" w:rsidP="007340E4">
            <w:pPr>
              <w:rPr>
                <w:b/>
                <w:color w:val="000000" w:themeColor="text1"/>
                <w:sz w:val="24"/>
                <w:szCs w:val="24"/>
              </w:rPr>
            </w:pPr>
          </w:p>
        </w:tc>
        <w:tc>
          <w:tcPr>
            <w:tcW w:w="3076" w:type="pct"/>
            <w:shd w:val="clear" w:color="auto" w:fill="auto"/>
          </w:tcPr>
          <w:p w:rsidR="007340E4" w:rsidRPr="001C52C3" w:rsidRDefault="007340E4" w:rsidP="007340E4">
            <w:pPr>
              <w:rPr>
                <w:color w:val="000000" w:themeColor="text1"/>
                <w:sz w:val="24"/>
                <w:szCs w:val="24"/>
              </w:rPr>
            </w:pPr>
            <w:r w:rsidRPr="001C52C3">
              <w:rPr>
                <w:color w:val="000000" w:themeColor="text1"/>
                <w:sz w:val="24"/>
                <w:szCs w:val="24"/>
              </w:rPr>
              <w:t>Экономическая сущность налога. Основные элементы налогообложения по налогу на доходы физических лиц: Налогоплательщики. Объект налогообложения. Доходы от источников в РФ и за пределами РФ. Налоговые ставки. Налоговая база. Особенности расчета налога с доходов, выданных нерезидентам РФ. Налоговый период. Порядок исчисления налога. Налоговая декларация</w:t>
            </w:r>
          </w:p>
          <w:p w:rsidR="007340E4" w:rsidRPr="001C52C3" w:rsidRDefault="007340E4" w:rsidP="007340E4">
            <w:pPr>
              <w:rPr>
                <w:color w:val="000000" w:themeColor="text1"/>
                <w:sz w:val="24"/>
                <w:szCs w:val="24"/>
              </w:rPr>
            </w:pPr>
            <w:r w:rsidRPr="001C52C3">
              <w:rPr>
                <w:color w:val="000000" w:themeColor="text1"/>
                <w:sz w:val="24"/>
                <w:szCs w:val="24"/>
              </w:rPr>
              <w:t>Порядок заполнения платежных поручений по перечислению налогов и сборов.</w:t>
            </w:r>
          </w:p>
          <w:p w:rsidR="007340E4" w:rsidRPr="001C52C3" w:rsidRDefault="007340E4" w:rsidP="007340E4">
            <w:pPr>
              <w:rPr>
                <w:color w:val="000000" w:themeColor="text1"/>
                <w:sz w:val="24"/>
                <w:szCs w:val="24"/>
              </w:rPr>
            </w:pPr>
            <w:r w:rsidRPr="001C52C3">
              <w:rPr>
                <w:color w:val="000000" w:themeColor="text1"/>
                <w:sz w:val="24"/>
                <w:szCs w:val="24"/>
              </w:rPr>
              <w:t xml:space="preserve">Правила заполнения данных статуса плательщика, идентификационный номер налогоплательщика (ИНН) получателя, код причины постановки на учет (КПП) получателя, наименования налоговой инспекции, код бюджетной классификации (КБК), общероссийский </w:t>
            </w:r>
            <w:hyperlink r:id="rId11" w:history="1">
              <w:r w:rsidRPr="001C52C3">
                <w:rPr>
                  <w:rStyle w:val="aa"/>
                  <w:color w:val="000000" w:themeColor="text1"/>
                  <w:sz w:val="24"/>
                  <w:szCs w:val="24"/>
                  <w:u w:val="none"/>
                </w:rPr>
                <w:t>классификатор</w:t>
              </w:r>
            </w:hyperlink>
            <w:r w:rsidRPr="001C52C3">
              <w:rPr>
                <w:color w:val="000000" w:themeColor="text1"/>
                <w:sz w:val="24"/>
                <w:szCs w:val="24"/>
              </w:rPr>
              <w:t xml:space="preserve"> объектов административно-территориального деления </w:t>
            </w:r>
            <w:r w:rsidRPr="001C52C3">
              <w:rPr>
                <w:color w:val="000000" w:themeColor="text1"/>
                <w:sz w:val="24"/>
                <w:szCs w:val="24"/>
              </w:rPr>
              <w:lastRenderedPageBreak/>
              <w:t>(ОКАТО), основания платежа, налогового периода, номера документа, даты документа, типа платежа. Коды бюджетной классификации, порядок их присвоения для налога, штрафа и пени.</w:t>
            </w:r>
          </w:p>
          <w:p w:rsidR="007340E4" w:rsidRPr="001C52C3" w:rsidRDefault="007340E4" w:rsidP="007340E4">
            <w:pPr>
              <w:rPr>
                <w:b/>
                <w:color w:val="000000" w:themeColor="text1"/>
                <w:sz w:val="24"/>
                <w:szCs w:val="24"/>
              </w:rPr>
            </w:pPr>
            <w:r w:rsidRPr="001C52C3">
              <w:rPr>
                <w:color w:val="000000" w:themeColor="text1"/>
                <w:sz w:val="24"/>
                <w:szCs w:val="24"/>
              </w:rPr>
              <w:t>Образец заполнения платежных поручений по перечислению налогов, сборов и пошлин.</w:t>
            </w:r>
          </w:p>
        </w:tc>
        <w:tc>
          <w:tcPr>
            <w:tcW w:w="355" w:type="pct"/>
            <w:shd w:val="clear" w:color="auto" w:fill="auto"/>
          </w:tcPr>
          <w:p w:rsidR="007340E4" w:rsidRPr="001C52C3" w:rsidRDefault="007340E4" w:rsidP="00F85128">
            <w:pPr>
              <w:jc w:val="center"/>
              <w:rPr>
                <w:b/>
                <w:color w:val="000000" w:themeColor="text1"/>
                <w:sz w:val="24"/>
                <w:szCs w:val="24"/>
              </w:rPr>
            </w:pPr>
            <w:r w:rsidRPr="001C52C3">
              <w:rPr>
                <w:b/>
                <w:color w:val="000000" w:themeColor="text1"/>
                <w:sz w:val="24"/>
                <w:szCs w:val="24"/>
              </w:rPr>
              <w:lastRenderedPageBreak/>
              <w:t>2</w:t>
            </w:r>
          </w:p>
          <w:p w:rsidR="007340E4" w:rsidRPr="001C52C3" w:rsidRDefault="007340E4" w:rsidP="00F85128">
            <w:pPr>
              <w:jc w:val="center"/>
              <w:rPr>
                <w:b/>
                <w:color w:val="000000" w:themeColor="text1"/>
                <w:sz w:val="24"/>
                <w:szCs w:val="24"/>
              </w:rPr>
            </w:pPr>
          </w:p>
          <w:p w:rsidR="007340E4" w:rsidRPr="001C52C3" w:rsidRDefault="007340E4" w:rsidP="00F85128">
            <w:pPr>
              <w:jc w:val="center"/>
              <w:rPr>
                <w:b/>
                <w:color w:val="000000" w:themeColor="text1"/>
                <w:sz w:val="24"/>
                <w:szCs w:val="24"/>
              </w:rPr>
            </w:pPr>
          </w:p>
          <w:p w:rsidR="007340E4" w:rsidRPr="001C52C3" w:rsidRDefault="007340E4" w:rsidP="00F85128">
            <w:pPr>
              <w:jc w:val="center"/>
              <w:rPr>
                <w:b/>
                <w:color w:val="000000" w:themeColor="text1"/>
                <w:sz w:val="24"/>
                <w:szCs w:val="24"/>
              </w:rPr>
            </w:pPr>
          </w:p>
          <w:p w:rsidR="007340E4" w:rsidRPr="001C52C3" w:rsidRDefault="007340E4" w:rsidP="00F85128">
            <w:pPr>
              <w:jc w:val="center"/>
              <w:rPr>
                <w:b/>
                <w:color w:val="000000" w:themeColor="text1"/>
                <w:sz w:val="24"/>
                <w:szCs w:val="24"/>
              </w:rPr>
            </w:pPr>
          </w:p>
        </w:tc>
        <w:tc>
          <w:tcPr>
            <w:tcW w:w="632" w:type="pct"/>
            <w:shd w:val="clear" w:color="auto" w:fill="auto"/>
          </w:tcPr>
          <w:p w:rsidR="007340E4" w:rsidRPr="001C52C3" w:rsidRDefault="007340E4" w:rsidP="007340E4">
            <w:pPr>
              <w:rPr>
                <w:color w:val="000000" w:themeColor="text1"/>
                <w:sz w:val="24"/>
                <w:szCs w:val="24"/>
              </w:rPr>
            </w:pPr>
            <w:r w:rsidRPr="001C52C3">
              <w:rPr>
                <w:color w:val="000000" w:themeColor="text1"/>
                <w:sz w:val="24"/>
                <w:szCs w:val="24"/>
              </w:rPr>
              <w:t xml:space="preserve">ОК 01-06, </w:t>
            </w:r>
          </w:p>
          <w:p w:rsidR="007340E4" w:rsidRPr="001C52C3" w:rsidRDefault="007340E4" w:rsidP="007340E4">
            <w:pPr>
              <w:rPr>
                <w:color w:val="000000" w:themeColor="text1"/>
                <w:sz w:val="24"/>
                <w:szCs w:val="24"/>
              </w:rPr>
            </w:pPr>
            <w:r w:rsidRPr="001C52C3">
              <w:rPr>
                <w:color w:val="000000" w:themeColor="text1"/>
                <w:sz w:val="24"/>
                <w:szCs w:val="24"/>
              </w:rPr>
              <w:t>ОК 09-11</w:t>
            </w:r>
          </w:p>
          <w:p w:rsidR="007340E4" w:rsidRPr="001C52C3" w:rsidRDefault="007340E4" w:rsidP="007340E4">
            <w:pPr>
              <w:rPr>
                <w:color w:val="000000" w:themeColor="text1"/>
                <w:sz w:val="24"/>
                <w:szCs w:val="24"/>
              </w:rPr>
            </w:pPr>
            <w:r w:rsidRPr="001C52C3">
              <w:rPr>
                <w:color w:val="000000" w:themeColor="text1"/>
                <w:sz w:val="24"/>
                <w:szCs w:val="24"/>
              </w:rPr>
              <w:t>ПК 3.1-3.2</w:t>
            </w:r>
          </w:p>
          <w:p w:rsidR="007340E4" w:rsidRPr="001C52C3" w:rsidRDefault="007340E4" w:rsidP="007340E4">
            <w:pPr>
              <w:rPr>
                <w:b/>
                <w:color w:val="000000" w:themeColor="text1"/>
                <w:sz w:val="24"/>
                <w:szCs w:val="24"/>
              </w:rPr>
            </w:pPr>
            <w:r w:rsidRPr="001C52C3">
              <w:rPr>
                <w:color w:val="000000" w:themeColor="text1"/>
                <w:sz w:val="24"/>
                <w:szCs w:val="24"/>
              </w:rPr>
              <w:t>ПК 5.2-5.4</w:t>
            </w:r>
          </w:p>
        </w:tc>
      </w:tr>
      <w:tr w:rsidR="007340E4" w:rsidRPr="001C52C3" w:rsidTr="002F1B7A">
        <w:tblPrEx>
          <w:tblLook w:val="04A0" w:firstRow="1" w:lastRow="0" w:firstColumn="1" w:lastColumn="0" w:noHBand="0" w:noVBand="1"/>
        </w:tblPrEx>
        <w:tc>
          <w:tcPr>
            <w:tcW w:w="937" w:type="pct"/>
            <w:vMerge w:val="restar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lastRenderedPageBreak/>
              <w:t>Практическое занятие №3</w:t>
            </w:r>
          </w:p>
          <w:p w:rsidR="007340E4" w:rsidRPr="001C52C3" w:rsidRDefault="007340E4" w:rsidP="007340E4">
            <w:pPr>
              <w:rPr>
                <w:color w:val="000000" w:themeColor="text1"/>
                <w:sz w:val="24"/>
                <w:szCs w:val="24"/>
              </w:rPr>
            </w:pPr>
            <w:r w:rsidRPr="001C52C3">
              <w:rPr>
                <w:color w:val="000000" w:themeColor="text1"/>
                <w:sz w:val="24"/>
                <w:szCs w:val="24"/>
              </w:rPr>
              <w:t xml:space="preserve">Порядок расчета суммы НДФЛ с учетом налоговых вычетов. </w:t>
            </w:r>
          </w:p>
          <w:p w:rsidR="007340E4" w:rsidRPr="001C52C3" w:rsidRDefault="007340E4" w:rsidP="007340E4">
            <w:pPr>
              <w:rPr>
                <w:color w:val="000000" w:themeColor="text1"/>
                <w:sz w:val="24"/>
                <w:szCs w:val="24"/>
              </w:rPr>
            </w:pPr>
            <w:r w:rsidRPr="001C52C3">
              <w:rPr>
                <w:color w:val="000000" w:themeColor="text1"/>
                <w:sz w:val="24"/>
                <w:szCs w:val="24"/>
              </w:rPr>
              <w:t>Заполнение платежного поручения для перечисления НДФЛ</w:t>
            </w:r>
          </w:p>
          <w:p w:rsidR="007340E4" w:rsidRPr="001C52C3" w:rsidRDefault="007340E4" w:rsidP="007340E4">
            <w:pPr>
              <w:rPr>
                <w:b/>
                <w:color w:val="000000" w:themeColor="text1"/>
                <w:sz w:val="24"/>
                <w:szCs w:val="24"/>
              </w:rPr>
            </w:pPr>
          </w:p>
        </w:tc>
        <w:tc>
          <w:tcPr>
            <w:tcW w:w="3076" w:type="pc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t>Практическое занятие 3</w:t>
            </w:r>
          </w:p>
        </w:tc>
        <w:tc>
          <w:tcPr>
            <w:tcW w:w="355" w:type="pct"/>
            <w:shd w:val="clear" w:color="auto" w:fill="auto"/>
          </w:tcPr>
          <w:p w:rsidR="007340E4" w:rsidRPr="001C52C3" w:rsidRDefault="007340E4" w:rsidP="00F85128">
            <w:pPr>
              <w:jc w:val="center"/>
              <w:rPr>
                <w:b/>
                <w:color w:val="000000" w:themeColor="text1"/>
                <w:sz w:val="24"/>
                <w:szCs w:val="24"/>
              </w:rPr>
            </w:pPr>
          </w:p>
        </w:tc>
        <w:tc>
          <w:tcPr>
            <w:tcW w:w="632" w:type="pct"/>
            <w:shd w:val="clear" w:color="auto" w:fill="auto"/>
          </w:tcPr>
          <w:p w:rsidR="007340E4" w:rsidRPr="001C52C3" w:rsidRDefault="007340E4" w:rsidP="007340E4">
            <w:pPr>
              <w:rPr>
                <w:b/>
                <w:color w:val="000000" w:themeColor="text1"/>
                <w:sz w:val="24"/>
                <w:szCs w:val="24"/>
              </w:rPr>
            </w:pPr>
          </w:p>
        </w:tc>
      </w:tr>
      <w:tr w:rsidR="007340E4" w:rsidRPr="001C52C3" w:rsidTr="002F1B7A">
        <w:tblPrEx>
          <w:tblLook w:val="04A0" w:firstRow="1" w:lastRow="0" w:firstColumn="1" w:lastColumn="0" w:noHBand="0" w:noVBand="1"/>
        </w:tblPrEx>
        <w:tc>
          <w:tcPr>
            <w:tcW w:w="937" w:type="pct"/>
            <w:vMerge/>
            <w:shd w:val="clear" w:color="auto" w:fill="auto"/>
          </w:tcPr>
          <w:p w:rsidR="007340E4" w:rsidRPr="001C52C3" w:rsidRDefault="007340E4" w:rsidP="007340E4">
            <w:pPr>
              <w:rPr>
                <w:b/>
                <w:color w:val="000000" w:themeColor="text1"/>
                <w:sz w:val="24"/>
                <w:szCs w:val="24"/>
              </w:rPr>
            </w:pPr>
          </w:p>
        </w:tc>
        <w:tc>
          <w:tcPr>
            <w:tcW w:w="3076" w:type="pct"/>
            <w:shd w:val="clear" w:color="auto" w:fill="auto"/>
          </w:tcPr>
          <w:p w:rsidR="007340E4" w:rsidRPr="001C52C3" w:rsidRDefault="007340E4" w:rsidP="007340E4">
            <w:pPr>
              <w:rPr>
                <w:color w:val="000000" w:themeColor="text1"/>
                <w:sz w:val="24"/>
                <w:szCs w:val="24"/>
              </w:rPr>
            </w:pPr>
            <w:r w:rsidRPr="001C52C3">
              <w:rPr>
                <w:color w:val="000000" w:themeColor="text1"/>
                <w:sz w:val="24"/>
                <w:szCs w:val="24"/>
              </w:rPr>
              <w:t>Расчет сумм по НДФЛ с учетом стандартных, имущественных, социальных и профессиональных налоговых вычетов.</w:t>
            </w:r>
          </w:p>
          <w:p w:rsidR="007340E4" w:rsidRPr="001C52C3" w:rsidRDefault="007340E4" w:rsidP="007340E4">
            <w:pPr>
              <w:rPr>
                <w:color w:val="000000" w:themeColor="text1"/>
                <w:sz w:val="24"/>
                <w:szCs w:val="24"/>
              </w:rPr>
            </w:pPr>
            <w:r w:rsidRPr="001C52C3">
              <w:rPr>
                <w:color w:val="000000" w:themeColor="text1"/>
                <w:sz w:val="24"/>
                <w:szCs w:val="24"/>
              </w:rPr>
              <w:t>Определять источники уплаты НДФЛ.</w:t>
            </w:r>
          </w:p>
          <w:p w:rsidR="007340E4" w:rsidRPr="001C52C3" w:rsidRDefault="007340E4" w:rsidP="007340E4">
            <w:pPr>
              <w:rPr>
                <w:color w:val="000000" w:themeColor="text1"/>
                <w:sz w:val="24"/>
                <w:szCs w:val="24"/>
              </w:rPr>
            </w:pPr>
            <w:r w:rsidRPr="001C52C3">
              <w:rPr>
                <w:color w:val="000000" w:themeColor="text1"/>
                <w:sz w:val="24"/>
                <w:szCs w:val="24"/>
              </w:rPr>
              <w:t>Оформлять бухгалтерскими проводками начисления и перечисления суммы НДФЛ. Организовывать аналитический учет по счету 68 «Расчеты по налогам и сборам».</w:t>
            </w:r>
          </w:p>
          <w:p w:rsidR="007340E4" w:rsidRPr="001C52C3" w:rsidRDefault="007340E4" w:rsidP="007340E4">
            <w:pPr>
              <w:rPr>
                <w:color w:val="000000" w:themeColor="text1"/>
                <w:sz w:val="24"/>
                <w:szCs w:val="24"/>
              </w:rPr>
            </w:pPr>
            <w:r w:rsidRPr="001C52C3">
              <w:rPr>
                <w:color w:val="000000" w:themeColor="text1"/>
                <w:sz w:val="24"/>
                <w:szCs w:val="24"/>
              </w:rPr>
              <w:t>Заполнение платежного поручения по перечислению НДФЛ.</w:t>
            </w:r>
          </w:p>
          <w:p w:rsidR="007340E4" w:rsidRPr="001C52C3" w:rsidRDefault="007340E4" w:rsidP="007340E4">
            <w:pPr>
              <w:rPr>
                <w:color w:val="000000" w:themeColor="text1"/>
                <w:sz w:val="24"/>
                <w:szCs w:val="24"/>
              </w:rPr>
            </w:pPr>
            <w:r w:rsidRPr="001C52C3">
              <w:rPr>
                <w:color w:val="000000" w:themeColor="text1"/>
                <w:sz w:val="24"/>
                <w:szCs w:val="24"/>
              </w:rPr>
              <w:t>Выбор для платежного поручения по видам налогов соответствующих реквизитов. Выбирать коды бюджетной классификации для определенных налогов, штрафов и пени.</w:t>
            </w:r>
          </w:p>
          <w:p w:rsidR="007340E4" w:rsidRPr="001C52C3" w:rsidRDefault="007340E4" w:rsidP="007340E4">
            <w:pPr>
              <w:rPr>
                <w:color w:val="000000" w:themeColor="text1"/>
                <w:sz w:val="24"/>
                <w:szCs w:val="24"/>
              </w:rPr>
            </w:pPr>
            <w:r w:rsidRPr="001C52C3">
              <w:rPr>
                <w:color w:val="000000" w:themeColor="text1"/>
                <w:sz w:val="24"/>
                <w:szCs w:val="24"/>
              </w:rPr>
              <w:t>Пользоваться образцом заполнения платежных поручений по перечислению НДФЛ</w:t>
            </w:r>
          </w:p>
        </w:tc>
        <w:tc>
          <w:tcPr>
            <w:tcW w:w="355" w:type="pct"/>
            <w:shd w:val="clear" w:color="auto" w:fill="auto"/>
          </w:tcPr>
          <w:p w:rsidR="007340E4" w:rsidRPr="001C52C3" w:rsidRDefault="007340E4" w:rsidP="00F85128">
            <w:pPr>
              <w:jc w:val="center"/>
              <w:rPr>
                <w:b/>
                <w:color w:val="000000" w:themeColor="text1"/>
                <w:sz w:val="24"/>
                <w:szCs w:val="24"/>
              </w:rPr>
            </w:pPr>
            <w:r w:rsidRPr="001C52C3">
              <w:rPr>
                <w:b/>
                <w:color w:val="000000" w:themeColor="text1"/>
                <w:sz w:val="24"/>
                <w:szCs w:val="24"/>
              </w:rPr>
              <w:t>2</w:t>
            </w:r>
          </w:p>
          <w:p w:rsidR="007340E4" w:rsidRPr="001C52C3" w:rsidRDefault="007340E4" w:rsidP="00F85128">
            <w:pPr>
              <w:jc w:val="center"/>
              <w:rPr>
                <w:b/>
                <w:color w:val="000000" w:themeColor="text1"/>
                <w:sz w:val="24"/>
                <w:szCs w:val="24"/>
              </w:rPr>
            </w:pPr>
          </w:p>
        </w:tc>
        <w:tc>
          <w:tcPr>
            <w:tcW w:w="632" w:type="pct"/>
            <w:shd w:val="clear" w:color="auto" w:fill="auto"/>
          </w:tcPr>
          <w:p w:rsidR="007340E4" w:rsidRPr="001C52C3" w:rsidRDefault="007340E4" w:rsidP="007340E4">
            <w:pPr>
              <w:rPr>
                <w:color w:val="000000" w:themeColor="text1"/>
                <w:sz w:val="24"/>
                <w:szCs w:val="24"/>
              </w:rPr>
            </w:pPr>
            <w:r w:rsidRPr="001C52C3">
              <w:rPr>
                <w:color w:val="000000" w:themeColor="text1"/>
                <w:sz w:val="24"/>
                <w:szCs w:val="24"/>
              </w:rPr>
              <w:t xml:space="preserve">ОК 01-06, </w:t>
            </w:r>
          </w:p>
          <w:p w:rsidR="007340E4" w:rsidRPr="001C52C3" w:rsidRDefault="007340E4" w:rsidP="007340E4">
            <w:pPr>
              <w:rPr>
                <w:color w:val="000000" w:themeColor="text1"/>
                <w:sz w:val="24"/>
                <w:szCs w:val="24"/>
              </w:rPr>
            </w:pPr>
            <w:r w:rsidRPr="001C52C3">
              <w:rPr>
                <w:color w:val="000000" w:themeColor="text1"/>
                <w:sz w:val="24"/>
                <w:szCs w:val="24"/>
              </w:rPr>
              <w:t>ОК 09-11</w:t>
            </w:r>
          </w:p>
          <w:p w:rsidR="007340E4" w:rsidRPr="001C52C3" w:rsidRDefault="007340E4" w:rsidP="007340E4">
            <w:pPr>
              <w:rPr>
                <w:color w:val="000000" w:themeColor="text1"/>
                <w:sz w:val="24"/>
                <w:szCs w:val="24"/>
              </w:rPr>
            </w:pPr>
            <w:r w:rsidRPr="001C52C3">
              <w:rPr>
                <w:color w:val="000000" w:themeColor="text1"/>
                <w:sz w:val="24"/>
                <w:szCs w:val="24"/>
              </w:rPr>
              <w:t>ПК 3.1-3.2</w:t>
            </w:r>
          </w:p>
          <w:p w:rsidR="007340E4" w:rsidRPr="001C52C3" w:rsidRDefault="007340E4" w:rsidP="007340E4">
            <w:pPr>
              <w:rPr>
                <w:b/>
                <w:color w:val="000000" w:themeColor="text1"/>
                <w:sz w:val="24"/>
                <w:szCs w:val="24"/>
              </w:rPr>
            </w:pPr>
            <w:r w:rsidRPr="001C52C3">
              <w:rPr>
                <w:color w:val="000000" w:themeColor="text1"/>
                <w:sz w:val="24"/>
                <w:szCs w:val="24"/>
              </w:rPr>
              <w:t>ПК 5.2-5.4</w:t>
            </w:r>
          </w:p>
        </w:tc>
      </w:tr>
      <w:tr w:rsidR="007340E4" w:rsidRPr="001C52C3" w:rsidTr="002F1B7A">
        <w:tblPrEx>
          <w:tblLook w:val="04A0" w:firstRow="1" w:lastRow="0" w:firstColumn="1" w:lastColumn="0" w:noHBand="0" w:noVBand="1"/>
        </w:tblPrEx>
        <w:tc>
          <w:tcPr>
            <w:tcW w:w="937" w:type="pct"/>
            <w:vMerge w:val="restar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t>Тема 2.2 Экономическая сущность и основные элементы налогообложения по налогу на прибыль организаций.</w:t>
            </w:r>
          </w:p>
        </w:tc>
        <w:tc>
          <w:tcPr>
            <w:tcW w:w="3076" w:type="pc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t>УРОК №6</w:t>
            </w:r>
          </w:p>
          <w:p w:rsidR="007340E4" w:rsidRPr="001C52C3" w:rsidRDefault="007340E4" w:rsidP="007340E4">
            <w:pPr>
              <w:rPr>
                <w:b/>
                <w:color w:val="000000" w:themeColor="text1"/>
                <w:sz w:val="24"/>
                <w:szCs w:val="24"/>
              </w:rPr>
            </w:pPr>
            <w:r w:rsidRPr="001C52C3">
              <w:rPr>
                <w:b/>
                <w:color w:val="000000" w:themeColor="text1"/>
                <w:sz w:val="24"/>
                <w:szCs w:val="24"/>
              </w:rPr>
              <w:t>Содержание учебного материала</w:t>
            </w:r>
          </w:p>
        </w:tc>
        <w:tc>
          <w:tcPr>
            <w:tcW w:w="355" w:type="pct"/>
            <w:shd w:val="clear" w:color="auto" w:fill="auto"/>
          </w:tcPr>
          <w:p w:rsidR="007340E4" w:rsidRPr="001C52C3" w:rsidRDefault="007340E4" w:rsidP="00F85128">
            <w:pPr>
              <w:jc w:val="center"/>
              <w:rPr>
                <w:b/>
                <w:color w:val="000000" w:themeColor="text1"/>
                <w:sz w:val="24"/>
                <w:szCs w:val="24"/>
              </w:rPr>
            </w:pPr>
          </w:p>
        </w:tc>
        <w:tc>
          <w:tcPr>
            <w:tcW w:w="632" w:type="pct"/>
            <w:shd w:val="clear" w:color="auto" w:fill="auto"/>
          </w:tcPr>
          <w:p w:rsidR="007340E4" w:rsidRPr="001C52C3" w:rsidRDefault="007340E4" w:rsidP="007340E4">
            <w:pPr>
              <w:rPr>
                <w:b/>
                <w:color w:val="000000" w:themeColor="text1"/>
                <w:sz w:val="24"/>
                <w:szCs w:val="24"/>
              </w:rPr>
            </w:pPr>
          </w:p>
        </w:tc>
      </w:tr>
      <w:tr w:rsidR="007340E4" w:rsidRPr="001C52C3" w:rsidTr="002F1B7A">
        <w:tblPrEx>
          <w:tblLook w:val="04A0" w:firstRow="1" w:lastRow="0" w:firstColumn="1" w:lastColumn="0" w:noHBand="0" w:noVBand="1"/>
        </w:tblPrEx>
        <w:trPr>
          <w:trHeight w:val="558"/>
        </w:trPr>
        <w:tc>
          <w:tcPr>
            <w:tcW w:w="937" w:type="pct"/>
            <w:vMerge/>
            <w:shd w:val="clear" w:color="auto" w:fill="auto"/>
          </w:tcPr>
          <w:p w:rsidR="007340E4" w:rsidRPr="001C52C3" w:rsidRDefault="007340E4" w:rsidP="007340E4">
            <w:pPr>
              <w:rPr>
                <w:b/>
                <w:color w:val="000000" w:themeColor="text1"/>
                <w:sz w:val="24"/>
                <w:szCs w:val="24"/>
              </w:rPr>
            </w:pPr>
          </w:p>
        </w:tc>
        <w:tc>
          <w:tcPr>
            <w:tcW w:w="3076" w:type="pct"/>
            <w:shd w:val="clear" w:color="auto" w:fill="auto"/>
          </w:tcPr>
          <w:p w:rsidR="007340E4" w:rsidRPr="001C52C3" w:rsidRDefault="007340E4" w:rsidP="007340E4">
            <w:pPr>
              <w:rPr>
                <w:color w:val="000000" w:themeColor="text1"/>
                <w:sz w:val="24"/>
                <w:szCs w:val="24"/>
              </w:rPr>
            </w:pPr>
            <w:r w:rsidRPr="001C52C3">
              <w:rPr>
                <w:b/>
                <w:color w:val="000000" w:themeColor="text1"/>
                <w:sz w:val="24"/>
                <w:szCs w:val="24"/>
              </w:rPr>
              <w:t>Экономическая сущность налога. Основные элементы налогообложения по налогу на прибыль организаций</w:t>
            </w:r>
            <w:r w:rsidRPr="001C52C3">
              <w:rPr>
                <w:color w:val="000000" w:themeColor="text1"/>
                <w:sz w:val="24"/>
                <w:szCs w:val="24"/>
              </w:rPr>
              <w:t>: Налогоплательщики. Объекты налогообложения. Доходы от реализации и внереализационные доходы, учитываемые при налогообложении прибыли. Доходы и расходы, не учитываемые при налогообложении прибыли. Расходы, связанные с производством и реализацией.</w:t>
            </w:r>
          </w:p>
          <w:p w:rsidR="007340E4" w:rsidRPr="001C52C3" w:rsidRDefault="007340E4" w:rsidP="007340E4">
            <w:pPr>
              <w:rPr>
                <w:color w:val="000000" w:themeColor="text1"/>
                <w:sz w:val="24"/>
                <w:szCs w:val="24"/>
              </w:rPr>
            </w:pPr>
            <w:r w:rsidRPr="001C52C3">
              <w:rPr>
                <w:color w:val="000000" w:themeColor="text1"/>
                <w:sz w:val="24"/>
                <w:szCs w:val="24"/>
              </w:rPr>
              <w:t>Методы списания материальных расходов. Амортизация.</w:t>
            </w:r>
          </w:p>
          <w:p w:rsidR="007340E4" w:rsidRPr="001C52C3" w:rsidRDefault="007340E4" w:rsidP="007340E4">
            <w:pPr>
              <w:rPr>
                <w:color w:val="000000" w:themeColor="text1"/>
                <w:sz w:val="24"/>
                <w:szCs w:val="24"/>
              </w:rPr>
            </w:pPr>
            <w:r w:rsidRPr="001C52C3">
              <w:rPr>
                <w:color w:val="000000" w:themeColor="text1"/>
                <w:sz w:val="24"/>
                <w:szCs w:val="24"/>
              </w:rPr>
              <w:t>Методы начисления амортизации.</w:t>
            </w:r>
          </w:p>
          <w:p w:rsidR="007340E4" w:rsidRPr="001C52C3" w:rsidRDefault="007340E4" w:rsidP="007340E4">
            <w:pPr>
              <w:rPr>
                <w:color w:val="000000" w:themeColor="text1"/>
                <w:sz w:val="24"/>
                <w:szCs w:val="24"/>
              </w:rPr>
            </w:pPr>
            <w:r w:rsidRPr="001C52C3">
              <w:rPr>
                <w:color w:val="000000" w:themeColor="text1"/>
                <w:sz w:val="24"/>
                <w:szCs w:val="24"/>
              </w:rPr>
              <w:t xml:space="preserve">Внереализационные расходы. Методы определения доходов и расходов: кассовый метод и метод начисления. Налоговые ставки. Налоговый и отчетные периоды. Порядок исчисления и уплаты налога. Особенности налогообложения, </w:t>
            </w:r>
            <w:proofErr w:type="gramStart"/>
            <w:r w:rsidRPr="001C52C3">
              <w:rPr>
                <w:color w:val="000000" w:themeColor="text1"/>
                <w:sz w:val="24"/>
                <w:szCs w:val="24"/>
              </w:rPr>
              <w:t>при</w:t>
            </w:r>
            <w:proofErr w:type="gramEnd"/>
            <w:r w:rsidRPr="001C52C3">
              <w:rPr>
                <w:color w:val="000000" w:themeColor="text1"/>
                <w:sz w:val="24"/>
                <w:szCs w:val="24"/>
              </w:rPr>
              <w:t xml:space="preserve"> наличие у организации обособленных подразделений. </w:t>
            </w:r>
          </w:p>
          <w:p w:rsidR="007340E4" w:rsidRPr="001C52C3" w:rsidRDefault="007340E4" w:rsidP="007340E4">
            <w:pPr>
              <w:rPr>
                <w:color w:val="000000" w:themeColor="text1"/>
                <w:sz w:val="24"/>
                <w:szCs w:val="24"/>
              </w:rPr>
            </w:pPr>
            <w:r w:rsidRPr="001C52C3">
              <w:rPr>
                <w:color w:val="000000" w:themeColor="text1"/>
                <w:sz w:val="24"/>
                <w:szCs w:val="24"/>
              </w:rPr>
              <w:t>Порядок заполнения платежных поручений по перечислению налога на прибыль организаций.</w:t>
            </w:r>
          </w:p>
          <w:p w:rsidR="007340E4" w:rsidRPr="001C52C3" w:rsidRDefault="007340E4" w:rsidP="007340E4">
            <w:pPr>
              <w:rPr>
                <w:color w:val="000000" w:themeColor="text1"/>
                <w:sz w:val="24"/>
                <w:szCs w:val="24"/>
              </w:rPr>
            </w:pPr>
            <w:r w:rsidRPr="001C52C3">
              <w:rPr>
                <w:color w:val="000000" w:themeColor="text1"/>
                <w:sz w:val="24"/>
                <w:szCs w:val="24"/>
              </w:rPr>
              <w:t xml:space="preserve">Правила заполнения данных статуса плательщика, идентификационный номер налогоплательщика (ИНН) получателя, код причины постановки на учет (КПП) получателя, наименования налоговой инспекции, код бюджетной классификации (КБК), общероссийский </w:t>
            </w:r>
            <w:hyperlink r:id="rId12" w:history="1">
              <w:r w:rsidRPr="001C52C3">
                <w:rPr>
                  <w:rStyle w:val="aa"/>
                  <w:color w:val="000000" w:themeColor="text1"/>
                  <w:sz w:val="24"/>
                  <w:szCs w:val="24"/>
                  <w:u w:val="none"/>
                </w:rPr>
                <w:t>классификатор</w:t>
              </w:r>
            </w:hyperlink>
            <w:r w:rsidRPr="001C52C3">
              <w:rPr>
                <w:color w:val="000000" w:themeColor="text1"/>
                <w:sz w:val="24"/>
                <w:szCs w:val="24"/>
              </w:rPr>
              <w:t xml:space="preserve"> объектов административно-территориального деления (ОКАТО), основания платежа, налогового периода, номера документа, даты документа, типа платежа.</w:t>
            </w:r>
          </w:p>
          <w:p w:rsidR="007340E4" w:rsidRPr="001C52C3" w:rsidRDefault="007340E4" w:rsidP="007340E4">
            <w:pPr>
              <w:rPr>
                <w:color w:val="000000" w:themeColor="text1"/>
                <w:sz w:val="24"/>
                <w:szCs w:val="24"/>
              </w:rPr>
            </w:pPr>
            <w:r w:rsidRPr="001C52C3">
              <w:rPr>
                <w:color w:val="000000" w:themeColor="text1"/>
                <w:sz w:val="24"/>
                <w:szCs w:val="24"/>
              </w:rPr>
              <w:t>Коды бюджетной классификации, порядок их присвоения для налога, штрафа и пени.</w:t>
            </w:r>
          </w:p>
          <w:p w:rsidR="007340E4" w:rsidRPr="001C52C3" w:rsidRDefault="007340E4" w:rsidP="007340E4">
            <w:pPr>
              <w:rPr>
                <w:color w:val="000000" w:themeColor="text1"/>
                <w:sz w:val="24"/>
                <w:szCs w:val="24"/>
              </w:rPr>
            </w:pPr>
            <w:r w:rsidRPr="001C52C3">
              <w:rPr>
                <w:color w:val="000000" w:themeColor="text1"/>
                <w:sz w:val="24"/>
                <w:szCs w:val="24"/>
              </w:rPr>
              <w:lastRenderedPageBreak/>
              <w:t>Образец заполнения платежных поручений по перечислению налогов, сборов и пошлин.</w:t>
            </w:r>
          </w:p>
        </w:tc>
        <w:tc>
          <w:tcPr>
            <w:tcW w:w="355" w:type="pct"/>
            <w:shd w:val="clear" w:color="auto" w:fill="auto"/>
          </w:tcPr>
          <w:p w:rsidR="007340E4" w:rsidRPr="001C52C3" w:rsidRDefault="007340E4" w:rsidP="00F85128">
            <w:pPr>
              <w:jc w:val="center"/>
              <w:rPr>
                <w:b/>
                <w:color w:val="000000" w:themeColor="text1"/>
                <w:sz w:val="24"/>
                <w:szCs w:val="24"/>
              </w:rPr>
            </w:pPr>
            <w:r w:rsidRPr="001C52C3">
              <w:rPr>
                <w:b/>
                <w:color w:val="000000" w:themeColor="text1"/>
                <w:sz w:val="24"/>
                <w:szCs w:val="24"/>
              </w:rPr>
              <w:lastRenderedPageBreak/>
              <w:t>2</w:t>
            </w:r>
          </w:p>
          <w:p w:rsidR="007340E4" w:rsidRPr="001C52C3" w:rsidRDefault="007340E4" w:rsidP="00F85128">
            <w:pPr>
              <w:jc w:val="center"/>
              <w:rPr>
                <w:b/>
                <w:color w:val="000000" w:themeColor="text1"/>
                <w:sz w:val="24"/>
                <w:szCs w:val="24"/>
              </w:rPr>
            </w:pPr>
          </w:p>
          <w:p w:rsidR="007340E4" w:rsidRPr="001C52C3" w:rsidRDefault="007340E4" w:rsidP="00F85128">
            <w:pPr>
              <w:jc w:val="center"/>
              <w:rPr>
                <w:b/>
                <w:color w:val="000000" w:themeColor="text1"/>
                <w:sz w:val="24"/>
                <w:szCs w:val="24"/>
              </w:rPr>
            </w:pPr>
          </w:p>
          <w:p w:rsidR="007340E4" w:rsidRPr="001C52C3" w:rsidRDefault="007340E4" w:rsidP="00F85128">
            <w:pPr>
              <w:jc w:val="center"/>
              <w:rPr>
                <w:b/>
                <w:color w:val="000000" w:themeColor="text1"/>
                <w:sz w:val="24"/>
                <w:szCs w:val="24"/>
              </w:rPr>
            </w:pPr>
          </w:p>
          <w:p w:rsidR="007340E4" w:rsidRPr="001C52C3" w:rsidRDefault="007340E4" w:rsidP="00F85128">
            <w:pPr>
              <w:jc w:val="center"/>
              <w:rPr>
                <w:b/>
                <w:color w:val="000000" w:themeColor="text1"/>
                <w:sz w:val="24"/>
                <w:szCs w:val="24"/>
              </w:rPr>
            </w:pPr>
          </w:p>
          <w:p w:rsidR="007340E4" w:rsidRPr="001C52C3" w:rsidRDefault="007340E4" w:rsidP="00F85128">
            <w:pPr>
              <w:jc w:val="center"/>
              <w:rPr>
                <w:b/>
                <w:color w:val="000000" w:themeColor="text1"/>
                <w:sz w:val="24"/>
                <w:szCs w:val="24"/>
              </w:rPr>
            </w:pPr>
          </w:p>
          <w:p w:rsidR="007340E4" w:rsidRPr="001C52C3" w:rsidRDefault="007340E4" w:rsidP="00F85128">
            <w:pPr>
              <w:jc w:val="center"/>
              <w:rPr>
                <w:b/>
                <w:color w:val="000000" w:themeColor="text1"/>
                <w:sz w:val="24"/>
                <w:szCs w:val="24"/>
              </w:rPr>
            </w:pPr>
          </w:p>
          <w:p w:rsidR="007340E4" w:rsidRPr="001C52C3" w:rsidRDefault="007340E4" w:rsidP="00F85128">
            <w:pPr>
              <w:jc w:val="center"/>
              <w:rPr>
                <w:b/>
                <w:color w:val="000000" w:themeColor="text1"/>
                <w:sz w:val="24"/>
                <w:szCs w:val="24"/>
              </w:rPr>
            </w:pPr>
          </w:p>
          <w:p w:rsidR="007340E4" w:rsidRPr="001C52C3" w:rsidRDefault="007340E4" w:rsidP="00F85128">
            <w:pPr>
              <w:jc w:val="center"/>
              <w:rPr>
                <w:b/>
                <w:color w:val="000000" w:themeColor="text1"/>
                <w:sz w:val="24"/>
                <w:szCs w:val="24"/>
              </w:rPr>
            </w:pPr>
          </w:p>
          <w:p w:rsidR="007340E4" w:rsidRPr="001C52C3" w:rsidRDefault="007340E4" w:rsidP="00F85128">
            <w:pPr>
              <w:jc w:val="center"/>
              <w:rPr>
                <w:b/>
                <w:color w:val="000000" w:themeColor="text1"/>
                <w:sz w:val="24"/>
                <w:szCs w:val="24"/>
              </w:rPr>
            </w:pPr>
          </w:p>
        </w:tc>
        <w:tc>
          <w:tcPr>
            <w:tcW w:w="632" w:type="pct"/>
            <w:shd w:val="clear" w:color="auto" w:fill="auto"/>
          </w:tcPr>
          <w:p w:rsidR="007340E4" w:rsidRPr="001C52C3" w:rsidRDefault="007340E4" w:rsidP="007340E4">
            <w:pPr>
              <w:rPr>
                <w:color w:val="000000" w:themeColor="text1"/>
                <w:sz w:val="24"/>
                <w:szCs w:val="24"/>
              </w:rPr>
            </w:pPr>
            <w:r w:rsidRPr="001C52C3">
              <w:rPr>
                <w:color w:val="000000" w:themeColor="text1"/>
                <w:sz w:val="24"/>
                <w:szCs w:val="24"/>
              </w:rPr>
              <w:t xml:space="preserve">ОК 01-06, </w:t>
            </w:r>
          </w:p>
          <w:p w:rsidR="007340E4" w:rsidRPr="001C52C3" w:rsidRDefault="007340E4" w:rsidP="007340E4">
            <w:pPr>
              <w:rPr>
                <w:color w:val="000000" w:themeColor="text1"/>
                <w:sz w:val="24"/>
                <w:szCs w:val="24"/>
              </w:rPr>
            </w:pPr>
            <w:r w:rsidRPr="001C52C3">
              <w:rPr>
                <w:color w:val="000000" w:themeColor="text1"/>
                <w:sz w:val="24"/>
                <w:szCs w:val="24"/>
              </w:rPr>
              <w:t>ОК 09-11</w:t>
            </w:r>
          </w:p>
          <w:p w:rsidR="007340E4" w:rsidRPr="001C52C3" w:rsidRDefault="007340E4" w:rsidP="007340E4">
            <w:pPr>
              <w:rPr>
                <w:color w:val="000000" w:themeColor="text1"/>
                <w:sz w:val="24"/>
                <w:szCs w:val="24"/>
              </w:rPr>
            </w:pPr>
            <w:r w:rsidRPr="001C52C3">
              <w:rPr>
                <w:color w:val="000000" w:themeColor="text1"/>
                <w:sz w:val="24"/>
                <w:szCs w:val="24"/>
              </w:rPr>
              <w:t>ПК 3.1-3.2</w:t>
            </w:r>
          </w:p>
          <w:p w:rsidR="007340E4" w:rsidRPr="001C52C3" w:rsidRDefault="007340E4" w:rsidP="007340E4">
            <w:pPr>
              <w:rPr>
                <w:b/>
                <w:color w:val="000000" w:themeColor="text1"/>
                <w:sz w:val="24"/>
                <w:szCs w:val="24"/>
              </w:rPr>
            </w:pPr>
            <w:r w:rsidRPr="001C52C3">
              <w:rPr>
                <w:color w:val="000000" w:themeColor="text1"/>
                <w:sz w:val="24"/>
                <w:szCs w:val="24"/>
              </w:rPr>
              <w:t>ПК 5.2-5.4</w:t>
            </w:r>
          </w:p>
        </w:tc>
      </w:tr>
      <w:tr w:rsidR="007340E4" w:rsidRPr="001C52C3" w:rsidTr="002F1B7A">
        <w:tblPrEx>
          <w:tblLook w:val="04A0" w:firstRow="1" w:lastRow="0" w:firstColumn="1" w:lastColumn="0" w:noHBand="0" w:noVBand="1"/>
        </w:tblPrEx>
        <w:tc>
          <w:tcPr>
            <w:tcW w:w="937" w:type="pct"/>
            <w:vMerge w:val="restar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lastRenderedPageBreak/>
              <w:t>Практическое занятие №4</w:t>
            </w:r>
          </w:p>
          <w:p w:rsidR="007340E4" w:rsidRPr="001C52C3" w:rsidRDefault="007340E4" w:rsidP="007340E4">
            <w:pPr>
              <w:rPr>
                <w:b/>
                <w:color w:val="000000" w:themeColor="text1"/>
                <w:sz w:val="24"/>
                <w:szCs w:val="24"/>
              </w:rPr>
            </w:pPr>
            <w:r w:rsidRPr="001C52C3">
              <w:rPr>
                <w:color w:val="000000" w:themeColor="text1"/>
                <w:sz w:val="24"/>
                <w:szCs w:val="24"/>
              </w:rPr>
              <w:t>Порядок расчета суммы налога на прибыль организации подлежащей уплате в бюджет. Заполнение платежного поручения для перечисления налога на прибыль организаций.</w:t>
            </w:r>
          </w:p>
        </w:tc>
        <w:tc>
          <w:tcPr>
            <w:tcW w:w="3076" w:type="pc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t>Практическое занятие№4</w:t>
            </w:r>
          </w:p>
        </w:tc>
        <w:tc>
          <w:tcPr>
            <w:tcW w:w="355" w:type="pct"/>
            <w:shd w:val="clear" w:color="auto" w:fill="auto"/>
          </w:tcPr>
          <w:p w:rsidR="007340E4" w:rsidRPr="001C52C3" w:rsidRDefault="007340E4" w:rsidP="00F85128">
            <w:pPr>
              <w:jc w:val="center"/>
              <w:rPr>
                <w:b/>
                <w:color w:val="000000" w:themeColor="text1"/>
                <w:sz w:val="24"/>
                <w:szCs w:val="24"/>
              </w:rPr>
            </w:pPr>
          </w:p>
        </w:tc>
        <w:tc>
          <w:tcPr>
            <w:tcW w:w="632" w:type="pct"/>
            <w:shd w:val="clear" w:color="auto" w:fill="auto"/>
          </w:tcPr>
          <w:p w:rsidR="007340E4" w:rsidRPr="001C52C3" w:rsidRDefault="007340E4" w:rsidP="007340E4">
            <w:pPr>
              <w:rPr>
                <w:b/>
                <w:color w:val="000000" w:themeColor="text1"/>
                <w:sz w:val="24"/>
                <w:szCs w:val="24"/>
              </w:rPr>
            </w:pPr>
          </w:p>
        </w:tc>
      </w:tr>
      <w:tr w:rsidR="007340E4" w:rsidRPr="001C52C3" w:rsidTr="002F1B7A">
        <w:tblPrEx>
          <w:tblLook w:val="04A0" w:firstRow="1" w:lastRow="0" w:firstColumn="1" w:lastColumn="0" w:noHBand="0" w:noVBand="1"/>
        </w:tblPrEx>
        <w:trPr>
          <w:trHeight w:val="417"/>
        </w:trPr>
        <w:tc>
          <w:tcPr>
            <w:tcW w:w="937" w:type="pct"/>
            <w:vMerge/>
            <w:shd w:val="clear" w:color="auto" w:fill="auto"/>
          </w:tcPr>
          <w:p w:rsidR="007340E4" w:rsidRPr="001C52C3" w:rsidRDefault="007340E4" w:rsidP="007340E4">
            <w:pPr>
              <w:rPr>
                <w:b/>
                <w:color w:val="000000" w:themeColor="text1"/>
                <w:sz w:val="24"/>
                <w:szCs w:val="24"/>
              </w:rPr>
            </w:pPr>
          </w:p>
        </w:tc>
        <w:tc>
          <w:tcPr>
            <w:tcW w:w="3076" w:type="pct"/>
            <w:shd w:val="clear" w:color="auto" w:fill="auto"/>
          </w:tcPr>
          <w:p w:rsidR="007340E4" w:rsidRPr="001C52C3" w:rsidRDefault="007340E4" w:rsidP="007340E4">
            <w:pPr>
              <w:rPr>
                <w:color w:val="000000" w:themeColor="text1"/>
                <w:sz w:val="24"/>
                <w:szCs w:val="24"/>
              </w:rPr>
            </w:pPr>
            <w:r w:rsidRPr="001C52C3">
              <w:rPr>
                <w:color w:val="000000" w:themeColor="text1"/>
                <w:sz w:val="24"/>
                <w:szCs w:val="24"/>
              </w:rPr>
              <w:t>Расчет сумм по налогу на прибыль организаций подлежащих уплате в бюджет. Определять источники уплаты налога на прибыль организаций.</w:t>
            </w:r>
          </w:p>
          <w:p w:rsidR="007340E4" w:rsidRPr="001C52C3" w:rsidRDefault="007340E4" w:rsidP="007340E4">
            <w:pPr>
              <w:rPr>
                <w:color w:val="000000" w:themeColor="text1"/>
                <w:sz w:val="24"/>
                <w:szCs w:val="24"/>
              </w:rPr>
            </w:pPr>
            <w:r w:rsidRPr="001C52C3">
              <w:rPr>
                <w:color w:val="000000" w:themeColor="text1"/>
                <w:sz w:val="24"/>
                <w:szCs w:val="24"/>
              </w:rPr>
              <w:t>Оформлять бухгалтерскими проводками начисления и перечисления сумм налога на прибыль организаций. Организовывать аналитический учет по счету 68 «Расчеты по налогам и сборам».</w:t>
            </w:r>
          </w:p>
          <w:p w:rsidR="007340E4" w:rsidRPr="001C52C3" w:rsidRDefault="007340E4" w:rsidP="007340E4">
            <w:pPr>
              <w:rPr>
                <w:color w:val="000000" w:themeColor="text1"/>
                <w:sz w:val="24"/>
                <w:szCs w:val="24"/>
              </w:rPr>
            </w:pPr>
            <w:r w:rsidRPr="001C52C3">
              <w:rPr>
                <w:color w:val="000000" w:themeColor="text1"/>
                <w:sz w:val="24"/>
                <w:szCs w:val="24"/>
              </w:rPr>
              <w:t>Заполнять платежное поручение по перечислению налога на прибыль организаций</w:t>
            </w:r>
          </w:p>
          <w:p w:rsidR="007340E4" w:rsidRPr="001C52C3" w:rsidRDefault="007340E4" w:rsidP="007340E4">
            <w:pPr>
              <w:rPr>
                <w:color w:val="000000" w:themeColor="text1"/>
                <w:sz w:val="24"/>
                <w:szCs w:val="24"/>
              </w:rPr>
            </w:pPr>
            <w:r w:rsidRPr="001C52C3">
              <w:rPr>
                <w:color w:val="000000" w:themeColor="text1"/>
                <w:sz w:val="24"/>
                <w:szCs w:val="24"/>
              </w:rPr>
              <w:t>Выбирать для платежных поручений по видам налогов соответствующие реквизиты. Выбирать коды бюджетной классификации для определенных налогов, штрафов и пени.</w:t>
            </w:r>
          </w:p>
          <w:p w:rsidR="007340E4" w:rsidRPr="001C52C3" w:rsidRDefault="007340E4" w:rsidP="007340E4">
            <w:pPr>
              <w:rPr>
                <w:color w:val="000000" w:themeColor="text1"/>
                <w:sz w:val="24"/>
                <w:szCs w:val="24"/>
              </w:rPr>
            </w:pPr>
            <w:r w:rsidRPr="001C52C3">
              <w:rPr>
                <w:color w:val="000000" w:themeColor="text1"/>
                <w:sz w:val="24"/>
                <w:szCs w:val="24"/>
              </w:rPr>
              <w:t>Пользоваться образцом заполнения платежных поручений по перечислению налога на прибыль организаций.</w:t>
            </w:r>
          </w:p>
        </w:tc>
        <w:tc>
          <w:tcPr>
            <w:tcW w:w="355" w:type="pct"/>
            <w:shd w:val="clear" w:color="auto" w:fill="auto"/>
          </w:tcPr>
          <w:p w:rsidR="007340E4" w:rsidRPr="001C52C3" w:rsidRDefault="007340E4" w:rsidP="00F85128">
            <w:pPr>
              <w:jc w:val="center"/>
              <w:rPr>
                <w:b/>
                <w:color w:val="000000" w:themeColor="text1"/>
                <w:sz w:val="24"/>
                <w:szCs w:val="24"/>
              </w:rPr>
            </w:pPr>
            <w:r w:rsidRPr="001C52C3">
              <w:rPr>
                <w:b/>
                <w:color w:val="000000" w:themeColor="text1"/>
                <w:sz w:val="24"/>
                <w:szCs w:val="24"/>
              </w:rPr>
              <w:t>2</w:t>
            </w:r>
          </w:p>
        </w:tc>
        <w:tc>
          <w:tcPr>
            <w:tcW w:w="632" w:type="pct"/>
            <w:shd w:val="clear" w:color="auto" w:fill="auto"/>
          </w:tcPr>
          <w:p w:rsidR="007340E4" w:rsidRPr="001C52C3" w:rsidRDefault="007340E4" w:rsidP="007340E4">
            <w:pPr>
              <w:rPr>
                <w:color w:val="000000" w:themeColor="text1"/>
                <w:sz w:val="24"/>
                <w:szCs w:val="24"/>
              </w:rPr>
            </w:pPr>
            <w:r w:rsidRPr="001C52C3">
              <w:rPr>
                <w:color w:val="000000" w:themeColor="text1"/>
                <w:sz w:val="24"/>
                <w:szCs w:val="24"/>
              </w:rPr>
              <w:t xml:space="preserve">ОК 01-06, </w:t>
            </w:r>
          </w:p>
          <w:p w:rsidR="007340E4" w:rsidRPr="001C52C3" w:rsidRDefault="007340E4" w:rsidP="007340E4">
            <w:pPr>
              <w:rPr>
                <w:color w:val="000000" w:themeColor="text1"/>
                <w:sz w:val="24"/>
                <w:szCs w:val="24"/>
              </w:rPr>
            </w:pPr>
            <w:r w:rsidRPr="001C52C3">
              <w:rPr>
                <w:color w:val="000000" w:themeColor="text1"/>
                <w:sz w:val="24"/>
                <w:szCs w:val="24"/>
              </w:rPr>
              <w:t>ОК 09-11</w:t>
            </w:r>
          </w:p>
          <w:p w:rsidR="007340E4" w:rsidRPr="001C52C3" w:rsidRDefault="007340E4" w:rsidP="007340E4">
            <w:pPr>
              <w:rPr>
                <w:color w:val="000000" w:themeColor="text1"/>
                <w:sz w:val="24"/>
                <w:szCs w:val="24"/>
              </w:rPr>
            </w:pPr>
            <w:r w:rsidRPr="001C52C3">
              <w:rPr>
                <w:color w:val="000000" w:themeColor="text1"/>
                <w:sz w:val="24"/>
                <w:szCs w:val="24"/>
              </w:rPr>
              <w:t>ПК 3.1-3.2</w:t>
            </w:r>
          </w:p>
          <w:p w:rsidR="007340E4" w:rsidRPr="001C52C3" w:rsidRDefault="007340E4" w:rsidP="007340E4">
            <w:pPr>
              <w:rPr>
                <w:b/>
                <w:color w:val="000000" w:themeColor="text1"/>
                <w:sz w:val="24"/>
                <w:szCs w:val="24"/>
              </w:rPr>
            </w:pPr>
            <w:r w:rsidRPr="001C52C3">
              <w:rPr>
                <w:color w:val="000000" w:themeColor="text1"/>
                <w:sz w:val="24"/>
                <w:szCs w:val="24"/>
              </w:rPr>
              <w:t>ПК 5.2-5.4</w:t>
            </w:r>
          </w:p>
        </w:tc>
      </w:tr>
      <w:tr w:rsidR="007340E4" w:rsidRPr="001C52C3" w:rsidTr="002F1B7A">
        <w:tblPrEx>
          <w:tblLook w:val="04A0" w:firstRow="1" w:lastRow="0" w:firstColumn="1" w:lastColumn="0" w:noHBand="0" w:noVBand="1"/>
        </w:tblPrEx>
        <w:tc>
          <w:tcPr>
            <w:tcW w:w="937" w:type="pct"/>
            <w:vMerge w:val="restar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t>Тема 2.3  Экономическая сущность и основные элементы налогообложения по налогу на добавленную стоимость (НДС)</w:t>
            </w:r>
          </w:p>
          <w:p w:rsidR="007340E4" w:rsidRPr="001C52C3" w:rsidRDefault="007340E4" w:rsidP="007340E4">
            <w:pPr>
              <w:rPr>
                <w:b/>
                <w:color w:val="000000" w:themeColor="text1"/>
                <w:sz w:val="24"/>
                <w:szCs w:val="24"/>
              </w:rPr>
            </w:pPr>
          </w:p>
          <w:p w:rsidR="007340E4" w:rsidRPr="001C52C3" w:rsidRDefault="007340E4" w:rsidP="007340E4">
            <w:pPr>
              <w:rPr>
                <w:b/>
                <w:color w:val="000000" w:themeColor="text1"/>
                <w:sz w:val="24"/>
                <w:szCs w:val="24"/>
              </w:rPr>
            </w:pPr>
          </w:p>
          <w:p w:rsidR="007340E4" w:rsidRPr="001C52C3" w:rsidRDefault="007340E4" w:rsidP="007340E4">
            <w:pPr>
              <w:rPr>
                <w:b/>
                <w:color w:val="000000" w:themeColor="text1"/>
                <w:sz w:val="24"/>
                <w:szCs w:val="24"/>
              </w:rPr>
            </w:pPr>
          </w:p>
          <w:p w:rsidR="007340E4" w:rsidRPr="001C52C3" w:rsidRDefault="007340E4" w:rsidP="007340E4">
            <w:pPr>
              <w:rPr>
                <w:b/>
                <w:color w:val="000000" w:themeColor="text1"/>
                <w:sz w:val="24"/>
                <w:szCs w:val="24"/>
              </w:rPr>
            </w:pPr>
          </w:p>
          <w:p w:rsidR="007340E4" w:rsidRPr="001C52C3" w:rsidRDefault="007340E4" w:rsidP="007340E4">
            <w:pPr>
              <w:rPr>
                <w:b/>
                <w:color w:val="000000" w:themeColor="text1"/>
                <w:sz w:val="24"/>
                <w:szCs w:val="24"/>
              </w:rPr>
            </w:pPr>
          </w:p>
          <w:p w:rsidR="007340E4" w:rsidRPr="001C52C3" w:rsidRDefault="007340E4" w:rsidP="007340E4">
            <w:pPr>
              <w:rPr>
                <w:b/>
                <w:color w:val="000000" w:themeColor="text1"/>
                <w:sz w:val="24"/>
                <w:szCs w:val="24"/>
              </w:rPr>
            </w:pPr>
          </w:p>
          <w:p w:rsidR="007340E4" w:rsidRPr="001C52C3" w:rsidRDefault="007340E4" w:rsidP="007340E4">
            <w:pPr>
              <w:rPr>
                <w:b/>
                <w:color w:val="000000" w:themeColor="text1"/>
                <w:sz w:val="24"/>
                <w:szCs w:val="24"/>
              </w:rPr>
            </w:pPr>
          </w:p>
          <w:p w:rsidR="007340E4" w:rsidRPr="001C52C3" w:rsidRDefault="007340E4" w:rsidP="007340E4">
            <w:pPr>
              <w:rPr>
                <w:b/>
                <w:color w:val="000000" w:themeColor="text1"/>
                <w:sz w:val="24"/>
                <w:szCs w:val="24"/>
              </w:rPr>
            </w:pPr>
          </w:p>
        </w:tc>
        <w:tc>
          <w:tcPr>
            <w:tcW w:w="3076" w:type="pc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t>УРОК №7</w:t>
            </w:r>
          </w:p>
          <w:p w:rsidR="007340E4" w:rsidRPr="001C52C3" w:rsidRDefault="007340E4" w:rsidP="007340E4">
            <w:pPr>
              <w:rPr>
                <w:b/>
                <w:color w:val="000000" w:themeColor="text1"/>
                <w:sz w:val="24"/>
                <w:szCs w:val="24"/>
              </w:rPr>
            </w:pPr>
            <w:r w:rsidRPr="001C52C3">
              <w:rPr>
                <w:b/>
                <w:color w:val="000000" w:themeColor="text1"/>
                <w:sz w:val="24"/>
                <w:szCs w:val="24"/>
              </w:rPr>
              <w:t>Содержание учебного материала</w:t>
            </w:r>
          </w:p>
        </w:tc>
        <w:tc>
          <w:tcPr>
            <w:tcW w:w="355" w:type="pct"/>
            <w:shd w:val="clear" w:color="auto" w:fill="auto"/>
          </w:tcPr>
          <w:p w:rsidR="007340E4" w:rsidRPr="001C52C3" w:rsidRDefault="007340E4" w:rsidP="00F85128">
            <w:pPr>
              <w:jc w:val="center"/>
              <w:rPr>
                <w:b/>
                <w:color w:val="000000" w:themeColor="text1"/>
                <w:sz w:val="24"/>
                <w:szCs w:val="24"/>
              </w:rPr>
            </w:pPr>
          </w:p>
        </w:tc>
        <w:tc>
          <w:tcPr>
            <w:tcW w:w="632" w:type="pct"/>
            <w:shd w:val="clear" w:color="auto" w:fill="auto"/>
          </w:tcPr>
          <w:p w:rsidR="007340E4" w:rsidRPr="001C52C3" w:rsidRDefault="007340E4" w:rsidP="007340E4">
            <w:pPr>
              <w:rPr>
                <w:b/>
                <w:color w:val="000000" w:themeColor="text1"/>
                <w:sz w:val="24"/>
                <w:szCs w:val="24"/>
              </w:rPr>
            </w:pPr>
          </w:p>
        </w:tc>
      </w:tr>
      <w:tr w:rsidR="007340E4" w:rsidRPr="001C52C3" w:rsidTr="002F1B7A">
        <w:tblPrEx>
          <w:tblLook w:val="04A0" w:firstRow="1" w:lastRow="0" w:firstColumn="1" w:lastColumn="0" w:noHBand="0" w:noVBand="1"/>
        </w:tblPrEx>
        <w:tc>
          <w:tcPr>
            <w:tcW w:w="937" w:type="pct"/>
            <w:vMerge/>
            <w:shd w:val="clear" w:color="auto" w:fill="auto"/>
          </w:tcPr>
          <w:p w:rsidR="007340E4" w:rsidRPr="001C52C3" w:rsidRDefault="007340E4" w:rsidP="007340E4">
            <w:pPr>
              <w:rPr>
                <w:b/>
                <w:color w:val="000000" w:themeColor="text1"/>
                <w:sz w:val="24"/>
                <w:szCs w:val="24"/>
              </w:rPr>
            </w:pPr>
          </w:p>
        </w:tc>
        <w:tc>
          <w:tcPr>
            <w:tcW w:w="3076" w:type="pct"/>
            <w:shd w:val="clear" w:color="auto" w:fill="auto"/>
          </w:tcPr>
          <w:p w:rsidR="007340E4" w:rsidRPr="001C52C3" w:rsidRDefault="007340E4" w:rsidP="007340E4">
            <w:pPr>
              <w:rPr>
                <w:color w:val="000000" w:themeColor="text1"/>
                <w:sz w:val="24"/>
                <w:szCs w:val="24"/>
              </w:rPr>
            </w:pPr>
            <w:r w:rsidRPr="001C52C3">
              <w:rPr>
                <w:color w:val="000000" w:themeColor="text1"/>
                <w:sz w:val="24"/>
                <w:szCs w:val="24"/>
              </w:rPr>
              <w:t xml:space="preserve">Экономическая сущность налога. Основные элементы налогообложения </w:t>
            </w:r>
            <w:r w:rsidRPr="001C52C3">
              <w:rPr>
                <w:b/>
                <w:color w:val="000000" w:themeColor="text1"/>
                <w:sz w:val="24"/>
                <w:szCs w:val="24"/>
              </w:rPr>
              <w:t>по налогу на добавленную стоимость</w:t>
            </w:r>
            <w:r w:rsidRPr="001C52C3">
              <w:rPr>
                <w:color w:val="000000" w:themeColor="text1"/>
                <w:sz w:val="24"/>
                <w:szCs w:val="24"/>
              </w:rPr>
              <w:t xml:space="preserve">: Налогоплательщики. Объекты налогообложения. Освобождение от исполнения обязанности по уплате НДС. Операции, не подлежащие налогообложению. Налоговая база, момент определения налоговой базы и особенности определения налоговой базы. Налоговый период. Налоговые ставки. Порядок исчисления налога. Налоговые вычеты и порядок применения налоговых вычетов. Порядок и случаи отнесения сумм налога на затраты по производству (реализации) товаров (работ, услуг). Порядок и сроки уплаты налога. </w:t>
            </w:r>
          </w:p>
          <w:p w:rsidR="007340E4" w:rsidRPr="001C52C3" w:rsidRDefault="007340E4" w:rsidP="007340E4">
            <w:pPr>
              <w:rPr>
                <w:color w:val="000000" w:themeColor="text1"/>
                <w:sz w:val="24"/>
                <w:szCs w:val="24"/>
              </w:rPr>
            </w:pPr>
            <w:r w:rsidRPr="001C52C3">
              <w:rPr>
                <w:color w:val="000000" w:themeColor="text1"/>
                <w:sz w:val="24"/>
                <w:szCs w:val="24"/>
              </w:rPr>
              <w:t>Порядок заполнения платежных поручений по перечислению налогов и сборов.</w:t>
            </w:r>
          </w:p>
          <w:p w:rsidR="007340E4" w:rsidRPr="001C52C3" w:rsidRDefault="007340E4" w:rsidP="007340E4">
            <w:pPr>
              <w:rPr>
                <w:color w:val="000000" w:themeColor="text1"/>
                <w:sz w:val="24"/>
                <w:szCs w:val="24"/>
              </w:rPr>
            </w:pPr>
            <w:r w:rsidRPr="001C52C3">
              <w:rPr>
                <w:color w:val="000000" w:themeColor="text1"/>
                <w:sz w:val="24"/>
                <w:szCs w:val="24"/>
              </w:rPr>
              <w:t xml:space="preserve">Правила заполнения данных статуса плательщика, идентификационный номер налогоплательщика (ИНН) получателя, код причины постановки на учет (КПП) получателя, наименования налоговой инспекции, код бюджетной классификации (КБК), общероссийский </w:t>
            </w:r>
            <w:hyperlink r:id="rId13" w:history="1">
              <w:r w:rsidRPr="001C52C3">
                <w:rPr>
                  <w:rStyle w:val="aa"/>
                  <w:color w:val="000000" w:themeColor="text1"/>
                  <w:sz w:val="24"/>
                  <w:szCs w:val="24"/>
                  <w:u w:val="none"/>
                </w:rPr>
                <w:t>классификатор</w:t>
              </w:r>
            </w:hyperlink>
            <w:r w:rsidRPr="001C52C3">
              <w:rPr>
                <w:color w:val="000000" w:themeColor="text1"/>
                <w:sz w:val="24"/>
                <w:szCs w:val="24"/>
              </w:rPr>
              <w:t xml:space="preserve"> объектов административно-территориального деления (ОКАТО), основания платежа, налогового периода, номера документа, даты документа, типа платежа. Коды бюджетной классификации, порядок их присвоения для налога, штрафа и пени.</w:t>
            </w:r>
          </w:p>
          <w:p w:rsidR="007340E4" w:rsidRPr="001C52C3" w:rsidRDefault="007340E4" w:rsidP="007340E4">
            <w:pPr>
              <w:rPr>
                <w:color w:val="000000" w:themeColor="text1"/>
                <w:sz w:val="24"/>
                <w:szCs w:val="24"/>
              </w:rPr>
            </w:pPr>
            <w:r w:rsidRPr="001C52C3">
              <w:rPr>
                <w:color w:val="000000" w:themeColor="text1"/>
                <w:sz w:val="24"/>
                <w:szCs w:val="24"/>
              </w:rPr>
              <w:t>Образец заполнения платежных поручений по перечислению налогов, сборов и пошлин.</w:t>
            </w:r>
          </w:p>
        </w:tc>
        <w:tc>
          <w:tcPr>
            <w:tcW w:w="355" w:type="pct"/>
            <w:shd w:val="clear" w:color="auto" w:fill="auto"/>
          </w:tcPr>
          <w:p w:rsidR="007340E4" w:rsidRPr="001C52C3" w:rsidRDefault="007340E4" w:rsidP="00F85128">
            <w:pPr>
              <w:jc w:val="center"/>
              <w:rPr>
                <w:b/>
                <w:color w:val="000000" w:themeColor="text1"/>
                <w:sz w:val="24"/>
                <w:szCs w:val="24"/>
              </w:rPr>
            </w:pPr>
            <w:r w:rsidRPr="001C52C3">
              <w:rPr>
                <w:b/>
                <w:color w:val="000000" w:themeColor="text1"/>
                <w:sz w:val="24"/>
                <w:szCs w:val="24"/>
              </w:rPr>
              <w:t>2</w:t>
            </w:r>
          </w:p>
          <w:p w:rsidR="007340E4" w:rsidRPr="001C52C3" w:rsidRDefault="007340E4" w:rsidP="00F85128">
            <w:pPr>
              <w:jc w:val="center"/>
              <w:rPr>
                <w:color w:val="000000" w:themeColor="text1"/>
                <w:sz w:val="24"/>
                <w:szCs w:val="24"/>
              </w:rPr>
            </w:pPr>
          </w:p>
          <w:p w:rsidR="007340E4" w:rsidRPr="001C52C3" w:rsidRDefault="007340E4" w:rsidP="00F85128">
            <w:pPr>
              <w:jc w:val="center"/>
              <w:rPr>
                <w:color w:val="000000" w:themeColor="text1"/>
                <w:sz w:val="24"/>
                <w:szCs w:val="24"/>
              </w:rPr>
            </w:pPr>
          </w:p>
          <w:p w:rsidR="007340E4" w:rsidRPr="001C52C3" w:rsidRDefault="007340E4" w:rsidP="00F85128">
            <w:pPr>
              <w:jc w:val="center"/>
              <w:rPr>
                <w:color w:val="000000" w:themeColor="text1"/>
                <w:sz w:val="24"/>
                <w:szCs w:val="24"/>
              </w:rPr>
            </w:pPr>
          </w:p>
          <w:p w:rsidR="007340E4" w:rsidRPr="001C52C3" w:rsidRDefault="007340E4" w:rsidP="00F85128">
            <w:pPr>
              <w:jc w:val="center"/>
              <w:rPr>
                <w:color w:val="000000" w:themeColor="text1"/>
                <w:sz w:val="24"/>
                <w:szCs w:val="24"/>
              </w:rPr>
            </w:pPr>
          </w:p>
          <w:p w:rsidR="007340E4" w:rsidRPr="001C52C3" w:rsidRDefault="007340E4" w:rsidP="00F85128">
            <w:pPr>
              <w:jc w:val="center"/>
              <w:rPr>
                <w:color w:val="000000" w:themeColor="text1"/>
                <w:sz w:val="24"/>
                <w:szCs w:val="24"/>
              </w:rPr>
            </w:pPr>
          </w:p>
          <w:p w:rsidR="007340E4" w:rsidRPr="001C52C3" w:rsidRDefault="007340E4" w:rsidP="00F85128">
            <w:pPr>
              <w:jc w:val="center"/>
              <w:rPr>
                <w:color w:val="000000" w:themeColor="text1"/>
                <w:sz w:val="24"/>
                <w:szCs w:val="24"/>
              </w:rPr>
            </w:pPr>
          </w:p>
          <w:p w:rsidR="007340E4" w:rsidRPr="001C52C3" w:rsidRDefault="007340E4" w:rsidP="00F85128">
            <w:pPr>
              <w:jc w:val="center"/>
              <w:rPr>
                <w:b/>
                <w:color w:val="000000" w:themeColor="text1"/>
                <w:sz w:val="24"/>
                <w:szCs w:val="24"/>
              </w:rPr>
            </w:pPr>
          </w:p>
        </w:tc>
        <w:tc>
          <w:tcPr>
            <w:tcW w:w="632" w:type="pct"/>
            <w:shd w:val="clear" w:color="auto" w:fill="auto"/>
          </w:tcPr>
          <w:p w:rsidR="007340E4" w:rsidRPr="001C52C3" w:rsidRDefault="007340E4" w:rsidP="007340E4">
            <w:pPr>
              <w:rPr>
                <w:color w:val="000000" w:themeColor="text1"/>
                <w:sz w:val="24"/>
                <w:szCs w:val="24"/>
              </w:rPr>
            </w:pPr>
            <w:r w:rsidRPr="001C52C3">
              <w:rPr>
                <w:color w:val="000000" w:themeColor="text1"/>
                <w:sz w:val="24"/>
                <w:szCs w:val="24"/>
              </w:rPr>
              <w:t xml:space="preserve">ОК 01-06, </w:t>
            </w:r>
          </w:p>
          <w:p w:rsidR="007340E4" w:rsidRPr="001C52C3" w:rsidRDefault="007340E4" w:rsidP="007340E4">
            <w:pPr>
              <w:rPr>
                <w:color w:val="000000" w:themeColor="text1"/>
                <w:sz w:val="24"/>
                <w:szCs w:val="24"/>
              </w:rPr>
            </w:pPr>
            <w:r w:rsidRPr="001C52C3">
              <w:rPr>
                <w:color w:val="000000" w:themeColor="text1"/>
                <w:sz w:val="24"/>
                <w:szCs w:val="24"/>
              </w:rPr>
              <w:t>ОК 09-11</w:t>
            </w:r>
          </w:p>
          <w:p w:rsidR="007340E4" w:rsidRPr="001C52C3" w:rsidRDefault="007340E4" w:rsidP="007340E4">
            <w:pPr>
              <w:rPr>
                <w:color w:val="000000" w:themeColor="text1"/>
                <w:sz w:val="24"/>
                <w:szCs w:val="24"/>
              </w:rPr>
            </w:pPr>
            <w:r w:rsidRPr="001C52C3">
              <w:rPr>
                <w:color w:val="000000" w:themeColor="text1"/>
                <w:sz w:val="24"/>
                <w:szCs w:val="24"/>
              </w:rPr>
              <w:t>ПК 3.1-3.2</w:t>
            </w:r>
          </w:p>
          <w:p w:rsidR="007340E4" w:rsidRPr="001C52C3" w:rsidRDefault="007340E4" w:rsidP="007340E4">
            <w:pPr>
              <w:rPr>
                <w:b/>
                <w:color w:val="000000" w:themeColor="text1"/>
                <w:sz w:val="24"/>
                <w:szCs w:val="24"/>
              </w:rPr>
            </w:pPr>
            <w:r w:rsidRPr="001C52C3">
              <w:rPr>
                <w:color w:val="000000" w:themeColor="text1"/>
                <w:sz w:val="24"/>
                <w:szCs w:val="24"/>
              </w:rPr>
              <w:t>ПК 5.2-5.4</w:t>
            </w:r>
          </w:p>
        </w:tc>
      </w:tr>
      <w:tr w:rsidR="007340E4" w:rsidRPr="001C52C3" w:rsidTr="002F1B7A">
        <w:tblPrEx>
          <w:tblLook w:val="04A0" w:firstRow="1" w:lastRow="0" w:firstColumn="1" w:lastColumn="0" w:noHBand="0" w:noVBand="1"/>
        </w:tblPrEx>
        <w:tc>
          <w:tcPr>
            <w:tcW w:w="937" w:type="pct"/>
            <w:vMerge w:val="restar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t>Практическое занятие №5</w:t>
            </w:r>
          </w:p>
          <w:p w:rsidR="007340E4" w:rsidRPr="001C52C3" w:rsidRDefault="007340E4" w:rsidP="007340E4">
            <w:pPr>
              <w:rPr>
                <w:color w:val="000000" w:themeColor="text1"/>
                <w:sz w:val="24"/>
                <w:szCs w:val="24"/>
              </w:rPr>
            </w:pPr>
            <w:r w:rsidRPr="001C52C3">
              <w:rPr>
                <w:color w:val="000000" w:themeColor="text1"/>
                <w:sz w:val="24"/>
                <w:szCs w:val="24"/>
              </w:rPr>
              <w:t xml:space="preserve">Порядок расчета суммы НДС подлежащей уплате </w:t>
            </w:r>
            <w:r w:rsidRPr="001C52C3">
              <w:rPr>
                <w:color w:val="000000" w:themeColor="text1"/>
                <w:sz w:val="24"/>
                <w:szCs w:val="24"/>
              </w:rPr>
              <w:lastRenderedPageBreak/>
              <w:t>в бюджет. Заполнение платежных поручений для перечисления НДС.</w:t>
            </w:r>
          </w:p>
        </w:tc>
        <w:tc>
          <w:tcPr>
            <w:tcW w:w="3076" w:type="pc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lastRenderedPageBreak/>
              <w:t>Практическое занятие №5</w:t>
            </w:r>
          </w:p>
        </w:tc>
        <w:tc>
          <w:tcPr>
            <w:tcW w:w="355" w:type="pct"/>
            <w:shd w:val="clear" w:color="auto" w:fill="auto"/>
          </w:tcPr>
          <w:p w:rsidR="007340E4" w:rsidRPr="001C52C3" w:rsidRDefault="007340E4" w:rsidP="00F85128">
            <w:pPr>
              <w:jc w:val="center"/>
              <w:rPr>
                <w:b/>
                <w:color w:val="000000" w:themeColor="text1"/>
                <w:sz w:val="24"/>
                <w:szCs w:val="24"/>
              </w:rPr>
            </w:pPr>
          </w:p>
        </w:tc>
        <w:tc>
          <w:tcPr>
            <w:tcW w:w="632" w:type="pct"/>
            <w:shd w:val="clear" w:color="auto" w:fill="auto"/>
          </w:tcPr>
          <w:p w:rsidR="007340E4" w:rsidRPr="001C52C3" w:rsidRDefault="007340E4" w:rsidP="007340E4">
            <w:pPr>
              <w:rPr>
                <w:b/>
                <w:color w:val="000000" w:themeColor="text1"/>
                <w:sz w:val="24"/>
                <w:szCs w:val="24"/>
              </w:rPr>
            </w:pPr>
          </w:p>
        </w:tc>
      </w:tr>
      <w:tr w:rsidR="007340E4" w:rsidRPr="001C52C3" w:rsidTr="002F1B7A">
        <w:tblPrEx>
          <w:tblLook w:val="04A0" w:firstRow="1" w:lastRow="0" w:firstColumn="1" w:lastColumn="0" w:noHBand="0" w:noVBand="1"/>
        </w:tblPrEx>
        <w:trPr>
          <w:trHeight w:val="274"/>
        </w:trPr>
        <w:tc>
          <w:tcPr>
            <w:tcW w:w="937" w:type="pct"/>
            <w:vMerge/>
            <w:shd w:val="clear" w:color="auto" w:fill="auto"/>
          </w:tcPr>
          <w:p w:rsidR="007340E4" w:rsidRPr="001C52C3" w:rsidRDefault="007340E4" w:rsidP="007340E4">
            <w:pPr>
              <w:rPr>
                <w:b/>
                <w:color w:val="000000" w:themeColor="text1"/>
                <w:sz w:val="24"/>
                <w:szCs w:val="24"/>
              </w:rPr>
            </w:pPr>
          </w:p>
        </w:tc>
        <w:tc>
          <w:tcPr>
            <w:tcW w:w="3076" w:type="pct"/>
            <w:shd w:val="clear" w:color="auto" w:fill="auto"/>
          </w:tcPr>
          <w:p w:rsidR="007340E4" w:rsidRPr="001C52C3" w:rsidRDefault="007340E4" w:rsidP="007340E4">
            <w:pPr>
              <w:rPr>
                <w:color w:val="000000" w:themeColor="text1"/>
                <w:sz w:val="24"/>
                <w:szCs w:val="24"/>
              </w:rPr>
            </w:pPr>
            <w:r w:rsidRPr="001C52C3">
              <w:rPr>
                <w:color w:val="000000" w:themeColor="text1"/>
                <w:sz w:val="24"/>
                <w:szCs w:val="24"/>
              </w:rPr>
              <w:t xml:space="preserve">Расчет сумм по </w:t>
            </w:r>
            <w:proofErr w:type="gramStart"/>
            <w:r w:rsidRPr="001C52C3">
              <w:rPr>
                <w:color w:val="000000" w:themeColor="text1"/>
                <w:sz w:val="24"/>
                <w:szCs w:val="24"/>
              </w:rPr>
              <w:t>НДС</w:t>
            </w:r>
            <w:proofErr w:type="gramEnd"/>
            <w:r w:rsidRPr="001C52C3">
              <w:rPr>
                <w:color w:val="000000" w:themeColor="text1"/>
                <w:sz w:val="24"/>
                <w:szCs w:val="24"/>
              </w:rPr>
              <w:t xml:space="preserve"> подлежащих уплате в бюджет</w:t>
            </w:r>
          </w:p>
          <w:p w:rsidR="007340E4" w:rsidRPr="001C52C3" w:rsidRDefault="007340E4" w:rsidP="007340E4">
            <w:pPr>
              <w:rPr>
                <w:color w:val="000000" w:themeColor="text1"/>
                <w:sz w:val="24"/>
                <w:szCs w:val="24"/>
              </w:rPr>
            </w:pPr>
            <w:r w:rsidRPr="001C52C3">
              <w:rPr>
                <w:color w:val="000000" w:themeColor="text1"/>
                <w:sz w:val="24"/>
                <w:szCs w:val="24"/>
              </w:rPr>
              <w:t>Определять источники уплаты НДС.</w:t>
            </w:r>
          </w:p>
          <w:p w:rsidR="007340E4" w:rsidRPr="001C52C3" w:rsidRDefault="007340E4" w:rsidP="007340E4">
            <w:pPr>
              <w:rPr>
                <w:color w:val="000000" w:themeColor="text1"/>
                <w:sz w:val="24"/>
                <w:szCs w:val="24"/>
              </w:rPr>
            </w:pPr>
            <w:r w:rsidRPr="001C52C3">
              <w:rPr>
                <w:color w:val="000000" w:themeColor="text1"/>
                <w:sz w:val="24"/>
                <w:szCs w:val="24"/>
              </w:rPr>
              <w:t xml:space="preserve">Оформлять бухгалтерскими проводками начисления и перечисления сумм НДС. </w:t>
            </w:r>
            <w:r w:rsidRPr="001C52C3">
              <w:rPr>
                <w:color w:val="000000" w:themeColor="text1"/>
                <w:sz w:val="24"/>
                <w:szCs w:val="24"/>
              </w:rPr>
              <w:lastRenderedPageBreak/>
              <w:t>Организация ведения аналитического учет по счету 68 «Расчеты по налогам и сборам».</w:t>
            </w:r>
          </w:p>
          <w:p w:rsidR="007340E4" w:rsidRPr="001C52C3" w:rsidRDefault="007340E4" w:rsidP="007340E4">
            <w:pPr>
              <w:rPr>
                <w:color w:val="000000" w:themeColor="text1"/>
                <w:sz w:val="24"/>
                <w:szCs w:val="24"/>
              </w:rPr>
            </w:pPr>
            <w:r w:rsidRPr="001C52C3">
              <w:rPr>
                <w:color w:val="000000" w:themeColor="text1"/>
                <w:sz w:val="24"/>
                <w:szCs w:val="24"/>
              </w:rPr>
              <w:t>Заполнение платежного поручения по перечислению НДС</w:t>
            </w:r>
          </w:p>
          <w:p w:rsidR="007340E4" w:rsidRPr="001C52C3" w:rsidRDefault="007340E4" w:rsidP="007340E4">
            <w:pPr>
              <w:rPr>
                <w:color w:val="000000" w:themeColor="text1"/>
                <w:sz w:val="24"/>
                <w:szCs w:val="24"/>
              </w:rPr>
            </w:pPr>
            <w:r w:rsidRPr="001C52C3">
              <w:rPr>
                <w:color w:val="000000" w:themeColor="text1"/>
                <w:sz w:val="24"/>
                <w:szCs w:val="24"/>
              </w:rPr>
              <w:t>Выбор для платежных поручений по видам налогов соответствующих реквизитов. Выбор кодов бюджетной классификации для определенных налогов, штрафов и пени.</w:t>
            </w:r>
          </w:p>
          <w:p w:rsidR="007340E4" w:rsidRPr="001C52C3" w:rsidRDefault="007340E4" w:rsidP="007340E4">
            <w:pPr>
              <w:rPr>
                <w:color w:val="000000" w:themeColor="text1"/>
                <w:sz w:val="24"/>
                <w:szCs w:val="24"/>
              </w:rPr>
            </w:pPr>
            <w:r w:rsidRPr="001C52C3">
              <w:rPr>
                <w:color w:val="000000" w:themeColor="text1"/>
                <w:sz w:val="24"/>
                <w:szCs w:val="24"/>
              </w:rPr>
              <w:t>Пользоваться образцом заполнения платежных поручений по перечислению НДС.</w:t>
            </w:r>
          </w:p>
        </w:tc>
        <w:tc>
          <w:tcPr>
            <w:tcW w:w="355" w:type="pct"/>
            <w:shd w:val="clear" w:color="auto" w:fill="auto"/>
          </w:tcPr>
          <w:p w:rsidR="007340E4" w:rsidRPr="001C52C3" w:rsidRDefault="007340E4" w:rsidP="00F85128">
            <w:pPr>
              <w:jc w:val="center"/>
              <w:rPr>
                <w:b/>
                <w:color w:val="000000" w:themeColor="text1"/>
                <w:sz w:val="24"/>
                <w:szCs w:val="24"/>
              </w:rPr>
            </w:pPr>
            <w:r w:rsidRPr="001C52C3">
              <w:rPr>
                <w:b/>
                <w:color w:val="000000" w:themeColor="text1"/>
                <w:sz w:val="24"/>
                <w:szCs w:val="24"/>
              </w:rPr>
              <w:lastRenderedPageBreak/>
              <w:t>2</w:t>
            </w:r>
          </w:p>
        </w:tc>
        <w:tc>
          <w:tcPr>
            <w:tcW w:w="632" w:type="pct"/>
            <w:shd w:val="clear" w:color="auto" w:fill="auto"/>
          </w:tcPr>
          <w:p w:rsidR="007340E4" w:rsidRPr="001C52C3" w:rsidRDefault="007340E4" w:rsidP="007340E4">
            <w:pPr>
              <w:rPr>
                <w:color w:val="000000" w:themeColor="text1"/>
                <w:sz w:val="24"/>
                <w:szCs w:val="24"/>
              </w:rPr>
            </w:pPr>
            <w:r w:rsidRPr="001C52C3">
              <w:rPr>
                <w:color w:val="000000" w:themeColor="text1"/>
                <w:sz w:val="24"/>
                <w:szCs w:val="24"/>
              </w:rPr>
              <w:t xml:space="preserve">ОК 01-06, </w:t>
            </w:r>
          </w:p>
          <w:p w:rsidR="007340E4" w:rsidRPr="001C52C3" w:rsidRDefault="007340E4" w:rsidP="007340E4">
            <w:pPr>
              <w:rPr>
                <w:color w:val="000000" w:themeColor="text1"/>
                <w:sz w:val="24"/>
                <w:szCs w:val="24"/>
              </w:rPr>
            </w:pPr>
            <w:r w:rsidRPr="001C52C3">
              <w:rPr>
                <w:color w:val="000000" w:themeColor="text1"/>
                <w:sz w:val="24"/>
                <w:szCs w:val="24"/>
              </w:rPr>
              <w:t>ОК 09-11</w:t>
            </w:r>
          </w:p>
          <w:p w:rsidR="007340E4" w:rsidRPr="001C52C3" w:rsidRDefault="007340E4" w:rsidP="007340E4">
            <w:pPr>
              <w:rPr>
                <w:color w:val="000000" w:themeColor="text1"/>
                <w:sz w:val="24"/>
                <w:szCs w:val="24"/>
              </w:rPr>
            </w:pPr>
            <w:r w:rsidRPr="001C52C3">
              <w:rPr>
                <w:color w:val="000000" w:themeColor="text1"/>
                <w:sz w:val="24"/>
                <w:szCs w:val="24"/>
              </w:rPr>
              <w:t>ПК 3.1-3.2</w:t>
            </w:r>
          </w:p>
          <w:p w:rsidR="007340E4" w:rsidRPr="001C52C3" w:rsidRDefault="007340E4" w:rsidP="007340E4">
            <w:pPr>
              <w:rPr>
                <w:b/>
                <w:color w:val="000000" w:themeColor="text1"/>
                <w:sz w:val="24"/>
                <w:szCs w:val="24"/>
              </w:rPr>
            </w:pPr>
            <w:r w:rsidRPr="001C52C3">
              <w:rPr>
                <w:color w:val="000000" w:themeColor="text1"/>
                <w:sz w:val="24"/>
                <w:szCs w:val="24"/>
              </w:rPr>
              <w:lastRenderedPageBreak/>
              <w:t>ПК 5.2-5.4</w:t>
            </w:r>
          </w:p>
        </w:tc>
      </w:tr>
      <w:tr w:rsidR="007340E4" w:rsidRPr="001C52C3" w:rsidTr="002F1B7A">
        <w:tblPrEx>
          <w:tblLook w:val="04A0" w:firstRow="1" w:lastRow="0" w:firstColumn="1" w:lastColumn="0" w:noHBand="0" w:noVBand="1"/>
        </w:tblPrEx>
        <w:tc>
          <w:tcPr>
            <w:tcW w:w="937" w:type="pct"/>
            <w:vMerge w:val="restar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lastRenderedPageBreak/>
              <w:t>Тема 2.4 Экономическая сущность и основные элементы налогообложения по акцизам</w:t>
            </w:r>
          </w:p>
        </w:tc>
        <w:tc>
          <w:tcPr>
            <w:tcW w:w="3076" w:type="pc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t>УРОК №18</w:t>
            </w:r>
          </w:p>
          <w:p w:rsidR="007340E4" w:rsidRPr="001C52C3" w:rsidRDefault="007340E4" w:rsidP="007340E4">
            <w:pPr>
              <w:rPr>
                <w:b/>
                <w:color w:val="000000" w:themeColor="text1"/>
                <w:sz w:val="24"/>
                <w:szCs w:val="24"/>
              </w:rPr>
            </w:pPr>
            <w:r w:rsidRPr="001C52C3">
              <w:rPr>
                <w:b/>
                <w:color w:val="000000" w:themeColor="text1"/>
                <w:sz w:val="24"/>
                <w:szCs w:val="24"/>
              </w:rPr>
              <w:t>Содержание учебного материала</w:t>
            </w:r>
          </w:p>
        </w:tc>
        <w:tc>
          <w:tcPr>
            <w:tcW w:w="355" w:type="pct"/>
            <w:shd w:val="clear" w:color="auto" w:fill="auto"/>
          </w:tcPr>
          <w:p w:rsidR="007340E4" w:rsidRPr="001C52C3" w:rsidRDefault="007340E4" w:rsidP="00F85128">
            <w:pPr>
              <w:jc w:val="center"/>
              <w:rPr>
                <w:b/>
                <w:color w:val="000000" w:themeColor="text1"/>
                <w:sz w:val="24"/>
                <w:szCs w:val="24"/>
              </w:rPr>
            </w:pPr>
          </w:p>
        </w:tc>
        <w:tc>
          <w:tcPr>
            <w:tcW w:w="632" w:type="pct"/>
            <w:shd w:val="clear" w:color="auto" w:fill="auto"/>
          </w:tcPr>
          <w:p w:rsidR="007340E4" w:rsidRPr="001C52C3" w:rsidRDefault="007340E4" w:rsidP="007340E4">
            <w:pPr>
              <w:rPr>
                <w:b/>
                <w:color w:val="000000" w:themeColor="text1"/>
                <w:sz w:val="24"/>
                <w:szCs w:val="24"/>
              </w:rPr>
            </w:pPr>
          </w:p>
        </w:tc>
      </w:tr>
      <w:tr w:rsidR="007340E4" w:rsidRPr="001C52C3" w:rsidTr="002F1B7A">
        <w:tblPrEx>
          <w:tblLook w:val="04A0" w:firstRow="1" w:lastRow="0" w:firstColumn="1" w:lastColumn="0" w:noHBand="0" w:noVBand="1"/>
        </w:tblPrEx>
        <w:tc>
          <w:tcPr>
            <w:tcW w:w="937" w:type="pct"/>
            <w:vMerge/>
            <w:shd w:val="clear" w:color="auto" w:fill="auto"/>
          </w:tcPr>
          <w:p w:rsidR="007340E4" w:rsidRPr="001C52C3" w:rsidRDefault="007340E4" w:rsidP="007340E4">
            <w:pPr>
              <w:rPr>
                <w:b/>
                <w:color w:val="000000" w:themeColor="text1"/>
                <w:sz w:val="24"/>
                <w:szCs w:val="24"/>
              </w:rPr>
            </w:pPr>
          </w:p>
        </w:tc>
        <w:tc>
          <w:tcPr>
            <w:tcW w:w="3076" w:type="pct"/>
            <w:shd w:val="clear" w:color="auto" w:fill="auto"/>
          </w:tcPr>
          <w:p w:rsidR="007340E4" w:rsidRPr="001C52C3" w:rsidRDefault="007340E4" w:rsidP="007340E4">
            <w:pPr>
              <w:rPr>
                <w:color w:val="000000" w:themeColor="text1"/>
                <w:sz w:val="24"/>
                <w:szCs w:val="24"/>
              </w:rPr>
            </w:pPr>
            <w:r w:rsidRPr="001C52C3">
              <w:rPr>
                <w:b/>
                <w:color w:val="000000" w:themeColor="text1"/>
                <w:sz w:val="24"/>
                <w:szCs w:val="24"/>
              </w:rPr>
              <w:t>Экономическая сущность и основные элементы налогообложения по акцизам</w:t>
            </w:r>
            <w:r w:rsidRPr="001C52C3">
              <w:rPr>
                <w:color w:val="000000" w:themeColor="text1"/>
                <w:sz w:val="24"/>
                <w:szCs w:val="24"/>
              </w:rPr>
              <w:t>: Налогоплательщики акцизов. Виды подакцизных товаров. Объекты налогообложения. Налоговые ставки: твердые, адвалорные и комбинированные. Налоговая база и особенности ее исчисления при: ввозе подакцизных товаров на таможенную территорию РФ, при использовании адвалорной ставки. Порядок исчисления акцизов. Акцизы на нефтепродукты. Определение сумм акциза. Сроки представления налоговых деклараций.</w:t>
            </w:r>
          </w:p>
          <w:p w:rsidR="007340E4" w:rsidRPr="001C52C3" w:rsidRDefault="007340E4" w:rsidP="007340E4">
            <w:pPr>
              <w:rPr>
                <w:color w:val="000000" w:themeColor="text1"/>
                <w:sz w:val="24"/>
                <w:szCs w:val="24"/>
              </w:rPr>
            </w:pPr>
            <w:r w:rsidRPr="001C52C3">
              <w:rPr>
                <w:color w:val="000000" w:themeColor="text1"/>
                <w:sz w:val="24"/>
                <w:szCs w:val="24"/>
              </w:rPr>
              <w:t>Порядок заполнения платежных поручений по перечислению налогов и сборов.</w:t>
            </w:r>
          </w:p>
          <w:p w:rsidR="007340E4" w:rsidRPr="001C52C3" w:rsidRDefault="007340E4" w:rsidP="007340E4">
            <w:pPr>
              <w:rPr>
                <w:color w:val="000000" w:themeColor="text1"/>
                <w:sz w:val="24"/>
                <w:szCs w:val="24"/>
              </w:rPr>
            </w:pPr>
            <w:r w:rsidRPr="001C52C3">
              <w:rPr>
                <w:color w:val="000000" w:themeColor="text1"/>
                <w:sz w:val="24"/>
                <w:szCs w:val="24"/>
              </w:rPr>
              <w:t xml:space="preserve">Правила заполнения данных статуса плательщика, идентификационный номер налогоплательщика (ИНН) получателя, код причины постановки на учет (КПП) получателя, наименования налоговой инспекции, код бюджетной классификации (КБК), общероссийский </w:t>
            </w:r>
            <w:hyperlink r:id="rId14" w:history="1">
              <w:r w:rsidRPr="001C52C3">
                <w:rPr>
                  <w:rStyle w:val="aa"/>
                  <w:color w:val="000000" w:themeColor="text1"/>
                  <w:sz w:val="24"/>
                  <w:szCs w:val="24"/>
                  <w:u w:val="none"/>
                </w:rPr>
                <w:t>классификатор</w:t>
              </w:r>
            </w:hyperlink>
            <w:r w:rsidRPr="001C52C3">
              <w:rPr>
                <w:color w:val="000000" w:themeColor="text1"/>
                <w:sz w:val="24"/>
                <w:szCs w:val="24"/>
              </w:rPr>
              <w:t xml:space="preserve"> объектов административно-территориального деления (ОКАТО), основания платежа, налогового периода, номера документа, даты документа, типа платежа. Коды бюджетной классификации, порядок их присвоения для налога, штрафа и пени.</w:t>
            </w:r>
          </w:p>
          <w:p w:rsidR="007340E4" w:rsidRPr="001C52C3" w:rsidRDefault="007340E4" w:rsidP="007340E4">
            <w:pPr>
              <w:rPr>
                <w:color w:val="000000" w:themeColor="text1"/>
                <w:sz w:val="24"/>
                <w:szCs w:val="24"/>
              </w:rPr>
            </w:pPr>
            <w:r w:rsidRPr="001C52C3">
              <w:rPr>
                <w:color w:val="000000" w:themeColor="text1"/>
                <w:sz w:val="24"/>
                <w:szCs w:val="24"/>
              </w:rPr>
              <w:t>Образец заполнения платежных поручений по перечислению налогов, сборов и пошлин.</w:t>
            </w:r>
          </w:p>
        </w:tc>
        <w:tc>
          <w:tcPr>
            <w:tcW w:w="355" w:type="pct"/>
            <w:shd w:val="clear" w:color="auto" w:fill="auto"/>
          </w:tcPr>
          <w:p w:rsidR="007340E4" w:rsidRPr="001C52C3" w:rsidRDefault="007340E4" w:rsidP="00F85128">
            <w:pPr>
              <w:jc w:val="center"/>
              <w:rPr>
                <w:b/>
                <w:color w:val="000000" w:themeColor="text1"/>
                <w:sz w:val="24"/>
                <w:szCs w:val="24"/>
              </w:rPr>
            </w:pPr>
            <w:r w:rsidRPr="001C52C3">
              <w:rPr>
                <w:b/>
                <w:color w:val="000000" w:themeColor="text1"/>
                <w:sz w:val="24"/>
                <w:szCs w:val="24"/>
              </w:rPr>
              <w:t>2</w:t>
            </w:r>
          </w:p>
          <w:p w:rsidR="007340E4" w:rsidRPr="001C52C3" w:rsidRDefault="007340E4" w:rsidP="00F85128">
            <w:pPr>
              <w:jc w:val="center"/>
              <w:rPr>
                <w:b/>
                <w:color w:val="000000" w:themeColor="text1"/>
                <w:sz w:val="24"/>
                <w:szCs w:val="24"/>
              </w:rPr>
            </w:pPr>
          </w:p>
          <w:p w:rsidR="007340E4" w:rsidRPr="001C52C3" w:rsidRDefault="007340E4" w:rsidP="00F85128">
            <w:pPr>
              <w:jc w:val="center"/>
              <w:rPr>
                <w:b/>
                <w:color w:val="000000" w:themeColor="text1"/>
                <w:sz w:val="24"/>
                <w:szCs w:val="24"/>
              </w:rPr>
            </w:pPr>
          </w:p>
          <w:p w:rsidR="007340E4" w:rsidRPr="001C52C3" w:rsidRDefault="007340E4" w:rsidP="00F85128">
            <w:pPr>
              <w:jc w:val="center"/>
              <w:rPr>
                <w:b/>
                <w:color w:val="000000" w:themeColor="text1"/>
                <w:sz w:val="24"/>
                <w:szCs w:val="24"/>
              </w:rPr>
            </w:pPr>
          </w:p>
          <w:p w:rsidR="007340E4" w:rsidRPr="001C52C3" w:rsidRDefault="007340E4" w:rsidP="00F85128">
            <w:pPr>
              <w:jc w:val="center"/>
              <w:rPr>
                <w:b/>
                <w:color w:val="000000" w:themeColor="text1"/>
                <w:sz w:val="24"/>
                <w:szCs w:val="24"/>
              </w:rPr>
            </w:pPr>
          </w:p>
          <w:p w:rsidR="007340E4" w:rsidRPr="001C52C3" w:rsidRDefault="007340E4" w:rsidP="00F85128">
            <w:pPr>
              <w:jc w:val="center"/>
              <w:rPr>
                <w:b/>
                <w:color w:val="000000" w:themeColor="text1"/>
                <w:sz w:val="24"/>
                <w:szCs w:val="24"/>
              </w:rPr>
            </w:pPr>
          </w:p>
          <w:p w:rsidR="007340E4" w:rsidRPr="001C52C3" w:rsidRDefault="007340E4" w:rsidP="00F85128">
            <w:pPr>
              <w:jc w:val="center"/>
              <w:rPr>
                <w:b/>
                <w:color w:val="000000" w:themeColor="text1"/>
                <w:sz w:val="24"/>
                <w:szCs w:val="24"/>
              </w:rPr>
            </w:pPr>
          </w:p>
        </w:tc>
        <w:tc>
          <w:tcPr>
            <w:tcW w:w="632" w:type="pct"/>
            <w:shd w:val="clear" w:color="auto" w:fill="auto"/>
          </w:tcPr>
          <w:p w:rsidR="007340E4" w:rsidRPr="001C52C3" w:rsidRDefault="007340E4" w:rsidP="007340E4">
            <w:pPr>
              <w:rPr>
                <w:color w:val="000000" w:themeColor="text1"/>
                <w:sz w:val="24"/>
                <w:szCs w:val="24"/>
              </w:rPr>
            </w:pPr>
            <w:r w:rsidRPr="001C52C3">
              <w:rPr>
                <w:color w:val="000000" w:themeColor="text1"/>
                <w:sz w:val="24"/>
                <w:szCs w:val="24"/>
              </w:rPr>
              <w:t xml:space="preserve">ОК 01-06, </w:t>
            </w:r>
          </w:p>
          <w:p w:rsidR="007340E4" w:rsidRPr="001C52C3" w:rsidRDefault="007340E4" w:rsidP="007340E4">
            <w:pPr>
              <w:rPr>
                <w:color w:val="000000" w:themeColor="text1"/>
                <w:sz w:val="24"/>
                <w:szCs w:val="24"/>
              </w:rPr>
            </w:pPr>
            <w:r w:rsidRPr="001C52C3">
              <w:rPr>
                <w:color w:val="000000" w:themeColor="text1"/>
                <w:sz w:val="24"/>
                <w:szCs w:val="24"/>
              </w:rPr>
              <w:t>ОК 09-11</w:t>
            </w:r>
          </w:p>
          <w:p w:rsidR="007340E4" w:rsidRPr="001C52C3" w:rsidRDefault="007340E4" w:rsidP="007340E4">
            <w:pPr>
              <w:rPr>
                <w:color w:val="000000" w:themeColor="text1"/>
                <w:sz w:val="24"/>
                <w:szCs w:val="24"/>
              </w:rPr>
            </w:pPr>
            <w:r w:rsidRPr="001C52C3">
              <w:rPr>
                <w:color w:val="000000" w:themeColor="text1"/>
                <w:sz w:val="24"/>
                <w:szCs w:val="24"/>
              </w:rPr>
              <w:t>ПК 3.1-3.2</w:t>
            </w:r>
          </w:p>
          <w:p w:rsidR="007340E4" w:rsidRPr="001C52C3" w:rsidRDefault="007340E4" w:rsidP="007340E4">
            <w:pPr>
              <w:rPr>
                <w:b/>
                <w:color w:val="000000" w:themeColor="text1"/>
                <w:sz w:val="24"/>
                <w:szCs w:val="24"/>
              </w:rPr>
            </w:pPr>
            <w:r w:rsidRPr="001C52C3">
              <w:rPr>
                <w:color w:val="000000" w:themeColor="text1"/>
                <w:sz w:val="24"/>
                <w:szCs w:val="24"/>
              </w:rPr>
              <w:t>ПК 5.2-5.4</w:t>
            </w:r>
          </w:p>
        </w:tc>
      </w:tr>
      <w:tr w:rsidR="007340E4" w:rsidRPr="001C52C3" w:rsidTr="002F1B7A">
        <w:tblPrEx>
          <w:tblLook w:val="04A0" w:firstRow="1" w:lastRow="0" w:firstColumn="1" w:lastColumn="0" w:noHBand="0" w:noVBand="1"/>
        </w:tblPrEx>
        <w:tc>
          <w:tcPr>
            <w:tcW w:w="937" w:type="pct"/>
            <w:vMerge w:val="restar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t>Практическое занятие №6</w:t>
            </w:r>
          </w:p>
          <w:p w:rsidR="007340E4" w:rsidRPr="001C52C3" w:rsidRDefault="007340E4" w:rsidP="007340E4">
            <w:pPr>
              <w:rPr>
                <w:color w:val="000000" w:themeColor="text1"/>
                <w:sz w:val="24"/>
                <w:szCs w:val="24"/>
              </w:rPr>
            </w:pPr>
            <w:r w:rsidRPr="001C52C3">
              <w:rPr>
                <w:color w:val="000000" w:themeColor="text1"/>
                <w:sz w:val="24"/>
                <w:szCs w:val="24"/>
              </w:rPr>
              <w:t>Порядок расчета суммы акциза.</w:t>
            </w:r>
          </w:p>
          <w:p w:rsidR="007340E4" w:rsidRPr="001C52C3" w:rsidRDefault="007340E4" w:rsidP="007340E4">
            <w:pPr>
              <w:rPr>
                <w:b/>
                <w:color w:val="000000" w:themeColor="text1"/>
                <w:sz w:val="24"/>
                <w:szCs w:val="24"/>
              </w:rPr>
            </w:pPr>
            <w:r w:rsidRPr="001C52C3">
              <w:rPr>
                <w:color w:val="000000" w:themeColor="text1"/>
                <w:sz w:val="24"/>
                <w:szCs w:val="24"/>
              </w:rPr>
              <w:t>Заполнение платежных поручений для перечисления акциза в бюджет.</w:t>
            </w:r>
          </w:p>
        </w:tc>
        <w:tc>
          <w:tcPr>
            <w:tcW w:w="3076" w:type="pc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t>Практическое занятие№6</w:t>
            </w:r>
          </w:p>
        </w:tc>
        <w:tc>
          <w:tcPr>
            <w:tcW w:w="355" w:type="pct"/>
            <w:shd w:val="clear" w:color="auto" w:fill="auto"/>
          </w:tcPr>
          <w:p w:rsidR="007340E4" w:rsidRPr="001C52C3" w:rsidRDefault="007340E4" w:rsidP="00F85128">
            <w:pPr>
              <w:jc w:val="center"/>
              <w:rPr>
                <w:b/>
                <w:color w:val="000000" w:themeColor="text1"/>
                <w:sz w:val="24"/>
                <w:szCs w:val="24"/>
              </w:rPr>
            </w:pPr>
          </w:p>
        </w:tc>
        <w:tc>
          <w:tcPr>
            <w:tcW w:w="632" w:type="pct"/>
            <w:shd w:val="clear" w:color="auto" w:fill="auto"/>
          </w:tcPr>
          <w:p w:rsidR="007340E4" w:rsidRPr="001C52C3" w:rsidRDefault="007340E4" w:rsidP="007340E4">
            <w:pPr>
              <w:rPr>
                <w:b/>
                <w:color w:val="000000" w:themeColor="text1"/>
                <w:sz w:val="24"/>
                <w:szCs w:val="24"/>
              </w:rPr>
            </w:pPr>
          </w:p>
        </w:tc>
      </w:tr>
      <w:tr w:rsidR="007340E4" w:rsidRPr="001C52C3" w:rsidTr="002F1B7A">
        <w:tblPrEx>
          <w:tblLook w:val="04A0" w:firstRow="1" w:lastRow="0" w:firstColumn="1" w:lastColumn="0" w:noHBand="0" w:noVBand="1"/>
        </w:tblPrEx>
        <w:tc>
          <w:tcPr>
            <w:tcW w:w="937" w:type="pct"/>
            <w:vMerge/>
            <w:shd w:val="clear" w:color="auto" w:fill="auto"/>
          </w:tcPr>
          <w:p w:rsidR="007340E4" w:rsidRPr="001C52C3" w:rsidRDefault="007340E4" w:rsidP="007340E4">
            <w:pPr>
              <w:rPr>
                <w:b/>
                <w:color w:val="000000" w:themeColor="text1"/>
                <w:sz w:val="24"/>
                <w:szCs w:val="24"/>
              </w:rPr>
            </w:pPr>
          </w:p>
        </w:tc>
        <w:tc>
          <w:tcPr>
            <w:tcW w:w="3076" w:type="pct"/>
            <w:shd w:val="clear" w:color="auto" w:fill="auto"/>
          </w:tcPr>
          <w:p w:rsidR="007340E4" w:rsidRPr="001C52C3" w:rsidRDefault="007340E4" w:rsidP="007340E4">
            <w:pPr>
              <w:rPr>
                <w:color w:val="000000" w:themeColor="text1"/>
                <w:sz w:val="24"/>
                <w:szCs w:val="24"/>
              </w:rPr>
            </w:pPr>
            <w:r w:rsidRPr="001C52C3">
              <w:rPr>
                <w:color w:val="000000" w:themeColor="text1"/>
                <w:sz w:val="24"/>
                <w:szCs w:val="24"/>
              </w:rPr>
              <w:t>Расчет суммы налога в бюджет по подакцизным товарам</w:t>
            </w:r>
          </w:p>
          <w:p w:rsidR="007340E4" w:rsidRPr="001C52C3" w:rsidRDefault="007340E4" w:rsidP="007340E4">
            <w:pPr>
              <w:rPr>
                <w:color w:val="000000" w:themeColor="text1"/>
                <w:sz w:val="24"/>
                <w:szCs w:val="24"/>
              </w:rPr>
            </w:pPr>
            <w:r w:rsidRPr="001C52C3">
              <w:rPr>
                <w:color w:val="000000" w:themeColor="text1"/>
                <w:sz w:val="24"/>
                <w:szCs w:val="24"/>
              </w:rPr>
              <w:t>Определение источников уплаты акцизов.</w:t>
            </w:r>
          </w:p>
          <w:p w:rsidR="007340E4" w:rsidRPr="001C52C3" w:rsidRDefault="007340E4" w:rsidP="007340E4">
            <w:pPr>
              <w:rPr>
                <w:color w:val="000000" w:themeColor="text1"/>
                <w:sz w:val="24"/>
                <w:szCs w:val="24"/>
              </w:rPr>
            </w:pPr>
            <w:r w:rsidRPr="001C52C3">
              <w:rPr>
                <w:color w:val="000000" w:themeColor="text1"/>
                <w:sz w:val="24"/>
                <w:szCs w:val="24"/>
              </w:rPr>
              <w:t>Оформление бухгалтерскими проводками начисления и перечисления сумм акциза.</w:t>
            </w:r>
          </w:p>
          <w:p w:rsidR="007340E4" w:rsidRPr="001C52C3" w:rsidRDefault="007340E4" w:rsidP="007340E4">
            <w:pPr>
              <w:rPr>
                <w:color w:val="000000" w:themeColor="text1"/>
                <w:sz w:val="24"/>
                <w:szCs w:val="24"/>
              </w:rPr>
            </w:pPr>
            <w:r w:rsidRPr="001C52C3">
              <w:rPr>
                <w:color w:val="000000" w:themeColor="text1"/>
                <w:sz w:val="24"/>
                <w:szCs w:val="24"/>
              </w:rPr>
              <w:t>Организовывать аналитический учет по счету 68 «Расчеты по налогам и сборам».</w:t>
            </w:r>
          </w:p>
          <w:p w:rsidR="007340E4" w:rsidRPr="001C52C3" w:rsidRDefault="007340E4" w:rsidP="007340E4">
            <w:pPr>
              <w:rPr>
                <w:color w:val="000000" w:themeColor="text1"/>
                <w:sz w:val="24"/>
                <w:szCs w:val="24"/>
              </w:rPr>
            </w:pPr>
            <w:r w:rsidRPr="001C52C3">
              <w:rPr>
                <w:color w:val="000000" w:themeColor="text1"/>
                <w:sz w:val="24"/>
                <w:szCs w:val="24"/>
              </w:rPr>
              <w:t>Заполнение платежного поручения по перечислению сумм акциза.</w:t>
            </w:r>
          </w:p>
          <w:p w:rsidR="007340E4" w:rsidRPr="001C52C3" w:rsidRDefault="007340E4" w:rsidP="007340E4">
            <w:pPr>
              <w:rPr>
                <w:color w:val="000000" w:themeColor="text1"/>
                <w:sz w:val="24"/>
                <w:szCs w:val="24"/>
              </w:rPr>
            </w:pPr>
            <w:r w:rsidRPr="001C52C3">
              <w:rPr>
                <w:color w:val="000000" w:themeColor="text1"/>
                <w:sz w:val="24"/>
                <w:szCs w:val="24"/>
              </w:rPr>
              <w:t>Выбор для платежных поручений по видам налогов соответствующих реквизитов. Выбор кода бюджетной классификации для определенных налогов, штрафов и пени.</w:t>
            </w:r>
          </w:p>
          <w:p w:rsidR="007340E4" w:rsidRPr="001C52C3" w:rsidRDefault="007340E4" w:rsidP="007340E4">
            <w:pPr>
              <w:rPr>
                <w:color w:val="000000" w:themeColor="text1"/>
                <w:sz w:val="24"/>
                <w:szCs w:val="24"/>
              </w:rPr>
            </w:pPr>
            <w:r w:rsidRPr="001C52C3">
              <w:rPr>
                <w:color w:val="000000" w:themeColor="text1"/>
                <w:sz w:val="24"/>
                <w:szCs w:val="24"/>
              </w:rPr>
              <w:t>Пользоваться образцом заполнения платежных поручений по перечислению акциза.</w:t>
            </w:r>
          </w:p>
        </w:tc>
        <w:tc>
          <w:tcPr>
            <w:tcW w:w="355" w:type="pct"/>
            <w:shd w:val="clear" w:color="auto" w:fill="auto"/>
          </w:tcPr>
          <w:p w:rsidR="007340E4" w:rsidRPr="001C52C3" w:rsidRDefault="007340E4" w:rsidP="00F85128">
            <w:pPr>
              <w:jc w:val="center"/>
              <w:rPr>
                <w:b/>
                <w:color w:val="000000" w:themeColor="text1"/>
                <w:sz w:val="24"/>
                <w:szCs w:val="24"/>
              </w:rPr>
            </w:pPr>
            <w:r w:rsidRPr="001C52C3">
              <w:rPr>
                <w:b/>
                <w:color w:val="000000" w:themeColor="text1"/>
                <w:sz w:val="24"/>
                <w:szCs w:val="24"/>
              </w:rPr>
              <w:t>2</w:t>
            </w:r>
          </w:p>
        </w:tc>
        <w:tc>
          <w:tcPr>
            <w:tcW w:w="632" w:type="pct"/>
            <w:shd w:val="clear" w:color="auto" w:fill="auto"/>
          </w:tcPr>
          <w:p w:rsidR="007340E4" w:rsidRPr="001C52C3" w:rsidRDefault="007340E4" w:rsidP="007340E4">
            <w:pPr>
              <w:rPr>
                <w:color w:val="000000" w:themeColor="text1"/>
                <w:sz w:val="24"/>
                <w:szCs w:val="24"/>
              </w:rPr>
            </w:pPr>
            <w:r w:rsidRPr="001C52C3">
              <w:rPr>
                <w:color w:val="000000" w:themeColor="text1"/>
                <w:sz w:val="24"/>
                <w:szCs w:val="24"/>
              </w:rPr>
              <w:t xml:space="preserve">ОК 01-06, </w:t>
            </w:r>
          </w:p>
          <w:p w:rsidR="007340E4" w:rsidRPr="001C52C3" w:rsidRDefault="007340E4" w:rsidP="007340E4">
            <w:pPr>
              <w:rPr>
                <w:color w:val="000000" w:themeColor="text1"/>
                <w:sz w:val="24"/>
                <w:szCs w:val="24"/>
              </w:rPr>
            </w:pPr>
            <w:r w:rsidRPr="001C52C3">
              <w:rPr>
                <w:color w:val="000000" w:themeColor="text1"/>
                <w:sz w:val="24"/>
                <w:szCs w:val="24"/>
              </w:rPr>
              <w:t>ОК 09-11</w:t>
            </w:r>
          </w:p>
          <w:p w:rsidR="007340E4" w:rsidRPr="001C52C3" w:rsidRDefault="007340E4" w:rsidP="007340E4">
            <w:pPr>
              <w:rPr>
                <w:color w:val="000000" w:themeColor="text1"/>
                <w:sz w:val="24"/>
                <w:szCs w:val="24"/>
              </w:rPr>
            </w:pPr>
            <w:r w:rsidRPr="001C52C3">
              <w:rPr>
                <w:color w:val="000000" w:themeColor="text1"/>
                <w:sz w:val="24"/>
                <w:szCs w:val="24"/>
              </w:rPr>
              <w:t>ПК 3.1-3.2</w:t>
            </w:r>
          </w:p>
          <w:p w:rsidR="007340E4" w:rsidRPr="001C52C3" w:rsidRDefault="007340E4" w:rsidP="007340E4">
            <w:pPr>
              <w:rPr>
                <w:b/>
                <w:color w:val="000000" w:themeColor="text1"/>
                <w:sz w:val="24"/>
                <w:szCs w:val="24"/>
              </w:rPr>
            </w:pPr>
            <w:r w:rsidRPr="001C52C3">
              <w:rPr>
                <w:color w:val="000000" w:themeColor="text1"/>
                <w:sz w:val="24"/>
                <w:szCs w:val="24"/>
              </w:rPr>
              <w:t>ПК 5.2-5.4</w:t>
            </w:r>
          </w:p>
        </w:tc>
      </w:tr>
      <w:tr w:rsidR="007340E4" w:rsidRPr="001C52C3" w:rsidTr="002F1B7A">
        <w:tblPrEx>
          <w:tblLook w:val="04A0" w:firstRow="1" w:lastRow="0" w:firstColumn="1" w:lastColumn="0" w:noHBand="0" w:noVBand="1"/>
        </w:tblPrEx>
        <w:tc>
          <w:tcPr>
            <w:tcW w:w="937" w:type="pct"/>
            <w:vMerge w:val="restar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t xml:space="preserve">Тема 2.5  </w:t>
            </w:r>
          </w:p>
          <w:p w:rsidR="007340E4" w:rsidRPr="001C52C3" w:rsidRDefault="007340E4" w:rsidP="007340E4">
            <w:pPr>
              <w:rPr>
                <w:b/>
                <w:color w:val="000000" w:themeColor="text1"/>
                <w:sz w:val="24"/>
                <w:szCs w:val="24"/>
              </w:rPr>
            </w:pPr>
            <w:r w:rsidRPr="001C52C3">
              <w:rPr>
                <w:b/>
                <w:color w:val="000000" w:themeColor="text1"/>
                <w:sz w:val="24"/>
                <w:szCs w:val="24"/>
              </w:rPr>
              <w:t xml:space="preserve">Экономическая сущность и основные элементы налогообложения </w:t>
            </w:r>
            <w:r w:rsidRPr="001C52C3">
              <w:rPr>
                <w:b/>
                <w:color w:val="000000" w:themeColor="text1"/>
                <w:sz w:val="24"/>
                <w:szCs w:val="24"/>
              </w:rPr>
              <w:lastRenderedPageBreak/>
              <w:t>прочих федеральных налогов и сборов: налог на добычу полезных ископаемых, водный налог, государственная пошлина.</w:t>
            </w:r>
          </w:p>
        </w:tc>
        <w:tc>
          <w:tcPr>
            <w:tcW w:w="3076" w:type="pc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lastRenderedPageBreak/>
              <w:t>УРОК №9</w:t>
            </w:r>
          </w:p>
          <w:p w:rsidR="007340E4" w:rsidRPr="001C52C3" w:rsidRDefault="007340E4" w:rsidP="007340E4">
            <w:pPr>
              <w:rPr>
                <w:b/>
                <w:color w:val="000000" w:themeColor="text1"/>
                <w:sz w:val="24"/>
                <w:szCs w:val="24"/>
              </w:rPr>
            </w:pPr>
            <w:r w:rsidRPr="001C52C3">
              <w:rPr>
                <w:b/>
                <w:color w:val="000000" w:themeColor="text1"/>
                <w:sz w:val="24"/>
                <w:szCs w:val="24"/>
              </w:rPr>
              <w:t>Содержание учебного материала</w:t>
            </w:r>
          </w:p>
        </w:tc>
        <w:tc>
          <w:tcPr>
            <w:tcW w:w="355" w:type="pct"/>
            <w:shd w:val="clear" w:color="auto" w:fill="auto"/>
          </w:tcPr>
          <w:p w:rsidR="007340E4" w:rsidRPr="001C52C3" w:rsidRDefault="007340E4" w:rsidP="00F85128">
            <w:pPr>
              <w:jc w:val="center"/>
              <w:rPr>
                <w:b/>
                <w:color w:val="000000" w:themeColor="text1"/>
                <w:sz w:val="24"/>
                <w:szCs w:val="24"/>
              </w:rPr>
            </w:pPr>
          </w:p>
        </w:tc>
        <w:tc>
          <w:tcPr>
            <w:tcW w:w="632" w:type="pct"/>
            <w:shd w:val="clear" w:color="auto" w:fill="auto"/>
          </w:tcPr>
          <w:p w:rsidR="007340E4" w:rsidRPr="001C52C3" w:rsidRDefault="007340E4" w:rsidP="007340E4">
            <w:pPr>
              <w:rPr>
                <w:b/>
                <w:color w:val="000000" w:themeColor="text1"/>
                <w:sz w:val="24"/>
                <w:szCs w:val="24"/>
              </w:rPr>
            </w:pPr>
          </w:p>
        </w:tc>
      </w:tr>
      <w:tr w:rsidR="007340E4" w:rsidRPr="001C52C3" w:rsidTr="002F1B7A">
        <w:tblPrEx>
          <w:tblLook w:val="04A0" w:firstRow="1" w:lastRow="0" w:firstColumn="1" w:lastColumn="0" w:noHBand="0" w:noVBand="1"/>
        </w:tblPrEx>
        <w:tc>
          <w:tcPr>
            <w:tcW w:w="937" w:type="pct"/>
            <w:vMerge/>
            <w:shd w:val="clear" w:color="auto" w:fill="auto"/>
          </w:tcPr>
          <w:p w:rsidR="007340E4" w:rsidRPr="001C52C3" w:rsidRDefault="007340E4" w:rsidP="007340E4">
            <w:pPr>
              <w:rPr>
                <w:b/>
                <w:color w:val="000000" w:themeColor="text1"/>
                <w:sz w:val="24"/>
                <w:szCs w:val="24"/>
              </w:rPr>
            </w:pPr>
          </w:p>
        </w:tc>
        <w:tc>
          <w:tcPr>
            <w:tcW w:w="3076" w:type="pct"/>
            <w:shd w:val="clear" w:color="auto" w:fill="auto"/>
          </w:tcPr>
          <w:p w:rsidR="007340E4" w:rsidRPr="001C52C3" w:rsidRDefault="007340E4" w:rsidP="007340E4">
            <w:pPr>
              <w:rPr>
                <w:color w:val="000000" w:themeColor="text1"/>
                <w:sz w:val="24"/>
                <w:szCs w:val="24"/>
              </w:rPr>
            </w:pPr>
            <w:r w:rsidRPr="001C52C3">
              <w:rPr>
                <w:b/>
                <w:color w:val="000000" w:themeColor="text1"/>
                <w:sz w:val="24"/>
                <w:szCs w:val="24"/>
              </w:rPr>
              <w:t>Экономическая сущность и основные элементы налогообложения налога на добычу полезных ископаемых:</w:t>
            </w:r>
            <w:r w:rsidRPr="001C52C3">
              <w:rPr>
                <w:color w:val="000000" w:themeColor="text1"/>
                <w:sz w:val="24"/>
                <w:szCs w:val="24"/>
              </w:rPr>
              <w:t xml:space="preserve"> Налогоплательщики. Объект налогообложения. Порядок определения количества добытого полезного ископаемого. Порядок оценки стоимости ДПИ </w:t>
            </w:r>
            <w:r w:rsidRPr="001C52C3">
              <w:rPr>
                <w:color w:val="000000" w:themeColor="text1"/>
                <w:sz w:val="24"/>
                <w:szCs w:val="24"/>
              </w:rPr>
              <w:lastRenderedPageBreak/>
              <w:t xml:space="preserve">при определении налоговой базы. Налоговые ставки. Налоговая база. Налоговый период. Порядок исчисления налога. Налоговая декларация. </w:t>
            </w:r>
          </w:p>
          <w:p w:rsidR="007340E4" w:rsidRPr="001C52C3" w:rsidRDefault="007340E4" w:rsidP="007340E4">
            <w:pPr>
              <w:rPr>
                <w:color w:val="000000" w:themeColor="text1"/>
                <w:sz w:val="24"/>
                <w:szCs w:val="24"/>
              </w:rPr>
            </w:pPr>
            <w:r w:rsidRPr="001C52C3">
              <w:rPr>
                <w:b/>
                <w:color w:val="000000" w:themeColor="text1"/>
                <w:sz w:val="24"/>
                <w:szCs w:val="24"/>
              </w:rPr>
              <w:t xml:space="preserve">Экономическая сущность и основные элементы налогообложения водного налога: </w:t>
            </w:r>
            <w:r w:rsidRPr="001C52C3">
              <w:rPr>
                <w:color w:val="000000" w:themeColor="text1"/>
                <w:sz w:val="24"/>
                <w:szCs w:val="24"/>
              </w:rPr>
              <w:t xml:space="preserve">Налогоплательщики водного налога. Объекты налогообложения. Случаи непризнания забора и использования воды в качестве объекта налогообложения. Налоговая база и особенности ее исчисления. Налоговые ставки. Порядок исчисления и уплаты налога. Сроки уплаты налога. Налоговая декларация. Сроки уплаты водного налога. Налоговая декларация. Понятие </w:t>
            </w:r>
            <w:r w:rsidRPr="001C52C3">
              <w:rPr>
                <w:b/>
                <w:color w:val="000000" w:themeColor="text1"/>
                <w:sz w:val="24"/>
                <w:szCs w:val="24"/>
              </w:rPr>
              <w:t>«</w:t>
            </w:r>
            <w:r w:rsidRPr="001C52C3">
              <w:rPr>
                <w:color w:val="000000" w:themeColor="text1"/>
                <w:sz w:val="24"/>
                <w:szCs w:val="24"/>
              </w:rPr>
              <w:t>государственная пошлина</w:t>
            </w:r>
            <w:r w:rsidRPr="001C52C3">
              <w:rPr>
                <w:b/>
                <w:color w:val="000000" w:themeColor="text1"/>
                <w:sz w:val="24"/>
                <w:szCs w:val="24"/>
              </w:rPr>
              <w:t>».  Экономическая сущность и основные элементы налогообложения по государственной пошлине:</w:t>
            </w:r>
            <w:r w:rsidRPr="001C52C3">
              <w:rPr>
                <w:color w:val="000000" w:themeColor="text1"/>
                <w:sz w:val="24"/>
                <w:szCs w:val="24"/>
              </w:rPr>
              <w:t xml:space="preserve"> Плательщики государственной пошлины. Юридически значимые действия, облагаемые государственной пошлиной. Случаи уплаты и ставки государственной пошлины. Случаи возврата уплаченной государственной пошлины. Сроки и порядок отсрочки по уплате государственной пошлины.</w:t>
            </w:r>
          </w:p>
          <w:p w:rsidR="007340E4" w:rsidRPr="001C52C3" w:rsidRDefault="007340E4" w:rsidP="007340E4">
            <w:pPr>
              <w:rPr>
                <w:color w:val="000000" w:themeColor="text1"/>
                <w:sz w:val="24"/>
                <w:szCs w:val="24"/>
              </w:rPr>
            </w:pPr>
            <w:r w:rsidRPr="001C52C3">
              <w:rPr>
                <w:color w:val="000000" w:themeColor="text1"/>
                <w:sz w:val="24"/>
                <w:szCs w:val="24"/>
              </w:rPr>
              <w:t>Правила оформления бухгалтерскими проводками начисления и перечисления сумм федеральных налогов. Аналитический учет по счету 68 «Расчеты по налогам и сборам».</w:t>
            </w:r>
          </w:p>
          <w:p w:rsidR="007340E4" w:rsidRPr="001C52C3" w:rsidRDefault="007340E4" w:rsidP="007340E4">
            <w:pPr>
              <w:rPr>
                <w:color w:val="000000" w:themeColor="text1"/>
                <w:sz w:val="24"/>
                <w:szCs w:val="24"/>
              </w:rPr>
            </w:pPr>
            <w:r w:rsidRPr="001C52C3">
              <w:rPr>
                <w:color w:val="000000" w:themeColor="text1"/>
                <w:sz w:val="24"/>
                <w:szCs w:val="24"/>
              </w:rPr>
              <w:t>Порядок заполнения платежных поручений по перечислению налогов и сборов.</w:t>
            </w:r>
          </w:p>
          <w:p w:rsidR="007340E4" w:rsidRPr="001C52C3" w:rsidRDefault="007340E4" w:rsidP="007340E4">
            <w:pPr>
              <w:rPr>
                <w:color w:val="000000" w:themeColor="text1"/>
                <w:sz w:val="24"/>
                <w:szCs w:val="24"/>
              </w:rPr>
            </w:pPr>
            <w:r w:rsidRPr="001C52C3">
              <w:rPr>
                <w:color w:val="000000" w:themeColor="text1"/>
                <w:sz w:val="24"/>
                <w:szCs w:val="24"/>
              </w:rPr>
              <w:t xml:space="preserve">Правила заполнения данных статуса плательщика, идентификационный номер налогоплательщика (ИНН) получателя, код причины постановки на учет (КПП) получателя, наименования налоговой инспекции, код бюджетной классификации (КБК), общероссийский </w:t>
            </w:r>
            <w:hyperlink r:id="rId15" w:history="1">
              <w:r w:rsidRPr="001C52C3">
                <w:rPr>
                  <w:rStyle w:val="aa"/>
                  <w:color w:val="000000" w:themeColor="text1"/>
                  <w:sz w:val="24"/>
                  <w:szCs w:val="24"/>
                  <w:u w:val="none"/>
                </w:rPr>
                <w:t>классификатор</w:t>
              </w:r>
            </w:hyperlink>
            <w:r w:rsidRPr="001C52C3">
              <w:rPr>
                <w:color w:val="000000" w:themeColor="text1"/>
                <w:sz w:val="24"/>
                <w:szCs w:val="24"/>
              </w:rPr>
              <w:t xml:space="preserve"> объектов административно-территориального деления (ОКАТО), основания платежа, налогового периода, номера документа, даты документа, типа платежа. Коды бюджетной классификации, порядок их присвоения для налога, штрафа и пени.</w:t>
            </w:r>
          </w:p>
          <w:p w:rsidR="007340E4" w:rsidRPr="001C52C3" w:rsidRDefault="007340E4" w:rsidP="007340E4">
            <w:pPr>
              <w:rPr>
                <w:color w:val="000000" w:themeColor="text1"/>
                <w:sz w:val="24"/>
                <w:szCs w:val="24"/>
              </w:rPr>
            </w:pPr>
            <w:r w:rsidRPr="001C52C3">
              <w:rPr>
                <w:color w:val="000000" w:themeColor="text1"/>
                <w:sz w:val="24"/>
                <w:szCs w:val="24"/>
              </w:rPr>
              <w:t>Образец заполнения платежных поручений по перечислению налогов, сборов и пошлин.</w:t>
            </w:r>
          </w:p>
        </w:tc>
        <w:tc>
          <w:tcPr>
            <w:tcW w:w="355" w:type="pct"/>
            <w:shd w:val="clear" w:color="auto" w:fill="auto"/>
          </w:tcPr>
          <w:p w:rsidR="007340E4" w:rsidRPr="001C52C3" w:rsidRDefault="007340E4" w:rsidP="00F85128">
            <w:pPr>
              <w:jc w:val="center"/>
              <w:rPr>
                <w:b/>
                <w:color w:val="000000" w:themeColor="text1"/>
                <w:sz w:val="24"/>
                <w:szCs w:val="24"/>
              </w:rPr>
            </w:pPr>
            <w:r w:rsidRPr="001C52C3">
              <w:rPr>
                <w:b/>
                <w:color w:val="000000" w:themeColor="text1"/>
                <w:sz w:val="24"/>
                <w:szCs w:val="24"/>
              </w:rPr>
              <w:lastRenderedPageBreak/>
              <w:t>2</w:t>
            </w:r>
          </w:p>
          <w:p w:rsidR="007340E4" w:rsidRPr="001C52C3" w:rsidRDefault="007340E4" w:rsidP="00F85128">
            <w:pPr>
              <w:jc w:val="center"/>
              <w:rPr>
                <w:b/>
                <w:color w:val="000000" w:themeColor="text1"/>
                <w:sz w:val="24"/>
                <w:szCs w:val="24"/>
              </w:rPr>
            </w:pPr>
          </w:p>
          <w:p w:rsidR="007340E4" w:rsidRPr="001C52C3" w:rsidRDefault="007340E4" w:rsidP="00F85128">
            <w:pPr>
              <w:jc w:val="center"/>
              <w:rPr>
                <w:b/>
                <w:color w:val="000000" w:themeColor="text1"/>
                <w:sz w:val="24"/>
                <w:szCs w:val="24"/>
              </w:rPr>
            </w:pPr>
          </w:p>
          <w:p w:rsidR="007340E4" w:rsidRPr="001C52C3" w:rsidRDefault="007340E4" w:rsidP="00F85128">
            <w:pPr>
              <w:jc w:val="center"/>
              <w:rPr>
                <w:b/>
                <w:color w:val="000000" w:themeColor="text1"/>
                <w:sz w:val="24"/>
                <w:szCs w:val="24"/>
              </w:rPr>
            </w:pPr>
          </w:p>
          <w:p w:rsidR="007340E4" w:rsidRPr="001C52C3" w:rsidRDefault="007340E4" w:rsidP="00F85128">
            <w:pPr>
              <w:jc w:val="center"/>
              <w:rPr>
                <w:b/>
                <w:color w:val="000000" w:themeColor="text1"/>
                <w:sz w:val="24"/>
                <w:szCs w:val="24"/>
              </w:rPr>
            </w:pPr>
          </w:p>
        </w:tc>
        <w:tc>
          <w:tcPr>
            <w:tcW w:w="632" w:type="pct"/>
            <w:shd w:val="clear" w:color="auto" w:fill="auto"/>
          </w:tcPr>
          <w:p w:rsidR="007340E4" w:rsidRPr="001C52C3" w:rsidRDefault="007340E4" w:rsidP="007340E4">
            <w:pPr>
              <w:rPr>
                <w:color w:val="000000" w:themeColor="text1"/>
                <w:sz w:val="24"/>
                <w:szCs w:val="24"/>
              </w:rPr>
            </w:pPr>
            <w:r w:rsidRPr="001C52C3">
              <w:rPr>
                <w:color w:val="000000" w:themeColor="text1"/>
                <w:sz w:val="24"/>
                <w:szCs w:val="24"/>
              </w:rPr>
              <w:lastRenderedPageBreak/>
              <w:t xml:space="preserve">ОК 01-06, </w:t>
            </w:r>
          </w:p>
          <w:p w:rsidR="007340E4" w:rsidRPr="001C52C3" w:rsidRDefault="007340E4" w:rsidP="007340E4">
            <w:pPr>
              <w:rPr>
                <w:color w:val="000000" w:themeColor="text1"/>
                <w:sz w:val="24"/>
                <w:szCs w:val="24"/>
              </w:rPr>
            </w:pPr>
            <w:r w:rsidRPr="001C52C3">
              <w:rPr>
                <w:color w:val="000000" w:themeColor="text1"/>
                <w:sz w:val="24"/>
                <w:szCs w:val="24"/>
              </w:rPr>
              <w:t>ОК 09-11</w:t>
            </w:r>
          </w:p>
          <w:p w:rsidR="007340E4" w:rsidRPr="001C52C3" w:rsidRDefault="007340E4" w:rsidP="007340E4">
            <w:pPr>
              <w:rPr>
                <w:color w:val="000000" w:themeColor="text1"/>
                <w:sz w:val="24"/>
                <w:szCs w:val="24"/>
              </w:rPr>
            </w:pPr>
            <w:r w:rsidRPr="001C52C3">
              <w:rPr>
                <w:color w:val="000000" w:themeColor="text1"/>
                <w:sz w:val="24"/>
                <w:szCs w:val="24"/>
              </w:rPr>
              <w:t>ПК 3.1-3.2</w:t>
            </w:r>
          </w:p>
          <w:p w:rsidR="007340E4" w:rsidRPr="001C52C3" w:rsidRDefault="007340E4" w:rsidP="007340E4">
            <w:pPr>
              <w:rPr>
                <w:b/>
                <w:color w:val="000000" w:themeColor="text1"/>
                <w:sz w:val="24"/>
                <w:szCs w:val="24"/>
              </w:rPr>
            </w:pPr>
            <w:r w:rsidRPr="001C52C3">
              <w:rPr>
                <w:color w:val="000000" w:themeColor="text1"/>
                <w:sz w:val="24"/>
                <w:szCs w:val="24"/>
              </w:rPr>
              <w:lastRenderedPageBreak/>
              <w:t>ПК 5.2-5.4</w:t>
            </w:r>
          </w:p>
        </w:tc>
      </w:tr>
      <w:tr w:rsidR="007340E4" w:rsidRPr="001C52C3" w:rsidTr="002F1B7A">
        <w:tblPrEx>
          <w:tblLook w:val="04A0" w:firstRow="1" w:lastRow="0" w:firstColumn="1" w:lastColumn="0" w:noHBand="0" w:noVBand="1"/>
        </w:tblPrEx>
        <w:tc>
          <w:tcPr>
            <w:tcW w:w="4013" w:type="pct"/>
            <w:gridSpan w:val="2"/>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lastRenderedPageBreak/>
              <w:t>Раздел 3. Экономическая сущность и основные элементы налогообложения региональных и местных налогов и сборов</w:t>
            </w:r>
          </w:p>
        </w:tc>
        <w:tc>
          <w:tcPr>
            <w:tcW w:w="355" w:type="pct"/>
            <w:shd w:val="clear" w:color="auto" w:fill="auto"/>
          </w:tcPr>
          <w:p w:rsidR="007340E4" w:rsidRPr="001C52C3" w:rsidRDefault="007340E4" w:rsidP="00F85128">
            <w:pPr>
              <w:jc w:val="center"/>
              <w:rPr>
                <w:b/>
                <w:color w:val="000000" w:themeColor="text1"/>
                <w:sz w:val="24"/>
                <w:szCs w:val="24"/>
              </w:rPr>
            </w:pPr>
          </w:p>
        </w:tc>
        <w:tc>
          <w:tcPr>
            <w:tcW w:w="632" w:type="pct"/>
            <w:shd w:val="clear" w:color="auto" w:fill="auto"/>
          </w:tcPr>
          <w:p w:rsidR="007340E4" w:rsidRPr="001C52C3" w:rsidRDefault="007340E4" w:rsidP="007340E4">
            <w:pPr>
              <w:rPr>
                <w:b/>
                <w:color w:val="000000" w:themeColor="text1"/>
                <w:sz w:val="24"/>
                <w:szCs w:val="24"/>
              </w:rPr>
            </w:pPr>
          </w:p>
        </w:tc>
      </w:tr>
      <w:tr w:rsidR="007340E4" w:rsidRPr="001C52C3" w:rsidTr="002F1B7A">
        <w:tblPrEx>
          <w:tblLook w:val="04A0" w:firstRow="1" w:lastRow="0" w:firstColumn="1" w:lastColumn="0" w:noHBand="0" w:noVBand="1"/>
        </w:tblPrEx>
        <w:tc>
          <w:tcPr>
            <w:tcW w:w="937" w:type="pct"/>
            <w:vMerge w:val="restar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t>Тема 3.1 Экономическая сущность и основные элементы налогообложения транспортного налога</w:t>
            </w:r>
          </w:p>
        </w:tc>
        <w:tc>
          <w:tcPr>
            <w:tcW w:w="3076" w:type="pc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t>УРОК №10</w:t>
            </w:r>
          </w:p>
          <w:p w:rsidR="007340E4" w:rsidRPr="001C52C3" w:rsidRDefault="007340E4" w:rsidP="007340E4">
            <w:pPr>
              <w:rPr>
                <w:b/>
                <w:color w:val="000000" w:themeColor="text1"/>
                <w:sz w:val="24"/>
                <w:szCs w:val="24"/>
              </w:rPr>
            </w:pPr>
            <w:r w:rsidRPr="001C52C3">
              <w:rPr>
                <w:b/>
                <w:color w:val="000000" w:themeColor="text1"/>
                <w:sz w:val="24"/>
                <w:szCs w:val="24"/>
              </w:rPr>
              <w:t>Содержание учебного материала</w:t>
            </w:r>
          </w:p>
        </w:tc>
        <w:tc>
          <w:tcPr>
            <w:tcW w:w="355" w:type="pct"/>
            <w:shd w:val="clear" w:color="auto" w:fill="auto"/>
          </w:tcPr>
          <w:p w:rsidR="007340E4" w:rsidRPr="001C52C3" w:rsidRDefault="007340E4" w:rsidP="00F85128">
            <w:pPr>
              <w:jc w:val="center"/>
              <w:rPr>
                <w:b/>
                <w:color w:val="000000" w:themeColor="text1"/>
                <w:sz w:val="24"/>
                <w:szCs w:val="24"/>
              </w:rPr>
            </w:pPr>
          </w:p>
        </w:tc>
        <w:tc>
          <w:tcPr>
            <w:tcW w:w="632" w:type="pct"/>
            <w:shd w:val="clear" w:color="auto" w:fill="auto"/>
          </w:tcPr>
          <w:p w:rsidR="007340E4" w:rsidRPr="001C52C3" w:rsidRDefault="007340E4" w:rsidP="007340E4">
            <w:pPr>
              <w:rPr>
                <w:b/>
                <w:color w:val="000000" w:themeColor="text1"/>
                <w:sz w:val="24"/>
                <w:szCs w:val="24"/>
              </w:rPr>
            </w:pPr>
          </w:p>
        </w:tc>
      </w:tr>
      <w:tr w:rsidR="007340E4" w:rsidRPr="001C52C3" w:rsidTr="002F1B7A">
        <w:tblPrEx>
          <w:tblLook w:val="04A0" w:firstRow="1" w:lastRow="0" w:firstColumn="1" w:lastColumn="0" w:noHBand="0" w:noVBand="1"/>
        </w:tblPrEx>
        <w:tc>
          <w:tcPr>
            <w:tcW w:w="937" w:type="pct"/>
            <w:vMerge/>
            <w:shd w:val="clear" w:color="auto" w:fill="auto"/>
          </w:tcPr>
          <w:p w:rsidR="007340E4" w:rsidRPr="001C52C3" w:rsidRDefault="007340E4" w:rsidP="007340E4">
            <w:pPr>
              <w:rPr>
                <w:color w:val="000000" w:themeColor="text1"/>
                <w:sz w:val="24"/>
                <w:szCs w:val="24"/>
              </w:rPr>
            </w:pPr>
          </w:p>
        </w:tc>
        <w:tc>
          <w:tcPr>
            <w:tcW w:w="3076" w:type="pct"/>
            <w:shd w:val="clear" w:color="auto" w:fill="auto"/>
          </w:tcPr>
          <w:p w:rsidR="007340E4" w:rsidRPr="001C52C3" w:rsidRDefault="007340E4" w:rsidP="007340E4">
            <w:pPr>
              <w:rPr>
                <w:color w:val="000000" w:themeColor="text1"/>
                <w:sz w:val="24"/>
                <w:szCs w:val="24"/>
              </w:rPr>
            </w:pPr>
            <w:r w:rsidRPr="001C52C3">
              <w:rPr>
                <w:b/>
                <w:color w:val="000000" w:themeColor="text1"/>
                <w:sz w:val="24"/>
                <w:szCs w:val="24"/>
              </w:rPr>
              <w:t>Экономическая сущность и основные элементы налогообложения транспортного налога</w:t>
            </w:r>
            <w:r w:rsidRPr="001C52C3">
              <w:rPr>
                <w:color w:val="000000" w:themeColor="text1"/>
                <w:sz w:val="24"/>
                <w:szCs w:val="24"/>
              </w:rPr>
              <w:t xml:space="preserve">: Налогоплательщики. Объекты налогообложения. Транспортные средства, не являющиеся объектами налогообложения. Ставки налога в соответствии с НКРФ. Налоговая база и особенности ее исчисления. Налоговые ставки. Категории физических и юридических лиц, освобождаемых от уплаты. Особенности уплаты налога физическими лицами. Порядок и сроки уплаты налога. </w:t>
            </w:r>
          </w:p>
          <w:p w:rsidR="007340E4" w:rsidRPr="001C52C3" w:rsidRDefault="007340E4" w:rsidP="007340E4">
            <w:pPr>
              <w:rPr>
                <w:color w:val="000000" w:themeColor="text1"/>
                <w:sz w:val="24"/>
                <w:szCs w:val="24"/>
              </w:rPr>
            </w:pPr>
            <w:r w:rsidRPr="001C52C3">
              <w:rPr>
                <w:color w:val="000000" w:themeColor="text1"/>
                <w:sz w:val="24"/>
                <w:szCs w:val="24"/>
              </w:rPr>
              <w:t>Правила оформления бухгалтерскими проводками начисления и перечисления суммы налога. Аналитический учет по счету 68 «Расчеты по налогам и сборам».</w:t>
            </w:r>
          </w:p>
          <w:p w:rsidR="007340E4" w:rsidRPr="001C52C3" w:rsidRDefault="007340E4" w:rsidP="007340E4">
            <w:pPr>
              <w:rPr>
                <w:color w:val="000000" w:themeColor="text1"/>
                <w:sz w:val="24"/>
                <w:szCs w:val="24"/>
              </w:rPr>
            </w:pPr>
            <w:r w:rsidRPr="001C52C3">
              <w:rPr>
                <w:color w:val="000000" w:themeColor="text1"/>
                <w:sz w:val="24"/>
                <w:szCs w:val="24"/>
              </w:rPr>
              <w:t>Порядок заполнения платежных поручений по перечислению налогов и сборов.</w:t>
            </w:r>
          </w:p>
          <w:p w:rsidR="007340E4" w:rsidRPr="001C52C3" w:rsidRDefault="007340E4" w:rsidP="007340E4">
            <w:pPr>
              <w:rPr>
                <w:color w:val="000000" w:themeColor="text1"/>
                <w:sz w:val="24"/>
                <w:szCs w:val="24"/>
              </w:rPr>
            </w:pPr>
            <w:r w:rsidRPr="001C52C3">
              <w:rPr>
                <w:color w:val="000000" w:themeColor="text1"/>
                <w:sz w:val="24"/>
                <w:szCs w:val="24"/>
              </w:rPr>
              <w:lastRenderedPageBreak/>
              <w:t xml:space="preserve">Правила заполнения данных статуса плательщика, идентификационный номер налогоплательщика (ИНН) получателя, код причины постановки на учет (КПП) получателя, наименования налоговой инспекции, код бюджетной классификации (КБК), общероссийский </w:t>
            </w:r>
            <w:hyperlink r:id="rId16" w:history="1">
              <w:r w:rsidRPr="001C52C3">
                <w:rPr>
                  <w:rStyle w:val="aa"/>
                  <w:color w:val="000000" w:themeColor="text1"/>
                  <w:sz w:val="24"/>
                  <w:szCs w:val="24"/>
                  <w:u w:val="none"/>
                </w:rPr>
                <w:t>классификатор</w:t>
              </w:r>
            </w:hyperlink>
            <w:r w:rsidRPr="001C52C3">
              <w:rPr>
                <w:color w:val="000000" w:themeColor="text1"/>
                <w:sz w:val="24"/>
                <w:szCs w:val="24"/>
              </w:rPr>
              <w:t xml:space="preserve"> объектов административно-территориального деления (ОКАТО), основания платежа, налогового периода, номера документа, даты документа, типа платежа. Коды бюджетной классификации, порядок их присвоения для налога, штрафа и пени.</w:t>
            </w:r>
          </w:p>
          <w:p w:rsidR="007340E4" w:rsidRPr="001C52C3" w:rsidRDefault="007340E4" w:rsidP="007340E4">
            <w:pPr>
              <w:rPr>
                <w:color w:val="000000" w:themeColor="text1"/>
                <w:sz w:val="24"/>
                <w:szCs w:val="24"/>
              </w:rPr>
            </w:pPr>
            <w:r w:rsidRPr="001C52C3">
              <w:rPr>
                <w:color w:val="000000" w:themeColor="text1"/>
                <w:sz w:val="24"/>
                <w:szCs w:val="24"/>
              </w:rPr>
              <w:t>Образец заполнения платежных поручений по перечислению налогов, сборов и пошлин.</w:t>
            </w:r>
          </w:p>
          <w:p w:rsidR="007340E4" w:rsidRPr="001C52C3" w:rsidRDefault="007340E4" w:rsidP="007340E4">
            <w:pPr>
              <w:rPr>
                <w:color w:val="000000" w:themeColor="text1"/>
                <w:sz w:val="24"/>
                <w:szCs w:val="24"/>
              </w:rPr>
            </w:pPr>
          </w:p>
        </w:tc>
        <w:tc>
          <w:tcPr>
            <w:tcW w:w="355" w:type="pct"/>
            <w:shd w:val="clear" w:color="auto" w:fill="auto"/>
          </w:tcPr>
          <w:p w:rsidR="007340E4" w:rsidRPr="001C52C3" w:rsidRDefault="007340E4" w:rsidP="00F85128">
            <w:pPr>
              <w:jc w:val="center"/>
              <w:rPr>
                <w:b/>
                <w:color w:val="000000" w:themeColor="text1"/>
                <w:sz w:val="24"/>
                <w:szCs w:val="24"/>
              </w:rPr>
            </w:pPr>
            <w:r w:rsidRPr="001C52C3">
              <w:rPr>
                <w:b/>
                <w:color w:val="000000" w:themeColor="text1"/>
                <w:sz w:val="24"/>
                <w:szCs w:val="24"/>
              </w:rPr>
              <w:lastRenderedPageBreak/>
              <w:t>2</w:t>
            </w:r>
          </w:p>
          <w:p w:rsidR="007340E4" w:rsidRPr="001C52C3" w:rsidRDefault="007340E4" w:rsidP="00F85128">
            <w:pPr>
              <w:jc w:val="center"/>
              <w:rPr>
                <w:b/>
                <w:color w:val="000000" w:themeColor="text1"/>
                <w:sz w:val="24"/>
                <w:szCs w:val="24"/>
              </w:rPr>
            </w:pPr>
          </w:p>
          <w:p w:rsidR="007340E4" w:rsidRPr="001C52C3" w:rsidRDefault="007340E4" w:rsidP="00F85128">
            <w:pPr>
              <w:jc w:val="center"/>
              <w:rPr>
                <w:b/>
                <w:color w:val="000000" w:themeColor="text1"/>
                <w:sz w:val="24"/>
                <w:szCs w:val="24"/>
              </w:rPr>
            </w:pPr>
          </w:p>
          <w:p w:rsidR="007340E4" w:rsidRPr="001C52C3" w:rsidRDefault="007340E4" w:rsidP="00F85128">
            <w:pPr>
              <w:jc w:val="center"/>
              <w:rPr>
                <w:b/>
                <w:color w:val="000000" w:themeColor="text1"/>
                <w:sz w:val="24"/>
                <w:szCs w:val="24"/>
              </w:rPr>
            </w:pPr>
          </w:p>
          <w:p w:rsidR="007340E4" w:rsidRPr="001C52C3" w:rsidRDefault="007340E4" w:rsidP="00F85128">
            <w:pPr>
              <w:jc w:val="center"/>
              <w:rPr>
                <w:b/>
                <w:color w:val="000000" w:themeColor="text1"/>
                <w:sz w:val="24"/>
                <w:szCs w:val="24"/>
              </w:rPr>
            </w:pPr>
          </w:p>
          <w:p w:rsidR="007340E4" w:rsidRPr="001C52C3" w:rsidRDefault="007340E4" w:rsidP="00F85128">
            <w:pPr>
              <w:jc w:val="center"/>
              <w:rPr>
                <w:b/>
                <w:color w:val="000000" w:themeColor="text1"/>
                <w:sz w:val="24"/>
                <w:szCs w:val="24"/>
              </w:rPr>
            </w:pPr>
          </w:p>
        </w:tc>
        <w:tc>
          <w:tcPr>
            <w:tcW w:w="632" w:type="pct"/>
            <w:shd w:val="clear" w:color="auto" w:fill="auto"/>
          </w:tcPr>
          <w:p w:rsidR="007340E4" w:rsidRPr="001C52C3" w:rsidRDefault="007340E4" w:rsidP="007340E4">
            <w:pPr>
              <w:rPr>
                <w:color w:val="000000" w:themeColor="text1"/>
                <w:sz w:val="24"/>
                <w:szCs w:val="24"/>
              </w:rPr>
            </w:pPr>
            <w:r w:rsidRPr="001C52C3">
              <w:rPr>
                <w:color w:val="000000" w:themeColor="text1"/>
                <w:sz w:val="24"/>
                <w:szCs w:val="24"/>
              </w:rPr>
              <w:t xml:space="preserve">ОК 01-06, </w:t>
            </w:r>
          </w:p>
          <w:p w:rsidR="007340E4" w:rsidRPr="001C52C3" w:rsidRDefault="007340E4" w:rsidP="007340E4">
            <w:pPr>
              <w:rPr>
                <w:color w:val="000000" w:themeColor="text1"/>
                <w:sz w:val="24"/>
                <w:szCs w:val="24"/>
              </w:rPr>
            </w:pPr>
            <w:r w:rsidRPr="001C52C3">
              <w:rPr>
                <w:color w:val="000000" w:themeColor="text1"/>
                <w:sz w:val="24"/>
                <w:szCs w:val="24"/>
              </w:rPr>
              <w:t>ОК 09-11</w:t>
            </w:r>
          </w:p>
          <w:p w:rsidR="007340E4" w:rsidRPr="001C52C3" w:rsidRDefault="007340E4" w:rsidP="007340E4">
            <w:pPr>
              <w:rPr>
                <w:color w:val="000000" w:themeColor="text1"/>
                <w:sz w:val="24"/>
                <w:szCs w:val="24"/>
              </w:rPr>
            </w:pPr>
            <w:r w:rsidRPr="001C52C3">
              <w:rPr>
                <w:color w:val="000000" w:themeColor="text1"/>
                <w:sz w:val="24"/>
                <w:szCs w:val="24"/>
              </w:rPr>
              <w:t>ПК 3.1-3.2</w:t>
            </w:r>
          </w:p>
          <w:p w:rsidR="007340E4" w:rsidRPr="001C52C3" w:rsidRDefault="007340E4" w:rsidP="007340E4">
            <w:pPr>
              <w:rPr>
                <w:b/>
                <w:color w:val="000000" w:themeColor="text1"/>
                <w:sz w:val="24"/>
                <w:szCs w:val="24"/>
              </w:rPr>
            </w:pPr>
            <w:r w:rsidRPr="001C52C3">
              <w:rPr>
                <w:color w:val="000000" w:themeColor="text1"/>
                <w:sz w:val="24"/>
                <w:szCs w:val="24"/>
              </w:rPr>
              <w:t>ПК 5.2-5.4</w:t>
            </w:r>
          </w:p>
        </w:tc>
      </w:tr>
      <w:tr w:rsidR="007340E4" w:rsidRPr="001C52C3" w:rsidTr="002F1B7A">
        <w:tblPrEx>
          <w:tblLook w:val="04A0" w:firstRow="1" w:lastRow="0" w:firstColumn="1" w:lastColumn="0" w:noHBand="0" w:noVBand="1"/>
        </w:tblPrEx>
        <w:tc>
          <w:tcPr>
            <w:tcW w:w="937" w:type="pct"/>
            <w:vMerge w:val="restar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lastRenderedPageBreak/>
              <w:t>Тема 3.2 Экономическая сущность и основные элементы налогообложения прочих региональных налогов: налог на имущество организаций, налог на игорный бизнес.</w:t>
            </w:r>
          </w:p>
          <w:p w:rsidR="007340E4" w:rsidRPr="001C52C3" w:rsidRDefault="007340E4" w:rsidP="007340E4">
            <w:pPr>
              <w:rPr>
                <w:b/>
                <w:color w:val="000000" w:themeColor="text1"/>
                <w:sz w:val="24"/>
                <w:szCs w:val="24"/>
              </w:rPr>
            </w:pPr>
          </w:p>
          <w:p w:rsidR="007340E4" w:rsidRPr="001C52C3" w:rsidRDefault="007340E4" w:rsidP="007340E4">
            <w:pPr>
              <w:rPr>
                <w:b/>
                <w:color w:val="000000" w:themeColor="text1"/>
                <w:sz w:val="24"/>
                <w:szCs w:val="24"/>
              </w:rPr>
            </w:pPr>
          </w:p>
          <w:p w:rsidR="007340E4" w:rsidRPr="001C52C3" w:rsidRDefault="007340E4" w:rsidP="007340E4">
            <w:pPr>
              <w:rPr>
                <w:b/>
                <w:color w:val="000000" w:themeColor="text1"/>
                <w:sz w:val="24"/>
                <w:szCs w:val="24"/>
              </w:rPr>
            </w:pPr>
          </w:p>
          <w:p w:rsidR="007340E4" w:rsidRPr="001C52C3" w:rsidRDefault="007340E4" w:rsidP="007340E4">
            <w:pPr>
              <w:rPr>
                <w:b/>
                <w:color w:val="000000" w:themeColor="text1"/>
                <w:sz w:val="24"/>
                <w:szCs w:val="24"/>
              </w:rPr>
            </w:pPr>
          </w:p>
          <w:p w:rsidR="007340E4" w:rsidRPr="001C52C3" w:rsidRDefault="007340E4" w:rsidP="007340E4">
            <w:pPr>
              <w:rPr>
                <w:b/>
                <w:color w:val="000000" w:themeColor="text1"/>
                <w:sz w:val="24"/>
                <w:szCs w:val="24"/>
              </w:rPr>
            </w:pPr>
          </w:p>
          <w:p w:rsidR="007340E4" w:rsidRPr="001C52C3" w:rsidRDefault="007340E4" w:rsidP="007340E4">
            <w:pPr>
              <w:rPr>
                <w:b/>
                <w:color w:val="000000" w:themeColor="text1"/>
                <w:sz w:val="24"/>
                <w:szCs w:val="24"/>
              </w:rPr>
            </w:pPr>
          </w:p>
          <w:p w:rsidR="007340E4" w:rsidRPr="001C52C3" w:rsidRDefault="007340E4" w:rsidP="007340E4">
            <w:pPr>
              <w:rPr>
                <w:b/>
                <w:color w:val="000000" w:themeColor="text1"/>
                <w:sz w:val="24"/>
                <w:szCs w:val="24"/>
              </w:rPr>
            </w:pPr>
          </w:p>
          <w:p w:rsidR="007340E4" w:rsidRPr="001C52C3" w:rsidRDefault="007340E4" w:rsidP="007340E4">
            <w:pPr>
              <w:rPr>
                <w:b/>
                <w:color w:val="000000" w:themeColor="text1"/>
                <w:sz w:val="24"/>
                <w:szCs w:val="24"/>
              </w:rPr>
            </w:pPr>
          </w:p>
          <w:p w:rsidR="007340E4" w:rsidRPr="001C52C3" w:rsidRDefault="007340E4" w:rsidP="007340E4">
            <w:pPr>
              <w:rPr>
                <w:b/>
                <w:color w:val="000000" w:themeColor="text1"/>
                <w:sz w:val="24"/>
                <w:szCs w:val="24"/>
              </w:rPr>
            </w:pPr>
          </w:p>
          <w:p w:rsidR="007340E4" w:rsidRPr="001C52C3" w:rsidRDefault="007340E4" w:rsidP="007340E4">
            <w:pPr>
              <w:rPr>
                <w:b/>
                <w:color w:val="000000" w:themeColor="text1"/>
                <w:sz w:val="24"/>
                <w:szCs w:val="24"/>
              </w:rPr>
            </w:pPr>
          </w:p>
          <w:p w:rsidR="007340E4" w:rsidRPr="001C52C3" w:rsidRDefault="007340E4" w:rsidP="007340E4">
            <w:pPr>
              <w:rPr>
                <w:b/>
                <w:color w:val="000000" w:themeColor="text1"/>
                <w:sz w:val="24"/>
                <w:szCs w:val="24"/>
              </w:rPr>
            </w:pPr>
          </w:p>
          <w:p w:rsidR="007340E4" w:rsidRPr="001C52C3" w:rsidRDefault="007340E4" w:rsidP="007340E4">
            <w:pPr>
              <w:rPr>
                <w:b/>
                <w:color w:val="000000" w:themeColor="text1"/>
                <w:sz w:val="24"/>
                <w:szCs w:val="24"/>
              </w:rPr>
            </w:pPr>
          </w:p>
          <w:p w:rsidR="007340E4" w:rsidRPr="001C52C3" w:rsidRDefault="007340E4" w:rsidP="007340E4">
            <w:pPr>
              <w:rPr>
                <w:b/>
                <w:color w:val="000000" w:themeColor="text1"/>
                <w:sz w:val="24"/>
                <w:szCs w:val="24"/>
              </w:rPr>
            </w:pPr>
          </w:p>
          <w:p w:rsidR="007340E4" w:rsidRPr="001C52C3" w:rsidRDefault="007340E4" w:rsidP="007340E4">
            <w:pPr>
              <w:rPr>
                <w:b/>
                <w:color w:val="000000" w:themeColor="text1"/>
                <w:sz w:val="24"/>
                <w:szCs w:val="24"/>
              </w:rPr>
            </w:pPr>
          </w:p>
          <w:p w:rsidR="007340E4" w:rsidRPr="001C52C3" w:rsidRDefault="007340E4" w:rsidP="007340E4">
            <w:pPr>
              <w:rPr>
                <w:b/>
                <w:color w:val="000000" w:themeColor="text1"/>
                <w:sz w:val="24"/>
                <w:szCs w:val="24"/>
              </w:rPr>
            </w:pPr>
          </w:p>
          <w:p w:rsidR="007340E4" w:rsidRPr="001C52C3" w:rsidRDefault="007340E4" w:rsidP="007340E4">
            <w:pPr>
              <w:rPr>
                <w:b/>
                <w:color w:val="000000" w:themeColor="text1"/>
                <w:sz w:val="24"/>
                <w:szCs w:val="24"/>
              </w:rPr>
            </w:pPr>
          </w:p>
          <w:p w:rsidR="007340E4" w:rsidRPr="001C52C3" w:rsidRDefault="007340E4" w:rsidP="007340E4">
            <w:pPr>
              <w:rPr>
                <w:b/>
                <w:color w:val="000000" w:themeColor="text1"/>
                <w:sz w:val="24"/>
                <w:szCs w:val="24"/>
              </w:rPr>
            </w:pPr>
          </w:p>
        </w:tc>
        <w:tc>
          <w:tcPr>
            <w:tcW w:w="3076" w:type="pc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t>УРОК №11</w:t>
            </w:r>
          </w:p>
          <w:p w:rsidR="007340E4" w:rsidRPr="001C52C3" w:rsidRDefault="007340E4" w:rsidP="007340E4">
            <w:pPr>
              <w:rPr>
                <w:b/>
                <w:color w:val="000000" w:themeColor="text1"/>
                <w:sz w:val="24"/>
                <w:szCs w:val="24"/>
              </w:rPr>
            </w:pPr>
            <w:r w:rsidRPr="001C52C3">
              <w:rPr>
                <w:b/>
                <w:color w:val="000000" w:themeColor="text1"/>
                <w:sz w:val="24"/>
                <w:szCs w:val="24"/>
              </w:rPr>
              <w:t>Содержание учебного материала</w:t>
            </w:r>
          </w:p>
        </w:tc>
        <w:tc>
          <w:tcPr>
            <w:tcW w:w="355" w:type="pct"/>
            <w:shd w:val="clear" w:color="auto" w:fill="auto"/>
          </w:tcPr>
          <w:p w:rsidR="007340E4" w:rsidRPr="001C52C3" w:rsidRDefault="007340E4" w:rsidP="00F85128">
            <w:pPr>
              <w:jc w:val="center"/>
              <w:rPr>
                <w:b/>
                <w:color w:val="000000" w:themeColor="text1"/>
                <w:sz w:val="24"/>
                <w:szCs w:val="24"/>
              </w:rPr>
            </w:pPr>
          </w:p>
        </w:tc>
        <w:tc>
          <w:tcPr>
            <w:tcW w:w="632" w:type="pct"/>
            <w:shd w:val="clear" w:color="auto" w:fill="auto"/>
          </w:tcPr>
          <w:p w:rsidR="007340E4" w:rsidRPr="001C52C3" w:rsidRDefault="007340E4" w:rsidP="007340E4">
            <w:pPr>
              <w:rPr>
                <w:color w:val="000000" w:themeColor="text1"/>
                <w:sz w:val="24"/>
                <w:szCs w:val="24"/>
              </w:rPr>
            </w:pPr>
          </w:p>
        </w:tc>
      </w:tr>
      <w:tr w:rsidR="007340E4" w:rsidRPr="001C52C3" w:rsidTr="002F1B7A">
        <w:tblPrEx>
          <w:tblLook w:val="04A0" w:firstRow="1" w:lastRow="0" w:firstColumn="1" w:lastColumn="0" w:noHBand="0" w:noVBand="1"/>
        </w:tblPrEx>
        <w:tc>
          <w:tcPr>
            <w:tcW w:w="937" w:type="pct"/>
            <w:vMerge/>
            <w:shd w:val="clear" w:color="auto" w:fill="auto"/>
          </w:tcPr>
          <w:p w:rsidR="007340E4" w:rsidRPr="001C52C3" w:rsidRDefault="007340E4" w:rsidP="007340E4">
            <w:pPr>
              <w:rPr>
                <w:b/>
                <w:color w:val="000000" w:themeColor="text1"/>
                <w:sz w:val="24"/>
                <w:szCs w:val="24"/>
              </w:rPr>
            </w:pPr>
          </w:p>
        </w:tc>
        <w:tc>
          <w:tcPr>
            <w:tcW w:w="3076" w:type="pct"/>
            <w:shd w:val="clear" w:color="auto" w:fill="auto"/>
          </w:tcPr>
          <w:p w:rsidR="007340E4" w:rsidRPr="001C52C3" w:rsidRDefault="007340E4" w:rsidP="007340E4">
            <w:pPr>
              <w:rPr>
                <w:color w:val="000000" w:themeColor="text1"/>
                <w:sz w:val="24"/>
                <w:szCs w:val="24"/>
              </w:rPr>
            </w:pPr>
            <w:r w:rsidRPr="001C52C3">
              <w:rPr>
                <w:b/>
                <w:color w:val="000000" w:themeColor="text1"/>
                <w:sz w:val="24"/>
                <w:szCs w:val="24"/>
              </w:rPr>
              <w:t>Экономическая сущность и основные элементы налогообложения  налога на имущество организаций:</w:t>
            </w:r>
            <w:r w:rsidRPr="001C52C3">
              <w:rPr>
                <w:color w:val="000000" w:themeColor="text1"/>
                <w:sz w:val="24"/>
                <w:szCs w:val="24"/>
              </w:rPr>
              <w:t xml:space="preserve"> Налогоплательщики налога на имущество организаций. Лица, не являющиеся плательщиками налога в соответствии с НК РФ. Объекты налогообложения. Требования признания имущества объектом основных средств. Налоговая база. Категории налогоплательщиков, освобождаемые от платы налога в соответствии с НК РФ. Налоговая ставка в соответствии с НК РФ. Полномочия субъекта РФ по установлению и дифференциации налоговой ставки. Налоговый период. </w:t>
            </w:r>
          </w:p>
          <w:p w:rsidR="007340E4" w:rsidRPr="001C52C3" w:rsidRDefault="007340E4" w:rsidP="007340E4">
            <w:pPr>
              <w:rPr>
                <w:color w:val="000000" w:themeColor="text1"/>
                <w:sz w:val="24"/>
                <w:szCs w:val="24"/>
              </w:rPr>
            </w:pPr>
            <w:r w:rsidRPr="001C52C3">
              <w:rPr>
                <w:b/>
                <w:color w:val="000000" w:themeColor="text1"/>
                <w:sz w:val="24"/>
                <w:szCs w:val="24"/>
              </w:rPr>
              <w:t>Экономическая сущность налога на игорный бизнес</w:t>
            </w:r>
            <w:proofErr w:type="gramStart"/>
            <w:r w:rsidRPr="001C52C3">
              <w:rPr>
                <w:color w:val="000000" w:themeColor="text1"/>
                <w:sz w:val="24"/>
                <w:szCs w:val="24"/>
              </w:rPr>
              <w:t xml:space="preserve"> .</w:t>
            </w:r>
            <w:proofErr w:type="gramEnd"/>
            <w:r w:rsidRPr="001C52C3">
              <w:rPr>
                <w:color w:val="000000" w:themeColor="text1"/>
                <w:sz w:val="24"/>
                <w:szCs w:val="24"/>
              </w:rPr>
              <w:t xml:space="preserve"> Понятия «игорный бизнес», «организатор игорного заведения», «организатор тотализатора», «участник», «азартная игра», «пари», «игровой стол», «игровой автомат»,  «касса тотализатора»,  «касса букмекерской конторы».</w:t>
            </w:r>
          </w:p>
          <w:p w:rsidR="007340E4" w:rsidRPr="001C52C3" w:rsidRDefault="007340E4" w:rsidP="007340E4">
            <w:pPr>
              <w:rPr>
                <w:color w:val="000000" w:themeColor="text1"/>
                <w:sz w:val="24"/>
                <w:szCs w:val="24"/>
              </w:rPr>
            </w:pPr>
            <w:r w:rsidRPr="001C52C3">
              <w:rPr>
                <w:b/>
                <w:color w:val="000000" w:themeColor="text1"/>
                <w:sz w:val="24"/>
                <w:szCs w:val="24"/>
              </w:rPr>
              <w:t>Основные элементы налогообложения  налога на игорный бизнес</w:t>
            </w:r>
            <w:r w:rsidRPr="001C52C3">
              <w:rPr>
                <w:color w:val="000000" w:themeColor="text1"/>
                <w:sz w:val="24"/>
                <w:szCs w:val="24"/>
              </w:rPr>
              <w:t xml:space="preserve">: Налогоплательщики налога на игорный бизнес. </w:t>
            </w:r>
          </w:p>
          <w:p w:rsidR="007340E4" w:rsidRPr="001C52C3" w:rsidRDefault="007340E4" w:rsidP="007340E4">
            <w:pPr>
              <w:rPr>
                <w:color w:val="000000" w:themeColor="text1"/>
                <w:sz w:val="24"/>
                <w:szCs w:val="24"/>
              </w:rPr>
            </w:pPr>
            <w:r w:rsidRPr="001C52C3">
              <w:rPr>
                <w:color w:val="000000" w:themeColor="text1"/>
                <w:sz w:val="24"/>
                <w:szCs w:val="24"/>
              </w:rPr>
              <w:t>Объекты налогообложения. Налоговая база и ставки налога в соответствии с НК РФ. Налоговые ставки. Налоговые ставки, установленные на территории различных субъектов РФ. Порядок исчисления и сроки уплаты налога. Особенности исчисления налога при выбытии и постановке на учет новых объектов налогообложения.</w:t>
            </w:r>
          </w:p>
          <w:p w:rsidR="007340E4" w:rsidRPr="001C52C3" w:rsidRDefault="007340E4" w:rsidP="007340E4">
            <w:pPr>
              <w:rPr>
                <w:color w:val="000000" w:themeColor="text1"/>
                <w:sz w:val="24"/>
                <w:szCs w:val="24"/>
              </w:rPr>
            </w:pPr>
            <w:r w:rsidRPr="001C52C3">
              <w:rPr>
                <w:color w:val="000000" w:themeColor="text1"/>
                <w:sz w:val="24"/>
                <w:szCs w:val="24"/>
              </w:rPr>
              <w:t>Источники уплаты региональных  налогов и сборов.</w:t>
            </w:r>
          </w:p>
          <w:p w:rsidR="007340E4" w:rsidRPr="001C52C3" w:rsidRDefault="007340E4" w:rsidP="007340E4">
            <w:pPr>
              <w:rPr>
                <w:color w:val="000000" w:themeColor="text1"/>
                <w:sz w:val="24"/>
                <w:szCs w:val="24"/>
              </w:rPr>
            </w:pPr>
            <w:r w:rsidRPr="001C52C3">
              <w:rPr>
                <w:color w:val="000000" w:themeColor="text1"/>
                <w:sz w:val="24"/>
                <w:szCs w:val="24"/>
              </w:rPr>
              <w:t>Правила оформления бухгалтерскими проводками начисления и перечисления суммы налога. Аналитический учет по счету 68 «Расчеты по налогам и сборам».</w:t>
            </w:r>
          </w:p>
          <w:p w:rsidR="007340E4" w:rsidRPr="001C52C3" w:rsidRDefault="007340E4" w:rsidP="007340E4">
            <w:pPr>
              <w:rPr>
                <w:color w:val="000000" w:themeColor="text1"/>
                <w:sz w:val="24"/>
                <w:szCs w:val="24"/>
              </w:rPr>
            </w:pPr>
            <w:r w:rsidRPr="001C52C3">
              <w:rPr>
                <w:color w:val="000000" w:themeColor="text1"/>
                <w:sz w:val="24"/>
                <w:szCs w:val="24"/>
              </w:rPr>
              <w:t>Порядок заполнения платежных поручений по перечислению налогов и сборов.</w:t>
            </w:r>
          </w:p>
          <w:p w:rsidR="007340E4" w:rsidRPr="001C52C3" w:rsidRDefault="007340E4" w:rsidP="007340E4">
            <w:pPr>
              <w:rPr>
                <w:color w:val="000000" w:themeColor="text1"/>
                <w:sz w:val="24"/>
                <w:szCs w:val="24"/>
              </w:rPr>
            </w:pPr>
            <w:r w:rsidRPr="001C52C3">
              <w:rPr>
                <w:color w:val="000000" w:themeColor="text1"/>
                <w:sz w:val="24"/>
                <w:szCs w:val="24"/>
              </w:rPr>
              <w:t xml:space="preserve">Правила заполнения данных статуса плательщика, идентификационный номер налогоплательщика (ИНН) получателя, код причины постановки на учет (КПП) получателя, наименования налоговой инспекции, код бюджетной классификации (КБК), общероссийский </w:t>
            </w:r>
            <w:hyperlink r:id="rId17" w:history="1">
              <w:r w:rsidRPr="001C52C3">
                <w:rPr>
                  <w:rStyle w:val="aa"/>
                  <w:color w:val="000000" w:themeColor="text1"/>
                  <w:sz w:val="24"/>
                  <w:szCs w:val="24"/>
                  <w:u w:val="none"/>
                </w:rPr>
                <w:t>классификатор</w:t>
              </w:r>
            </w:hyperlink>
            <w:r w:rsidRPr="001C52C3">
              <w:rPr>
                <w:color w:val="000000" w:themeColor="text1"/>
                <w:sz w:val="24"/>
                <w:szCs w:val="24"/>
              </w:rPr>
              <w:t xml:space="preserve"> объектов административно-территориального деления </w:t>
            </w:r>
            <w:r w:rsidRPr="001C52C3">
              <w:rPr>
                <w:color w:val="000000" w:themeColor="text1"/>
                <w:sz w:val="24"/>
                <w:szCs w:val="24"/>
              </w:rPr>
              <w:lastRenderedPageBreak/>
              <w:t>(ОКАТО), основания платежа, налогового периода, номера документа, даты документа, типа платежа. Коды бюджетной классификации, порядок их присвоения для налога, штрафа и пени.</w:t>
            </w:r>
          </w:p>
          <w:p w:rsidR="007340E4" w:rsidRPr="001C52C3" w:rsidRDefault="007340E4" w:rsidP="007340E4">
            <w:pPr>
              <w:rPr>
                <w:color w:val="000000" w:themeColor="text1"/>
                <w:sz w:val="24"/>
                <w:szCs w:val="24"/>
              </w:rPr>
            </w:pPr>
            <w:r w:rsidRPr="001C52C3">
              <w:rPr>
                <w:color w:val="000000" w:themeColor="text1"/>
                <w:sz w:val="24"/>
                <w:szCs w:val="24"/>
              </w:rPr>
              <w:t>Образец заполнения платежных поручений по перечислению налогов, сборов и пошлин.</w:t>
            </w:r>
          </w:p>
        </w:tc>
        <w:tc>
          <w:tcPr>
            <w:tcW w:w="355" w:type="pct"/>
            <w:shd w:val="clear" w:color="auto" w:fill="auto"/>
          </w:tcPr>
          <w:p w:rsidR="007340E4" w:rsidRPr="001C52C3" w:rsidRDefault="007340E4" w:rsidP="00F85128">
            <w:pPr>
              <w:jc w:val="center"/>
              <w:rPr>
                <w:b/>
                <w:color w:val="000000" w:themeColor="text1"/>
                <w:sz w:val="24"/>
                <w:szCs w:val="24"/>
              </w:rPr>
            </w:pPr>
            <w:r w:rsidRPr="001C52C3">
              <w:rPr>
                <w:b/>
                <w:color w:val="000000" w:themeColor="text1"/>
                <w:sz w:val="24"/>
                <w:szCs w:val="24"/>
              </w:rPr>
              <w:lastRenderedPageBreak/>
              <w:t>2</w:t>
            </w:r>
          </w:p>
          <w:p w:rsidR="007340E4" w:rsidRPr="001C52C3" w:rsidRDefault="007340E4" w:rsidP="00F85128">
            <w:pPr>
              <w:jc w:val="center"/>
              <w:rPr>
                <w:b/>
                <w:color w:val="000000" w:themeColor="text1"/>
                <w:sz w:val="24"/>
                <w:szCs w:val="24"/>
              </w:rPr>
            </w:pPr>
          </w:p>
          <w:p w:rsidR="007340E4" w:rsidRPr="001C52C3" w:rsidRDefault="007340E4" w:rsidP="00F85128">
            <w:pPr>
              <w:jc w:val="center"/>
              <w:rPr>
                <w:b/>
                <w:color w:val="000000" w:themeColor="text1"/>
                <w:sz w:val="24"/>
                <w:szCs w:val="24"/>
              </w:rPr>
            </w:pPr>
          </w:p>
          <w:p w:rsidR="007340E4" w:rsidRPr="001C52C3" w:rsidRDefault="007340E4" w:rsidP="00F85128">
            <w:pPr>
              <w:jc w:val="center"/>
              <w:rPr>
                <w:b/>
                <w:color w:val="000000" w:themeColor="text1"/>
                <w:sz w:val="24"/>
                <w:szCs w:val="24"/>
              </w:rPr>
            </w:pPr>
          </w:p>
          <w:p w:rsidR="007340E4" w:rsidRPr="001C52C3" w:rsidRDefault="007340E4" w:rsidP="00F85128">
            <w:pPr>
              <w:jc w:val="center"/>
              <w:rPr>
                <w:b/>
                <w:color w:val="000000" w:themeColor="text1"/>
                <w:sz w:val="24"/>
                <w:szCs w:val="24"/>
              </w:rPr>
            </w:pPr>
          </w:p>
          <w:p w:rsidR="007340E4" w:rsidRPr="001C52C3" w:rsidRDefault="007340E4" w:rsidP="00F85128">
            <w:pPr>
              <w:jc w:val="center"/>
              <w:rPr>
                <w:b/>
                <w:color w:val="000000" w:themeColor="text1"/>
                <w:sz w:val="24"/>
                <w:szCs w:val="24"/>
              </w:rPr>
            </w:pPr>
          </w:p>
          <w:p w:rsidR="007340E4" w:rsidRPr="001C52C3" w:rsidRDefault="007340E4" w:rsidP="00F85128">
            <w:pPr>
              <w:jc w:val="center"/>
              <w:rPr>
                <w:b/>
                <w:color w:val="000000" w:themeColor="text1"/>
                <w:sz w:val="24"/>
                <w:szCs w:val="24"/>
              </w:rPr>
            </w:pPr>
          </w:p>
        </w:tc>
        <w:tc>
          <w:tcPr>
            <w:tcW w:w="632" w:type="pct"/>
            <w:shd w:val="clear" w:color="auto" w:fill="auto"/>
          </w:tcPr>
          <w:p w:rsidR="007340E4" w:rsidRPr="001C52C3" w:rsidRDefault="007340E4" w:rsidP="007340E4">
            <w:pPr>
              <w:rPr>
                <w:color w:val="000000" w:themeColor="text1"/>
                <w:sz w:val="24"/>
                <w:szCs w:val="24"/>
              </w:rPr>
            </w:pPr>
            <w:r w:rsidRPr="001C52C3">
              <w:rPr>
                <w:color w:val="000000" w:themeColor="text1"/>
                <w:sz w:val="24"/>
                <w:szCs w:val="24"/>
              </w:rPr>
              <w:t xml:space="preserve">ОК 01-06, </w:t>
            </w:r>
          </w:p>
          <w:p w:rsidR="007340E4" w:rsidRPr="001C52C3" w:rsidRDefault="007340E4" w:rsidP="007340E4">
            <w:pPr>
              <w:rPr>
                <w:color w:val="000000" w:themeColor="text1"/>
                <w:sz w:val="24"/>
                <w:szCs w:val="24"/>
              </w:rPr>
            </w:pPr>
            <w:r w:rsidRPr="001C52C3">
              <w:rPr>
                <w:color w:val="000000" w:themeColor="text1"/>
                <w:sz w:val="24"/>
                <w:szCs w:val="24"/>
              </w:rPr>
              <w:t>ОК 09-11</w:t>
            </w:r>
          </w:p>
          <w:p w:rsidR="007340E4" w:rsidRPr="001C52C3" w:rsidRDefault="007340E4" w:rsidP="007340E4">
            <w:pPr>
              <w:rPr>
                <w:color w:val="000000" w:themeColor="text1"/>
                <w:sz w:val="24"/>
                <w:szCs w:val="24"/>
              </w:rPr>
            </w:pPr>
            <w:r w:rsidRPr="001C52C3">
              <w:rPr>
                <w:color w:val="000000" w:themeColor="text1"/>
                <w:sz w:val="24"/>
                <w:szCs w:val="24"/>
              </w:rPr>
              <w:t>ПК 3.1-3.2</w:t>
            </w:r>
          </w:p>
          <w:p w:rsidR="007340E4" w:rsidRPr="001C52C3" w:rsidRDefault="007340E4" w:rsidP="007340E4">
            <w:pPr>
              <w:rPr>
                <w:color w:val="000000" w:themeColor="text1"/>
                <w:sz w:val="24"/>
                <w:szCs w:val="24"/>
              </w:rPr>
            </w:pPr>
            <w:r w:rsidRPr="001C52C3">
              <w:rPr>
                <w:color w:val="000000" w:themeColor="text1"/>
                <w:sz w:val="24"/>
                <w:szCs w:val="24"/>
              </w:rPr>
              <w:t>ПК 5.2-5.4</w:t>
            </w:r>
          </w:p>
        </w:tc>
      </w:tr>
      <w:tr w:rsidR="007340E4" w:rsidRPr="001C52C3" w:rsidTr="002F1B7A">
        <w:tblPrEx>
          <w:tblLook w:val="04A0" w:firstRow="1" w:lastRow="0" w:firstColumn="1" w:lastColumn="0" w:noHBand="0" w:noVBand="1"/>
        </w:tblPrEx>
        <w:tc>
          <w:tcPr>
            <w:tcW w:w="937" w:type="pct"/>
            <w:vMerge w:val="restar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lastRenderedPageBreak/>
              <w:t>Практическое занятие №7</w:t>
            </w:r>
          </w:p>
          <w:p w:rsidR="007340E4" w:rsidRPr="001C52C3" w:rsidRDefault="007340E4" w:rsidP="007340E4">
            <w:pPr>
              <w:rPr>
                <w:color w:val="000000" w:themeColor="text1"/>
                <w:sz w:val="24"/>
                <w:szCs w:val="24"/>
              </w:rPr>
            </w:pPr>
            <w:r w:rsidRPr="001C52C3">
              <w:rPr>
                <w:color w:val="000000" w:themeColor="text1"/>
                <w:sz w:val="24"/>
                <w:szCs w:val="24"/>
              </w:rPr>
              <w:t>Порядок расчета сумм налога на имущество организаций и налога на игорный бизнес.</w:t>
            </w:r>
          </w:p>
          <w:p w:rsidR="007340E4" w:rsidRPr="001C52C3" w:rsidRDefault="007340E4" w:rsidP="007340E4">
            <w:pPr>
              <w:rPr>
                <w:b/>
                <w:color w:val="000000" w:themeColor="text1"/>
                <w:sz w:val="24"/>
                <w:szCs w:val="24"/>
              </w:rPr>
            </w:pPr>
            <w:r w:rsidRPr="001C52C3">
              <w:rPr>
                <w:color w:val="000000" w:themeColor="text1"/>
                <w:sz w:val="24"/>
                <w:szCs w:val="24"/>
              </w:rPr>
              <w:t>Заполнение платежных поручений для перечисления налогов в региональный бюджет.</w:t>
            </w:r>
          </w:p>
        </w:tc>
        <w:tc>
          <w:tcPr>
            <w:tcW w:w="3076" w:type="pc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t>Практическое занятие №7</w:t>
            </w:r>
          </w:p>
        </w:tc>
        <w:tc>
          <w:tcPr>
            <w:tcW w:w="355" w:type="pct"/>
            <w:shd w:val="clear" w:color="auto" w:fill="auto"/>
          </w:tcPr>
          <w:p w:rsidR="007340E4" w:rsidRPr="001C52C3" w:rsidRDefault="007340E4" w:rsidP="00F85128">
            <w:pPr>
              <w:jc w:val="center"/>
              <w:rPr>
                <w:b/>
                <w:color w:val="000000" w:themeColor="text1"/>
                <w:sz w:val="24"/>
                <w:szCs w:val="24"/>
              </w:rPr>
            </w:pPr>
          </w:p>
        </w:tc>
        <w:tc>
          <w:tcPr>
            <w:tcW w:w="632" w:type="pct"/>
            <w:shd w:val="clear" w:color="auto" w:fill="auto"/>
          </w:tcPr>
          <w:p w:rsidR="007340E4" w:rsidRPr="001C52C3" w:rsidRDefault="007340E4" w:rsidP="007340E4">
            <w:pPr>
              <w:rPr>
                <w:color w:val="000000" w:themeColor="text1"/>
                <w:sz w:val="24"/>
                <w:szCs w:val="24"/>
              </w:rPr>
            </w:pPr>
          </w:p>
        </w:tc>
      </w:tr>
      <w:tr w:rsidR="007340E4" w:rsidRPr="001C52C3" w:rsidTr="002F1B7A">
        <w:tblPrEx>
          <w:tblLook w:val="04A0" w:firstRow="1" w:lastRow="0" w:firstColumn="1" w:lastColumn="0" w:noHBand="0" w:noVBand="1"/>
        </w:tblPrEx>
        <w:tc>
          <w:tcPr>
            <w:tcW w:w="937" w:type="pct"/>
            <w:vMerge/>
            <w:shd w:val="clear" w:color="auto" w:fill="auto"/>
          </w:tcPr>
          <w:p w:rsidR="007340E4" w:rsidRPr="001C52C3" w:rsidRDefault="007340E4" w:rsidP="007340E4">
            <w:pPr>
              <w:rPr>
                <w:color w:val="000000" w:themeColor="text1"/>
                <w:sz w:val="24"/>
                <w:szCs w:val="24"/>
              </w:rPr>
            </w:pPr>
          </w:p>
        </w:tc>
        <w:tc>
          <w:tcPr>
            <w:tcW w:w="3076" w:type="pct"/>
            <w:shd w:val="clear" w:color="auto" w:fill="auto"/>
          </w:tcPr>
          <w:p w:rsidR="007340E4" w:rsidRPr="001C52C3" w:rsidRDefault="007340E4" w:rsidP="007340E4">
            <w:pPr>
              <w:rPr>
                <w:b/>
                <w:color w:val="000000" w:themeColor="text1"/>
                <w:sz w:val="24"/>
                <w:szCs w:val="24"/>
              </w:rPr>
            </w:pPr>
            <w:r w:rsidRPr="001C52C3">
              <w:rPr>
                <w:color w:val="000000" w:themeColor="text1"/>
                <w:sz w:val="24"/>
                <w:szCs w:val="24"/>
              </w:rPr>
              <w:t xml:space="preserve">Порядок расчета суммы, подлежащей уплате в бюджет по налогу на имущество организаций. Порядок расчета суммы налога на игорный бизнес, подлежащего уплате в региональный бюджет. </w:t>
            </w:r>
          </w:p>
          <w:p w:rsidR="007340E4" w:rsidRPr="001C52C3" w:rsidRDefault="007340E4" w:rsidP="007340E4">
            <w:pPr>
              <w:rPr>
                <w:color w:val="000000" w:themeColor="text1"/>
                <w:sz w:val="24"/>
                <w:szCs w:val="24"/>
              </w:rPr>
            </w:pPr>
            <w:r w:rsidRPr="001C52C3">
              <w:rPr>
                <w:color w:val="000000" w:themeColor="text1"/>
                <w:sz w:val="24"/>
                <w:szCs w:val="24"/>
              </w:rPr>
              <w:t>Определение источников уплаты региональных налогов и сборов.</w:t>
            </w:r>
          </w:p>
          <w:p w:rsidR="007340E4" w:rsidRPr="001C52C3" w:rsidRDefault="007340E4" w:rsidP="007340E4">
            <w:pPr>
              <w:rPr>
                <w:color w:val="000000" w:themeColor="text1"/>
                <w:sz w:val="24"/>
                <w:szCs w:val="24"/>
              </w:rPr>
            </w:pPr>
            <w:r w:rsidRPr="001C52C3">
              <w:rPr>
                <w:color w:val="000000" w:themeColor="text1"/>
                <w:sz w:val="24"/>
                <w:szCs w:val="24"/>
              </w:rPr>
              <w:t>Оформлять бухгалтерскими проводками начисления и перечисления сумм налога на имущество организаций и налога на игорный бизнес.</w:t>
            </w:r>
          </w:p>
          <w:p w:rsidR="007340E4" w:rsidRPr="001C52C3" w:rsidRDefault="007340E4" w:rsidP="007340E4">
            <w:pPr>
              <w:rPr>
                <w:color w:val="000000" w:themeColor="text1"/>
                <w:sz w:val="24"/>
                <w:szCs w:val="24"/>
              </w:rPr>
            </w:pPr>
            <w:r w:rsidRPr="001C52C3">
              <w:rPr>
                <w:color w:val="000000" w:themeColor="text1"/>
                <w:sz w:val="24"/>
                <w:szCs w:val="24"/>
              </w:rPr>
              <w:t>Организовывать аналитический учет по счету 68 «Расчеты по налогам и сборам».</w:t>
            </w:r>
          </w:p>
          <w:p w:rsidR="007340E4" w:rsidRPr="001C52C3" w:rsidRDefault="007340E4" w:rsidP="007340E4">
            <w:pPr>
              <w:rPr>
                <w:color w:val="000000" w:themeColor="text1"/>
                <w:sz w:val="24"/>
                <w:szCs w:val="24"/>
              </w:rPr>
            </w:pPr>
            <w:r w:rsidRPr="001C52C3">
              <w:rPr>
                <w:color w:val="000000" w:themeColor="text1"/>
                <w:sz w:val="24"/>
                <w:szCs w:val="24"/>
              </w:rPr>
              <w:t>Заполнять платежное поручение по перечислению сумм налога на имущество организаций и налога на игорный бизнес.</w:t>
            </w:r>
          </w:p>
          <w:p w:rsidR="007340E4" w:rsidRPr="001C52C3" w:rsidRDefault="007340E4" w:rsidP="007340E4">
            <w:pPr>
              <w:rPr>
                <w:color w:val="000000" w:themeColor="text1"/>
                <w:sz w:val="24"/>
                <w:szCs w:val="24"/>
              </w:rPr>
            </w:pPr>
            <w:r w:rsidRPr="001C52C3">
              <w:rPr>
                <w:color w:val="000000" w:themeColor="text1"/>
                <w:sz w:val="24"/>
                <w:szCs w:val="24"/>
              </w:rPr>
              <w:t>Выбирать для платежных поручений по видам налогов соответствующие реквизиты. Выбирать коды бюджетной классификации для определенных налогов, штрафов и пени.</w:t>
            </w:r>
          </w:p>
          <w:p w:rsidR="007340E4" w:rsidRPr="001C52C3" w:rsidRDefault="007340E4" w:rsidP="007340E4">
            <w:pPr>
              <w:rPr>
                <w:b/>
                <w:color w:val="000000" w:themeColor="text1"/>
                <w:sz w:val="24"/>
                <w:szCs w:val="24"/>
              </w:rPr>
            </w:pPr>
            <w:r w:rsidRPr="001C52C3">
              <w:rPr>
                <w:color w:val="000000" w:themeColor="text1"/>
                <w:sz w:val="24"/>
                <w:szCs w:val="24"/>
              </w:rPr>
              <w:t>Пользоваться образцом заполнения платежных поручений по перечислению сумм налога на имущество организаций и налога на игорный бизнес.</w:t>
            </w:r>
          </w:p>
        </w:tc>
        <w:tc>
          <w:tcPr>
            <w:tcW w:w="355" w:type="pct"/>
            <w:shd w:val="clear" w:color="auto" w:fill="auto"/>
          </w:tcPr>
          <w:p w:rsidR="007340E4" w:rsidRPr="001C52C3" w:rsidRDefault="007340E4" w:rsidP="00F85128">
            <w:pPr>
              <w:jc w:val="center"/>
              <w:rPr>
                <w:b/>
                <w:color w:val="000000" w:themeColor="text1"/>
                <w:sz w:val="24"/>
                <w:szCs w:val="24"/>
              </w:rPr>
            </w:pPr>
          </w:p>
          <w:p w:rsidR="007340E4" w:rsidRPr="001C52C3" w:rsidRDefault="007340E4" w:rsidP="00F85128">
            <w:pPr>
              <w:jc w:val="center"/>
              <w:rPr>
                <w:b/>
                <w:color w:val="000000" w:themeColor="text1"/>
                <w:sz w:val="24"/>
                <w:szCs w:val="24"/>
              </w:rPr>
            </w:pPr>
            <w:r w:rsidRPr="001C52C3">
              <w:rPr>
                <w:b/>
                <w:color w:val="000000" w:themeColor="text1"/>
                <w:sz w:val="24"/>
                <w:szCs w:val="24"/>
              </w:rPr>
              <w:t>2</w:t>
            </w:r>
          </w:p>
        </w:tc>
        <w:tc>
          <w:tcPr>
            <w:tcW w:w="632" w:type="pct"/>
            <w:shd w:val="clear" w:color="auto" w:fill="auto"/>
          </w:tcPr>
          <w:p w:rsidR="007340E4" w:rsidRPr="001C52C3" w:rsidRDefault="007340E4" w:rsidP="007340E4">
            <w:pPr>
              <w:rPr>
                <w:color w:val="000000" w:themeColor="text1"/>
                <w:sz w:val="24"/>
                <w:szCs w:val="24"/>
              </w:rPr>
            </w:pPr>
            <w:r w:rsidRPr="001C52C3">
              <w:rPr>
                <w:color w:val="000000" w:themeColor="text1"/>
                <w:sz w:val="24"/>
                <w:szCs w:val="24"/>
              </w:rPr>
              <w:t xml:space="preserve">ОК 01-06, </w:t>
            </w:r>
          </w:p>
          <w:p w:rsidR="007340E4" w:rsidRPr="001C52C3" w:rsidRDefault="007340E4" w:rsidP="007340E4">
            <w:pPr>
              <w:rPr>
                <w:color w:val="000000" w:themeColor="text1"/>
                <w:sz w:val="24"/>
                <w:szCs w:val="24"/>
              </w:rPr>
            </w:pPr>
            <w:r w:rsidRPr="001C52C3">
              <w:rPr>
                <w:color w:val="000000" w:themeColor="text1"/>
                <w:sz w:val="24"/>
                <w:szCs w:val="24"/>
              </w:rPr>
              <w:t>ОК 09-11</w:t>
            </w:r>
          </w:p>
          <w:p w:rsidR="007340E4" w:rsidRPr="001C52C3" w:rsidRDefault="007340E4" w:rsidP="007340E4">
            <w:pPr>
              <w:rPr>
                <w:color w:val="000000" w:themeColor="text1"/>
                <w:sz w:val="24"/>
                <w:szCs w:val="24"/>
              </w:rPr>
            </w:pPr>
            <w:r w:rsidRPr="001C52C3">
              <w:rPr>
                <w:color w:val="000000" w:themeColor="text1"/>
                <w:sz w:val="24"/>
                <w:szCs w:val="24"/>
              </w:rPr>
              <w:t>ПК 3.1-3.2</w:t>
            </w:r>
          </w:p>
          <w:p w:rsidR="007340E4" w:rsidRPr="001C52C3" w:rsidRDefault="007340E4" w:rsidP="007340E4">
            <w:pPr>
              <w:rPr>
                <w:color w:val="000000" w:themeColor="text1"/>
                <w:sz w:val="24"/>
                <w:szCs w:val="24"/>
              </w:rPr>
            </w:pPr>
            <w:r w:rsidRPr="001C52C3">
              <w:rPr>
                <w:color w:val="000000" w:themeColor="text1"/>
                <w:sz w:val="24"/>
                <w:szCs w:val="24"/>
              </w:rPr>
              <w:t>ПК 5.2-5.4</w:t>
            </w:r>
          </w:p>
        </w:tc>
      </w:tr>
      <w:tr w:rsidR="007340E4" w:rsidRPr="001C52C3" w:rsidTr="002F1B7A">
        <w:tblPrEx>
          <w:tblLook w:val="04A0" w:firstRow="1" w:lastRow="0" w:firstColumn="1" w:lastColumn="0" w:noHBand="0" w:noVBand="1"/>
        </w:tblPrEx>
        <w:tc>
          <w:tcPr>
            <w:tcW w:w="937" w:type="pct"/>
            <w:vMerge w:val="restar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t>Тема 3.4 Экономическая сущность и основные элементы налогообложения местных налогов: земельный налог, налог на имущество физических лиц, торговый сбор</w:t>
            </w:r>
          </w:p>
        </w:tc>
        <w:tc>
          <w:tcPr>
            <w:tcW w:w="3076" w:type="pc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t>УРОК №12</w:t>
            </w:r>
          </w:p>
          <w:p w:rsidR="007340E4" w:rsidRPr="001C52C3" w:rsidRDefault="007340E4" w:rsidP="007340E4">
            <w:pPr>
              <w:rPr>
                <w:b/>
                <w:color w:val="000000" w:themeColor="text1"/>
                <w:sz w:val="24"/>
                <w:szCs w:val="24"/>
              </w:rPr>
            </w:pPr>
            <w:r w:rsidRPr="001C52C3">
              <w:rPr>
                <w:b/>
                <w:color w:val="000000" w:themeColor="text1"/>
                <w:sz w:val="24"/>
                <w:szCs w:val="24"/>
              </w:rPr>
              <w:t>Содержание учебного материала</w:t>
            </w:r>
          </w:p>
        </w:tc>
        <w:tc>
          <w:tcPr>
            <w:tcW w:w="355" w:type="pct"/>
            <w:shd w:val="clear" w:color="auto" w:fill="auto"/>
          </w:tcPr>
          <w:p w:rsidR="007340E4" w:rsidRPr="001C52C3" w:rsidRDefault="007340E4" w:rsidP="00F85128">
            <w:pPr>
              <w:jc w:val="center"/>
              <w:rPr>
                <w:b/>
                <w:color w:val="000000" w:themeColor="text1"/>
                <w:sz w:val="24"/>
                <w:szCs w:val="24"/>
              </w:rPr>
            </w:pPr>
          </w:p>
        </w:tc>
        <w:tc>
          <w:tcPr>
            <w:tcW w:w="632" w:type="pct"/>
            <w:shd w:val="clear" w:color="auto" w:fill="auto"/>
          </w:tcPr>
          <w:p w:rsidR="007340E4" w:rsidRPr="001C52C3" w:rsidRDefault="007340E4" w:rsidP="007340E4">
            <w:pPr>
              <w:rPr>
                <w:color w:val="000000" w:themeColor="text1"/>
                <w:sz w:val="24"/>
                <w:szCs w:val="24"/>
              </w:rPr>
            </w:pPr>
          </w:p>
        </w:tc>
      </w:tr>
      <w:tr w:rsidR="007340E4" w:rsidRPr="001C52C3" w:rsidTr="002F1B7A">
        <w:tblPrEx>
          <w:tblLook w:val="04A0" w:firstRow="1" w:lastRow="0" w:firstColumn="1" w:lastColumn="0" w:noHBand="0" w:noVBand="1"/>
        </w:tblPrEx>
        <w:tc>
          <w:tcPr>
            <w:tcW w:w="937" w:type="pct"/>
            <w:vMerge/>
            <w:shd w:val="clear" w:color="auto" w:fill="auto"/>
          </w:tcPr>
          <w:p w:rsidR="007340E4" w:rsidRPr="001C52C3" w:rsidRDefault="007340E4" w:rsidP="007340E4">
            <w:pPr>
              <w:rPr>
                <w:b/>
                <w:color w:val="000000" w:themeColor="text1"/>
                <w:sz w:val="24"/>
                <w:szCs w:val="24"/>
              </w:rPr>
            </w:pPr>
          </w:p>
        </w:tc>
        <w:tc>
          <w:tcPr>
            <w:tcW w:w="3076" w:type="pct"/>
            <w:shd w:val="clear" w:color="auto" w:fill="auto"/>
          </w:tcPr>
          <w:p w:rsidR="007340E4" w:rsidRPr="001C52C3" w:rsidRDefault="007340E4" w:rsidP="007340E4">
            <w:pPr>
              <w:rPr>
                <w:color w:val="000000" w:themeColor="text1"/>
                <w:sz w:val="24"/>
                <w:szCs w:val="24"/>
              </w:rPr>
            </w:pPr>
            <w:r w:rsidRPr="001C52C3">
              <w:rPr>
                <w:b/>
                <w:color w:val="000000" w:themeColor="text1"/>
                <w:sz w:val="24"/>
                <w:szCs w:val="24"/>
              </w:rPr>
              <w:t>Экономическая сущность и основные элементы налогообложения земельный налог:</w:t>
            </w:r>
            <w:r w:rsidRPr="001C52C3">
              <w:rPr>
                <w:color w:val="000000" w:themeColor="text1"/>
                <w:sz w:val="24"/>
                <w:szCs w:val="24"/>
              </w:rPr>
              <w:t xml:space="preserve"> Налогоплательщики </w:t>
            </w:r>
            <w:r w:rsidRPr="001C52C3">
              <w:rPr>
                <w:b/>
                <w:color w:val="000000" w:themeColor="text1"/>
                <w:sz w:val="24"/>
                <w:szCs w:val="24"/>
              </w:rPr>
              <w:t>земельного налога</w:t>
            </w:r>
            <w:r w:rsidRPr="001C52C3">
              <w:rPr>
                <w:color w:val="000000" w:themeColor="text1"/>
                <w:sz w:val="24"/>
                <w:szCs w:val="24"/>
              </w:rPr>
              <w:t>. Объект налогообложения. Налоговая база и особенности ее определения. Случаи и размер уменьшения налоговой базы. Налоговые ставки в зависимости от назначения земли и целей ее использования в соответствии с НК РФ. Полномочия представительных органов муниципальных образований по установлению отдельных элементов налогообложения. Лица, освобождаемые от уплаты налога в соответствии с НК РФ. Коэффициенты К</w:t>
            </w:r>
            <w:proofErr w:type="gramStart"/>
            <w:r w:rsidRPr="001C52C3">
              <w:rPr>
                <w:color w:val="000000" w:themeColor="text1"/>
                <w:sz w:val="24"/>
                <w:szCs w:val="24"/>
              </w:rPr>
              <w:t>1</w:t>
            </w:r>
            <w:proofErr w:type="gramEnd"/>
            <w:r w:rsidRPr="001C52C3">
              <w:rPr>
                <w:color w:val="000000" w:themeColor="text1"/>
                <w:sz w:val="24"/>
                <w:szCs w:val="24"/>
              </w:rPr>
              <w:t>, К2  и К4 участвующие в расчете налога, и случаи их применения.</w:t>
            </w:r>
          </w:p>
          <w:p w:rsidR="007340E4" w:rsidRPr="001C52C3" w:rsidRDefault="007340E4" w:rsidP="007340E4">
            <w:pPr>
              <w:rPr>
                <w:color w:val="000000" w:themeColor="text1"/>
                <w:sz w:val="24"/>
                <w:szCs w:val="24"/>
              </w:rPr>
            </w:pPr>
            <w:r w:rsidRPr="001C52C3">
              <w:rPr>
                <w:b/>
                <w:color w:val="000000" w:themeColor="text1"/>
                <w:sz w:val="24"/>
                <w:szCs w:val="24"/>
              </w:rPr>
              <w:t>Экономическая сущность и основные элементы налогообложения налога на имущество физических лиц</w:t>
            </w:r>
            <w:r w:rsidRPr="001C52C3">
              <w:rPr>
                <w:color w:val="000000" w:themeColor="text1"/>
                <w:sz w:val="24"/>
                <w:szCs w:val="24"/>
              </w:rPr>
              <w:t xml:space="preserve"> Налогоплательщики налога на имущество физических лиц. Объект налогообложения. Налоговые ставки. Налоговая база. Налоговый период. Отчетный период.  Порядок исчисления налога. Порядок и сроки уплаты налога. Налоговая декларация.</w:t>
            </w:r>
          </w:p>
          <w:p w:rsidR="007340E4" w:rsidRPr="001C52C3" w:rsidRDefault="007340E4" w:rsidP="007340E4">
            <w:pPr>
              <w:rPr>
                <w:color w:val="000000" w:themeColor="text1"/>
                <w:sz w:val="24"/>
                <w:szCs w:val="24"/>
              </w:rPr>
            </w:pPr>
            <w:r w:rsidRPr="001C52C3">
              <w:rPr>
                <w:color w:val="000000" w:themeColor="text1"/>
                <w:sz w:val="24"/>
                <w:szCs w:val="24"/>
              </w:rPr>
              <w:t xml:space="preserve">Экономическая сущность и основные элементы налогообложения налогового сбора: Налогоплательщики сбора. Объект налогообложения. Налоговые ставки. Налоговая база. Налоговый период. Отчетный период.  Порядок исчисления сбора. Порядок и сроки уплаты </w:t>
            </w:r>
            <w:r w:rsidRPr="001C52C3">
              <w:rPr>
                <w:color w:val="000000" w:themeColor="text1"/>
                <w:sz w:val="24"/>
                <w:szCs w:val="24"/>
              </w:rPr>
              <w:lastRenderedPageBreak/>
              <w:t>сбора. Налоговая декларация.</w:t>
            </w:r>
          </w:p>
          <w:p w:rsidR="007340E4" w:rsidRPr="001C52C3" w:rsidRDefault="007340E4" w:rsidP="007340E4">
            <w:pPr>
              <w:rPr>
                <w:color w:val="000000" w:themeColor="text1"/>
                <w:sz w:val="24"/>
                <w:szCs w:val="24"/>
              </w:rPr>
            </w:pPr>
            <w:r w:rsidRPr="001C52C3">
              <w:rPr>
                <w:color w:val="000000" w:themeColor="text1"/>
                <w:sz w:val="24"/>
                <w:szCs w:val="24"/>
              </w:rPr>
              <w:t>Порядок заполнения платежных поручений по перечислению налогов и сборов.</w:t>
            </w:r>
          </w:p>
          <w:p w:rsidR="007340E4" w:rsidRPr="001C52C3" w:rsidRDefault="007340E4" w:rsidP="007340E4">
            <w:pPr>
              <w:rPr>
                <w:color w:val="000000" w:themeColor="text1"/>
                <w:sz w:val="24"/>
                <w:szCs w:val="24"/>
              </w:rPr>
            </w:pPr>
            <w:r w:rsidRPr="001C52C3">
              <w:rPr>
                <w:color w:val="000000" w:themeColor="text1"/>
                <w:sz w:val="24"/>
                <w:szCs w:val="24"/>
              </w:rPr>
              <w:t xml:space="preserve">Правила заполнения данных статуса плательщика, идентификационный номер налогоплательщика (ИНН) получателя, код причины постановки на учет (КПП) получателя, наименования налоговой инспекции, код бюджетной классификации (КБК), общероссийский </w:t>
            </w:r>
            <w:hyperlink r:id="rId18" w:history="1">
              <w:r w:rsidRPr="001C52C3">
                <w:rPr>
                  <w:rStyle w:val="aa"/>
                  <w:color w:val="000000" w:themeColor="text1"/>
                  <w:sz w:val="24"/>
                  <w:szCs w:val="24"/>
                  <w:u w:val="none"/>
                </w:rPr>
                <w:t>классификатор</w:t>
              </w:r>
            </w:hyperlink>
            <w:r w:rsidRPr="001C52C3">
              <w:rPr>
                <w:color w:val="000000" w:themeColor="text1"/>
                <w:sz w:val="24"/>
                <w:szCs w:val="24"/>
              </w:rPr>
              <w:t xml:space="preserve"> объектов административно-территориального деления (ОКАТО), основания платежа, налогового периода, номера документа, даты документа, типа платежа. Коды бюджетной классификации, порядок их присвоения для налога, штрафа и пени.</w:t>
            </w:r>
          </w:p>
          <w:p w:rsidR="007340E4" w:rsidRPr="001C52C3" w:rsidRDefault="007340E4" w:rsidP="007340E4">
            <w:pPr>
              <w:rPr>
                <w:color w:val="000000" w:themeColor="text1"/>
                <w:sz w:val="24"/>
                <w:szCs w:val="24"/>
              </w:rPr>
            </w:pPr>
            <w:r w:rsidRPr="001C52C3">
              <w:rPr>
                <w:color w:val="000000" w:themeColor="text1"/>
                <w:sz w:val="24"/>
                <w:szCs w:val="24"/>
              </w:rPr>
              <w:t>Образец заполнения платежных поручений по перечислению налогов, сборов и пошлин.</w:t>
            </w:r>
          </w:p>
        </w:tc>
        <w:tc>
          <w:tcPr>
            <w:tcW w:w="355" w:type="pct"/>
            <w:shd w:val="clear" w:color="auto" w:fill="auto"/>
          </w:tcPr>
          <w:p w:rsidR="007340E4" w:rsidRPr="001C52C3" w:rsidRDefault="007340E4" w:rsidP="00F85128">
            <w:pPr>
              <w:jc w:val="center"/>
              <w:rPr>
                <w:b/>
                <w:color w:val="000000" w:themeColor="text1"/>
                <w:sz w:val="24"/>
                <w:szCs w:val="24"/>
              </w:rPr>
            </w:pPr>
            <w:r w:rsidRPr="001C52C3">
              <w:rPr>
                <w:b/>
                <w:color w:val="000000" w:themeColor="text1"/>
                <w:sz w:val="24"/>
                <w:szCs w:val="24"/>
              </w:rPr>
              <w:lastRenderedPageBreak/>
              <w:t>2</w:t>
            </w:r>
          </w:p>
          <w:p w:rsidR="007340E4" w:rsidRPr="001C52C3" w:rsidRDefault="007340E4" w:rsidP="00F85128">
            <w:pPr>
              <w:jc w:val="center"/>
              <w:rPr>
                <w:b/>
                <w:color w:val="000000" w:themeColor="text1"/>
                <w:sz w:val="24"/>
                <w:szCs w:val="24"/>
              </w:rPr>
            </w:pPr>
          </w:p>
          <w:p w:rsidR="007340E4" w:rsidRPr="001C52C3" w:rsidRDefault="007340E4" w:rsidP="00F85128">
            <w:pPr>
              <w:jc w:val="center"/>
              <w:rPr>
                <w:b/>
                <w:color w:val="000000" w:themeColor="text1"/>
                <w:sz w:val="24"/>
                <w:szCs w:val="24"/>
              </w:rPr>
            </w:pPr>
          </w:p>
          <w:p w:rsidR="007340E4" w:rsidRPr="001C52C3" w:rsidRDefault="007340E4" w:rsidP="00F85128">
            <w:pPr>
              <w:jc w:val="center"/>
              <w:rPr>
                <w:b/>
                <w:color w:val="000000" w:themeColor="text1"/>
                <w:sz w:val="24"/>
                <w:szCs w:val="24"/>
              </w:rPr>
            </w:pPr>
          </w:p>
          <w:p w:rsidR="007340E4" w:rsidRPr="001C52C3" w:rsidRDefault="007340E4" w:rsidP="00F85128">
            <w:pPr>
              <w:jc w:val="center"/>
              <w:rPr>
                <w:b/>
                <w:color w:val="000000" w:themeColor="text1"/>
                <w:sz w:val="24"/>
                <w:szCs w:val="24"/>
              </w:rPr>
            </w:pPr>
          </w:p>
          <w:p w:rsidR="007340E4" w:rsidRPr="001C52C3" w:rsidRDefault="007340E4" w:rsidP="00F85128">
            <w:pPr>
              <w:jc w:val="center"/>
              <w:rPr>
                <w:b/>
                <w:color w:val="000000" w:themeColor="text1"/>
                <w:sz w:val="24"/>
                <w:szCs w:val="24"/>
              </w:rPr>
            </w:pPr>
          </w:p>
          <w:p w:rsidR="007340E4" w:rsidRPr="001C52C3" w:rsidRDefault="007340E4" w:rsidP="00F85128">
            <w:pPr>
              <w:jc w:val="center"/>
              <w:rPr>
                <w:b/>
                <w:color w:val="000000" w:themeColor="text1"/>
                <w:sz w:val="24"/>
                <w:szCs w:val="24"/>
              </w:rPr>
            </w:pPr>
          </w:p>
          <w:p w:rsidR="007340E4" w:rsidRPr="001C52C3" w:rsidRDefault="007340E4" w:rsidP="00F85128">
            <w:pPr>
              <w:jc w:val="center"/>
              <w:rPr>
                <w:b/>
                <w:color w:val="000000" w:themeColor="text1"/>
                <w:sz w:val="24"/>
                <w:szCs w:val="24"/>
              </w:rPr>
            </w:pPr>
          </w:p>
          <w:p w:rsidR="007340E4" w:rsidRPr="001C52C3" w:rsidRDefault="007340E4" w:rsidP="00F85128">
            <w:pPr>
              <w:jc w:val="center"/>
              <w:rPr>
                <w:b/>
                <w:color w:val="000000" w:themeColor="text1"/>
                <w:sz w:val="24"/>
                <w:szCs w:val="24"/>
              </w:rPr>
            </w:pPr>
          </w:p>
        </w:tc>
        <w:tc>
          <w:tcPr>
            <w:tcW w:w="632" w:type="pct"/>
            <w:shd w:val="clear" w:color="auto" w:fill="auto"/>
          </w:tcPr>
          <w:p w:rsidR="007340E4" w:rsidRPr="001C52C3" w:rsidRDefault="007340E4" w:rsidP="007340E4">
            <w:pPr>
              <w:rPr>
                <w:color w:val="000000" w:themeColor="text1"/>
                <w:sz w:val="24"/>
                <w:szCs w:val="24"/>
              </w:rPr>
            </w:pPr>
            <w:r w:rsidRPr="001C52C3">
              <w:rPr>
                <w:color w:val="000000" w:themeColor="text1"/>
                <w:sz w:val="24"/>
                <w:szCs w:val="24"/>
              </w:rPr>
              <w:t xml:space="preserve">ОК 01-06, </w:t>
            </w:r>
          </w:p>
          <w:p w:rsidR="007340E4" w:rsidRPr="001C52C3" w:rsidRDefault="007340E4" w:rsidP="007340E4">
            <w:pPr>
              <w:rPr>
                <w:color w:val="000000" w:themeColor="text1"/>
                <w:sz w:val="24"/>
                <w:szCs w:val="24"/>
              </w:rPr>
            </w:pPr>
            <w:r w:rsidRPr="001C52C3">
              <w:rPr>
                <w:color w:val="000000" w:themeColor="text1"/>
                <w:sz w:val="24"/>
                <w:szCs w:val="24"/>
              </w:rPr>
              <w:t>ОК 09-11</w:t>
            </w:r>
          </w:p>
          <w:p w:rsidR="007340E4" w:rsidRPr="001C52C3" w:rsidRDefault="007340E4" w:rsidP="007340E4">
            <w:pPr>
              <w:rPr>
                <w:color w:val="000000" w:themeColor="text1"/>
                <w:sz w:val="24"/>
                <w:szCs w:val="24"/>
              </w:rPr>
            </w:pPr>
            <w:r w:rsidRPr="001C52C3">
              <w:rPr>
                <w:color w:val="000000" w:themeColor="text1"/>
                <w:sz w:val="24"/>
                <w:szCs w:val="24"/>
              </w:rPr>
              <w:t>ПК 3.1-3.2</w:t>
            </w:r>
          </w:p>
          <w:p w:rsidR="007340E4" w:rsidRPr="001C52C3" w:rsidRDefault="007340E4" w:rsidP="007340E4">
            <w:pPr>
              <w:rPr>
                <w:color w:val="000000" w:themeColor="text1"/>
                <w:sz w:val="24"/>
                <w:szCs w:val="24"/>
              </w:rPr>
            </w:pPr>
            <w:r w:rsidRPr="001C52C3">
              <w:rPr>
                <w:color w:val="000000" w:themeColor="text1"/>
                <w:sz w:val="24"/>
                <w:szCs w:val="24"/>
              </w:rPr>
              <w:t>ПК 5.2-5.4</w:t>
            </w:r>
          </w:p>
        </w:tc>
      </w:tr>
      <w:tr w:rsidR="007340E4" w:rsidRPr="001C52C3" w:rsidTr="002F1B7A">
        <w:tblPrEx>
          <w:tblLook w:val="04A0" w:firstRow="1" w:lastRow="0" w:firstColumn="1" w:lastColumn="0" w:noHBand="0" w:noVBand="1"/>
        </w:tblPrEx>
        <w:tc>
          <w:tcPr>
            <w:tcW w:w="937" w:type="pct"/>
            <w:vMerge w:val="restar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lastRenderedPageBreak/>
              <w:t>Практическое занятие №8</w:t>
            </w:r>
          </w:p>
          <w:p w:rsidR="007340E4" w:rsidRPr="001C52C3" w:rsidRDefault="007340E4" w:rsidP="007340E4">
            <w:pPr>
              <w:rPr>
                <w:color w:val="000000" w:themeColor="text1"/>
                <w:sz w:val="24"/>
                <w:szCs w:val="24"/>
              </w:rPr>
            </w:pPr>
            <w:r w:rsidRPr="001C52C3">
              <w:rPr>
                <w:color w:val="000000" w:themeColor="text1"/>
                <w:sz w:val="24"/>
                <w:szCs w:val="24"/>
              </w:rPr>
              <w:t>Порядок расчета сумм земельного налога, налога на имущество физических лиц, торгового сбора.</w:t>
            </w:r>
          </w:p>
          <w:p w:rsidR="007340E4" w:rsidRPr="001C52C3" w:rsidRDefault="007340E4" w:rsidP="007340E4">
            <w:pPr>
              <w:rPr>
                <w:color w:val="000000" w:themeColor="text1"/>
                <w:sz w:val="24"/>
                <w:szCs w:val="24"/>
              </w:rPr>
            </w:pPr>
            <w:r w:rsidRPr="001C52C3">
              <w:rPr>
                <w:color w:val="000000" w:themeColor="text1"/>
                <w:sz w:val="24"/>
                <w:szCs w:val="24"/>
              </w:rPr>
              <w:t>Заполнение платежных поручений для перечисления местных налогов и сборов.</w:t>
            </w:r>
          </w:p>
        </w:tc>
        <w:tc>
          <w:tcPr>
            <w:tcW w:w="3076" w:type="pc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t>Практическое занятие №8</w:t>
            </w:r>
          </w:p>
        </w:tc>
        <w:tc>
          <w:tcPr>
            <w:tcW w:w="355" w:type="pct"/>
            <w:shd w:val="clear" w:color="auto" w:fill="auto"/>
          </w:tcPr>
          <w:p w:rsidR="007340E4" w:rsidRPr="001C52C3" w:rsidRDefault="007340E4" w:rsidP="00F85128">
            <w:pPr>
              <w:jc w:val="center"/>
              <w:rPr>
                <w:b/>
                <w:color w:val="000000" w:themeColor="text1"/>
                <w:sz w:val="24"/>
                <w:szCs w:val="24"/>
              </w:rPr>
            </w:pPr>
          </w:p>
        </w:tc>
        <w:tc>
          <w:tcPr>
            <w:tcW w:w="632" w:type="pct"/>
            <w:shd w:val="clear" w:color="auto" w:fill="auto"/>
          </w:tcPr>
          <w:p w:rsidR="007340E4" w:rsidRPr="001C52C3" w:rsidRDefault="007340E4" w:rsidP="007340E4">
            <w:pPr>
              <w:rPr>
                <w:color w:val="000000" w:themeColor="text1"/>
                <w:sz w:val="24"/>
                <w:szCs w:val="24"/>
              </w:rPr>
            </w:pPr>
          </w:p>
        </w:tc>
      </w:tr>
      <w:tr w:rsidR="007340E4" w:rsidRPr="001C52C3" w:rsidTr="002F1B7A">
        <w:tblPrEx>
          <w:tblLook w:val="04A0" w:firstRow="1" w:lastRow="0" w:firstColumn="1" w:lastColumn="0" w:noHBand="0" w:noVBand="1"/>
        </w:tblPrEx>
        <w:trPr>
          <w:trHeight w:val="495"/>
        </w:trPr>
        <w:tc>
          <w:tcPr>
            <w:tcW w:w="937" w:type="pct"/>
            <w:vMerge/>
            <w:shd w:val="clear" w:color="auto" w:fill="auto"/>
          </w:tcPr>
          <w:p w:rsidR="007340E4" w:rsidRPr="001C52C3" w:rsidRDefault="007340E4" w:rsidP="007340E4">
            <w:pPr>
              <w:rPr>
                <w:b/>
                <w:color w:val="000000" w:themeColor="text1"/>
                <w:sz w:val="24"/>
                <w:szCs w:val="24"/>
              </w:rPr>
            </w:pPr>
          </w:p>
        </w:tc>
        <w:tc>
          <w:tcPr>
            <w:tcW w:w="3076" w:type="pct"/>
            <w:shd w:val="clear" w:color="auto" w:fill="auto"/>
          </w:tcPr>
          <w:p w:rsidR="007340E4" w:rsidRPr="001C52C3" w:rsidRDefault="007340E4" w:rsidP="007340E4">
            <w:pPr>
              <w:rPr>
                <w:b/>
                <w:color w:val="000000" w:themeColor="text1"/>
                <w:sz w:val="24"/>
                <w:szCs w:val="24"/>
              </w:rPr>
            </w:pPr>
            <w:r w:rsidRPr="001C52C3">
              <w:rPr>
                <w:color w:val="000000" w:themeColor="text1"/>
                <w:sz w:val="24"/>
                <w:szCs w:val="24"/>
              </w:rPr>
              <w:t>Порядок расчета суммы  подлежащей уплате в бюджет по налогу на имущество физических лиц. Порядок расчета суммы земельного налога, подлежащего уплате в местный бюджет. Порядок исчисления суммы торгового сбора.</w:t>
            </w:r>
          </w:p>
          <w:p w:rsidR="007340E4" w:rsidRPr="001C52C3" w:rsidRDefault="007340E4" w:rsidP="007340E4">
            <w:pPr>
              <w:rPr>
                <w:color w:val="000000" w:themeColor="text1"/>
                <w:sz w:val="24"/>
                <w:szCs w:val="24"/>
              </w:rPr>
            </w:pPr>
            <w:r w:rsidRPr="001C52C3">
              <w:rPr>
                <w:color w:val="000000" w:themeColor="text1"/>
                <w:sz w:val="24"/>
                <w:szCs w:val="24"/>
              </w:rPr>
              <w:t>Определять источники уплаты местных налогов и сборов.</w:t>
            </w:r>
          </w:p>
          <w:p w:rsidR="007340E4" w:rsidRPr="001C52C3" w:rsidRDefault="007340E4" w:rsidP="007340E4">
            <w:pPr>
              <w:rPr>
                <w:color w:val="000000" w:themeColor="text1"/>
                <w:sz w:val="24"/>
                <w:szCs w:val="24"/>
              </w:rPr>
            </w:pPr>
            <w:r w:rsidRPr="001C52C3">
              <w:rPr>
                <w:color w:val="000000" w:themeColor="text1"/>
                <w:sz w:val="24"/>
                <w:szCs w:val="24"/>
              </w:rPr>
              <w:t>Оформлять бухгалтерскими проводками начисления и перечисления сумм налога, налога на имущество физических лиц, торгового сбора. Организовывать аналитический учет по счету 68 «Расчеты по налогам и сборам».</w:t>
            </w:r>
          </w:p>
          <w:p w:rsidR="007340E4" w:rsidRPr="001C52C3" w:rsidRDefault="007340E4" w:rsidP="007340E4">
            <w:pPr>
              <w:rPr>
                <w:color w:val="000000" w:themeColor="text1"/>
                <w:sz w:val="24"/>
                <w:szCs w:val="24"/>
              </w:rPr>
            </w:pPr>
            <w:r w:rsidRPr="001C52C3">
              <w:rPr>
                <w:color w:val="000000" w:themeColor="text1"/>
                <w:sz w:val="24"/>
                <w:szCs w:val="24"/>
              </w:rPr>
              <w:t>Заполнять платежное поручение по перечислению сумм налога, налога на имущество физических лиц, торгового сбора. Выбирать для платежных поручений по видам налогов соответствующие реквизиты. Выбирать коды бюджетной классификации для определенных налогов, штрафов и пени.</w:t>
            </w:r>
          </w:p>
          <w:p w:rsidR="007340E4" w:rsidRPr="001C52C3" w:rsidRDefault="007340E4" w:rsidP="007340E4">
            <w:pPr>
              <w:rPr>
                <w:color w:val="000000" w:themeColor="text1"/>
                <w:sz w:val="24"/>
                <w:szCs w:val="24"/>
              </w:rPr>
            </w:pPr>
            <w:r w:rsidRPr="001C52C3">
              <w:rPr>
                <w:color w:val="000000" w:themeColor="text1"/>
                <w:sz w:val="24"/>
                <w:szCs w:val="24"/>
              </w:rPr>
              <w:t>Пользоваться образцом заполнения платежных поручений по перечислению сумм налога на имущество физических лиц, торгового сбора.</w:t>
            </w:r>
          </w:p>
        </w:tc>
        <w:tc>
          <w:tcPr>
            <w:tcW w:w="355" w:type="pct"/>
            <w:shd w:val="clear" w:color="auto" w:fill="auto"/>
          </w:tcPr>
          <w:p w:rsidR="007340E4" w:rsidRPr="001C52C3" w:rsidRDefault="007340E4" w:rsidP="00F85128">
            <w:pPr>
              <w:jc w:val="center"/>
              <w:rPr>
                <w:b/>
                <w:color w:val="000000" w:themeColor="text1"/>
                <w:sz w:val="24"/>
                <w:szCs w:val="24"/>
              </w:rPr>
            </w:pPr>
            <w:r w:rsidRPr="001C52C3">
              <w:rPr>
                <w:b/>
                <w:color w:val="000000" w:themeColor="text1"/>
                <w:sz w:val="24"/>
                <w:szCs w:val="24"/>
              </w:rPr>
              <w:t>2</w:t>
            </w:r>
          </w:p>
        </w:tc>
        <w:tc>
          <w:tcPr>
            <w:tcW w:w="632" w:type="pct"/>
            <w:shd w:val="clear" w:color="auto" w:fill="auto"/>
          </w:tcPr>
          <w:p w:rsidR="007340E4" w:rsidRPr="001C52C3" w:rsidRDefault="007340E4" w:rsidP="007340E4">
            <w:pPr>
              <w:rPr>
                <w:color w:val="000000" w:themeColor="text1"/>
                <w:sz w:val="24"/>
                <w:szCs w:val="24"/>
              </w:rPr>
            </w:pPr>
            <w:r w:rsidRPr="001C52C3">
              <w:rPr>
                <w:color w:val="000000" w:themeColor="text1"/>
                <w:sz w:val="24"/>
                <w:szCs w:val="24"/>
              </w:rPr>
              <w:t xml:space="preserve">ОК 01-06, </w:t>
            </w:r>
          </w:p>
          <w:p w:rsidR="007340E4" w:rsidRPr="001C52C3" w:rsidRDefault="007340E4" w:rsidP="007340E4">
            <w:pPr>
              <w:rPr>
                <w:color w:val="000000" w:themeColor="text1"/>
                <w:sz w:val="24"/>
                <w:szCs w:val="24"/>
              </w:rPr>
            </w:pPr>
            <w:r w:rsidRPr="001C52C3">
              <w:rPr>
                <w:color w:val="000000" w:themeColor="text1"/>
                <w:sz w:val="24"/>
                <w:szCs w:val="24"/>
              </w:rPr>
              <w:t>ОК 09-11</w:t>
            </w:r>
          </w:p>
          <w:p w:rsidR="007340E4" w:rsidRPr="001C52C3" w:rsidRDefault="007340E4" w:rsidP="007340E4">
            <w:pPr>
              <w:rPr>
                <w:color w:val="000000" w:themeColor="text1"/>
                <w:sz w:val="24"/>
                <w:szCs w:val="24"/>
              </w:rPr>
            </w:pPr>
            <w:r w:rsidRPr="001C52C3">
              <w:rPr>
                <w:color w:val="000000" w:themeColor="text1"/>
                <w:sz w:val="24"/>
                <w:szCs w:val="24"/>
              </w:rPr>
              <w:t>ПК 3.1-3.2</w:t>
            </w:r>
          </w:p>
          <w:p w:rsidR="007340E4" w:rsidRPr="001C52C3" w:rsidRDefault="007340E4" w:rsidP="007340E4">
            <w:pPr>
              <w:rPr>
                <w:color w:val="000000" w:themeColor="text1"/>
                <w:sz w:val="24"/>
                <w:szCs w:val="24"/>
              </w:rPr>
            </w:pPr>
            <w:r w:rsidRPr="001C52C3">
              <w:rPr>
                <w:color w:val="000000" w:themeColor="text1"/>
                <w:sz w:val="24"/>
                <w:szCs w:val="24"/>
              </w:rPr>
              <w:t>ПК 5.2-5.4</w:t>
            </w:r>
          </w:p>
        </w:tc>
      </w:tr>
      <w:tr w:rsidR="007340E4" w:rsidRPr="001C52C3" w:rsidTr="002F1B7A">
        <w:tblPrEx>
          <w:tblLook w:val="04A0" w:firstRow="1" w:lastRow="0" w:firstColumn="1" w:lastColumn="0" w:noHBand="0" w:noVBand="1"/>
        </w:tblPrEx>
        <w:trPr>
          <w:trHeight w:val="495"/>
        </w:trPr>
        <w:tc>
          <w:tcPr>
            <w:tcW w:w="937" w:type="pc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t>Консультации №1</w:t>
            </w:r>
          </w:p>
          <w:p w:rsidR="007340E4" w:rsidRPr="001C52C3" w:rsidRDefault="007340E4" w:rsidP="007340E4">
            <w:pPr>
              <w:rPr>
                <w:color w:val="000000" w:themeColor="text1"/>
                <w:sz w:val="24"/>
                <w:szCs w:val="24"/>
              </w:rPr>
            </w:pPr>
            <w:r w:rsidRPr="001C52C3">
              <w:rPr>
                <w:color w:val="000000" w:themeColor="text1"/>
                <w:sz w:val="24"/>
                <w:szCs w:val="24"/>
              </w:rPr>
              <w:t xml:space="preserve">Порядок расчета сумм федеральных, региональных и местных налогов подлежащих уплате в бюджеты различных уровней. </w:t>
            </w:r>
          </w:p>
          <w:p w:rsidR="007340E4" w:rsidRPr="001C52C3" w:rsidRDefault="007340E4" w:rsidP="007340E4">
            <w:pPr>
              <w:rPr>
                <w:b/>
                <w:color w:val="000000" w:themeColor="text1"/>
                <w:sz w:val="24"/>
                <w:szCs w:val="24"/>
              </w:rPr>
            </w:pPr>
            <w:r w:rsidRPr="001C52C3">
              <w:rPr>
                <w:color w:val="000000" w:themeColor="text1"/>
                <w:sz w:val="24"/>
                <w:szCs w:val="24"/>
              </w:rPr>
              <w:t>Порядок заполнения платежных поручений для перечисления налогов и сборов.</w:t>
            </w:r>
          </w:p>
        </w:tc>
        <w:tc>
          <w:tcPr>
            <w:tcW w:w="3076" w:type="pc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t>Консультации №1</w:t>
            </w:r>
          </w:p>
          <w:p w:rsidR="007340E4" w:rsidRPr="001C52C3" w:rsidRDefault="007340E4" w:rsidP="007340E4">
            <w:pPr>
              <w:rPr>
                <w:color w:val="000000" w:themeColor="text1"/>
                <w:sz w:val="24"/>
                <w:szCs w:val="24"/>
              </w:rPr>
            </w:pPr>
            <w:r w:rsidRPr="001C52C3">
              <w:rPr>
                <w:color w:val="000000" w:themeColor="text1"/>
                <w:sz w:val="24"/>
                <w:szCs w:val="24"/>
              </w:rPr>
              <w:t>Порядок расчета сумм федеральных, региональных и местных налогов подлежащих уплате в бюджеты различных уровней. Применение налоговых льгот при определении налоговой базы.</w:t>
            </w:r>
          </w:p>
          <w:p w:rsidR="007340E4" w:rsidRPr="001C52C3" w:rsidRDefault="007340E4" w:rsidP="007340E4">
            <w:pPr>
              <w:rPr>
                <w:color w:val="000000" w:themeColor="text1"/>
                <w:sz w:val="24"/>
                <w:szCs w:val="24"/>
              </w:rPr>
            </w:pPr>
            <w:r w:rsidRPr="001C52C3">
              <w:rPr>
                <w:color w:val="000000" w:themeColor="text1"/>
                <w:sz w:val="24"/>
                <w:szCs w:val="24"/>
              </w:rPr>
              <w:t>Определять источники уплаты местных налогов и сборов.</w:t>
            </w:r>
          </w:p>
          <w:p w:rsidR="007340E4" w:rsidRPr="001C52C3" w:rsidRDefault="007340E4" w:rsidP="007340E4">
            <w:pPr>
              <w:rPr>
                <w:color w:val="000000" w:themeColor="text1"/>
                <w:sz w:val="24"/>
                <w:szCs w:val="24"/>
              </w:rPr>
            </w:pPr>
            <w:r w:rsidRPr="001C52C3">
              <w:rPr>
                <w:color w:val="000000" w:themeColor="text1"/>
                <w:sz w:val="24"/>
                <w:szCs w:val="24"/>
              </w:rPr>
              <w:t>Оформлять бухгалтерскими проводками начисления и перечисления сумм региональных и местных налогов и сборов. Организовывать аналитический учет по счету 68 «Расчеты по налогам и сборам».</w:t>
            </w:r>
          </w:p>
          <w:p w:rsidR="007340E4" w:rsidRPr="001C52C3" w:rsidRDefault="007340E4" w:rsidP="007340E4">
            <w:pPr>
              <w:rPr>
                <w:color w:val="000000" w:themeColor="text1"/>
                <w:sz w:val="24"/>
                <w:szCs w:val="24"/>
              </w:rPr>
            </w:pPr>
            <w:r w:rsidRPr="001C52C3">
              <w:rPr>
                <w:color w:val="000000" w:themeColor="text1"/>
                <w:sz w:val="24"/>
                <w:szCs w:val="24"/>
              </w:rPr>
              <w:t>Заполнять платежное поручение по перечислению сумм региональных и местных налогов и сборов.</w:t>
            </w:r>
          </w:p>
          <w:p w:rsidR="007340E4" w:rsidRPr="001C52C3" w:rsidRDefault="007340E4" w:rsidP="007340E4">
            <w:pPr>
              <w:rPr>
                <w:color w:val="000000" w:themeColor="text1"/>
                <w:sz w:val="24"/>
                <w:szCs w:val="24"/>
              </w:rPr>
            </w:pPr>
            <w:r w:rsidRPr="001C52C3">
              <w:rPr>
                <w:color w:val="000000" w:themeColor="text1"/>
                <w:sz w:val="24"/>
                <w:szCs w:val="24"/>
              </w:rPr>
              <w:t>Выбирать для платежных поручений по видам налогов соответствующие реквизиты. Выбирать коды бюджетной классификации для определенных налогов, штрафов и пени.</w:t>
            </w:r>
          </w:p>
          <w:p w:rsidR="007340E4" w:rsidRPr="001C52C3" w:rsidRDefault="007340E4" w:rsidP="007340E4">
            <w:pPr>
              <w:rPr>
                <w:color w:val="000000" w:themeColor="text1"/>
                <w:sz w:val="24"/>
                <w:szCs w:val="24"/>
              </w:rPr>
            </w:pPr>
            <w:r w:rsidRPr="001C52C3">
              <w:rPr>
                <w:color w:val="000000" w:themeColor="text1"/>
                <w:sz w:val="24"/>
                <w:szCs w:val="24"/>
              </w:rPr>
              <w:lastRenderedPageBreak/>
              <w:t>Пользоваться образцом заполнения платежных поручений по перечислению сумм региональных и местных налогов и сборов.</w:t>
            </w:r>
          </w:p>
        </w:tc>
        <w:tc>
          <w:tcPr>
            <w:tcW w:w="355" w:type="pct"/>
            <w:shd w:val="clear" w:color="auto" w:fill="auto"/>
          </w:tcPr>
          <w:p w:rsidR="007340E4" w:rsidRPr="001C52C3" w:rsidRDefault="007340E4" w:rsidP="00F85128">
            <w:pPr>
              <w:jc w:val="center"/>
              <w:rPr>
                <w:b/>
                <w:color w:val="000000" w:themeColor="text1"/>
                <w:sz w:val="24"/>
                <w:szCs w:val="24"/>
              </w:rPr>
            </w:pPr>
            <w:r w:rsidRPr="001C52C3">
              <w:rPr>
                <w:b/>
                <w:color w:val="000000" w:themeColor="text1"/>
                <w:sz w:val="24"/>
                <w:szCs w:val="24"/>
              </w:rPr>
              <w:lastRenderedPageBreak/>
              <w:t>2</w:t>
            </w:r>
          </w:p>
        </w:tc>
        <w:tc>
          <w:tcPr>
            <w:tcW w:w="632" w:type="pct"/>
            <w:shd w:val="clear" w:color="auto" w:fill="auto"/>
          </w:tcPr>
          <w:p w:rsidR="007340E4" w:rsidRPr="001C52C3" w:rsidRDefault="007340E4" w:rsidP="007340E4">
            <w:pPr>
              <w:rPr>
                <w:color w:val="000000" w:themeColor="text1"/>
                <w:sz w:val="24"/>
                <w:szCs w:val="24"/>
              </w:rPr>
            </w:pPr>
            <w:r w:rsidRPr="001C52C3">
              <w:rPr>
                <w:color w:val="000000" w:themeColor="text1"/>
                <w:sz w:val="24"/>
                <w:szCs w:val="24"/>
              </w:rPr>
              <w:t xml:space="preserve">ОК 01-06, </w:t>
            </w:r>
          </w:p>
          <w:p w:rsidR="007340E4" w:rsidRPr="001C52C3" w:rsidRDefault="007340E4" w:rsidP="007340E4">
            <w:pPr>
              <w:rPr>
                <w:color w:val="000000" w:themeColor="text1"/>
                <w:sz w:val="24"/>
                <w:szCs w:val="24"/>
              </w:rPr>
            </w:pPr>
            <w:r w:rsidRPr="001C52C3">
              <w:rPr>
                <w:color w:val="000000" w:themeColor="text1"/>
                <w:sz w:val="24"/>
                <w:szCs w:val="24"/>
              </w:rPr>
              <w:t>ОК 09-11</w:t>
            </w:r>
          </w:p>
          <w:p w:rsidR="007340E4" w:rsidRPr="001C52C3" w:rsidRDefault="007340E4" w:rsidP="007340E4">
            <w:pPr>
              <w:rPr>
                <w:color w:val="000000" w:themeColor="text1"/>
                <w:sz w:val="24"/>
                <w:szCs w:val="24"/>
              </w:rPr>
            </w:pPr>
            <w:r w:rsidRPr="001C52C3">
              <w:rPr>
                <w:color w:val="000000" w:themeColor="text1"/>
                <w:sz w:val="24"/>
                <w:szCs w:val="24"/>
              </w:rPr>
              <w:t>ПК 3.1-3.2</w:t>
            </w:r>
          </w:p>
          <w:p w:rsidR="007340E4" w:rsidRPr="001C52C3" w:rsidRDefault="007340E4" w:rsidP="007340E4">
            <w:pPr>
              <w:rPr>
                <w:color w:val="000000" w:themeColor="text1"/>
                <w:sz w:val="24"/>
                <w:szCs w:val="24"/>
              </w:rPr>
            </w:pPr>
            <w:r w:rsidRPr="001C52C3">
              <w:rPr>
                <w:color w:val="000000" w:themeColor="text1"/>
                <w:sz w:val="24"/>
                <w:szCs w:val="24"/>
              </w:rPr>
              <w:t>ПК 5.2-5.4</w:t>
            </w:r>
          </w:p>
        </w:tc>
      </w:tr>
      <w:tr w:rsidR="007340E4" w:rsidRPr="001C52C3" w:rsidTr="002F1B7A">
        <w:tblPrEx>
          <w:tblLook w:val="04A0" w:firstRow="1" w:lastRow="0" w:firstColumn="1" w:lastColumn="0" w:noHBand="0" w:noVBand="1"/>
        </w:tblPrEx>
        <w:trPr>
          <w:trHeight w:val="85"/>
        </w:trPr>
        <w:tc>
          <w:tcPr>
            <w:tcW w:w="4013" w:type="pct"/>
            <w:gridSpan w:val="2"/>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lastRenderedPageBreak/>
              <w:t>Раздел 4. Экономическая сущность и основные элементы специальных налоговых режимов.</w:t>
            </w:r>
          </w:p>
        </w:tc>
        <w:tc>
          <w:tcPr>
            <w:tcW w:w="355" w:type="pct"/>
            <w:shd w:val="clear" w:color="auto" w:fill="auto"/>
          </w:tcPr>
          <w:p w:rsidR="007340E4" w:rsidRPr="001C52C3" w:rsidRDefault="007340E4" w:rsidP="00F85128">
            <w:pPr>
              <w:jc w:val="center"/>
              <w:rPr>
                <w:b/>
                <w:color w:val="000000" w:themeColor="text1"/>
                <w:sz w:val="24"/>
                <w:szCs w:val="24"/>
              </w:rPr>
            </w:pPr>
          </w:p>
        </w:tc>
        <w:tc>
          <w:tcPr>
            <w:tcW w:w="632" w:type="pct"/>
            <w:shd w:val="clear" w:color="auto" w:fill="auto"/>
          </w:tcPr>
          <w:p w:rsidR="007340E4" w:rsidRPr="001C52C3" w:rsidRDefault="007340E4" w:rsidP="007340E4">
            <w:pPr>
              <w:rPr>
                <w:color w:val="000000" w:themeColor="text1"/>
                <w:sz w:val="24"/>
                <w:szCs w:val="24"/>
              </w:rPr>
            </w:pPr>
          </w:p>
        </w:tc>
      </w:tr>
      <w:tr w:rsidR="007340E4" w:rsidRPr="001C52C3" w:rsidTr="002F1B7A">
        <w:tblPrEx>
          <w:tblLook w:val="04A0" w:firstRow="1" w:lastRow="0" w:firstColumn="1" w:lastColumn="0" w:noHBand="0" w:noVBand="1"/>
        </w:tblPrEx>
        <w:tc>
          <w:tcPr>
            <w:tcW w:w="937" w:type="pct"/>
            <w:vMerge w:val="restar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t xml:space="preserve">Тема 5.1  </w:t>
            </w:r>
          </w:p>
          <w:p w:rsidR="007340E4" w:rsidRPr="001C52C3" w:rsidRDefault="007340E4" w:rsidP="007340E4">
            <w:pPr>
              <w:rPr>
                <w:b/>
                <w:color w:val="000000" w:themeColor="text1"/>
                <w:sz w:val="24"/>
                <w:szCs w:val="24"/>
              </w:rPr>
            </w:pPr>
            <w:r w:rsidRPr="001C52C3">
              <w:rPr>
                <w:b/>
                <w:color w:val="000000" w:themeColor="text1"/>
                <w:sz w:val="24"/>
                <w:szCs w:val="24"/>
              </w:rPr>
              <w:t>Экономическая сущность и основные элементы упрощенной системы налогообложения (УСН)</w:t>
            </w:r>
          </w:p>
        </w:tc>
        <w:tc>
          <w:tcPr>
            <w:tcW w:w="3076" w:type="pc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t>УРОК №13</w:t>
            </w:r>
          </w:p>
          <w:p w:rsidR="007340E4" w:rsidRPr="001C52C3" w:rsidRDefault="007340E4" w:rsidP="007340E4">
            <w:pPr>
              <w:rPr>
                <w:b/>
                <w:color w:val="000000" w:themeColor="text1"/>
                <w:sz w:val="24"/>
                <w:szCs w:val="24"/>
              </w:rPr>
            </w:pPr>
            <w:r w:rsidRPr="001C52C3">
              <w:rPr>
                <w:b/>
                <w:color w:val="000000" w:themeColor="text1"/>
                <w:sz w:val="24"/>
                <w:szCs w:val="24"/>
              </w:rPr>
              <w:t>Содержание учебного материала</w:t>
            </w:r>
          </w:p>
        </w:tc>
        <w:tc>
          <w:tcPr>
            <w:tcW w:w="355" w:type="pct"/>
            <w:shd w:val="clear" w:color="auto" w:fill="auto"/>
          </w:tcPr>
          <w:p w:rsidR="007340E4" w:rsidRPr="001C52C3" w:rsidRDefault="007340E4" w:rsidP="00F85128">
            <w:pPr>
              <w:jc w:val="center"/>
              <w:rPr>
                <w:b/>
                <w:color w:val="000000" w:themeColor="text1"/>
                <w:sz w:val="24"/>
                <w:szCs w:val="24"/>
              </w:rPr>
            </w:pPr>
          </w:p>
        </w:tc>
        <w:tc>
          <w:tcPr>
            <w:tcW w:w="632" w:type="pct"/>
            <w:shd w:val="clear" w:color="auto" w:fill="auto"/>
          </w:tcPr>
          <w:p w:rsidR="007340E4" w:rsidRPr="001C52C3" w:rsidRDefault="007340E4" w:rsidP="007340E4">
            <w:pPr>
              <w:rPr>
                <w:color w:val="000000" w:themeColor="text1"/>
                <w:sz w:val="24"/>
                <w:szCs w:val="24"/>
              </w:rPr>
            </w:pPr>
          </w:p>
        </w:tc>
      </w:tr>
      <w:tr w:rsidR="007340E4" w:rsidRPr="001C52C3" w:rsidTr="002F1B7A">
        <w:tblPrEx>
          <w:tblLook w:val="04A0" w:firstRow="1" w:lastRow="0" w:firstColumn="1" w:lastColumn="0" w:noHBand="0" w:noVBand="1"/>
        </w:tblPrEx>
        <w:tc>
          <w:tcPr>
            <w:tcW w:w="937" w:type="pct"/>
            <w:vMerge/>
            <w:shd w:val="clear" w:color="auto" w:fill="auto"/>
          </w:tcPr>
          <w:p w:rsidR="007340E4" w:rsidRPr="001C52C3" w:rsidRDefault="007340E4" w:rsidP="007340E4">
            <w:pPr>
              <w:rPr>
                <w:b/>
                <w:color w:val="000000" w:themeColor="text1"/>
                <w:sz w:val="24"/>
                <w:szCs w:val="24"/>
              </w:rPr>
            </w:pPr>
          </w:p>
        </w:tc>
        <w:tc>
          <w:tcPr>
            <w:tcW w:w="3076" w:type="pct"/>
            <w:shd w:val="clear" w:color="auto" w:fill="auto"/>
          </w:tcPr>
          <w:p w:rsidR="007340E4" w:rsidRPr="001C52C3" w:rsidRDefault="007340E4" w:rsidP="007340E4">
            <w:pPr>
              <w:rPr>
                <w:color w:val="000000" w:themeColor="text1"/>
                <w:sz w:val="24"/>
                <w:szCs w:val="24"/>
              </w:rPr>
            </w:pPr>
            <w:r w:rsidRPr="001C52C3">
              <w:rPr>
                <w:color w:val="000000" w:themeColor="text1"/>
                <w:sz w:val="24"/>
                <w:szCs w:val="24"/>
              </w:rPr>
              <w:t xml:space="preserve">Экономическая сущность УСН. Условия перехода на УСН. Лица, не имеющие права применять УСН. Налоги, отменяемые в связи с применением УСН. Основные элементы </w:t>
            </w:r>
            <w:r w:rsidRPr="001C52C3">
              <w:rPr>
                <w:b/>
                <w:color w:val="000000" w:themeColor="text1"/>
                <w:sz w:val="24"/>
                <w:szCs w:val="24"/>
              </w:rPr>
              <w:t xml:space="preserve">упрощенной системы налогообложения: Плательщики. </w:t>
            </w:r>
            <w:r w:rsidRPr="001C52C3">
              <w:rPr>
                <w:color w:val="000000" w:themeColor="text1"/>
                <w:sz w:val="24"/>
                <w:szCs w:val="24"/>
              </w:rPr>
              <w:t xml:space="preserve">Объекты налогообложения. Доходы и расходы, учитываемые в целях налогообложения. Минимальный налог, порядок его исчисления и уплаты. Порядок списания убытков текущего года на будущие налоговые периоды. Порядок начисления амортизации по основным средствам в случае применения УСН. Порядок и условия начала и прекращения применения УСН. Условия перевода налогоплательщика на общий режим налогообложения. </w:t>
            </w:r>
          </w:p>
          <w:p w:rsidR="007340E4" w:rsidRPr="001C52C3" w:rsidRDefault="007340E4" w:rsidP="007340E4">
            <w:pPr>
              <w:rPr>
                <w:color w:val="000000" w:themeColor="text1"/>
                <w:sz w:val="24"/>
                <w:szCs w:val="24"/>
              </w:rPr>
            </w:pPr>
            <w:r w:rsidRPr="001C52C3">
              <w:rPr>
                <w:color w:val="000000" w:themeColor="text1"/>
                <w:sz w:val="24"/>
                <w:szCs w:val="24"/>
              </w:rPr>
              <w:t xml:space="preserve">Правила оформления бухгалтерскими проводками начисления и перечисления суммы единого налога. </w:t>
            </w:r>
          </w:p>
          <w:p w:rsidR="007340E4" w:rsidRPr="001C52C3" w:rsidRDefault="007340E4" w:rsidP="007340E4">
            <w:pPr>
              <w:rPr>
                <w:color w:val="000000" w:themeColor="text1"/>
                <w:sz w:val="24"/>
                <w:szCs w:val="24"/>
              </w:rPr>
            </w:pPr>
            <w:r w:rsidRPr="001C52C3">
              <w:rPr>
                <w:color w:val="000000" w:themeColor="text1"/>
                <w:sz w:val="24"/>
                <w:szCs w:val="24"/>
              </w:rPr>
              <w:t>Аналитический учет по счету 68 «Расчеты по налогам и сборам».</w:t>
            </w:r>
          </w:p>
          <w:p w:rsidR="007340E4" w:rsidRPr="001C52C3" w:rsidRDefault="007340E4" w:rsidP="007340E4">
            <w:pPr>
              <w:rPr>
                <w:color w:val="000000" w:themeColor="text1"/>
                <w:sz w:val="24"/>
                <w:szCs w:val="24"/>
              </w:rPr>
            </w:pPr>
            <w:r w:rsidRPr="001C52C3">
              <w:rPr>
                <w:color w:val="000000" w:themeColor="text1"/>
                <w:sz w:val="24"/>
                <w:szCs w:val="24"/>
              </w:rPr>
              <w:t>Порядок заполнения платежных поручений по перечислению налогов и сборов.</w:t>
            </w:r>
          </w:p>
          <w:p w:rsidR="007340E4" w:rsidRPr="001C52C3" w:rsidRDefault="007340E4" w:rsidP="007340E4">
            <w:pPr>
              <w:rPr>
                <w:color w:val="000000" w:themeColor="text1"/>
                <w:sz w:val="24"/>
                <w:szCs w:val="24"/>
              </w:rPr>
            </w:pPr>
            <w:r w:rsidRPr="001C52C3">
              <w:rPr>
                <w:color w:val="000000" w:themeColor="text1"/>
                <w:sz w:val="24"/>
                <w:szCs w:val="24"/>
              </w:rPr>
              <w:t xml:space="preserve">Правила заполнения данных статуса плательщика, идентификационный номер налогоплательщика (ИНН) получателя, код причины постановки на учет (КПП) получателя, наименования налоговой инспекции, код бюджетной классификации (КБК), общероссийский </w:t>
            </w:r>
            <w:hyperlink r:id="rId19" w:history="1">
              <w:r w:rsidRPr="001C52C3">
                <w:rPr>
                  <w:rStyle w:val="aa"/>
                  <w:color w:val="000000" w:themeColor="text1"/>
                  <w:sz w:val="24"/>
                  <w:szCs w:val="24"/>
                  <w:u w:val="none"/>
                </w:rPr>
                <w:t>классификатор</w:t>
              </w:r>
            </w:hyperlink>
            <w:r w:rsidRPr="001C52C3">
              <w:rPr>
                <w:color w:val="000000" w:themeColor="text1"/>
                <w:sz w:val="24"/>
                <w:szCs w:val="24"/>
              </w:rPr>
              <w:t xml:space="preserve"> объектов административно-территориального деления (ОКАТО), основания платежа, налогового периода, номера документа, даты документа, типа платежа. Коды бюджетной классификации, порядок их присвоения для налога, штрафа и пени.</w:t>
            </w:r>
          </w:p>
          <w:p w:rsidR="007340E4" w:rsidRPr="001C52C3" w:rsidRDefault="007340E4" w:rsidP="007340E4">
            <w:pPr>
              <w:rPr>
                <w:color w:val="000000" w:themeColor="text1"/>
                <w:sz w:val="24"/>
                <w:szCs w:val="24"/>
              </w:rPr>
            </w:pPr>
            <w:r w:rsidRPr="001C52C3">
              <w:rPr>
                <w:color w:val="000000" w:themeColor="text1"/>
                <w:sz w:val="24"/>
                <w:szCs w:val="24"/>
              </w:rPr>
              <w:t>Образец заполнения платежных поручений по перечислению налогов, сборов и пошлин.</w:t>
            </w:r>
          </w:p>
        </w:tc>
        <w:tc>
          <w:tcPr>
            <w:tcW w:w="355" w:type="pct"/>
            <w:shd w:val="clear" w:color="auto" w:fill="auto"/>
          </w:tcPr>
          <w:p w:rsidR="007340E4" w:rsidRPr="001C52C3" w:rsidRDefault="007340E4" w:rsidP="00F85128">
            <w:pPr>
              <w:jc w:val="center"/>
              <w:rPr>
                <w:b/>
                <w:color w:val="000000" w:themeColor="text1"/>
                <w:sz w:val="24"/>
                <w:szCs w:val="24"/>
              </w:rPr>
            </w:pPr>
            <w:r w:rsidRPr="001C52C3">
              <w:rPr>
                <w:b/>
                <w:color w:val="000000" w:themeColor="text1"/>
                <w:sz w:val="24"/>
                <w:szCs w:val="24"/>
              </w:rPr>
              <w:t>2</w:t>
            </w:r>
          </w:p>
          <w:p w:rsidR="007340E4" w:rsidRPr="001C52C3" w:rsidRDefault="007340E4" w:rsidP="00F85128">
            <w:pPr>
              <w:jc w:val="center"/>
              <w:rPr>
                <w:b/>
                <w:color w:val="000000" w:themeColor="text1"/>
                <w:sz w:val="24"/>
                <w:szCs w:val="24"/>
              </w:rPr>
            </w:pPr>
          </w:p>
          <w:p w:rsidR="007340E4" w:rsidRPr="001C52C3" w:rsidRDefault="007340E4" w:rsidP="00F85128">
            <w:pPr>
              <w:jc w:val="center"/>
              <w:rPr>
                <w:b/>
                <w:color w:val="000000" w:themeColor="text1"/>
                <w:sz w:val="24"/>
                <w:szCs w:val="24"/>
              </w:rPr>
            </w:pPr>
          </w:p>
          <w:p w:rsidR="007340E4" w:rsidRPr="001C52C3" w:rsidRDefault="007340E4" w:rsidP="00F85128">
            <w:pPr>
              <w:jc w:val="center"/>
              <w:rPr>
                <w:b/>
                <w:color w:val="000000" w:themeColor="text1"/>
                <w:sz w:val="24"/>
                <w:szCs w:val="24"/>
              </w:rPr>
            </w:pPr>
          </w:p>
          <w:p w:rsidR="007340E4" w:rsidRPr="001C52C3" w:rsidRDefault="007340E4" w:rsidP="00F85128">
            <w:pPr>
              <w:jc w:val="center"/>
              <w:rPr>
                <w:b/>
                <w:color w:val="000000" w:themeColor="text1"/>
                <w:sz w:val="24"/>
                <w:szCs w:val="24"/>
              </w:rPr>
            </w:pPr>
          </w:p>
          <w:p w:rsidR="007340E4" w:rsidRPr="001C52C3" w:rsidRDefault="007340E4" w:rsidP="00F85128">
            <w:pPr>
              <w:jc w:val="center"/>
              <w:rPr>
                <w:b/>
                <w:color w:val="000000" w:themeColor="text1"/>
                <w:sz w:val="24"/>
                <w:szCs w:val="24"/>
              </w:rPr>
            </w:pPr>
          </w:p>
          <w:p w:rsidR="007340E4" w:rsidRPr="001C52C3" w:rsidRDefault="007340E4" w:rsidP="00F85128">
            <w:pPr>
              <w:jc w:val="center"/>
              <w:rPr>
                <w:b/>
                <w:color w:val="000000" w:themeColor="text1"/>
                <w:sz w:val="24"/>
                <w:szCs w:val="24"/>
              </w:rPr>
            </w:pPr>
          </w:p>
          <w:p w:rsidR="007340E4" w:rsidRPr="001C52C3" w:rsidRDefault="007340E4" w:rsidP="00F85128">
            <w:pPr>
              <w:jc w:val="center"/>
              <w:rPr>
                <w:b/>
                <w:color w:val="000000" w:themeColor="text1"/>
                <w:sz w:val="24"/>
                <w:szCs w:val="24"/>
              </w:rPr>
            </w:pPr>
          </w:p>
          <w:p w:rsidR="007340E4" w:rsidRPr="001C52C3" w:rsidRDefault="007340E4" w:rsidP="00F85128">
            <w:pPr>
              <w:jc w:val="center"/>
              <w:rPr>
                <w:b/>
                <w:color w:val="000000" w:themeColor="text1"/>
                <w:sz w:val="24"/>
                <w:szCs w:val="24"/>
              </w:rPr>
            </w:pPr>
          </w:p>
        </w:tc>
        <w:tc>
          <w:tcPr>
            <w:tcW w:w="632" w:type="pct"/>
            <w:shd w:val="clear" w:color="auto" w:fill="auto"/>
          </w:tcPr>
          <w:p w:rsidR="007340E4" w:rsidRPr="001C52C3" w:rsidRDefault="007340E4" w:rsidP="007340E4">
            <w:pPr>
              <w:rPr>
                <w:color w:val="000000" w:themeColor="text1"/>
                <w:sz w:val="24"/>
                <w:szCs w:val="24"/>
              </w:rPr>
            </w:pPr>
            <w:r w:rsidRPr="001C52C3">
              <w:rPr>
                <w:color w:val="000000" w:themeColor="text1"/>
                <w:sz w:val="24"/>
                <w:szCs w:val="24"/>
              </w:rPr>
              <w:t xml:space="preserve">ОК 01-06, </w:t>
            </w:r>
          </w:p>
          <w:p w:rsidR="007340E4" w:rsidRPr="001C52C3" w:rsidRDefault="007340E4" w:rsidP="007340E4">
            <w:pPr>
              <w:rPr>
                <w:color w:val="000000" w:themeColor="text1"/>
                <w:sz w:val="24"/>
                <w:szCs w:val="24"/>
              </w:rPr>
            </w:pPr>
            <w:r w:rsidRPr="001C52C3">
              <w:rPr>
                <w:color w:val="000000" w:themeColor="text1"/>
                <w:sz w:val="24"/>
                <w:szCs w:val="24"/>
              </w:rPr>
              <w:t>ОК 09-11</w:t>
            </w:r>
          </w:p>
          <w:p w:rsidR="007340E4" w:rsidRPr="001C52C3" w:rsidRDefault="007340E4" w:rsidP="007340E4">
            <w:pPr>
              <w:rPr>
                <w:color w:val="000000" w:themeColor="text1"/>
                <w:sz w:val="24"/>
                <w:szCs w:val="24"/>
              </w:rPr>
            </w:pPr>
            <w:r w:rsidRPr="001C52C3">
              <w:rPr>
                <w:color w:val="000000" w:themeColor="text1"/>
                <w:sz w:val="24"/>
                <w:szCs w:val="24"/>
              </w:rPr>
              <w:t>ПК 3.1-3.2</w:t>
            </w:r>
          </w:p>
          <w:p w:rsidR="007340E4" w:rsidRPr="001C52C3" w:rsidRDefault="007340E4" w:rsidP="007340E4">
            <w:pPr>
              <w:rPr>
                <w:color w:val="000000" w:themeColor="text1"/>
                <w:sz w:val="24"/>
                <w:szCs w:val="24"/>
              </w:rPr>
            </w:pPr>
            <w:r w:rsidRPr="001C52C3">
              <w:rPr>
                <w:color w:val="000000" w:themeColor="text1"/>
                <w:sz w:val="24"/>
                <w:szCs w:val="24"/>
              </w:rPr>
              <w:t>ПК 5.2-5.4</w:t>
            </w:r>
          </w:p>
        </w:tc>
      </w:tr>
      <w:tr w:rsidR="007340E4" w:rsidRPr="001C52C3" w:rsidTr="002F1B7A">
        <w:tblPrEx>
          <w:tblLook w:val="04A0" w:firstRow="1" w:lastRow="0" w:firstColumn="1" w:lastColumn="0" w:noHBand="0" w:noVBand="1"/>
        </w:tblPrEx>
        <w:tc>
          <w:tcPr>
            <w:tcW w:w="937" w:type="pct"/>
            <w:vMerge w:val="restar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t xml:space="preserve">Тема 5.2  </w:t>
            </w:r>
          </w:p>
          <w:p w:rsidR="007340E4" w:rsidRPr="001C52C3" w:rsidRDefault="007340E4" w:rsidP="007340E4">
            <w:pPr>
              <w:rPr>
                <w:b/>
                <w:color w:val="000000" w:themeColor="text1"/>
                <w:sz w:val="24"/>
                <w:szCs w:val="24"/>
              </w:rPr>
            </w:pPr>
            <w:r w:rsidRPr="001C52C3">
              <w:rPr>
                <w:b/>
                <w:color w:val="000000" w:themeColor="text1"/>
                <w:sz w:val="24"/>
                <w:szCs w:val="24"/>
              </w:rPr>
              <w:t>Экономическая сущность и основные элементы патентной системы налогообложения (ПСН)</w:t>
            </w:r>
          </w:p>
        </w:tc>
        <w:tc>
          <w:tcPr>
            <w:tcW w:w="3076" w:type="pc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t>УРОК №14</w:t>
            </w:r>
          </w:p>
          <w:p w:rsidR="007340E4" w:rsidRPr="001C52C3" w:rsidRDefault="007340E4" w:rsidP="007340E4">
            <w:pPr>
              <w:rPr>
                <w:b/>
                <w:color w:val="000000" w:themeColor="text1"/>
                <w:sz w:val="24"/>
                <w:szCs w:val="24"/>
              </w:rPr>
            </w:pPr>
            <w:r w:rsidRPr="001C52C3">
              <w:rPr>
                <w:b/>
                <w:color w:val="000000" w:themeColor="text1"/>
                <w:sz w:val="24"/>
                <w:szCs w:val="24"/>
              </w:rPr>
              <w:t>Содержание учебного материала</w:t>
            </w:r>
          </w:p>
        </w:tc>
        <w:tc>
          <w:tcPr>
            <w:tcW w:w="355" w:type="pct"/>
            <w:shd w:val="clear" w:color="auto" w:fill="auto"/>
          </w:tcPr>
          <w:p w:rsidR="007340E4" w:rsidRPr="001C52C3" w:rsidRDefault="007340E4" w:rsidP="007340E4">
            <w:pPr>
              <w:rPr>
                <w:b/>
                <w:color w:val="000000" w:themeColor="text1"/>
                <w:sz w:val="24"/>
                <w:szCs w:val="24"/>
              </w:rPr>
            </w:pPr>
          </w:p>
        </w:tc>
        <w:tc>
          <w:tcPr>
            <w:tcW w:w="632" w:type="pct"/>
            <w:shd w:val="clear" w:color="auto" w:fill="auto"/>
          </w:tcPr>
          <w:p w:rsidR="007340E4" w:rsidRPr="001C52C3" w:rsidRDefault="007340E4" w:rsidP="007340E4">
            <w:pPr>
              <w:rPr>
                <w:color w:val="000000" w:themeColor="text1"/>
                <w:sz w:val="24"/>
                <w:szCs w:val="24"/>
              </w:rPr>
            </w:pPr>
          </w:p>
        </w:tc>
      </w:tr>
      <w:tr w:rsidR="007340E4" w:rsidRPr="001C52C3" w:rsidTr="002F1B7A">
        <w:tblPrEx>
          <w:tblLook w:val="04A0" w:firstRow="1" w:lastRow="0" w:firstColumn="1" w:lastColumn="0" w:noHBand="0" w:noVBand="1"/>
        </w:tblPrEx>
        <w:tc>
          <w:tcPr>
            <w:tcW w:w="937" w:type="pct"/>
            <w:vMerge/>
            <w:shd w:val="clear" w:color="auto" w:fill="auto"/>
          </w:tcPr>
          <w:p w:rsidR="007340E4" w:rsidRPr="001C52C3" w:rsidRDefault="007340E4" w:rsidP="007340E4">
            <w:pPr>
              <w:rPr>
                <w:color w:val="000000" w:themeColor="text1"/>
                <w:sz w:val="24"/>
                <w:szCs w:val="24"/>
              </w:rPr>
            </w:pPr>
          </w:p>
        </w:tc>
        <w:tc>
          <w:tcPr>
            <w:tcW w:w="3076" w:type="pct"/>
            <w:shd w:val="clear" w:color="auto" w:fill="auto"/>
          </w:tcPr>
          <w:p w:rsidR="007340E4" w:rsidRPr="001C52C3" w:rsidRDefault="007340E4" w:rsidP="007340E4">
            <w:pPr>
              <w:rPr>
                <w:b/>
                <w:color w:val="000000" w:themeColor="text1"/>
                <w:sz w:val="24"/>
                <w:szCs w:val="24"/>
              </w:rPr>
            </w:pPr>
            <w:r w:rsidRPr="001C52C3">
              <w:rPr>
                <w:color w:val="000000" w:themeColor="text1"/>
                <w:sz w:val="24"/>
                <w:szCs w:val="24"/>
              </w:rPr>
              <w:t>Экономическая сущность ПСН. Порядок и условия начала и прекращения применения ПСН. Элементы:</w:t>
            </w:r>
            <w:r w:rsidRPr="001C52C3">
              <w:rPr>
                <w:b/>
                <w:color w:val="000000" w:themeColor="text1"/>
                <w:sz w:val="24"/>
                <w:szCs w:val="24"/>
              </w:rPr>
              <w:t xml:space="preserve"> </w:t>
            </w:r>
            <w:r w:rsidRPr="001C52C3">
              <w:rPr>
                <w:bCs/>
                <w:color w:val="000000" w:themeColor="text1"/>
                <w:sz w:val="24"/>
                <w:szCs w:val="24"/>
              </w:rPr>
              <w:t xml:space="preserve">Налогоплательщики. </w:t>
            </w:r>
            <w:r w:rsidRPr="001C52C3">
              <w:rPr>
                <w:color w:val="000000" w:themeColor="text1"/>
                <w:sz w:val="24"/>
                <w:szCs w:val="24"/>
              </w:rPr>
              <w:t>Объект налогообложения. Налоговая база. Налоговые ставки.</w:t>
            </w:r>
            <w:r w:rsidRPr="001C52C3">
              <w:rPr>
                <w:b/>
                <w:color w:val="000000" w:themeColor="text1"/>
                <w:sz w:val="24"/>
                <w:szCs w:val="24"/>
              </w:rPr>
              <w:t xml:space="preserve"> </w:t>
            </w:r>
            <w:r w:rsidRPr="001C52C3">
              <w:rPr>
                <w:color w:val="000000" w:themeColor="text1"/>
                <w:sz w:val="24"/>
                <w:szCs w:val="24"/>
              </w:rPr>
              <w:t>Налоговый период. Порядок исчисления налога, порядок и сроки уплаты. Зачисление сумм единого налога.</w:t>
            </w:r>
          </w:p>
          <w:p w:rsidR="007340E4" w:rsidRPr="001C52C3" w:rsidRDefault="007340E4" w:rsidP="007340E4">
            <w:pPr>
              <w:rPr>
                <w:color w:val="000000" w:themeColor="text1"/>
                <w:sz w:val="24"/>
                <w:szCs w:val="24"/>
              </w:rPr>
            </w:pPr>
            <w:r w:rsidRPr="001C52C3">
              <w:rPr>
                <w:color w:val="000000" w:themeColor="text1"/>
                <w:sz w:val="24"/>
                <w:szCs w:val="24"/>
              </w:rPr>
              <w:t>Правила оформления бухгалтерскими проводками начисления и перечисления суммы единого налога. Аналитический учет по счету 68 «Расчеты по налогам и сборам».</w:t>
            </w:r>
          </w:p>
          <w:p w:rsidR="007340E4" w:rsidRPr="001C52C3" w:rsidRDefault="007340E4" w:rsidP="007340E4">
            <w:pPr>
              <w:rPr>
                <w:color w:val="000000" w:themeColor="text1"/>
                <w:sz w:val="24"/>
                <w:szCs w:val="24"/>
              </w:rPr>
            </w:pPr>
            <w:r w:rsidRPr="001C52C3">
              <w:rPr>
                <w:color w:val="000000" w:themeColor="text1"/>
                <w:sz w:val="24"/>
                <w:szCs w:val="24"/>
              </w:rPr>
              <w:t>Порядок заполнения платежных поручений по перечислению налогов и сборов.</w:t>
            </w:r>
          </w:p>
          <w:p w:rsidR="007340E4" w:rsidRPr="001C52C3" w:rsidRDefault="007340E4" w:rsidP="007340E4">
            <w:pPr>
              <w:rPr>
                <w:color w:val="000000" w:themeColor="text1"/>
                <w:sz w:val="24"/>
                <w:szCs w:val="24"/>
              </w:rPr>
            </w:pPr>
            <w:r w:rsidRPr="001C52C3">
              <w:rPr>
                <w:color w:val="000000" w:themeColor="text1"/>
                <w:sz w:val="24"/>
                <w:szCs w:val="24"/>
              </w:rPr>
              <w:t xml:space="preserve">Правила заполнения данных статуса плательщика, идентификационный номер налогоплательщика (ИНН) получателя, код причины постановки на учет (КПП) получателя, </w:t>
            </w:r>
            <w:r w:rsidRPr="001C52C3">
              <w:rPr>
                <w:color w:val="000000" w:themeColor="text1"/>
                <w:sz w:val="24"/>
                <w:szCs w:val="24"/>
              </w:rPr>
              <w:lastRenderedPageBreak/>
              <w:t xml:space="preserve">наименования налоговой инспекции, код бюджетной классификации (КБК), общероссийский </w:t>
            </w:r>
            <w:hyperlink r:id="rId20" w:history="1">
              <w:r w:rsidRPr="001C52C3">
                <w:rPr>
                  <w:rStyle w:val="aa"/>
                  <w:color w:val="000000" w:themeColor="text1"/>
                  <w:sz w:val="24"/>
                  <w:szCs w:val="24"/>
                  <w:u w:val="none"/>
                </w:rPr>
                <w:t>классификатор</w:t>
              </w:r>
            </w:hyperlink>
            <w:r w:rsidRPr="001C52C3">
              <w:rPr>
                <w:color w:val="000000" w:themeColor="text1"/>
                <w:sz w:val="24"/>
                <w:szCs w:val="24"/>
              </w:rPr>
              <w:t xml:space="preserve"> объектов административно-территориального деления (ОКАТО), основания платежа, налогового периода, номера документа, даты документа, типа платежа. Коды бюджетной классификации, порядок их присвоения для налога, штрафа и пени.</w:t>
            </w:r>
          </w:p>
          <w:p w:rsidR="007340E4" w:rsidRPr="001C52C3" w:rsidRDefault="007340E4" w:rsidP="007340E4">
            <w:pPr>
              <w:rPr>
                <w:color w:val="000000" w:themeColor="text1"/>
                <w:sz w:val="24"/>
                <w:szCs w:val="24"/>
              </w:rPr>
            </w:pPr>
            <w:r w:rsidRPr="001C52C3">
              <w:rPr>
                <w:color w:val="000000" w:themeColor="text1"/>
                <w:sz w:val="24"/>
                <w:szCs w:val="24"/>
              </w:rPr>
              <w:t>Образец заполнения платежных поручений по перечислению налогов, сборов и пошлин.</w:t>
            </w:r>
          </w:p>
        </w:tc>
        <w:tc>
          <w:tcPr>
            <w:tcW w:w="355" w:type="pct"/>
            <w:shd w:val="clear" w:color="auto" w:fill="auto"/>
          </w:tcPr>
          <w:p w:rsidR="007340E4" w:rsidRPr="001C52C3" w:rsidRDefault="007340E4" w:rsidP="00F85128">
            <w:pPr>
              <w:jc w:val="center"/>
              <w:rPr>
                <w:b/>
                <w:color w:val="000000" w:themeColor="text1"/>
                <w:sz w:val="24"/>
                <w:szCs w:val="24"/>
              </w:rPr>
            </w:pPr>
            <w:r w:rsidRPr="001C52C3">
              <w:rPr>
                <w:b/>
                <w:color w:val="000000" w:themeColor="text1"/>
                <w:sz w:val="24"/>
                <w:szCs w:val="24"/>
              </w:rPr>
              <w:lastRenderedPageBreak/>
              <w:t>2</w:t>
            </w:r>
          </w:p>
          <w:p w:rsidR="007340E4" w:rsidRPr="001C52C3" w:rsidRDefault="007340E4" w:rsidP="00F85128">
            <w:pPr>
              <w:jc w:val="center"/>
              <w:rPr>
                <w:b/>
                <w:color w:val="000000" w:themeColor="text1"/>
                <w:sz w:val="24"/>
                <w:szCs w:val="24"/>
              </w:rPr>
            </w:pPr>
          </w:p>
          <w:p w:rsidR="007340E4" w:rsidRPr="001C52C3" w:rsidRDefault="007340E4" w:rsidP="00F85128">
            <w:pPr>
              <w:jc w:val="center"/>
              <w:rPr>
                <w:b/>
                <w:color w:val="000000" w:themeColor="text1"/>
                <w:sz w:val="24"/>
                <w:szCs w:val="24"/>
              </w:rPr>
            </w:pPr>
          </w:p>
        </w:tc>
        <w:tc>
          <w:tcPr>
            <w:tcW w:w="632" w:type="pct"/>
            <w:shd w:val="clear" w:color="auto" w:fill="auto"/>
          </w:tcPr>
          <w:p w:rsidR="007340E4" w:rsidRPr="001C52C3" w:rsidRDefault="007340E4" w:rsidP="007340E4">
            <w:pPr>
              <w:rPr>
                <w:color w:val="000000" w:themeColor="text1"/>
                <w:sz w:val="24"/>
                <w:szCs w:val="24"/>
              </w:rPr>
            </w:pPr>
            <w:r w:rsidRPr="001C52C3">
              <w:rPr>
                <w:color w:val="000000" w:themeColor="text1"/>
                <w:sz w:val="24"/>
                <w:szCs w:val="24"/>
              </w:rPr>
              <w:t xml:space="preserve">ОК 01-06, </w:t>
            </w:r>
          </w:p>
          <w:p w:rsidR="007340E4" w:rsidRPr="001C52C3" w:rsidRDefault="007340E4" w:rsidP="007340E4">
            <w:pPr>
              <w:rPr>
                <w:color w:val="000000" w:themeColor="text1"/>
                <w:sz w:val="24"/>
                <w:szCs w:val="24"/>
              </w:rPr>
            </w:pPr>
            <w:r w:rsidRPr="001C52C3">
              <w:rPr>
                <w:color w:val="000000" w:themeColor="text1"/>
                <w:sz w:val="24"/>
                <w:szCs w:val="24"/>
              </w:rPr>
              <w:t>ОК 09-11</w:t>
            </w:r>
          </w:p>
          <w:p w:rsidR="007340E4" w:rsidRPr="001C52C3" w:rsidRDefault="007340E4" w:rsidP="007340E4">
            <w:pPr>
              <w:rPr>
                <w:color w:val="000000" w:themeColor="text1"/>
                <w:sz w:val="24"/>
                <w:szCs w:val="24"/>
              </w:rPr>
            </w:pPr>
            <w:r w:rsidRPr="001C52C3">
              <w:rPr>
                <w:color w:val="000000" w:themeColor="text1"/>
                <w:sz w:val="24"/>
                <w:szCs w:val="24"/>
              </w:rPr>
              <w:t>ПК 3.1-3.2</w:t>
            </w:r>
          </w:p>
          <w:p w:rsidR="007340E4" w:rsidRPr="001C52C3" w:rsidRDefault="007340E4" w:rsidP="007340E4">
            <w:pPr>
              <w:rPr>
                <w:color w:val="000000" w:themeColor="text1"/>
                <w:sz w:val="24"/>
                <w:szCs w:val="24"/>
              </w:rPr>
            </w:pPr>
            <w:r w:rsidRPr="001C52C3">
              <w:rPr>
                <w:color w:val="000000" w:themeColor="text1"/>
                <w:sz w:val="24"/>
                <w:szCs w:val="24"/>
              </w:rPr>
              <w:t>ПК 5.2-5.4</w:t>
            </w:r>
          </w:p>
        </w:tc>
      </w:tr>
      <w:tr w:rsidR="007340E4" w:rsidRPr="001C52C3" w:rsidTr="002F1B7A">
        <w:tblPrEx>
          <w:tblLook w:val="04A0" w:firstRow="1" w:lastRow="0" w:firstColumn="1" w:lastColumn="0" w:noHBand="0" w:noVBand="1"/>
        </w:tblPrEx>
        <w:tc>
          <w:tcPr>
            <w:tcW w:w="937" w:type="pct"/>
            <w:vMerge w:val="restar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lastRenderedPageBreak/>
              <w:t xml:space="preserve">Тема 5.3 </w:t>
            </w:r>
          </w:p>
          <w:p w:rsidR="007340E4" w:rsidRPr="001C52C3" w:rsidRDefault="007340E4" w:rsidP="007340E4">
            <w:pPr>
              <w:rPr>
                <w:b/>
                <w:color w:val="000000" w:themeColor="text1"/>
                <w:sz w:val="24"/>
                <w:szCs w:val="24"/>
              </w:rPr>
            </w:pPr>
            <w:r w:rsidRPr="001C52C3">
              <w:rPr>
                <w:b/>
                <w:color w:val="000000" w:themeColor="text1"/>
                <w:sz w:val="24"/>
                <w:szCs w:val="24"/>
              </w:rPr>
              <w:t>Экономическая сущность и основные элементы системы налогообложения при выполнении соглашений о разделе продукции</w:t>
            </w:r>
          </w:p>
        </w:tc>
        <w:tc>
          <w:tcPr>
            <w:tcW w:w="3076" w:type="pc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t>УРОК №15</w:t>
            </w:r>
          </w:p>
          <w:p w:rsidR="007340E4" w:rsidRPr="001C52C3" w:rsidRDefault="007340E4" w:rsidP="007340E4">
            <w:pPr>
              <w:rPr>
                <w:b/>
                <w:color w:val="000000" w:themeColor="text1"/>
                <w:sz w:val="24"/>
                <w:szCs w:val="24"/>
              </w:rPr>
            </w:pPr>
            <w:r w:rsidRPr="001C52C3">
              <w:rPr>
                <w:b/>
                <w:color w:val="000000" w:themeColor="text1"/>
                <w:sz w:val="24"/>
                <w:szCs w:val="24"/>
              </w:rPr>
              <w:t>Содержание учебного материала</w:t>
            </w:r>
          </w:p>
        </w:tc>
        <w:tc>
          <w:tcPr>
            <w:tcW w:w="355" w:type="pct"/>
            <w:shd w:val="clear" w:color="auto" w:fill="auto"/>
          </w:tcPr>
          <w:p w:rsidR="007340E4" w:rsidRPr="001C52C3" w:rsidRDefault="007340E4" w:rsidP="00F85128">
            <w:pPr>
              <w:jc w:val="center"/>
              <w:rPr>
                <w:b/>
                <w:color w:val="000000" w:themeColor="text1"/>
                <w:sz w:val="24"/>
                <w:szCs w:val="24"/>
              </w:rPr>
            </w:pPr>
          </w:p>
        </w:tc>
        <w:tc>
          <w:tcPr>
            <w:tcW w:w="632" w:type="pct"/>
            <w:shd w:val="clear" w:color="auto" w:fill="auto"/>
          </w:tcPr>
          <w:p w:rsidR="007340E4" w:rsidRPr="001C52C3" w:rsidRDefault="007340E4" w:rsidP="007340E4">
            <w:pPr>
              <w:rPr>
                <w:color w:val="000000" w:themeColor="text1"/>
                <w:sz w:val="24"/>
                <w:szCs w:val="24"/>
              </w:rPr>
            </w:pPr>
          </w:p>
        </w:tc>
      </w:tr>
      <w:tr w:rsidR="007340E4" w:rsidRPr="001C52C3" w:rsidTr="002F1B7A">
        <w:tblPrEx>
          <w:tblLook w:val="04A0" w:firstRow="1" w:lastRow="0" w:firstColumn="1" w:lastColumn="0" w:noHBand="0" w:noVBand="1"/>
        </w:tblPrEx>
        <w:tc>
          <w:tcPr>
            <w:tcW w:w="937" w:type="pct"/>
            <w:vMerge/>
            <w:shd w:val="clear" w:color="auto" w:fill="auto"/>
          </w:tcPr>
          <w:p w:rsidR="007340E4" w:rsidRPr="001C52C3" w:rsidRDefault="007340E4" w:rsidP="007340E4">
            <w:pPr>
              <w:rPr>
                <w:b/>
                <w:color w:val="000000" w:themeColor="text1"/>
                <w:sz w:val="24"/>
                <w:szCs w:val="24"/>
              </w:rPr>
            </w:pPr>
          </w:p>
        </w:tc>
        <w:tc>
          <w:tcPr>
            <w:tcW w:w="3076" w:type="pct"/>
            <w:shd w:val="clear" w:color="auto" w:fill="auto"/>
          </w:tcPr>
          <w:p w:rsidR="007340E4" w:rsidRPr="001C52C3" w:rsidRDefault="007340E4" w:rsidP="007340E4">
            <w:pPr>
              <w:rPr>
                <w:bCs/>
                <w:color w:val="000000" w:themeColor="text1"/>
                <w:sz w:val="24"/>
                <w:szCs w:val="24"/>
              </w:rPr>
            </w:pPr>
            <w:r w:rsidRPr="001C52C3">
              <w:rPr>
                <w:color w:val="000000" w:themeColor="text1"/>
                <w:sz w:val="24"/>
                <w:szCs w:val="24"/>
              </w:rPr>
              <w:t>Экономическая сущность системы налогообложения при выполнении соглашений о разделе продукции</w:t>
            </w:r>
            <w:r w:rsidRPr="001C52C3">
              <w:rPr>
                <w:bCs/>
                <w:color w:val="000000" w:themeColor="text1"/>
                <w:sz w:val="24"/>
                <w:szCs w:val="24"/>
              </w:rPr>
              <w:t xml:space="preserve">. </w:t>
            </w:r>
          </w:p>
          <w:p w:rsidR="007340E4" w:rsidRPr="001C52C3" w:rsidRDefault="007340E4" w:rsidP="007340E4">
            <w:pPr>
              <w:rPr>
                <w:color w:val="000000" w:themeColor="text1"/>
                <w:sz w:val="24"/>
                <w:szCs w:val="24"/>
              </w:rPr>
            </w:pPr>
            <w:r w:rsidRPr="001C52C3">
              <w:rPr>
                <w:bCs/>
                <w:color w:val="000000" w:themeColor="text1"/>
                <w:sz w:val="24"/>
                <w:szCs w:val="24"/>
              </w:rPr>
              <w:t>Понятия прибыльной продукции, компенсационной продукции, произведенная продукция</w:t>
            </w:r>
            <w:r w:rsidRPr="001C52C3">
              <w:rPr>
                <w:color w:val="000000" w:themeColor="text1"/>
                <w:sz w:val="24"/>
                <w:szCs w:val="24"/>
              </w:rPr>
              <w:t>.</w:t>
            </w:r>
          </w:p>
          <w:p w:rsidR="007340E4" w:rsidRPr="001C52C3" w:rsidRDefault="007340E4" w:rsidP="007340E4">
            <w:pPr>
              <w:rPr>
                <w:bCs/>
                <w:color w:val="000000" w:themeColor="text1"/>
                <w:sz w:val="24"/>
                <w:szCs w:val="24"/>
              </w:rPr>
            </w:pPr>
            <w:r w:rsidRPr="001C52C3">
              <w:rPr>
                <w:color w:val="000000" w:themeColor="text1"/>
                <w:sz w:val="24"/>
                <w:szCs w:val="24"/>
              </w:rPr>
              <w:t xml:space="preserve">Основные элементы: Налогоплательщики. Объект налогообложения. Особенности определения налоговой базы, исчисления и уплаты налога на добычу полезных ископаемых при выполнении соглашения. </w:t>
            </w:r>
            <w:hyperlink r:id="rId21" w:tooltip="Налоговая ставка" w:history="1">
              <w:r w:rsidRPr="001C52C3">
                <w:rPr>
                  <w:rStyle w:val="aa"/>
                  <w:bCs/>
                  <w:color w:val="000000" w:themeColor="text1"/>
                  <w:sz w:val="24"/>
                  <w:szCs w:val="24"/>
                  <w:u w:val="none"/>
                </w:rPr>
                <w:t>Налоговая ставка</w:t>
              </w:r>
            </w:hyperlink>
            <w:r w:rsidRPr="001C52C3">
              <w:rPr>
                <w:color w:val="000000" w:themeColor="text1"/>
                <w:sz w:val="24"/>
                <w:szCs w:val="24"/>
              </w:rPr>
              <w:t xml:space="preserve">. </w:t>
            </w:r>
            <w:r w:rsidRPr="001C52C3">
              <w:rPr>
                <w:bCs/>
                <w:color w:val="000000" w:themeColor="text1"/>
                <w:sz w:val="24"/>
                <w:szCs w:val="24"/>
              </w:rPr>
              <w:t>Налоговый период. Порядок и сроки уплаты единого налога. Особенности представления налоговой декларации. Особенности учета налогоплательщиков при выполнении соглашений.</w:t>
            </w:r>
          </w:p>
          <w:p w:rsidR="007340E4" w:rsidRPr="001C52C3" w:rsidRDefault="007340E4" w:rsidP="007340E4">
            <w:pPr>
              <w:rPr>
                <w:color w:val="000000" w:themeColor="text1"/>
                <w:sz w:val="24"/>
                <w:szCs w:val="24"/>
              </w:rPr>
            </w:pPr>
            <w:r w:rsidRPr="001C52C3">
              <w:rPr>
                <w:color w:val="000000" w:themeColor="text1"/>
                <w:sz w:val="24"/>
                <w:szCs w:val="24"/>
              </w:rPr>
              <w:t>Правила оформления бухгалтерскими проводками начисления и перечисления суммы единого налога. Аналитический учет по счету 68 «Расчеты по налогам и сборам».</w:t>
            </w:r>
          </w:p>
          <w:p w:rsidR="007340E4" w:rsidRPr="001C52C3" w:rsidRDefault="007340E4" w:rsidP="007340E4">
            <w:pPr>
              <w:rPr>
                <w:color w:val="000000" w:themeColor="text1"/>
                <w:sz w:val="24"/>
                <w:szCs w:val="24"/>
              </w:rPr>
            </w:pPr>
            <w:r w:rsidRPr="001C52C3">
              <w:rPr>
                <w:color w:val="000000" w:themeColor="text1"/>
                <w:sz w:val="24"/>
                <w:szCs w:val="24"/>
              </w:rPr>
              <w:t>Порядок заполнения платежных поручений по перечислению налогов и сборов.</w:t>
            </w:r>
          </w:p>
          <w:p w:rsidR="007340E4" w:rsidRPr="001C52C3" w:rsidRDefault="007340E4" w:rsidP="007340E4">
            <w:pPr>
              <w:rPr>
                <w:color w:val="000000" w:themeColor="text1"/>
                <w:sz w:val="24"/>
                <w:szCs w:val="24"/>
              </w:rPr>
            </w:pPr>
            <w:r w:rsidRPr="001C52C3">
              <w:rPr>
                <w:color w:val="000000" w:themeColor="text1"/>
                <w:sz w:val="24"/>
                <w:szCs w:val="24"/>
              </w:rPr>
              <w:t xml:space="preserve">Правила заполнения данных статуса плательщика, идентификационный номер налогоплательщика (ИНН) получателя, код причины постановки на учет (КПП) получателя, наименования налоговой инспекции, код бюджетной классификации (КБК), общероссийский </w:t>
            </w:r>
            <w:hyperlink r:id="rId22" w:history="1">
              <w:r w:rsidRPr="001C52C3">
                <w:rPr>
                  <w:rStyle w:val="aa"/>
                  <w:color w:val="000000" w:themeColor="text1"/>
                  <w:sz w:val="24"/>
                  <w:szCs w:val="24"/>
                  <w:u w:val="none"/>
                </w:rPr>
                <w:t>классификатор</w:t>
              </w:r>
            </w:hyperlink>
            <w:r w:rsidRPr="001C52C3">
              <w:rPr>
                <w:color w:val="000000" w:themeColor="text1"/>
                <w:sz w:val="24"/>
                <w:szCs w:val="24"/>
              </w:rPr>
              <w:t xml:space="preserve"> объектов административно-территориального деления (ОКАТО), основания платежа, налогового периода, номера документа, даты документа, типа платежа. Коды бюджетной классификации, порядок их присвоения для налога, штрафа и пени.</w:t>
            </w:r>
          </w:p>
          <w:p w:rsidR="007340E4" w:rsidRPr="001C52C3" w:rsidRDefault="007340E4" w:rsidP="007340E4">
            <w:pPr>
              <w:rPr>
                <w:b/>
                <w:color w:val="000000" w:themeColor="text1"/>
                <w:sz w:val="24"/>
                <w:szCs w:val="24"/>
              </w:rPr>
            </w:pPr>
            <w:r w:rsidRPr="001C52C3">
              <w:rPr>
                <w:color w:val="000000" w:themeColor="text1"/>
                <w:sz w:val="24"/>
                <w:szCs w:val="24"/>
              </w:rPr>
              <w:t>Образец заполнения платежных поручений по перечислению налогов, сборов и пошлин.</w:t>
            </w:r>
          </w:p>
        </w:tc>
        <w:tc>
          <w:tcPr>
            <w:tcW w:w="355" w:type="pct"/>
            <w:shd w:val="clear" w:color="auto" w:fill="auto"/>
          </w:tcPr>
          <w:p w:rsidR="007340E4" w:rsidRPr="001C52C3" w:rsidRDefault="007340E4" w:rsidP="00F85128">
            <w:pPr>
              <w:jc w:val="center"/>
              <w:rPr>
                <w:b/>
                <w:color w:val="000000" w:themeColor="text1"/>
                <w:sz w:val="24"/>
                <w:szCs w:val="24"/>
              </w:rPr>
            </w:pPr>
            <w:r w:rsidRPr="001C52C3">
              <w:rPr>
                <w:b/>
                <w:color w:val="000000" w:themeColor="text1"/>
                <w:sz w:val="24"/>
                <w:szCs w:val="24"/>
              </w:rPr>
              <w:t>2</w:t>
            </w:r>
          </w:p>
          <w:p w:rsidR="007340E4" w:rsidRPr="001C52C3" w:rsidRDefault="007340E4" w:rsidP="00F85128">
            <w:pPr>
              <w:jc w:val="center"/>
              <w:rPr>
                <w:b/>
                <w:color w:val="000000" w:themeColor="text1"/>
                <w:sz w:val="24"/>
                <w:szCs w:val="24"/>
              </w:rPr>
            </w:pPr>
          </w:p>
          <w:p w:rsidR="007340E4" w:rsidRPr="001C52C3" w:rsidRDefault="007340E4" w:rsidP="00F85128">
            <w:pPr>
              <w:jc w:val="center"/>
              <w:rPr>
                <w:b/>
                <w:color w:val="000000" w:themeColor="text1"/>
                <w:sz w:val="24"/>
                <w:szCs w:val="24"/>
              </w:rPr>
            </w:pPr>
          </w:p>
          <w:p w:rsidR="007340E4" w:rsidRPr="001C52C3" w:rsidRDefault="007340E4" w:rsidP="00F85128">
            <w:pPr>
              <w:jc w:val="center"/>
              <w:rPr>
                <w:b/>
                <w:color w:val="000000" w:themeColor="text1"/>
                <w:sz w:val="24"/>
                <w:szCs w:val="24"/>
              </w:rPr>
            </w:pPr>
          </w:p>
          <w:p w:rsidR="007340E4" w:rsidRPr="001C52C3" w:rsidRDefault="007340E4" w:rsidP="00F85128">
            <w:pPr>
              <w:jc w:val="center"/>
              <w:rPr>
                <w:b/>
                <w:color w:val="000000" w:themeColor="text1"/>
                <w:sz w:val="24"/>
                <w:szCs w:val="24"/>
              </w:rPr>
            </w:pPr>
          </w:p>
          <w:p w:rsidR="007340E4" w:rsidRPr="001C52C3" w:rsidRDefault="007340E4" w:rsidP="00F85128">
            <w:pPr>
              <w:jc w:val="center"/>
              <w:rPr>
                <w:b/>
                <w:color w:val="000000" w:themeColor="text1"/>
                <w:sz w:val="24"/>
                <w:szCs w:val="24"/>
              </w:rPr>
            </w:pPr>
          </w:p>
          <w:p w:rsidR="007340E4" w:rsidRPr="001C52C3" w:rsidRDefault="007340E4" w:rsidP="00F85128">
            <w:pPr>
              <w:jc w:val="center"/>
              <w:rPr>
                <w:b/>
                <w:color w:val="000000" w:themeColor="text1"/>
                <w:sz w:val="24"/>
                <w:szCs w:val="24"/>
              </w:rPr>
            </w:pPr>
          </w:p>
        </w:tc>
        <w:tc>
          <w:tcPr>
            <w:tcW w:w="632" w:type="pct"/>
            <w:shd w:val="clear" w:color="auto" w:fill="auto"/>
          </w:tcPr>
          <w:p w:rsidR="007340E4" w:rsidRPr="001C52C3" w:rsidRDefault="007340E4" w:rsidP="007340E4">
            <w:pPr>
              <w:rPr>
                <w:color w:val="000000" w:themeColor="text1"/>
                <w:sz w:val="24"/>
                <w:szCs w:val="24"/>
              </w:rPr>
            </w:pPr>
            <w:r w:rsidRPr="001C52C3">
              <w:rPr>
                <w:color w:val="000000" w:themeColor="text1"/>
                <w:sz w:val="24"/>
                <w:szCs w:val="24"/>
              </w:rPr>
              <w:t xml:space="preserve">ОК 01-06, </w:t>
            </w:r>
          </w:p>
          <w:p w:rsidR="007340E4" w:rsidRPr="001C52C3" w:rsidRDefault="007340E4" w:rsidP="007340E4">
            <w:pPr>
              <w:rPr>
                <w:color w:val="000000" w:themeColor="text1"/>
                <w:sz w:val="24"/>
                <w:szCs w:val="24"/>
              </w:rPr>
            </w:pPr>
            <w:r w:rsidRPr="001C52C3">
              <w:rPr>
                <w:color w:val="000000" w:themeColor="text1"/>
                <w:sz w:val="24"/>
                <w:szCs w:val="24"/>
              </w:rPr>
              <w:t>ОК 09-11</w:t>
            </w:r>
          </w:p>
          <w:p w:rsidR="007340E4" w:rsidRPr="001C52C3" w:rsidRDefault="007340E4" w:rsidP="007340E4">
            <w:pPr>
              <w:rPr>
                <w:color w:val="000000" w:themeColor="text1"/>
                <w:sz w:val="24"/>
                <w:szCs w:val="24"/>
              </w:rPr>
            </w:pPr>
            <w:r w:rsidRPr="001C52C3">
              <w:rPr>
                <w:color w:val="000000" w:themeColor="text1"/>
                <w:sz w:val="24"/>
                <w:szCs w:val="24"/>
              </w:rPr>
              <w:t>ПК 3.1-3.2</w:t>
            </w:r>
          </w:p>
          <w:p w:rsidR="007340E4" w:rsidRPr="001C52C3" w:rsidRDefault="007340E4" w:rsidP="007340E4">
            <w:pPr>
              <w:rPr>
                <w:color w:val="000000" w:themeColor="text1"/>
                <w:sz w:val="24"/>
                <w:szCs w:val="24"/>
              </w:rPr>
            </w:pPr>
            <w:r w:rsidRPr="001C52C3">
              <w:rPr>
                <w:color w:val="000000" w:themeColor="text1"/>
                <w:sz w:val="24"/>
                <w:szCs w:val="24"/>
              </w:rPr>
              <w:t>ПК 5.2-5.4</w:t>
            </w:r>
          </w:p>
        </w:tc>
      </w:tr>
      <w:tr w:rsidR="007340E4" w:rsidRPr="001C52C3" w:rsidTr="002F1B7A">
        <w:tblPrEx>
          <w:tblLook w:val="04A0" w:firstRow="1" w:lastRow="0" w:firstColumn="1" w:lastColumn="0" w:noHBand="0" w:noVBand="1"/>
        </w:tblPrEx>
        <w:tc>
          <w:tcPr>
            <w:tcW w:w="937" w:type="pct"/>
            <w:vMerge w:val="restar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t xml:space="preserve">Тема 5.4 Экономическая сущность и основные элементы системы налогообложения для сельскохозяйственных товаропроизводителей (ЕСХН). </w:t>
            </w:r>
          </w:p>
        </w:tc>
        <w:tc>
          <w:tcPr>
            <w:tcW w:w="3076" w:type="pc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t>УРОК №16</w:t>
            </w:r>
          </w:p>
          <w:p w:rsidR="007340E4" w:rsidRPr="001C52C3" w:rsidRDefault="007340E4" w:rsidP="007340E4">
            <w:pPr>
              <w:rPr>
                <w:b/>
                <w:color w:val="000000" w:themeColor="text1"/>
                <w:sz w:val="24"/>
                <w:szCs w:val="24"/>
              </w:rPr>
            </w:pPr>
            <w:r w:rsidRPr="001C52C3">
              <w:rPr>
                <w:b/>
                <w:color w:val="000000" w:themeColor="text1"/>
                <w:sz w:val="24"/>
                <w:szCs w:val="24"/>
              </w:rPr>
              <w:t>Содержание учебного материала</w:t>
            </w:r>
          </w:p>
        </w:tc>
        <w:tc>
          <w:tcPr>
            <w:tcW w:w="355" w:type="pct"/>
            <w:shd w:val="clear" w:color="auto" w:fill="auto"/>
          </w:tcPr>
          <w:p w:rsidR="007340E4" w:rsidRPr="001C52C3" w:rsidRDefault="007340E4" w:rsidP="00F85128">
            <w:pPr>
              <w:jc w:val="center"/>
              <w:rPr>
                <w:b/>
                <w:color w:val="000000" w:themeColor="text1"/>
                <w:sz w:val="24"/>
                <w:szCs w:val="24"/>
              </w:rPr>
            </w:pPr>
          </w:p>
        </w:tc>
        <w:tc>
          <w:tcPr>
            <w:tcW w:w="632" w:type="pct"/>
            <w:shd w:val="clear" w:color="auto" w:fill="auto"/>
          </w:tcPr>
          <w:p w:rsidR="007340E4" w:rsidRPr="001C52C3" w:rsidRDefault="007340E4" w:rsidP="007340E4">
            <w:pPr>
              <w:rPr>
                <w:color w:val="000000" w:themeColor="text1"/>
                <w:sz w:val="24"/>
                <w:szCs w:val="24"/>
              </w:rPr>
            </w:pPr>
          </w:p>
        </w:tc>
      </w:tr>
      <w:tr w:rsidR="007340E4" w:rsidRPr="001C52C3" w:rsidTr="002F1B7A">
        <w:tblPrEx>
          <w:tblLook w:val="04A0" w:firstRow="1" w:lastRow="0" w:firstColumn="1" w:lastColumn="0" w:noHBand="0" w:noVBand="1"/>
        </w:tblPrEx>
        <w:tc>
          <w:tcPr>
            <w:tcW w:w="937" w:type="pct"/>
            <w:vMerge/>
            <w:shd w:val="clear" w:color="auto" w:fill="auto"/>
          </w:tcPr>
          <w:p w:rsidR="007340E4" w:rsidRPr="001C52C3" w:rsidRDefault="007340E4" w:rsidP="007340E4">
            <w:pPr>
              <w:rPr>
                <w:b/>
                <w:color w:val="000000" w:themeColor="text1"/>
                <w:sz w:val="24"/>
                <w:szCs w:val="24"/>
              </w:rPr>
            </w:pPr>
          </w:p>
        </w:tc>
        <w:tc>
          <w:tcPr>
            <w:tcW w:w="3076" w:type="pct"/>
            <w:shd w:val="clear" w:color="auto" w:fill="auto"/>
          </w:tcPr>
          <w:p w:rsidR="007340E4" w:rsidRPr="001C52C3" w:rsidRDefault="007340E4" w:rsidP="007340E4">
            <w:pPr>
              <w:rPr>
                <w:color w:val="000000" w:themeColor="text1"/>
                <w:sz w:val="24"/>
                <w:szCs w:val="24"/>
              </w:rPr>
            </w:pPr>
            <w:r w:rsidRPr="001C52C3">
              <w:rPr>
                <w:color w:val="000000" w:themeColor="text1"/>
                <w:sz w:val="24"/>
                <w:szCs w:val="24"/>
              </w:rPr>
              <w:t xml:space="preserve">Экономическая сущность ЕСХН. </w:t>
            </w:r>
            <w:r w:rsidRPr="001C52C3">
              <w:rPr>
                <w:bCs/>
                <w:color w:val="000000" w:themeColor="text1"/>
                <w:sz w:val="24"/>
                <w:szCs w:val="24"/>
              </w:rPr>
              <w:t xml:space="preserve">Общие условия применения ЕСХН. </w:t>
            </w:r>
            <w:r w:rsidRPr="001C52C3">
              <w:rPr>
                <w:color w:val="000000" w:themeColor="text1"/>
                <w:sz w:val="24"/>
                <w:szCs w:val="24"/>
              </w:rPr>
              <w:t>Основные элементы:</w:t>
            </w:r>
            <w:r w:rsidRPr="001C52C3">
              <w:rPr>
                <w:b/>
                <w:color w:val="000000" w:themeColor="text1"/>
                <w:sz w:val="24"/>
                <w:szCs w:val="24"/>
              </w:rPr>
              <w:t xml:space="preserve"> </w:t>
            </w:r>
            <w:r w:rsidRPr="001C52C3">
              <w:rPr>
                <w:bCs/>
                <w:color w:val="000000" w:themeColor="text1"/>
                <w:sz w:val="24"/>
                <w:szCs w:val="24"/>
              </w:rPr>
              <w:t xml:space="preserve">Налогоплательщики. Порядок и условия начала  и прекращения ЕСХН. </w:t>
            </w:r>
            <w:r w:rsidRPr="001C52C3">
              <w:rPr>
                <w:color w:val="000000" w:themeColor="text1"/>
                <w:sz w:val="24"/>
                <w:szCs w:val="24"/>
              </w:rPr>
              <w:t xml:space="preserve">Налогоплательщики. Порядок определения и признания доходов и расходов.  Объект налогообложения. </w:t>
            </w:r>
            <w:hyperlink r:id="rId23" w:tooltip="Налоговая база" w:history="1">
              <w:r w:rsidRPr="001C52C3">
                <w:rPr>
                  <w:rStyle w:val="aa"/>
                  <w:bCs/>
                  <w:color w:val="000000" w:themeColor="text1"/>
                  <w:sz w:val="24"/>
                  <w:szCs w:val="24"/>
                  <w:u w:val="none"/>
                </w:rPr>
                <w:t>Налоговая база</w:t>
              </w:r>
            </w:hyperlink>
            <w:r w:rsidRPr="001C52C3">
              <w:rPr>
                <w:color w:val="000000" w:themeColor="text1"/>
                <w:sz w:val="24"/>
                <w:szCs w:val="24"/>
              </w:rPr>
              <w:t xml:space="preserve">. </w:t>
            </w:r>
            <w:hyperlink r:id="rId24" w:tooltip="Налоговая ставка" w:history="1">
              <w:r w:rsidRPr="001C52C3">
                <w:rPr>
                  <w:rStyle w:val="aa"/>
                  <w:bCs/>
                  <w:color w:val="000000" w:themeColor="text1"/>
                  <w:sz w:val="24"/>
                  <w:szCs w:val="24"/>
                  <w:u w:val="none"/>
                </w:rPr>
                <w:t>Налоговая ставка</w:t>
              </w:r>
            </w:hyperlink>
            <w:r w:rsidRPr="001C52C3">
              <w:rPr>
                <w:color w:val="000000" w:themeColor="text1"/>
                <w:sz w:val="24"/>
                <w:szCs w:val="24"/>
              </w:rPr>
              <w:t xml:space="preserve">. </w:t>
            </w:r>
            <w:r w:rsidRPr="001C52C3">
              <w:rPr>
                <w:bCs/>
                <w:color w:val="000000" w:themeColor="text1"/>
                <w:sz w:val="24"/>
                <w:szCs w:val="24"/>
              </w:rPr>
              <w:t>Налоговый период. Порядок и сроки уплаты единого налога. Налоговая декларация.</w:t>
            </w:r>
          </w:p>
          <w:p w:rsidR="007340E4" w:rsidRPr="001C52C3" w:rsidRDefault="007340E4" w:rsidP="007340E4">
            <w:pPr>
              <w:rPr>
                <w:color w:val="000000" w:themeColor="text1"/>
                <w:sz w:val="24"/>
                <w:szCs w:val="24"/>
              </w:rPr>
            </w:pPr>
            <w:r w:rsidRPr="001C52C3">
              <w:rPr>
                <w:color w:val="000000" w:themeColor="text1"/>
                <w:sz w:val="24"/>
                <w:szCs w:val="24"/>
              </w:rPr>
              <w:t>Правила оформления бухгалтерскими проводками начисления и перечисления суммы единого налога. Аналитический учет по счету 68 «Расчеты по налогам и сборам».</w:t>
            </w:r>
          </w:p>
          <w:p w:rsidR="007340E4" w:rsidRPr="001C52C3" w:rsidRDefault="007340E4" w:rsidP="007340E4">
            <w:pPr>
              <w:rPr>
                <w:color w:val="000000" w:themeColor="text1"/>
                <w:sz w:val="24"/>
                <w:szCs w:val="24"/>
              </w:rPr>
            </w:pPr>
            <w:r w:rsidRPr="001C52C3">
              <w:rPr>
                <w:color w:val="000000" w:themeColor="text1"/>
                <w:sz w:val="24"/>
                <w:szCs w:val="24"/>
              </w:rPr>
              <w:lastRenderedPageBreak/>
              <w:t>Порядок заполнения платежных поручений по перечислению налогов и сборов.</w:t>
            </w:r>
          </w:p>
          <w:p w:rsidR="007340E4" w:rsidRPr="001C52C3" w:rsidRDefault="007340E4" w:rsidP="007340E4">
            <w:pPr>
              <w:rPr>
                <w:color w:val="000000" w:themeColor="text1"/>
                <w:sz w:val="24"/>
                <w:szCs w:val="24"/>
              </w:rPr>
            </w:pPr>
            <w:r w:rsidRPr="001C52C3">
              <w:rPr>
                <w:color w:val="000000" w:themeColor="text1"/>
                <w:sz w:val="24"/>
                <w:szCs w:val="24"/>
              </w:rPr>
              <w:t xml:space="preserve">Правила заполнения данных статуса плательщика, идентификационный номер налогоплательщика (ИНН) получателя, код причины постановки на учет (КПП) получателя, наименования налоговой инспекции, код бюджетной классификации (КБК), общероссийский </w:t>
            </w:r>
            <w:hyperlink r:id="rId25" w:history="1">
              <w:r w:rsidRPr="001C52C3">
                <w:rPr>
                  <w:rStyle w:val="aa"/>
                  <w:color w:val="000000" w:themeColor="text1"/>
                  <w:sz w:val="24"/>
                  <w:szCs w:val="24"/>
                  <w:u w:val="none"/>
                </w:rPr>
                <w:t>классификатор</w:t>
              </w:r>
            </w:hyperlink>
            <w:r w:rsidRPr="001C52C3">
              <w:rPr>
                <w:color w:val="000000" w:themeColor="text1"/>
                <w:sz w:val="24"/>
                <w:szCs w:val="24"/>
              </w:rPr>
              <w:t xml:space="preserve"> объектов административно-территориального деления (ОКАТО), основания платежа, налогового периода, номера документа, даты документа, типа платежа. Коды бюджетной классификации, порядок их присвоения для налога, штрафа и пени.</w:t>
            </w:r>
          </w:p>
          <w:p w:rsidR="007340E4" w:rsidRPr="001C52C3" w:rsidRDefault="007340E4" w:rsidP="007340E4">
            <w:pPr>
              <w:rPr>
                <w:bCs/>
                <w:color w:val="000000" w:themeColor="text1"/>
                <w:sz w:val="24"/>
                <w:szCs w:val="24"/>
              </w:rPr>
            </w:pPr>
            <w:r w:rsidRPr="001C52C3">
              <w:rPr>
                <w:color w:val="000000" w:themeColor="text1"/>
                <w:sz w:val="24"/>
                <w:szCs w:val="24"/>
              </w:rPr>
              <w:t>Образец заполнения платежных поручений по перечислению налогов, сборов и пошлин.</w:t>
            </w:r>
          </w:p>
        </w:tc>
        <w:tc>
          <w:tcPr>
            <w:tcW w:w="355" w:type="pct"/>
            <w:shd w:val="clear" w:color="auto" w:fill="auto"/>
          </w:tcPr>
          <w:p w:rsidR="007340E4" w:rsidRPr="001C52C3" w:rsidRDefault="007340E4" w:rsidP="00F85128">
            <w:pPr>
              <w:jc w:val="center"/>
              <w:rPr>
                <w:b/>
                <w:color w:val="000000" w:themeColor="text1"/>
                <w:sz w:val="24"/>
                <w:szCs w:val="24"/>
              </w:rPr>
            </w:pPr>
            <w:r w:rsidRPr="001C52C3">
              <w:rPr>
                <w:b/>
                <w:color w:val="000000" w:themeColor="text1"/>
                <w:sz w:val="24"/>
                <w:szCs w:val="24"/>
              </w:rPr>
              <w:lastRenderedPageBreak/>
              <w:t>2</w:t>
            </w:r>
          </w:p>
        </w:tc>
        <w:tc>
          <w:tcPr>
            <w:tcW w:w="632" w:type="pct"/>
            <w:shd w:val="clear" w:color="auto" w:fill="auto"/>
          </w:tcPr>
          <w:p w:rsidR="007340E4" w:rsidRPr="001C52C3" w:rsidRDefault="007340E4" w:rsidP="007340E4">
            <w:pPr>
              <w:rPr>
                <w:color w:val="000000" w:themeColor="text1"/>
                <w:sz w:val="24"/>
                <w:szCs w:val="24"/>
              </w:rPr>
            </w:pPr>
            <w:r w:rsidRPr="001C52C3">
              <w:rPr>
                <w:color w:val="000000" w:themeColor="text1"/>
                <w:sz w:val="24"/>
                <w:szCs w:val="24"/>
              </w:rPr>
              <w:t xml:space="preserve">ОК 01-06, </w:t>
            </w:r>
          </w:p>
          <w:p w:rsidR="007340E4" w:rsidRPr="001C52C3" w:rsidRDefault="007340E4" w:rsidP="007340E4">
            <w:pPr>
              <w:rPr>
                <w:color w:val="000000" w:themeColor="text1"/>
                <w:sz w:val="24"/>
                <w:szCs w:val="24"/>
              </w:rPr>
            </w:pPr>
            <w:r w:rsidRPr="001C52C3">
              <w:rPr>
                <w:color w:val="000000" w:themeColor="text1"/>
                <w:sz w:val="24"/>
                <w:szCs w:val="24"/>
              </w:rPr>
              <w:t>ОК 09-11</w:t>
            </w:r>
          </w:p>
          <w:p w:rsidR="007340E4" w:rsidRPr="001C52C3" w:rsidRDefault="007340E4" w:rsidP="007340E4">
            <w:pPr>
              <w:rPr>
                <w:color w:val="000000" w:themeColor="text1"/>
                <w:sz w:val="24"/>
                <w:szCs w:val="24"/>
              </w:rPr>
            </w:pPr>
            <w:r w:rsidRPr="001C52C3">
              <w:rPr>
                <w:color w:val="000000" w:themeColor="text1"/>
                <w:sz w:val="24"/>
                <w:szCs w:val="24"/>
              </w:rPr>
              <w:t>ПК 3.1-3.2</w:t>
            </w:r>
          </w:p>
          <w:p w:rsidR="007340E4" w:rsidRPr="001C52C3" w:rsidRDefault="007340E4" w:rsidP="007340E4">
            <w:pPr>
              <w:rPr>
                <w:color w:val="000000" w:themeColor="text1"/>
                <w:sz w:val="24"/>
                <w:szCs w:val="24"/>
              </w:rPr>
            </w:pPr>
            <w:r w:rsidRPr="001C52C3">
              <w:rPr>
                <w:color w:val="000000" w:themeColor="text1"/>
                <w:sz w:val="24"/>
                <w:szCs w:val="24"/>
              </w:rPr>
              <w:t>ПК 5.2-5.4</w:t>
            </w:r>
          </w:p>
        </w:tc>
      </w:tr>
      <w:tr w:rsidR="007340E4" w:rsidRPr="001C52C3" w:rsidTr="002F1B7A">
        <w:tblPrEx>
          <w:tblLook w:val="04A0" w:firstRow="1" w:lastRow="0" w:firstColumn="1" w:lastColumn="0" w:noHBand="0" w:noVBand="1"/>
        </w:tblPrEx>
        <w:tc>
          <w:tcPr>
            <w:tcW w:w="937" w:type="pct"/>
            <w:vMerge w:val="restar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lastRenderedPageBreak/>
              <w:t>Практическое занятие №9</w:t>
            </w:r>
          </w:p>
          <w:p w:rsidR="007340E4" w:rsidRPr="001C52C3" w:rsidRDefault="007340E4" w:rsidP="007340E4">
            <w:pPr>
              <w:rPr>
                <w:color w:val="000000" w:themeColor="text1"/>
                <w:sz w:val="24"/>
                <w:szCs w:val="24"/>
              </w:rPr>
            </w:pPr>
            <w:r w:rsidRPr="001C52C3">
              <w:rPr>
                <w:color w:val="000000" w:themeColor="text1"/>
                <w:sz w:val="24"/>
                <w:szCs w:val="24"/>
              </w:rPr>
              <w:t>Порядок расчета суммы единого налога при применении специальных налоговых режимов.</w:t>
            </w:r>
          </w:p>
          <w:p w:rsidR="007340E4" w:rsidRPr="001C52C3" w:rsidRDefault="007340E4" w:rsidP="007340E4">
            <w:pPr>
              <w:rPr>
                <w:b/>
                <w:color w:val="000000" w:themeColor="text1"/>
                <w:sz w:val="24"/>
                <w:szCs w:val="24"/>
              </w:rPr>
            </w:pPr>
            <w:r w:rsidRPr="001C52C3">
              <w:rPr>
                <w:color w:val="000000" w:themeColor="text1"/>
                <w:sz w:val="24"/>
                <w:szCs w:val="24"/>
              </w:rPr>
              <w:t>Заполнение платежных поручений для перечисления налогов при применении специальных налоговых режимов.</w:t>
            </w:r>
          </w:p>
        </w:tc>
        <w:tc>
          <w:tcPr>
            <w:tcW w:w="3076" w:type="pc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t>Практическое занятие №9</w:t>
            </w:r>
          </w:p>
        </w:tc>
        <w:tc>
          <w:tcPr>
            <w:tcW w:w="355" w:type="pct"/>
            <w:shd w:val="clear" w:color="auto" w:fill="auto"/>
            <w:vAlign w:val="center"/>
          </w:tcPr>
          <w:p w:rsidR="007340E4" w:rsidRPr="001C52C3" w:rsidRDefault="007340E4" w:rsidP="00F85128">
            <w:pPr>
              <w:jc w:val="center"/>
              <w:rPr>
                <w:b/>
                <w:color w:val="000000" w:themeColor="text1"/>
                <w:sz w:val="24"/>
                <w:szCs w:val="24"/>
              </w:rPr>
            </w:pPr>
          </w:p>
        </w:tc>
        <w:tc>
          <w:tcPr>
            <w:tcW w:w="632" w:type="pct"/>
            <w:shd w:val="clear" w:color="auto" w:fill="auto"/>
          </w:tcPr>
          <w:p w:rsidR="007340E4" w:rsidRPr="001C52C3" w:rsidRDefault="007340E4" w:rsidP="007340E4">
            <w:pPr>
              <w:rPr>
                <w:color w:val="000000" w:themeColor="text1"/>
                <w:sz w:val="24"/>
                <w:szCs w:val="24"/>
              </w:rPr>
            </w:pPr>
          </w:p>
        </w:tc>
      </w:tr>
      <w:tr w:rsidR="007340E4" w:rsidRPr="001C52C3" w:rsidTr="002F1B7A">
        <w:tblPrEx>
          <w:tblLook w:val="04A0" w:firstRow="1" w:lastRow="0" w:firstColumn="1" w:lastColumn="0" w:noHBand="0" w:noVBand="1"/>
        </w:tblPrEx>
        <w:tc>
          <w:tcPr>
            <w:tcW w:w="937" w:type="pct"/>
            <w:vMerge/>
            <w:shd w:val="clear" w:color="auto" w:fill="auto"/>
          </w:tcPr>
          <w:p w:rsidR="007340E4" w:rsidRPr="001C52C3" w:rsidRDefault="007340E4" w:rsidP="007340E4">
            <w:pPr>
              <w:rPr>
                <w:b/>
                <w:color w:val="000000" w:themeColor="text1"/>
                <w:sz w:val="24"/>
                <w:szCs w:val="24"/>
              </w:rPr>
            </w:pPr>
          </w:p>
        </w:tc>
        <w:tc>
          <w:tcPr>
            <w:tcW w:w="3076" w:type="pct"/>
            <w:shd w:val="clear" w:color="auto" w:fill="auto"/>
          </w:tcPr>
          <w:p w:rsidR="007340E4" w:rsidRPr="001C52C3" w:rsidRDefault="007340E4" w:rsidP="007340E4">
            <w:pPr>
              <w:rPr>
                <w:color w:val="000000" w:themeColor="text1"/>
                <w:sz w:val="24"/>
                <w:szCs w:val="24"/>
              </w:rPr>
            </w:pPr>
            <w:r w:rsidRPr="001C52C3">
              <w:rPr>
                <w:color w:val="000000" w:themeColor="text1"/>
                <w:sz w:val="24"/>
                <w:szCs w:val="24"/>
              </w:rPr>
              <w:t>Определение сумм уплаты  единого налога в бюджет при применении специального налогового режима в виде: УСН, ЕСХН, ПСН</w:t>
            </w:r>
          </w:p>
          <w:p w:rsidR="007340E4" w:rsidRPr="001C52C3" w:rsidRDefault="007340E4" w:rsidP="007340E4">
            <w:pPr>
              <w:rPr>
                <w:color w:val="000000" w:themeColor="text1"/>
                <w:sz w:val="24"/>
                <w:szCs w:val="24"/>
              </w:rPr>
            </w:pPr>
            <w:r w:rsidRPr="001C52C3">
              <w:rPr>
                <w:color w:val="000000" w:themeColor="text1"/>
                <w:sz w:val="24"/>
                <w:szCs w:val="24"/>
              </w:rPr>
              <w:t>Порядок расчета суммы единого налога при применении патентной системы налогообложения.</w:t>
            </w:r>
          </w:p>
          <w:p w:rsidR="007340E4" w:rsidRPr="001C52C3" w:rsidRDefault="007340E4" w:rsidP="007340E4">
            <w:pPr>
              <w:rPr>
                <w:color w:val="000000" w:themeColor="text1"/>
                <w:sz w:val="24"/>
                <w:szCs w:val="24"/>
              </w:rPr>
            </w:pPr>
            <w:r w:rsidRPr="001C52C3">
              <w:rPr>
                <w:color w:val="000000" w:themeColor="text1"/>
                <w:sz w:val="24"/>
                <w:szCs w:val="24"/>
              </w:rPr>
              <w:t>Определение источников уплаты  УСН, ЕСХН,  и единого налога при применении ПСН.</w:t>
            </w:r>
          </w:p>
          <w:p w:rsidR="007340E4" w:rsidRPr="001C52C3" w:rsidRDefault="007340E4" w:rsidP="007340E4">
            <w:pPr>
              <w:rPr>
                <w:color w:val="000000" w:themeColor="text1"/>
                <w:sz w:val="24"/>
                <w:szCs w:val="24"/>
              </w:rPr>
            </w:pPr>
            <w:r w:rsidRPr="001C52C3">
              <w:rPr>
                <w:color w:val="000000" w:themeColor="text1"/>
                <w:sz w:val="24"/>
                <w:szCs w:val="24"/>
              </w:rPr>
              <w:t>Оформлять бухгалтерскими проводками начисления и перечисления суммы  ЕСХН и единого налога при применении ПСН, УСН. Организовывать аналитический учет по счету 68 «Расчеты по налогам и сборам». Заполнять платежное поручение по перечислению суммы ЕСХН и единого налога при применении ПСН, УСН.</w:t>
            </w:r>
          </w:p>
          <w:p w:rsidR="007340E4" w:rsidRPr="001C52C3" w:rsidRDefault="007340E4" w:rsidP="007340E4">
            <w:pPr>
              <w:rPr>
                <w:color w:val="000000" w:themeColor="text1"/>
                <w:sz w:val="24"/>
                <w:szCs w:val="24"/>
              </w:rPr>
            </w:pPr>
            <w:r w:rsidRPr="001C52C3">
              <w:rPr>
                <w:color w:val="000000" w:themeColor="text1"/>
                <w:sz w:val="24"/>
                <w:szCs w:val="24"/>
              </w:rPr>
              <w:t>Выбирать для платежных поручений по видам налогов соответствующие реквизиты. Выбирать коды бюджетной классификации для определенных налогов, штрафов и пени.</w:t>
            </w:r>
          </w:p>
          <w:p w:rsidR="007340E4" w:rsidRPr="001C52C3" w:rsidRDefault="007340E4" w:rsidP="007340E4">
            <w:pPr>
              <w:rPr>
                <w:color w:val="000000" w:themeColor="text1"/>
                <w:sz w:val="24"/>
                <w:szCs w:val="24"/>
              </w:rPr>
            </w:pPr>
            <w:r w:rsidRPr="001C52C3">
              <w:rPr>
                <w:color w:val="000000" w:themeColor="text1"/>
                <w:sz w:val="24"/>
                <w:szCs w:val="24"/>
              </w:rPr>
              <w:t>Пользоваться образцом заполнения платежных поручений по перечислению сумм ЕСХН, единого налога при применении ПСН, УСН.</w:t>
            </w:r>
          </w:p>
        </w:tc>
        <w:tc>
          <w:tcPr>
            <w:tcW w:w="355" w:type="pct"/>
            <w:shd w:val="clear" w:color="auto" w:fill="auto"/>
          </w:tcPr>
          <w:p w:rsidR="007340E4" w:rsidRPr="001C52C3" w:rsidRDefault="007340E4" w:rsidP="00F85128">
            <w:pPr>
              <w:jc w:val="center"/>
              <w:rPr>
                <w:b/>
                <w:color w:val="000000" w:themeColor="text1"/>
                <w:sz w:val="24"/>
                <w:szCs w:val="24"/>
              </w:rPr>
            </w:pPr>
            <w:r w:rsidRPr="001C52C3">
              <w:rPr>
                <w:b/>
                <w:color w:val="000000" w:themeColor="text1"/>
                <w:sz w:val="24"/>
                <w:szCs w:val="24"/>
              </w:rPr>
              <w:t>2</w:t>
            </w:r>
          </w:p>
        </w:tc>
        <w:tc>
          <w:tcPr>
            <w:tcW w:w="632" w:type="pct"/>
            <w:shd w:val="clear" w:color="auto" w:fill="auto"/>
          </w:tcPr>
          <w:p w:rsidR="007340E4" w:rsidRPr="001C52C3" w:rsidRDefault="007340E4" w:rsidP="007340E4">
            <w:pPr>
              <w:rPr>
                <w:color w:val="000000" w:themeColor="text1"/>
                <w:sz w:val="24"/>
                <w:szCs w:val="24"/>
              </w:rPr>
            </w:pPr>
            <w:r w:rsidRPr="001C52C3">
              <w:rPr>
                <w:color w:val="000000" w:themeColor="text1"/>
                <w:sz w:val="24"/>
                <w:szCs w:val="24"/>
              </w:rPr>
              <w:t xml:space="preserve">ОК 01-06, </w:t>
            </w:r>
          </w:p>
          <w:p w:rsidR="007340E4" w:rsidRPr="001C52C3" w:rsidRDefault="007340E4" w:rsidP="007340E4">
            <w:pPr>
              <w:rPr>
                <w:color w:val="000000" w:themeColor="text1"/>
                <w:sz w:val="24"/>
                <w:szCs w:val="24"/>
              </w:rPr>
            </w:pPr>
            <w:r w:rsidRPr="001C52C3">
              <w:rPr>
                <w:color w:val="000000" w:themeColor="text1"/>
                <w:sz w:val="24"/>
                <w:szCs w:val="24"/>
              </w:rPr>
              <w:t>ОК 09-11</w:t>
            </w:r>
          </w:p>
          <w:p w:rsidR="007340E4" w:rsidRPr="001C52C3" w:rsidRDefault="007340E4" w:rsidP="007340E4">
            <w:pPr>
              <w:rPr>
                <w:color w:val="000000" w:themeColor="text1"/>
                <w:sz w:val="24"/>
                <w:szCs w:val="24"/>
              </w:rPr>
            </w:pPr>
            <w:r w:rsidRPr="001C52C3">
              <w:rPr>
                <w:color w:val="000000" w:themeColor="text1"/>
                <w:sz w:val="24"/>
                <w:szCs w:val="24"/>
              </w:rPr>
              <w:t>ПК 3.1-3.2</w:t>
            </w:r>
          </w:p>
          <w:p w:rsidR="007340E4" w:rsidRPr="001C52C3" w:rsidRDefault="007340E4" w:rsidP="007340E4">
            <w:pPr>
              <w:rPr>
                <w:color w:val="000000" w:themeColor="text1"/>
                <w:sz w:val="24"/>
                <w:szCs w:val="24"/>
              </w:rPr>
            </w:pPr>
            <w:r w:rsidRPr="001C52C3">
              <w:rPr>
                <w:color w:val="000000" w:themeColor="text1"/>
                <w:sz w:val="24"/>
                <w:szCs w:val="24"/>
              </w:rPr>
              <w:t>ПК 5.2-5.4</w:t>
            </w:r>
          </w:p>
        </w:tc>
      </w:tr>
      <w:tr w:rsidR="007340E4" w:rsidRPr="001C52C3" w:rsidTr="002F1B7A">
        <w:tblPrEx>
          <w:tblLook w:val="04A0" w:firstRow="1" w:lastRow="0" w:firstColumn="1" w:lastColumn="0" w:noHBand="0" w:noVBand="1"/>
        </w:tblPrEx>
        <w:tc>
          <w:tcPr>
            <w:tcW w:w="937" w:type="pct"/>
            <w:shd w:val="clear" w:color="auto" w:fill="auto"/>
          </w:tcPr>
          <w:p w:rsidR="007340E4" w:rsidRPr="001C52C3" w:rsidRDefault="007340E4" w:rsidP="007340E4">
            <w:pPr>
              <w:rPr>
                <w:color w:val="000000" w:themeColor="text1"/>
                <w:sz w:val="24"/>
                <w:szCs w:val="24"/>
              </w:rPr>
            </w:pPr>
            <w:r w:rsidRPr="001C52C3">
              <w:rPr>
                <w:b/>
                <w:i/>
                <w:color w:val="000000" w:themeColor="text1"/>
                <w:sz w:val="24"/>
                <w:szCs w:val="24"/>
              </w:rPr>
              <w:t>САМОСТОЯТЕЛЬНАЯ РАБОТА  №2</w:t>
            </w:r>
            <w:r w:rsidRPr="001C52C3">
              <w:rPr>
                <w:color w:val="000000" w:themeColor="text1"/>
                <w:sz w:val="24"/>
                <w:szCs w:val="24"/>
              </w:rPr>
              <w:t xml:space="preserve"> </w:t>
            </w:r>
          </w:p>
          <w:p w:rsidR="007340E4" w:rsidRPr="001C52C3" w:rsidRDefault="007340E4" w:rsidP="007340E4">
            <w:pPr>
              <w:rPr>
                <w:b/>
                <w:color w:val="000000" w:themeColor="text1"/>
                <w:sz w:val="24"/>
                <w:szCs w:val="24"/>
              </w:rPr>
            </w:pPr>
            <w:r w:rsidRPr="001C52C3">
              <w:rPr>
                <w:color w:val="000000" w:themeColor="text1"/>
                <w:sz w:val="24"/>
                <w:szCs w:val="24"/>
              </w:rPr>
              <w:t>Особенности налогообложения индивидуальных предпринимателей и иностранных организаций</w:t>
            </w:r>
          </w:p>
        </w:tc>
        <w:tc>
          <w:tcPr>
            <w:tcW w:w="3076" w:type="pct"/>
            <w:shd w:val="clear" w:color="auto" w:fill="auto"/>
          </w:tcPr>
          <w:p w:rsidR="007340E4" w:rsidRPr="001C52C3" w:rsidRDefault="007340E4" w:rsidP="007340E4">
            <w:pPr>
              <w:rPr>
                <w:b/>
                <w:i/>
                <w:color w:val="000000" w:themeColor="text1"/>
                <w:sz w:val="24"/>
                <w:szCs w:val="24"/>
              </w:rPr>
            </w:pPr>
            <w:r w:rsidRPr="001C52C3">
              <w:rPr>
                <w:b/>
                <w:i/>
                <w:color w:val="000000" w:themeColor="text1"/>
                <w:sz w:val="24"/>
                <w:szCs w:val="24"/>
              </w:rPr>
              <w:t>САМОСТОЯТЕЛЬНАЯ РАБОТА  №2</w:t>
            </w:r>
          </w:p>
          <w:p w:rsidR="007340E4" w:rsidRPr="001C52C3" w:rsidRDefault="007340E4" w:rsidP="007340E4">
            <w:pPr>
              <w:rPr>
                <w:bCs/>
                <w:color w:val="000000" w:themeColor="text1"/>
                <w:sz w:val="24"/>
                <w:szCs w:val="24"/>
              </w:rPr>
            </w:pPr>
            <w:r w:rsidRPr="001C52C3">
              <w:rPr>
                <w:bCs/>
                <w:color w:val="000000" w:themeColor="text1"/>
                <w:sz w:val="24"/>
                <w:szCs w:val="24"/>
              </w:rPr>
              <w:t>НК РФ Статья 306. Особенности налогообложения иностранных организаций. Постоянное представительство иностранной организации.</w:t>
            </w:r>
          </w:p>
          <w:p w:rsidR="007340E4" w:rsidRPr="001C52C3" w:rsidRDefault="007340E4" w:rsidP="007340E4">
            <w:pPr>
              <w:rPr>
                <w:color w:val="000000" w:themeColor="text1"/>
                <w:sz w:val="24"/>
                <w:szCs w:val="24"/>
              </w:rPr>
            </w:pPr>
            <w:r w:rsidRPr="001C52C3">
              <w:rPr>
                <w:bCs/>
                <w:color w:val="000000" w:themeColor="text1"/>
                <w:sz w:val="24"/>
                <w:szCs w:val="24"/>
              </w:rPr>
              <w:t>Виды деятельности иностранных организаций.</w:t>
            </w:r>
            <w:r w:rsidRPr="001C52C3">
              <w:rPr>
                <w:color w:val="000000" w:themeColor="text1"/>
                <w:sz w:val="24"/>
                <w:szCs w:val="24"/>
              </w:rPr>
              <w:t xml:space="preserve"> Осуществление иностранной организацией операций по ввозу или вывозу из РФ товаров.</w:t>
            </w:r>
          </w:p>
          <w:p w:rsidR="007340E4" w:rsidRPr="001C52C3" w:rsidRDefault="007340E4" w:rsidP="007340E4">
            <w:pPr>
              <w:rPr>
                <w:color w:val="000000" w:themeColor="text1"/>
                <w:sz w:val="24"/>
                <w:szCs w:val="24"/>
              </w:rPr>
            </w:pPr>
            <w:r w:rsidRPr="001C52C3">
              <w:rPr>
                <w:bCs/>
                <w:color w:val="000000" w:themeColor="text1"/>
                <w:sz w:val="24"/>
                <w:szCs w:val="24"/>
              </w:rPr>
              <w:t xml:space="preserve">Налогообложение для ИП. Системы налогообложения для ИП. </w:t>
            </w:r>
            <w:r w:rsidRPr="001C52C3">
              <w:rPr>
                <w:color w:val="000000" w:themeColor="text1"/>
                <w:sz w:val="24"/>
                <w:szCs w:val="24"/>
              </w:rPr>
              <w:t xml:space="preserve">Виды налогообложения для ИП и их особенности: </w:t>
            </w:r>
            <w:hyperlink r:id="rId26" w:tgtFrame="_blank" w:history="1">
              <w:r w:rsidRPr="001C52C3">
                <w:rPr>
                  <w:rStyle w:val="aa"/>
                  <w:color w:val="000000" w:themeColor="text1"/>
                  <w:sz w:val="24"/>
                  <w:szCs w:val="24"/>
                  <w:u w:val="none"/>
                </w:rPr>
                <w:t>общая система налогообложения (ОСНО)</w:t>
              </w:r>
            </w:hyperlink>
            <w:r w:rsidRPr="001C52C3">
              <w:rPr>
                <w:color w:val="000000" w:themeColor="text1"/>
                <w:sz w:val="24"/>
                <w:szCs w:val="24"/>
              </w:rPr>
              <w:t xml:space="preserve">; </w:t>
            </w:r>
            <w:hyperlink r:id="rId27" w:tgtFrame="_blank" w:history="1">
              <w:r w:rsidRPr="001C52C3">
                <w:rPr>
                  <w:rStyle w:val="aa"/>
                  <w:color w:val="000000" w:themeColor="text1"/>
                  <w:sz w:val="24"/>
                  <w:szCs w:val="24"/>
                  <w:u w:val="none"/>
                </w:rPr>
                <w:t>упрощенная система налогообложения (УСН)</w:t>
              </w:r>
            </w:hyperlink>
            <w:r w:rsidRPr="001C52C3">
              <w:rPr>
                <w:color w:val="000000" w:themeColor="text1"/>
                <w:sz w:val="24"/>
                <w:szCs w:val="24"/>
              </w:rPr>
              <w:t xml:space="preserve">, в рамках которой налог можно считать с доходов или с доходов за вычетом расходов; </w:t>
            </w:r>
            <w:hyperlink r:id="rId28" w:tgtFrame="_blank" w:history="1">
              <w:r w:rsidRPr="001C52C3">
                <w:rPr>
                  <w:rStyle w:val="aa"/>
                  <w:color w:val="000000" w:themeColor="text1"/>
                  <w:sz w:val="24"/>
                  <w:szCs w:val="24"/>
                  <w:u w:val="none"/>
                </w:rPr>
                <w:t>единый сельскохозяйственный налог (ЕСХН)</w:t>
              </w:r>
            </w:hyperlink>
            <w:r w:rsidRPr="001C52C3">
              <w:rPr>
                <w:color w:val="000000" w:themeColor="text1"/>
                <w:sz w:val="24"/>
                <w:szCs w:val="24"/>
              </w:rPr>
              <w:t xml:space="preserve">; </w:t>
            </w:r>
            <w:hyperlink r:id="rId29" w:tgtFrame="_blank" w:history="1">
              <w:r w:rsidRPr="001C52C3">
                <w:rPr>
                  <w:rStyle w:val="aa"/>
                  <w:color w:val="000000" w:themeColor="text1"/>
                  <w:sz w:val="24"/>
                  <w:szCs w:val="24"/>
                  <w:u w:val="none"/>
                </w:rPr>
                <w:t>патентная система налогообложения (ПСН)</w:t>
              </w:r>
            </w:hyperlink>
            <w:r w:rsidRPr="001C52C3">
              <w:rPr>
                <w:color w:val="000000" w:themeColor="text1"/>
                <w:sz w:val="24"/>
                <w:szCs w:val="24"/>
              </w:rPr>
              <w:t xml:space="preserve">; </w:t>
            </w:r>
            <w:hyperlink r:id="rId30" w:tgtFrame="_blank" w:history="1">
              <w:r w:rsidRPr="001C52C3">
                <w:rPr>
                  <w:rStyle w:val="aa"/>
                  <w:color w:val="000000" w:themeColor="text1"/>
                  <w:sz w:val="24"/>
                  <w:szCs w:val="24"/>
                  <w:u w:val="none"/>
                </w:rPr>
                <w:t>налог на профессиональный доход (НПД)</w:t>
              </w:r>
            </w:hyperlink>
            <w:r w:rsidRPr="001C52C3">
              <w:rPr>
                <w:color w:val="000000" w:themeColor="text1"/>
                <w:sz w:val="24"/>
                <w:szCs w:val="24"/>
              </w:rPr>
              <w:t>.</w:t>
            </w:r>
          </w:p>
          <w:p w:rsidR="007340E4" w:rsidRPr="001C52C3" w:rsidRDefault="007340E4" w:rsidP="007340E4">
            <w:pPr>
              <w:rPr>
                <w:b/>
                <w:bCs/>
                <w:color w:val="000000" w:themeColor="text1"/>
                <w:sz w:val="24"/>
                <w:szCs w:val="24"/>
              </w:rPr>
            </w:pPr>
            <w:r w:rsidRPr="001C52C3">
              <w:rPr>
                <w:bCs/>
                <w:color w:val="000000" w:themeColor="text1"/>
                <w:sz w:val="24"/>
                <w:szCs w:val="24"/>
              </w:rPr>
              <w:t>Выбор системы налогообложения выбрать для ИП</w:t>
            </w:r>
          </w:p>
        </w:tc>
        <w:tc>
          <w:tcPr>
            <w:tcW w:w="355" w:type="pct"/>
            <w:shd w:val="clear" w:color="auto" w:fill="auto"/>
          </w:tcPr>
          <w:p w:rsidR="007340E4" w:rsidRPr="001C52C3" w:rsidRDefault="007340E4" w:rsidP="00F85128">
            <w:pPr>
              <w:jc w:val="center"/>
              <w:rPr>
                <w:b/>
                <w:color w:val="000000" w:themeColor="text1"/>
                <w:sz w:val="24"/>
                <w:szCs w:val="24"/>
              </w:rPr>
            </w:pPr>
            <w:r w:rsidRPr="001C52C3">
              <w:rPr>
                <w:b/>
                <w:color w:val="000000" w:themeColor="text1"/>
                <w:sz w:val="24"/>
                <w:szCs w:val="24"/>
              </w:rPr>
              <w:t>2</w:t>
            </w:r>
          </w:p>
        </w:tc>
        <w:tc>
          <w:tcPr>
            <w:tcW w:w="632" w:type="pct"/>
            <w:shd w:val="clear" w:color="auto" w:fill="auto"/>
          </w:tcPr>
          <w:p w:rsidR="007340E4" w:rsidRPr="001C52C3" w:rsidRDefault="007340E4" w:rsidP="007340E4">
            <w:pPr>
              <w:rPr>
                <w:color w:val="000000" w:themeColor="text1"/>
                <w:sz w:val="24"/>
                <w:szCs w:val="24"/>
              </w:rPr>
            </w:pPr>
            <w:r w:rsidRPr="001C52C3">
              <w:rPr>
                <w:color w:val="000000" w:themeColor="text1"/>
                <w:sz w:val="24"/>
                <w:szCs w:val="24"/>
              </w:rPr>
              <w:t xml:space="preserve">ОК 01-06, </w:t>
            </w:r>
          </w:p>
          <w:p w:rsidR="007340E4" w:rsidRPr="001C52C3" w:rsidRDefault="007340E4" w:rsidP="007340E4">
            <w:pPr>
              <w:rPr>
                <w:color w:val="000000" w:themeColor="text1"/>
                <w:sz w:val="24"/>
                <w:szCs w:val="24"/>
              </w:rPr>
            </w:pPr>
            <w:r w:rsidRPr="001C52C3">
              <w:rPr>
                <w:color w:val="000000" w:themeColor="text1"/>
                <w:sz w:val="24"/>
                <w:szCs w:val="24"/>
              </w:rPr>
              <w:t>ОК 09-11</w:t>
            </w:r>
          </w:p>
          <w:p w:rsidR="007340E4" w:rsidRPr="001C52C3" w:rsidRDefault="007340E4" w:rsidP="007340E4">
            <w:pPr>
              <w:rPr>
                <w:color w:val="000000" w:themeColor="text1"/>
                <w:sz w:val="24"/>
                <w:szCs w:val="24"/>
              </w:rPr>
            </w:pPr>
            <w:r w:rsidRPr="001C52C3">
              <w:rPr>
                <w:color w:val="000000" w:themeColor="text1"/>
                <w:sz w:val="24"/>
                <w:szCs w:val="24"/>
              </w:rPr>
              <w:t>ПК 3.1-3.2</w:t>
            </w:r>
          </w:p>
          <w:p w:rsidR="007340E4" w:rsidRPr="001C52C3" w:rsidRDefault="007340E4" w:rsidP="007340E4">
            <w:pPr>
              <w:rPr>
                <w:color w:val="000000" w:themeColor="text1"/>
                <w:sz w:val="24"/>
                <w:szCs w:val="24"/>
              </w:rPr>
            </w:pPr>
            <w:r w:rsidRPr="001C52C3">
              <w:rPr>
                <w:color w:val="000000" w:themeColor="text1"/>
                <w:sz w:val="24"/>
                <w:szCs w:val="24"/>
              </w:rPr>
              <w:t>ПК 5.2-5.4</w:t>
            </w:r>
          </w:p>
        </w:tc>
      </w:tr>
      <w:tr w:rsidR="007340E4" w:rsidRPr="001C52C3" w:rsidTr="001C52C3">
        <w:tblPrEx>
          <w:tblLook w:val="04A0" w:firstRow="1" w:lastRow="0" w:firstColumn="1" w:lastColumn="0" w:noHBand="0" w:noVBand="1"/>
        </w:tblPrEx>
        <w:tc>
          <w:tcPr>
            <w:tcW w:w="5000" w:type="pct"/>
            <w:gridSpan w:val="4"/>
            <w:shd w:val="clear" w:color="auto" w:fill="auto"/>
          </w:tcPr>
          <w:p w:rsidR="007340E4" w:rsidRPr="001C52C3" w:rsidRDefault="007340E4" w:rsidP="003222CB">
            <w:pPr>
              <w:rPr>
                <w:b/>
                <w:color w:val="000000" w:themeColor="text1"/>
                <w:sz w:val="24"/>
                <w:szCs w:val="24"/>
              </w:rPr>
            </w:pPr>
            <w:r w:rsidRPr="001C52C3">
              <w:rPr>
                <w:b/>
                <w:color w:val="000000" w:themeColor="text1"/>
                <w:sz w:val="24"/>
                <w:szCs w:val="24"/>
              </w:rPr>
              <w:t>Раздел 5 Экономическая сущность и осно</w:t>
            </w:r>
            <w:r w:rsidR="003222CB" w:rsidRPr="001C52C3">
              <w:rPr>
                <w:b/>
                <w:color w:val="000000" w:themeColor="text1"/>
                <w:sz w:val="24"/>
                <w:szCs w:val="24"/>
              </w:rPr>
              <w:t xml:space="preserve">вные элементы страховых взносов </w:t>
            </w:r>
            <w:r w:rsidR="003222CB" w:rsidRPr="001C52C3">
              <w:rPr>
                <w:b/>
                <w:sz w:val="22"/>
              </w:rPr>
              <w:t>во внебюджетные фонды</w:t>
            </w:r>
          </w:p>
        </w:tc>
      </w:tr>
      <w:tr w:rsidR="007340E4" w:rsidRPr="001C52C3" w:rsidTr="002F1B7A">
        <w:tblPrEx>
          <w:tblLook w:val="04A0" w:firstRow="1" w:lastRow="0" w:firstColumn="1" w:lastColumn="0" w:noHBand="0" w:noVBand="1"/>
        </w:tblPrEx>
        <w:tc>
          <w:tcPr>
            <w:tcW w:w="937" w:type="pc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t>Консультации №2</w:t>
            </w:r>
          </w:p>
          <w:p w:rsidR="007340E4" w:rsidRPr="001C52C3" w:rsidRDefault="007340E4" w:rsidP="007340E4">
            <w:pPr>
              <w:rPr>
                <w:color w:val="000000" w:themeColor="text1"/>
                <w:sz w:val="24"/>
                <w:szCs w:val="24"/>
              </w:rPr>
            </w:pPr>
            <w:r w:rsidRPr="001C52C3">
              <w:rPr>
                <w:color w:val="000000" w:themeColor="text1"/>
                <w:sz w:val="24"/>
                <w:szCs w:val="24"/>
              </w:rPr>
              <w:lastRenderedPageBreak/>
              <w:t>Экономическая сущность и основные элементы страховых взносов взимаемых в РФ.</w:t>
            </w:r>
          </w:p>
          <w:p w:rsidR="007340E4" w:rsidRPr="001C52C3" w:rsidRDefault="007340E4" w:rsidP="007340E4">
            <w:pPr>
              <w:rPr>
                <w:color w:val="000000" w:themeColor="text1"/>
                <w:sz w:val="24"/>
                <w:szCs w:val="24"/>
              </w:rPr>
            </w:pPr>
            <w:r w:rsidRPr="001C52C3">
              <w:rPr>
                <w:color w:val="000000" w:themeColor="text1"/>
                <w:sz w:val="24"/>
                <w:szCs w:val="24"/>
              </w:rPr>
              <w:t>Особенности зачисления сумм по страховым взносам в ФНС России и в государственные внебюджетные фонды: ПФ РФ, ФСС, ФОМС</w:t>
            </w:r>
          </w:p>
          <w:p w:rsidR="007340E4" w:rsidRPr="001C52C3" w:rsidRDefault="007340E4" w:rsidP="007340E4">
            <w:pPr>
              <w:rPr>
                <w:b/>
                <w:color w:val="000000" w:themeColor="text1"/>
                <w:sz w:val="24"/>
                <w:szCs w:val="24"/>
              </w:rPr>
            </w:pPr>
          </w:p>
        </w:tc>
        <w:tc>
          <w:tcPr>
            <w:tcW w:w="3076" w:type="pc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lastRenderedPageBreak/>
              <w:t>Консультации №2</w:t>
            </w:r>
          </w:p>
          <w:p w:rsidR="007340E4" w:rsidRPr="001C52C3" w:rsidRDefault="007340E4" w:rsidP="007340E4">
            <w:pPr>
              <w:rPr>
                <w:color w:val="000000" w:themeColor="text1"/>
                <w:sz w:val="24"/>
                <w:szCs w:val="24"/>
              </w:rPr>
            </w:pPr>
            <w:r w:rsidRPr="001C52C3">
              <w:rPr>
                <w:color w:val="000000" w:themeColor="text1"/>
                <w:sz w:val="24"/>
                <w:szCs w:val="24"/>
              </w:rPr>
              <w:lastRenderedPageBreak/>
              <w:t xml:space="preserve">Экономическая сущность и структура страховых взносов в ФНС России и государственные внебюджетные фонды. </w:t>
            </w:r>
          </w:p>
          <w:p w:rsidR="007340E4" w:rsidRPr="001C52C3" w:rsidRDefault="007340E4" w:rsidP="007340E4">
            <w:pPr>
              <w:rPr>
                <w:color w:val="000000" w:themeColor="text1"/>
                <w:sz w:val="24"/>
                <w:szCs w:val="24"/>
              </w:rPr>
            </w:pPr>
            <w:r w:rsidRPr="001C52C3">
              <w:rPr>
                <w:color w:val="000000" w:themeColor="text1"/>
                <w:sz w:val="24"/>
                <w:szCs w:val="24"/>
              </w:rPr>
              <w:t xml:space="preserve">Основные элементы: Плательщики СВ. Объекты налогообложения. База для исчисления СВ. Суммы, не подлежащие обложению СВ, Расчетный период. Отчетный период. Тарифы СВ. Пониженные тарифы СВ. Дополнительные тарифы СВ для отдельных категорий плательщиков. </w:t>
            </w:r>
          </w:p>
          <w:p w:rsidR="007340E4" w:rsidRPr="001C52C3" w:rsidRDefault="007340E4" w:rsidP="007340E4">
            <w:pPr>
              <w:rPr>
                <w:color w:val="000000" w:themeColor="text1"/>
                <w:sz w:val="24"/>
                <w:szCs w:val="24"/>
              </w:rPr>
            </w:pPr>
            <w:r w:rsidRPr="001C52C3">
              <w:rPr>
                <w:color w:val="000000" w:themeColor="text1"/>
                <w:sz w:val="24"/>
                <w:szCs w:val="24"/>
              </w:rPr>
              <w:t>Оформление бухгалтерскими проводками начисления и перечисления сумм страховых взносов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 Начисление и перечисление взносов на страхование от несчастных случаев на производстве и профессиональных заболеваний.</w:t>
            </w:r>
          </w:p>
          <w:p w:rsidR="007340E4" w:rsidRPr="001C52C3" w:rsidRDefault="007340E4" w:rsidP="007340E4">
            <w:pPr>
              <w:rPr>
                <w:color w:val="000000" w:themeColor="text1"/>
                <w:sz w:val="24"/>
                <w:szCs w:val="24"/>
              </w:rPr>
            </w:pPr>
            <w:r w:rsidRPr="001C52C3">
              <w:rPr>
                <w:color w:val="000000" w:themeColor="text1"/>
                <w:sz w:val="24"/>
                <w:szCs w:val="24"/>
              </w:rPr>
              <w:t>Использование средств внебюджетных фондов. Проводить учет расчетов по социальному страхованию и обеспечению. Определять объекты налогообложения для исчисления, отчеты по страховым взносам в ФНС России и государственные внебюджетные фонды.</w:t>
            </w:r>
          </w:p>
          <w:p w:rsidR="007340E4" w:rsidRPr="001C52C3" w:rsidRDefault="007340E4" w:rsidP="007340E4">
            <w:pPr>
              <w:rPr>
                <w:color w:val="000000" w:themeColor="text1"/>
                <w:sz w:val="24"/>
                <w:szCs w:val="24"/>
              </w:rPr>
            </w:pPr>
            <w:r w:rsidRPr="001C52C3">
              <w:rPr>
                <w:color w:val="000000" w:themeColor="text1"/>
                <w:sz w:val="24"/>
                <w:szCs w:val="24"/>
              </w:rPr>
              <w:t>Применять порядок и соблюдать сроки исчисления по страховым взносам в государственные внебюджетные фонды.</w:t>
            </w:r>
          </w:p>
          <w:p w:rsidR="007340E4" w:rsidRPr="001C52C3" w:rsidRDefault="007340E4" w:rsidP="007340E4">
            <w:pPr>
              <w:rPr>
                <w:color w:val="000000" w:themeColor="text1"/>
                <w:sz w:val="24"/>
                <w:szCs w:val="24"/>
              </w:rPr>
            </w:pPr>
            <w:r w:rsidRPr="001C52C3">
              <w:rPr>
                <w:color w:val="000000" w:themeColor="text1"/>
                <w:sz w:val="24"/>
                <w:szCs w:val="24"/>
              </w:rPr>
              <w:t>Применять особенности зачисления сумм по страховым взносам в ФНС России и в государственные внебюджетные фонды: в Пенсионный фонд Российской Федерации, Фонд социального страхования Российской Федерации, Фонды обязательного медицинского страхования.</w:t>
            </w:r>
          </w:p>
          <w:p w:rsidR="007340E4" w:rsidRPr="001C52C3" w:rsidRDefault="007340E4" w:rsidP="007340E4">
            <w:pPr>
              <w:rPr>
                <w:color w:val="000000" w:themeColor="text1"/>
                <w:sz w:val="24"/>
                <w:szCs w:val="24"/>
              </w:rPr>
            </w:pPr>
            <w:r w:rsidRPr="001C52C3">
              <w:rPr>
                <w:color w:val="000000" w:themeColor="text1"/>
                <w:sz w:val="24"/>
                <w:szCs w:val="24"/>
              </w:rPr>
              <w:t>Процедуру контроля прохождения платежных поручений по расчетно-кассовым банковским операциям с использованием выписок банка.</w:t>
            </w:r>
          </w:p>
          <w:p w:rsidR="007340E4" w:rsidRPr="001C52C3" w:rsidRDefault="007340E4" w:rsidP="007340E4">
            <w:pPr>
              <w:rPr>
                <w:color w:val="000000" w:themeColor="text1"/>
                <w:sz w:val="24"/>
                <w:szCs w:val="24"/>
              </w:rPr>
            </w:pPr>
            <w:r w:rsidRPr="001C52C3">
              <w:rPr>
                <w:color w:val="000000" w:themeColor="text1"/>
                <w:sz w:val="24"/>
                <w:szCs w:val="24"/>
              </w:rPr>
              <w:t>Порядок заполнения платежных поручений по перечислению страховых взносов во внебюджетные фонды. Образец заполнения платежных поручений по перечислению страховых взносов во внебюджетные фонды. Процедуру контроля прохождения платежных поручений по расчетно-кассовым банковским операциям с использованием выписок банка</w:t>
            </w:r>
          </w:p>
        </w:tc>
        <w:tc>
          <w:tcPr>
            <w:tcW w:w="355" w:type="pct"/>
            <w:shd w:val="clear" w:color="auto" w:fill="auto"/>
          </w:tcPr>
          <w:p w:rsidR="007340E4" w:rsidRPr="001C52C3" w:rsidRDefault="007340E4" w:rsidP="00F85128">
            <w:pPr>
              <w:jc w:val="center"/>
              <w:rPr>
                <w:b/>
                <w:color w:val="000000" w:themeColor="text1"/>
                <w:sz w:val="24"/>
                <w:szCs w:val="24"/>
              </w:rPr>
            </w:pPr>
            <w:r w:rsidRPr="001C52C3">
              <w:rPr>
                <w:b/>
                <w:color w:val="000000" w:themeColor="text1"/>
                <w:sz w:val="24"/>
                <w:szCs w:val="24"/>
              </w:rPr>
              <w:lastRenderedPageBreak/>
              <w:t>2</w:t>
            </w:r>
          </w:p>
        </w:tc>
        <w:tc>
          <w:tcPr>
            <w:tcW w:w="632" w:type="pct"/>
            <w:shd w:val="clear" w:color="auto" w:fill="auto"/>
          </w:tcPr>
          <w:p w:rsidR="007340E4" w:rsidRPr="001C52C3" w:rsidRDefault="007340E4" w:rsidP="007340E4">
            <w:pPr>
              <w:rPr>
                <w:color w:val="000000" w:themeColor="text1"/>
                <w:sz w:val="24"/>
                <w:szCs w:val="24"/>
              </w:rPr>
            </w:pPr>
            <w:r w:rsidRPr="001C52C3">
              <w:rPr>
                <w:color w:val="000000" w:themeColor="text1"/>
                <w:sz w:val="24"/>
                <w:szCs w:val="24"/>
              </w:rPr>
              <w:t xml:space="preserve">ОК 01-06, </w:t>
            </w:r>
          </w:p>
          <w:p w:rsidR="007340E4" w:rsidRPr="001C52C3" w:rsidRDefault="007340E4" w:rsidP="007340E4">
            <w:pPr>
              <w:rPr>
                <w:color w:val="000000" w:themeColor="text1"/>
                <w:sz w:val="24"/>
                <w:szCs w:val="24"/>
              </w:rPr>
            </w:pPr>
            <w:r w:rsidRPr="001C52C3">
              <w:rPr>
                <w:color w:val="000000" w:themeColor="text1"/>
                <w:sz w:val="24"/>
                <w:szCs w:val="24"/>
              </w:rPr>
              <w:lastRenderedPageBreak/>
              <w:t>ОК 09-11</w:t>
            </w:r>
          </w:p>
          <w:p w:rsidR="007340E4" w:rsidRPr="001C52C3" w:rsidRDefault="007340E4" w:rsidP="007340E4">
            <w:pPr>
              <w:rPr>
                <w:color w:val="000000" w:themeColor="text1"/>
                <w:sz w:val="24"/>
                <w:szCs w:val="24"/>
              </w:rPr>
            </w:pPr>
            <w:r w:rsidRPr="001C52C3">
              <w:rPr>
                <w:color w:val="000000" w:themeColor="text1"/>
                <w:sz w:val="24"/>
                <w:szCs w:val="24"/>
              </w:rPr>
              <w:t>ПК 3.3-3.4</w:t>
            </w:r>
          </w:p>
          <w:p w:rsidR="007340E4" w:rsidRPr="001C52C3" w:rsidRDefault="007340E4" w:rsidP="007340E4">
            <w:pPr>
              <w:rPr>
                <w:color w:val="000000" w:themeColor="text1"/>
                <w:sz w:val="24"/>
                <w:szCs w:val="24"/>
              </w:rPr>
            </w:pPr>
          </w:p>
        </w:tc>
      </w:tr>
      <w:tr w:rsidR="007340E4" w:rsidRPr="001C52C3" w:rsidTr="002F1B7A">
        <w:tblPrEx>
          <w:tblLook w:val="04A0" w:firstRow="1" w:lastRow="0" w:firstColumn="1" w:lastColumn="0" w:noHBand="0" w:noVBand="1"/>
        </w:tblPrEx>
        <w:tc>
          <w:tcPr>
            <w:tcW w:w="937" w:type="pct"/>
            <w:shd w:val="clear" w:color="auto" w:fill="auto"/>
          </w:tcPr>
          <w:p w:rsidR="007340E4" w:rsidRPr="001C52C3" w:rsidRDefault="007340E4" w:rsidP="007340E4">
            <w:pPr>
              <w:rPr>
                <w:b/>
                <w:i/>
                <w:color w:val="000000" w:themeColor="text1"/>
                <w:sz w:val="24"/>
                <w:szCs w:val="24"/>
              </w:rPr>
            </w:pPr>
            <w:r w:rsidRPr="001C52C3">
              <w:rPr>
                <w:b/>
                <w:i/>
                <w:color w:val="000000" w:themeColor="text1"/>
                <w:sz w:val="24"/>
                <w:szCs w:val="24"/>
              </w:rPr>
              <w:lastRenderedPageBreak/>
              <w:t>САМОСТОЯТЕЛЬНАЯ РАБОТА  №3</w:t>
            </w:r>
          </w:p>
          <w:p w:rsidR="007340E4" w:rsidRPr="001C52C3" w:rsidRDefault="007340E4" w:rsidP="007340E4">
            <w:pPr>
              <w:rPr>
                <w:color w:val="000000" w:themeColor="text1"/>
                <w:sz w:val="24"/>
                <w:szCs w:val="24"/>
              </w:rPr>
            </w:pPr>
            <w:r w:rsidRPr="001C52C3">
              <w:rPr>
                <w:color w:val="000000" w:themeColor="text1"/>
                <w:sz w:val="24"/>
                <w:szCs w:val="24"/>
              </w:rPr>
              <w:t>Особенности налогообложения некоммерческих организаций.</w:t>
            </w:r>
          </w:p>
          <w:p w:rsidR="007340E4" w:rsidRPr="001C52C3" w:rsidRDefault="007340E4" w:rsidP="007340E4">
            <w:pPr>
              <w:rPr>
                <w:b/>
                <w:color w:val="000000" w:themeColor="text1"/>
                <w:sz w:val="24"/>
                <w:szCs w:val="24"/>
              </w:rPr>
            </w:pPr>
            <w:r w:rsidRPr="001C52C3">
              <w:rPr>
                <w:color w:val="000000" w:themeColor="text1"/>
                <w:sz w:val="24"/>
                <w:szCs w:val="24"/>
              </w:rPr>
              <w:t>Особенности налогообложения страховых и кредитных организаций.</w:t>
            </w:r>
          </w:p>
        </w:tc>
        <w:tc>
          <w:tcPr>
            <w:tcW w:w="3076" w:type="pct"/>
            <w:shd w:val="clear" w:color="auto" w:fill="auto"/>
          </w:tcPr>
          <w:p w:rsidR="007340E4" w:rsidRPr="001C52C3" w:rsidRDefault="007340E4" w:rsidP="007340E4">
            <w:pPr>
              <w:rPr>
                <w:b/>
                <w:color w:val="000000" w:themeColor="text1"/>
                <w:sz w:val="24"/>
                <w:szCs w:val="24"/>
              </w:rPr>
            </w:pPr>
            <w:r w:rsidRPr="001C52C3">
              <w:rPr>
                <w:b/>
                <w:i/>
                <w:color w:val="000000" w:themeColor="text1"/>
                <w:sz w:val="24"/>
                <w:szCs w:val="24"/>
              </w:rPr>
              <w:t>САМОСТОЯТЕЛЬНАЯ РАБОТА  №3</w:t>
            </w:r>
          </w:p>
          <w:p w:rsidR="007340E4" w:rsidRPr="001C52C3" w:rsidRDefault="007340E4" w:rsidP="007340E4">
            <w:pPr>
              <w:rPr>
                <w:i/>
                <w:color w:val="000000" w:themeColor="text1"/>
                <w:sz w:val="24"/>
                <w:szCs w:val="24"/>
              </w:rPr>
            </w:pPr>
            <w:r w:rsidRPr="001C52C3">
              <w:rPr>
                <w:i/>
                <w:color w:val="000000" w:themeColor="text1"/>
                <w:sz w:val="24"/>
                <w:szCs w:val="24"/>
              </w:rPr>
              <w:t>Особенности налогообложения некоммерческих организаций.</w:t>
            </w:r>
          </w:p>
          <w:p w:rsidR="007340E4" w:rsidRPr="001C52C3" w:rsidRDefault="007340E4" w:rsidP="007340E4">
            <w:pPr>
              <w:rPr>
                <w:color w:val="000000" w:themeColor="text1"/>
                <w:sz w:val="24"/>
                <w:szCs w:val="24"/>
              </w:rPr>
            </w:pPr>
            <w:r w:rsidRPr="001C52C3">
              <w:rPr>
                <w:color w:val="000000" w:themeColor="text1"/>
                <w:sz w:val="24"/>
                <w:szCs w:val="24"/>
              </w:rPr>
              <w:t>Нормативно-правовая база регулирующая деятельность некоммерческих организаций:</w:t>
            </w:r>
          </w:p>
          <w:p w:rsidR="007340E4" w:rsidRPr="001C52C3" w:rsidRDefault="00933B51" w:rsidP="007340E4">
            <w:pPr>
              <w:rPr>
                <w:color w:val="000000" w:themeColor="text1"/>
                <w:sz w:val="24"/>
                <w:szCs w:val="24"/>
              </w:rPr>
            </w:pPr>
            <w:hyperlink r:id="rId31" w:tgtFrame="_blank" w:history="1">
              <w:r w:rsidR="007340E4" w:rsidRPr="001C52C3">
                <w:rPr>
                  <w:rStyle w:val="aa"/>
                  <w:color w:val="000000" w:themeColor="text1"/>
                  <w:sz w:val="24"/>
                  <w:szCs w:val="24"/>
                  <w:u w:val="none"/>
                </w:rPr>
                <w:t>Федеральный закон от 12.01.1996 N 7-ФЗ (ред. от 31.12.2014) «О некоммерческих организациях»</w:t>
              </w:r>
            </w:hyperlink>
          </w:p>
          <w:p w:rsidR="007340E4" w:rsidRPr="001C52C3" w:rsidRDefault="00933B51" w:rsidP="007340E4">
            <w:pPr>
              <w:rPr>
                <w:color w:val="000000" w:themeColor="text1"/>
                <w:sz w:val="24"/>
                <w:szCs w:val="24"/>
              </w:rPr>
            </w:pPr>
            <w:hyperlink r:id="rId32" w:anchor="block_781" w:tgtFrame="_blank" w:history="1">
              <w:r w:rsidR="007340E4" w:rsidRPr="001C52C3">
                <w:rPr>
                  <w:rStyle w:val="aa"/>
                  <w:color w:val="000000" w:themeColor="text1"/>
                  <w:sz w:val="24"/>
                  <w:szCs w:val="24"/>
                  <w:u w:val="none"/>
                </w:rPr>
                <w:t>Статья 78.1 «Бюджетный кодекс Российской Федерации» от 31.07.1998 N 145-ФЗ (ред. от 29.12.2014)</w:t>
              </w:r>
            </w:hyperlink>
            <w:r w:rsidR="007340E4" w:rsidRPr="001C52C3">
              <w:rPr>
                <w:color w:val="000000" w:themeColor="text1"/>
                <w:sz w:val="24"/>
                <w:szCs w:val="24"/>
              </w:rPr>
              <w:t xml:space="preserve"> </w:t>
            </w:r>
          </w:p>
          <w:p w:rsidR="007340E4" w:rsidRPr="001C52C3" w:rsidRDefault="007340E4" w:rsidP="007340E4">
            <w:pPr>
              <w:rPr>
                <w:color w:val="000000" w:themeColor="text1"/>
                <w:sz w:val="24"/>
                <w:szCs w:val="24"/>
              </w:rPr>
            </w:pPr>
            <w:r w:rsidRPr="001C52C3">
              <w:rPr>
                <w:color w:val="000000" w:themeColor="text1"/>
                <w:sz w:val="24"/>
                <w:szCs w:val="24"/>
              </w:rPr>
              <w:t>С</w:t>
            </w:r>
            <w:hyperlink r:id="rId33" w:anchor="block_582" w:tgtFrame="_blank" w:history="1">
              <w:r w:rsidRPr="001C52C3">
                <w:rPr>
                  <w:rStyle w:val="aa"/>
                  <w:color w:val="000000" w:themeColor="text1"/>
                  <w:sz w:val="24"/>
                  <w:szCs w:val="24"/>
                  <w:u w:val="none"/>
                </w:rPr>
                <w:t>татья 582, «Гражданский кодекс Российской Федерации (часть вторая)» от 26.01.1996 N 14-ФЗ (ред. от 31.12.2014)</w:t>
              </w:r>
            </w:hyperlink>
          </w:p>
          <w:p w:rsidR="007340E4" w:rsidRPr="001C52C3" w:rsidRDefault="00933B51" w:rsidP="007340E4">
            <w:pPr>
              <w:rPr>
                <w:color w:val="000000" w:themeColor="text1"/>
                <w:sz w:val="24"/>
                <w:szCs w:val="24"/>
              </w:rPr>
            </w:pPr>
            <w:hyperlink r:id="rId34" w:tgtFrame="_blank" w:history="1">
              <w:r w:rsidR="007340E4" w:rsidRPr="001C52C3">
                <w:rPr>
                  <w:rStyle w:val="aa"/>
                  <w:color w:val="000000" w:themeColor="text1"/>
                  <w:sz w:val="24"/>
                  <w:szCs w:val="24"/>
                  <w:u w:val="none"/>
                </w:rPr>
                <w:t>Распоряжение Президента Российской Федерации от 17 января 2014 года N 11-рп</w:t>
              </w:r>
            </w:hyperlink>
            <w:r w:rsidR="007340E4" w:rsidRPr="001C52C3">
              <w:rPr>
                <w:color w:val="000000" w:themeColor="text1"/>
                <w:sz w:val="24"/>
                <w:szCs w:val="24"/>
              </w:rPr>
              <w:t xml:space="preserve"> </w:t>
            </w:r>
            <w:hyperlink r:id="rId35" w:tgtFrame="_blank" w:history="1">
              <w:r w:rsidR="007340E4" w:rsidRPr="001C52C3">
                <w:rPr>
                  <w:rStyle w:val="aa"/>
                  <w:color w:val="000000" w:themeColor="text1"/>
                  <w:sz w:val="24"/>
                  <w:szCs w:val="24"/>
                  <w:u w:val="none"/>
                </w:rPr>
                <w:t>Распоряжение Президента Российской Федерации от 25 июля 2014 года N 243-рп</w:t>
              </w:r>
            </w:hyperlink>
          </w:p>
          <w:p w:rsidR="007340E4" w:rsidRPr="001C52C3" w:rsidRDefault="007340E4" w:rsidP="007340E4">
            <w:pPr>
              <w:rPr>
                <w:color w:val="000000" w:themeColor="text1"/>
                <w:sz w:val="24"/>
                <w:szCs w:val="24"/>
              </w:rPr>
            </w:pPr>
            <w:r w:rsidRPr="001C52C3">
              <w:rPr>
                <w:color w:val="000000" w:themeColor="text1"/>
                <w:sz w:val="24"/>
                <w:szCs w:val="24"/>
              </w:rPr>
              <w:t xml:space="preserve">Нормативно-правовая база, устанавливающая особенности налогообложения деятельность некоммерческих организаций: </w:t>
            </w:r>
            <w:hyperlink r:id="rId36" w:anchor="block_251" w:tgtFrame="_blank" w:history="1">
              <w:r w:rsidRPr="001C52C3">
                <w:rPr>
                  <w:rStyle w:val="aa"/>
                  <w:color w:val="000000" w:themeColor="text1"/>
                  <w:sz w:val="24"/>
                  <w:szCs w:val="24"/>
                  <w:u w:val="none"/>
                </w:rPr>
                <w:t>Пункт 2 статьи 251 Налогового кодекса РФ</w:t>
              </w:r>
            </w:hyperlink>
          </w:p>
          <w:p w:rsidR="007340E4" w:rsidRPr="001C52C3" w:rsidRDefault="007340E4" w:rsidP="007340E4">
            <w:pPr>
              <w:rPr>
                <w:i/>
                <w:color w:val="000000" w:themeColor="text1"/>
                <w:sz w:val="24"/>
                <w:szCs w:val="24"/>
              </w:rPr>
            </w:pPr>
            <w:r w:rsidRPr="001C52C3">
              <w:rPr>
                <w:i/>
                <w:color w:val="000000" w:themeColor="text1"/>
                <w:sz w:val="24"/>
                <w:szCs w:val="24"/>
              </w:rPr>
              <w:t>Особенности налогообложения страховых организаций.</w:t>
            </w:r>
          </w:p>
          <w:p w:rsidR="007340E4" w:rsidRPr="001C52C3" w:rsidRDefault="007340E4" w:rsidP="007340E4">
            <w:pPr>
              <w:rPr>
                <w:color w:val="000000" w:themeColor="text1"/>
                <w:sz w:val="24"/>
                <w:szCs w:val="24"/>
              </w:rPr>
            </w:pPr>
            <w:r w:rsidRPr="001C52C3">
              <w:rPr>
                <w:color w:val="000000" w:themeColor="text1"/>
                <w:sz w:val="24"/>
                <w:szCs w:val="24"/>
              </w:rPr>
              <w:t>Понятие страховых организаций. Политика государства в области налогообложения страховых организаций и учета при исчислении налогооблагаемой базы страховых взносов и страховых выплат</w:t>
            </w:r>
          </w:p>
          <w:p w:rsidR="007340E4" w:rsidRPr="001C52C3" w:rsidRDefault="007340E4" w:rsidP="007340E4">
            <w:pPr>
              <w:rPr>
                <w:color w:val="000000" w:themeColor="text1"/>
                <w:sz w:val="24"/>
                <w:szCs w:val="24"/>
              </w:rPr>
            </w:pPr>
            <w:r w:rsidRPr="001C52C3">
              <w:rPr>
                <w:color w:val="000000" w:themeColor="text1"/>
                <w:sz w:val="24"/>
                <w:szCs w:val="24"/>
              </w:rPr>
              <w:t>Сравнительная характеристика налогов уплачиваемые страховыми организациями и юридическими лицами.</w:t>
            </w:r>
          </w:p>
          <w:p w:rsidR="007340E4" w:rsidRPr="001C52C3" w:rsidRDefault="007340E4" w:rsidP="007340E4">
            <w:pPr>
              <w:rPr>
                <w:color w:val="000000" w:themeColor="text1"/>
                <w:sz w:val="24"/>
                <w:szCs w:val="24"/>
              </w:rPr>
            </w:pPr>
            <w:r w:rsidRPr="001C52C3">
              <w:rPr>
                <w:color w:val="000000" w:themeColor="text1"/>
                <w:sz w:val="24"/>
                <w:szCs w:val="24"/>
              </w:rPr>
              <w:t>Перспективы развития налогообложения страховых организаций.</w:t>
            </w:r>
          </w:p>
          <w:p w:rsidR="007340E4" w:rsidRPr="001C52C3" w:rsidRDefault="007340E4" w:rsidP="007340E4">
            <w:pPr>
              <w:rPr>
                <w:i/>
                <w:color w:val="000000" w:themeColor="text1"/>
                <w:sz w:val="24"/>
                <w:szCs w:val="24"/>
              </w:rPr>
            </w:pPr>
            <w:r w:rsidRPr="001C52C3">
              <w:rPr>
                <w:i/>
                <w:color w:val="000000" w:themeColor="text1"/>
                <w:sz w:val="24"/>
                <w:szCs w:val="24"/>
              </w:rPr>
              <w:t>Особенности налогообложения кредитных организаций.</w:t>
            </w:r>
          </w:p>
          <w:p w:rsidR="007340E4" w:rsidRPr="001C52C3" w:rsidRDefault="007340E4" w:rsidP="007340E4">
            <w:pPr>
              <w:rPr>
                <w:color w:val="000000" w:themeColor="text1"/>
                <w:sz w:val="24"/>
                <w:szCs w:val="24"/>
              </w:rPr>
            </w:pPr>
            <w:r w:rsidRPr="001C52C3">
              <w:rPr>
                <w:color w:val="000000" w:themeColor="text1"/>
                <w:sz w:val="24"/>
                <w:szCs w:val="24"/>
              </w:rPr>
              <w:t>Определение кредитной организации Налогообложение кредитных организаций. Организационно-правовые формы кредитных организаций. Особенности налогообложения банков и кредитных учреждений Особенности налогообложения прибыли кредитных организаций. Налоговая база налога на прибыль кредитных организаций. Особенности налогообложения НДС и налога на имущество кредитных организаций, транспортного налога.</w:t>
            </w:r>
          </w:p>
        </w:tc>
        <w:tc>
          <w:tcPr>
            <w:tcW w:w="355" w:type="pct"/>
            <w:shd w:val="clear" w:color="auto" w:fill="auto"/>
          </w:tcPr>
          <w:p w:rsidR="007340E4" w:rsidRPr="001C52C3" w:rsidRDefault="007340E4" w:rsidP="00F85128">
            <w:pPr>
              <w:jc w:val="center"/>
              <w:rPr>
                <w:b/>
                <w:color w:val="000000" w:themeColor="text1"/>
                <w:sz w:val="24"/>
                <w:szCs w:val="24"/>
              </w:rPr>
            </w:pPr>
            <w:r w:rsidRPr="001C52C3">
              <w:rPr>
                <w:b/>
                <w:color w:val="000000" w:themeColor="text1"/>
                <w:sz w:val="24"/>
                <w:szCs w:val="24"/>
              </w:rPr>
              <w:lastRenderedPageBreak/>
              <w:t>2</w:t>
            </w:r>
          </w:p>
        </w:tc>
        <w:tc>
          <w:tcPr>
            <w:tcW w:w="632" w:type="pct"/>
            <w:shd w:val="clear" w:color="auto" w:fill="auto"/>
          </w:tcPr>
          <w:p w:rsidR="007340E4" w:rsidRPr="001C52C3" w:rsidRDefault="007340E4" w:rsidP="007340E4">
            <w:pPr>
              <w:rPr>
                <w:color w:val="000000" w:themeColor="text1"/>
                <w:sz w:val="24"/>
                <w:szCs w:val="24"/>
              </w:rPr>
            </w:pPr>
            <w:r w:rsidRPr="001C52C3">
              <w:rPr>
                <w:color w:val="000000" w:themeColor="text1"/>
                <w:sz w:val="24"/>
                <w:szCs w:val="24"/>
              </w:rPr>
              <w:t xml:space="preserve">ОК 01-06, </w:t>
            </w:r>
          </w:p>
          <w:p w:rsidR="007340E4" w:rsidRPr="001C52C3" w:rsidRDefault="007340E4" w:rsidP="007340E4">
            <w:pPr>
              <w:rPr>
                <w:color w:val="000000" w:themeColor="text1"/>
                <w:sz w:val="24"/>
                <w:szCs w:val="24"/>
              </w:rPr>
            </w:pPr>
            <w:r w:rsidRPr="001C52C3">
              <w:rPr>
                <w:color w:val="000000" w:themeColor="text1"/>
                <w:sz w:val="24"/>
                <w:szCs w:val="24"/>
              </w:rPr>
              <w:t>ОК 09-11</w:t>
            </w:r>
          </w:p>
          <w:p w:rsidR="007340E4" w:rsidRPr="001C52C3" w:rsidRDefault="007340E4" w:rsidP="007340E4">
            <w:pPr>
              <w:rPr>
                <w:color w:val="000000" w:themeColor="text1"/>
                <w:sz w:val="24"/>
                <w:szCs w:val="24"/>
              </w:rPr>
            </w:pPr>
            <w:r w:rsidRPr="001C52C3">
              <w:rPr>
                <w:color w:val="000000" w:themeColor="text1"/>
                <w:sz w:val="24"/>
                <w:szCs w:val="24"/>
              </w:rPr>
              <w:t>ПК 3.1-3.4</w:t>
            </w:r>
          </w:p>
          <w:p w:rsidR="007340E4" w:rsidRPr="001C52C3" w:rsidRDefault="007340E4" w:rsidP="007340E4">
            <w:pPr>
              <w:rPr>
                <w:color w:val="000000" w:themeColor="text1"/>
                <w:sz w:val="24"/>
                <w:szCs w:val="24"/>
              </w:rPr>
            </w:pPr>
          </w:p>
        </w:tc>
      </w:tr>
      <w:tr w:rsidR="007340E4" w:rsidRPr="001C52C3" w:rsidTr="002F1B7A">
        <w:tblPrEx>
          <w:tblLook w:val="04A0" w:firstRow="1" w:lastRow="0" w:firstColumn="1" w:lastColumn="0" w:noHBand="0" w:noVBand="1"/>
        </w:tblPrEx>
        <w:trPr>
          <w:trHeight w:val="284"/>
        </w:trPr>
        <w:tc>
          <w:tcPr>
            <w:tcW w:w="937" w:type="pct"/>
            <w:vMerge w:val="restar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lastRenderedPageBreak/>
              <w:t>Практическое занятие №10</w:t>
            </w:r>
          </w:p>
          <w:p w:rsidR="007340E4" w:rsidRPr="001C52C3" w:rsidRDefault="007340E4" w:rsidP="007340E4">
            <w:pPr>
              <w:rPr>
                <w:color w:val="000000" w:themeColor="text1"/>
                <w:sz w:val="24"/>
                <w:szCs w:val="24"/>
              </w:rPr>
            </w:pPr>
            <w:r w:rsidRPr="001C52C3">
              <w:rPr>
                <w:color w:val="000000" w:themeColor="text1"/>
                <w:sz w:val="24"/>
                <w:szCs w:val="24"/>
              </w:rPr>
              <w:t>Оформление бухгалтерскими проводками начисление и перечисление сумм по страховым взносам в ФНС России и государственные внебюджетные фонды: ПФ РФ, ФСС, ФОМС</w:t>
            </w:r>
          </w:p>
          <w:p w:rsidR="007340E4" w:rsidRPr="001C52C3" w:rsidRDefault="007340E4" w:rsidP="007340E4">
            <w:pPr>
              <w:rPr>
                <w:color w:val="000000" w:themeColor="text1"/>
                <w:sz w:val="24"/>
                <w:szCs w:val="24"/>
              </w:rPr>
            </w:pPr>
            <w:r w:rsidRPr="001C52C3">
              <w:rPr>
                <w:color w:val="000000" w:themeColor="text1"/>
                <w:sz w:val="24"/>
                <w:szCs w:val="24"/>
              </w:rPr>
              <w:t xml:space="preserve">Заполнение платежных поручений </w:t>
            </w:r>
            <w:proofErr w:type="gramStart"/>
            <w:r w:rsidRPr="001C52C3">
              <w:rPr>
                <w:color w:val="000000" w:themeColor="text1"/>
                <w:sz w:val="24"/>
                <w:szCs w:val="24"/>
              </w:rPr>
              <w:t>для</w:t>
            </w:r>
            <w:proofErr w:type="gramEnd"/>
            <w:r w:rsidRPr="001C52C3">
              <w:rPr>
                <w:color w:val="000000" w:themeColor="text1"/>
                <w:sz w:val="24"/>
                <w:szCs w:val="24"/>
              </w:rPr>
              <w:t xml:space="preserve"> </w:t>
            </w:r>
            <w:proofErr w:type="gramStart"/>
            <w:r w:rsidRPr="001C52C3">
              <w:rPr>
                <w:color w:val="000000" w:themeColor="text1"/>
                <w:sz w:val="24"/>
                <w:szCs w:val="24"/>
              </w:rPr>
              <w:t>перечислению</w:t>
            </w:r>
            <w:proofErr w:type="gramEnd"/>
            <w:r w:rsidRPr="001C52C3">
              <w:rPr>
                <w:color w:val="000000" w:themeColor="text1"/>
                <w:sz w:val="24"/>
                <w:szCs w:val="24"/>
              </w:rPr>
              <w:t xml:space="preserve"> страховых взносов.</w:t>
            </w:r>
          </w:p>
        </w:tc>
        <w:tc>
          <w:tcPr>
            <w:tcW w:w="3076" w:type="pct"/>
            <w:shd w:val="clear" w:color="auto" w:fill="auto"/>
          </w:tcPr>
          <w:p w:rsidR="007340E4" w:rsidRPr="001C52C3" w:rsidRDefault="007340E4" w:rsidP="007340E4">
            <w:pPr>
              <w:rPr>
                <w:b/>
                <w:color w:val="000000" w:themeColor="text1"/>
                <w:sz w:val="24"/>
                <w:szCs w:val="24"/>
              </w:rPr>
            </w:pPr>
            <w:r w:rsidRPr="001C52C3">
              <w:rPr>
                <w:b/>
                <w:color w:val="000000" w:themeColor="text1"/>
                <w:sz w:val="24"/>
                <w:szCs w:val="24"/>
              </w:rPr>
              <w:t>Практическое занятие №10</w:t>
            </w:r>
          </w:p>
        </w:tc>
        <w:tc>
          <w:tcPr>
            <w:tcW w:w="355" w:type="pct"/>
            <w:vMerge w:val="restart"/>
            <w:shd w:val="clear" w:color="auto" w:fill="auto"/>
          </w:tcPr>
          <w:p w:rsidR="007340E4" w:rsidRPr="001C52C3" w:rsidRDefault="007340E4" w:rsidP="00F85128">
            <w:pPr>
              <w:jc w:val="center"/>
              <w:rPr>
                <w:b/>
                <w:color w:val="000000" w:themeColor="text1"/>
                <w:sz w:val="24"/>
                <w:szCs w:val="24"/>
              </w:rPr>
            </w:pPr>
            <w:r w:rsidRPr="001C52C3">
              <w:rPr>
                <w:b/>
                <w:color w:val="000000" w:themeColor="text1"/>
                <w:sz w:val="24"/>
                <w:szCs w:val="24"/>
              </w:rPr>
              <w:t>2</w:t>
            </w:r>
          </w:p>
        </w:tc>
        <w:tc>
          <w:tcPr>
            <w:tcW w:w="632" w:type="pct"/>
            <w:vMerge w:val="restart"/>
            <w:shd w:val="clear" w:color="auto" w:fill="auto"/>
          </w:tcPr>
          <w:p w:rsidR="007340E4" w:rsidRPr="001C52C3" w:rsidRDefault="007340E4" w:rsidP="007340E4">
            <w:pPr>
              <w:rPr>
                <w:color w:val="000000" w:themeColor="text1"/>
                <w:sz w:val="24"/>
                <w:szCs w:val="24"/>
              </w:rPr>
            </w:pPr>
            <w:r w:rsidRPr="001C52C3">
              <w:rPr>
                <w:color w:val="000000" w:themeColor="text1"/>
                <w:sz w:val="24"/>
                <w:szCs w:val="24"/>
              </w:rPr>
              <w:t xml:space="preserve">ОК 01-06, </w:t>
            </w:r>
          </w:p>
          <w:p w:rsidR="007340E4" w:rsidRPr="001C52C3" w:rsidRDefault="007340E4" w:rsidP="007340E4">
            <w:pPr>
              <w:rPr>
                <w:color w:val="000000" w:themeColor="text1"/>
                <w:sz w:val="24"/>
                <w:szCs w:val="24"/>
              </w:rPr>
            </w:pPr>
            <w:r w:rsidRPr="001C52C3">
              <w:rPr>
                <w:color w:val="000000" w:themeColor="text1"/>
                <w:sz w:val="24"/>
                <w:szCs w:val="24"/>
              </w:rPr>
              <w:t>ОК 09-11</w:t>
            </w:r>
          </w:p>
          <w:p w:rsidR="007340E4" w:rsidRPr="001C52C3" w:rsidRDefault="007340E4" w:rsidP="007340E4">
            <w:pPr>
              <w:rPr>
                <w:color w:val="000000" w:themeColor="text1"/>
                <w:sz w:val="24"/>
                <w:szCs w:val="24"/>
              </w:rPr>
            </w:pPr>
            <w:r w:rsidRPr="001C52C3">
              <w:rPr>
                <w:color w:val="000000" w:themeColor="text1"/>
                <w:sz w:val="24"/>
                <w:szCs w:val="24"/>
              </w:rPr>
              <w:t>ПК 3.3-3.4</w:t>
            </w:r>
          </w:p>
          <w:p w:rsidR="007340E4" w:rsidRPr="001C52C3" w:rsidRDefault="007340E4" w:rsidP="007340E4">
            <w:pPr>
              <w:rPr>
                <w:color w:val="000000" w:themeColor="text1"/>
                <w:sz w:val="24"/>
                <w:szCs w:val="24"/>
              </w:rPr>
            </w:pPr>
          </w:p>
        </w:tc>
      </w:tr>
      <w:tr w:rsidR="007340E4" w:rsidRPr="001C52C3" w:rsidTr="002F1B7A">
        <w:tblPrEx>
          <w:tblLook w:val="04A0" w:firstRow="1" w:lastRow="0" w:firstColumn="1" w:lastColumn="0" w:noHBand="0" w:noVBand="1"/>
        </w:tblPrEx>
        <w:trPr>
          <w:trHeight w:val="125"/>
        </w:trPr>
        <w:tc>
          <w:tcPr>
            <w:tcW w:w="937" w:type="pct"/>
            <w:vMerge/>
            <w:shd w:val="clear" w:color="auto" w:fill="auto"/>
          </w:tcPr>
          <w:p w:rsidR="007340E4" w:rsidRPr="001C52C3" w:rsidRDefault="007340E4" w:rsidP="007340E4">
            <w:pPr>
              <w:rPr>
                <w:b/>
                <w:color w:val="000000" w:themeColor="text1"/>
                <w:sz w:val="24"/>
                <w:szCs w:val="24"/>
              </w:rPr>
            </w:pPr>
          </w:p>
        </w:tc>
        <w:tc>
          <w:tcPr>
            <w:tcW w:w="3076" w:type="pct"/>
            <w:shd w:val="clear" w:color="auto" w:fill="auto"/>
          </w:tcPr>
          <w:p w:rsidR="007340E4" w:rsidRPr="001C52C3" w:rsidRDefault="007340E4" w:rsidP="007340E4">
            <w:pPr>
              <w:rPr>
                <w:color w:val="000000" w:themeColor="text1"/>
                <w:sz w:val="24"/>
                <w:szCs w:val="24"/>
              </w:rPr>
            </w:pPr>
            <w:r w:rsidRPr="001C52C3">
              <w:rPr>
                <w:color w:val="000000" w:themeColor="text1"/>
                <w:sz w:val="24"/>
                <w:szCs w:val="24"/>
              </w:rPr>
              <w:t>Оформлять бухгалтерскими проводками начисление и перечисление сумм по страховым взносам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p w:rsidR="007340E4" w:rsidRPr="001C52C3" w:rsidRDefault="007340E4" w:rsidP="007340E4">
            <w:pPr>
              <w:rPr>
                <w:color w:val="000000" w:themeColor="text1"/>
                <w:sz w:val="24"/>
                <w:szCs w:val="24"/>
              </w:rPr>
            </w:pPr>
            <w:r w:rsidRPr="001C52C3">
              <w:rPr>
                <w:color w:val="000000" w:themeColor="text1"/>
                <w:sz w:val="24"/>
                <w:szCs w:val="24"/>
              </w:rPr>
              <w:t>Осуществлять аналитический учет по счету 69 «Расчеты по социальному страхованию».</w:t>
            </w:r>
          </w:p>
          <w:p w:rsidR="007340E4" w:rsidRPr="001C52C3" w:rsidRDefault="007340E4" w:rsidP="007340E4">
            <w:pPr>
              <w:rPr>
                <w:color w:val="000000" w:themeColor="text1"/>
                <w:sz w:val="24"/>
                <w:szCs w:val="24"/>
              </w:rPr>
            </w:pPr>
            <w:r w:rsidRPr="001C52C3">
              <w:rPr>
                <w:color w:val="000000" w:themeColor="text1"/>
                <w:sz w:val="24"/>
                <w:szCs w:val="24"/>
              </w:rPr>
              <w:t>Проводить начисление и перечисление взносов на страхование от несчастных случаев на производстве и профессиональных заболеваний.</w:t>
            </w:r>
          </w:p>
          <w:p w:rsidR="007340E4" w:rsidRPr="001C52C3" w:rsidRDefault="007340E4" w:rsidP="007340E4">
            <w:pPr>
              <w:rPr>
                <w:color w:val="000000" w:themeColor="text1"/>
                <w:sz w:val="24"/>
                <w:szCs w:val="24"/>
              </w:rPr>
            </w:pPr>
            <w:r w:rsidRPr="001C52C3">
              <w:rPr>
                <w:color w:val="000000" w:themeColor="text1"/>
                <w:sz w:val="24"/>
                <w:szCs w:val="24"/>
              </w:rPr>
              <w:t>Использовать средства внебюджетных фондов по направлениям, определенным законодательством.</w:t>
            </w:r>
          </w:p>
          <w:p w:rsidR="007340E4" w:rsidRPr="001C52C3" w:rsidRDefault="007340E4" w:rsidP="007340E4">
            <w:pPr>
              <w:rPr>
                <w:color w:val="000000" w:themeColor="text1"/>
                <w:sz w:val="24"/>
                <w:szCs w:val="24"/>
              </w:rPr>
            </w:pPr>
            <w:r w:rsidRPr="001C52C3">
              <w:rPr>
                <w:color w:val="000000" w:themeColor="text1"/>
                <w:sz w:val="24"/>
                <w:szCs w:val="24"/>
              </w:rPr>
              <w:t>Осуществлять контроль прохождения платежных поручений по расчетно-кассовым банковским операциям с использованием выписок банка.</w:t>
            </w:r>
          </w:p>
          <w:p w:rsidR="007340E4" w:rsidRPr="001C52C3" w:rsidRDefault="007340E4" w:rsidP="007340E4">
            <w:pPr>
              <w:rPr>
                <w:color w:val="000000" w:themeColor="text1"/>
                <w:sz w:val="24"/>
                <w:szCs w:val="24"/>
              </w:rPr>
            </w:pPr>
            <w:r w:rsidRPr="001C52C3">
              <w:rPr>
                <w:color w:val="000000" w:themeColor="text1"/>
                <w:sz w:val="24"/>
                <w:szCs w:val="24"/>
              </w:rPr>
              <w:t>Заполнять платежные поручения по перечислению страховых взносов в Пенсионный фонд Российской Федерации, Фонд социального страхования Российской Федерации, Фонд обязательного медицинского страхования.</w:t>
            </w:r>
          </w:p>
          <w:p w:rsidR="007340E4" w:rsidRPr="001C52C3" w:rsidRDefault="007340E4" w:rsidP="007340E4">
            <w:pPr>
              <w:rPr>
                <w:color w:val="000000" w:themeColor="text1"/>
                <w:sz w:val="24"/>
                <w:szCs w:val="24"/>
              </w:rPr>
            </w:pPr>
            <w:r w:rsidRPr="001C52C3">
              <w:rPr>
                <w:color w:val="000000" w:themeColor="text1"/>
                <w:sz w:val="24"/>
                <w:szCs w:val="24"/>
              </w:rPr>
              <w:t>Выбирать для платежных поручений по видам страховых взносов соответствующие реквизиты.</w:t>
            </w:r>
          </w:p>
          <w:p w:rsidR="007340E4" w:rsidRPr="001C52C3" w:rsidRDefault="007340E4" w:rsidP="007340E4">
            <w:pPr>
              <w:rPr>
                <w:color w:val="000000" w:themeColor="text1"/>
                <w:sz w:val="24"/>
                <w:szCs w:val="24"/>
              </w:rPr>
            </w:pPr>
            <w:r w:rsidRPr="001C52C3">
              <w:rPr>
                <w:color w:val="000000" w:themeColor="text1"/>
                <w:sz w:val="24"/>
                <w:szCs w:val="24"/>
              </w:rPr>
              <w:t>Оформлять платежные поручения по штрафам и пеням внебюджетных фондов.</w:t>
            </w:r>
          </w:p>
          <w:p w:rsidR="007340E4" w:rsidRPr="001C52C3" w:rsidRDefault="007340E4" w:rsidP="007340E4">
            <w:pPr>
              <w:rPr>
                <w:color w:val="000000" w:themeColor="text1"/>
                <w:sz w:val="24"/>
                <w:szCs w:val="24"/>
              </w:rPr>
            </w:pPr>
            <w:r w:rsidRPr="001C52C3">
              <w:rPr>
                <w:color w:val="000000" w:themeColor="text1"/>
                <w:sz w:val="24"/>
                <w:szCs w:val="24"/>
              </w:rPr>
              <w:t xml:space="preserve">Пользоваться образцом заполнения платежных поручений по перечислению страховых </w:t>
            </w:r>
            <w:r w:rsidRPr="001C52C3">
              <w:rPr>
                <w:color w:val="000000" w:themeColor="text1"/>
                <w:sz w:val="24"/>
                <w:szCs w:val="24"/>
              </w:rPr>
              <w:lastRenderedPageBreak/>
              <w:t>взносов во внебюджетные фонды. Заполнять данные статуса плательщика, ИНН получателя, КПП получателя, наименование налоговой инспекции, КБК, ОКАТО, основания платежа, страхового периода, номера документа, даты документа.</w:t>
            </w:r>
          </w:p>
          <w:p w:rsidR="007340E4" w:rsidRPr="001C52C3" w:rsidRDefault="007340E4" w:rsidP="007340E4">
            <w:pPr>
              <w:rPr>
                <w:color w:val="000000" w:themeColor="text1"/>
                <w:sz w:val="24"/>
                <w:szCs w:val="24"/>
              </w:rPr>
            </w:pPr>
            <w:r w:rsidRPr="001C52C3">
              <w:rPr>
                <w:color w:val="000000" w:themeColor="text1"/>
                <w:sz w:val="24"/>
                <w:szCs w:val="24"/>
              </w:rPr>
              <w:t>Пользоваться образцом заполнения платежных поручений по перечислению страховых взносов во внебюджетные фонды.</w:t>
            </w:r>
          </w:p>
          <w:p w:rsidR="007340E4" w:rsidRPr="001C52C3" w:rsidRDefault="007340E4" w:rsidP="007340E4">
            <w:pPr>
              <w:rPr>
                <w:b/>
                <w:color w:val="000000" w:themeColor="text1"/>
                <w:sz w:val="24"/>
                <w:szCs w:val="24"/>
              </w:rPr>
            </w:pPr>
            <w:r w:rsidRPr="001C52C3">
              <w:rPr>
                <w:color w:val="000000" w:themeColor="text1"/>
                <w:sz w:val="24"/>
                <w:szCs w:val="24"/>
              </w:rPr>
              <w:t>Осуществлять контроль прохождения платежных поручений по расчетно-кассовым банковским операциям с использованием выписок банка.</w:t>
            </w:r>
          </w:p>
        </w:tc>
        <w:tc>
          <w:tcPr>
            <w:tcW w:w="355" w:type="pct"/>
            <w:vMerge/>
            <w:shd w:val="clear" w:color="auto" w:fill="auto"/>
          </w:tcPr>
          <w:p w:rsidR="007340E4" w:rsidRPr="001C52C3" w:rsidRDefault="007340E4" w:rsidP="00F85128">
            <w:pPr>
              <w:jc w:val="center"/>
              <w:rPr>
                <w:b/>
                <w:color w:val="000000" w:themeColor="text1"/>
                <w:sz w:val="24"/>
                <w:szCs w:val="24"/>
              </w:rPr>
            </w:pPr>
          </w:p>
        </w:tc>
        <w:tc>
          <w:tcPr>
            <w:tcW w:w="632" w:type="pct"/>
            <w:vMerge/>
            <w:shd w:val="clear" w:color="auto" w:fill="auto"/>
          </w:tcPr>
          <w:p w:rsidR="007340E4" w:rsidRPr="001C52C3" w:rsidRDefault="007340E4" w:rsidP="007340E4">
            <w:pPr>
              <w:rPr>
                <w:color w:val="000000" w:themeColor="text1"/>
                <w:sz w:val="24"/>
                <w:szCs w:val="24"/>
              </w:rPr>
            </w:pPr>
          </w:p>
        </w:tc>
      </w:tr>
      <w:tr w:rsidR="002F1B7A" w:rsidRPr="007340E4" w:rsidTr="002F1B7A">
        <w:tblPrEx>
          <w:tblLook w:val="04A0" w:firstRow="1" w:lastRow="0" w:firstColumn="1" w:lastColumn="0" w:noHBand="0" w:noVBand="1"/>
        </w:tblPrEx>
        <w:tc>
          <w:tcPr>
            <w:tcW w:w="4013" w:type="pct"/>
            <w:gridSpan w:val="2"/>
            <w:shd w:val="clear" w:color="auto" w:fill="auto"/>
          </w:tcPr>
          <w:p w:rsidR="002F1B7A" w:rsidRPr="001C52C3" w:rsidRDefault="002F1B7A" w:rsidP="007340E4">
            <w:pPr>
              <w:rPr>
                <w:color w:val="000000" w:themeColor="text1"/>
                <w:sz w:val="24"/>
                <w:szCs w:val="24"/>
              </w:rPr>
            </w:pPr>
            <w:r w:rsidRPr="001C52C3">
              <w:rPr>
                <w:b/>
                <w:color w:val="000000" w:themeColor="text1"/>
                <w:sz w:val="24"/>
                <w:szCs w:val="24"/>
              </w:rPr>
              <w:lastRenderedPageBreak/>
              <w:t>ЭКЗАМЕН</w:t>
            </w:r>
          </w:p>
        </w:tc>
        <w:tc>
          <w:tcPr>
            <w:tcW w:w="355" w:type="pct"/>
            <w:shd w:val="clear" w:color="auto" w:fill="auto"/>
          </w:tcPr>
          <w:p w:rsidR="002F1B7A" w:rsidRPr="001C52C3" w:rsidRDefault="002F1B7A" w:rsidP="00F85128">
            <w:pPr>
              <w:jc w:val="center"/>
              <w:rPr>
                <w:b/>
                <w:color w:val="000000" w:themeColor="text1"/>
                <w:sz w:val="24"/>
                <w:szCs w:val="24"/>
              </w:rPr>
            </w:pPr>
            <w:r w:rsidRPr="001C52C3">
              <w:rPr>
                <w:b/>
                <w:color w:val="000000" w:themeColor="text1"/>
                <w:sz w:val="24"/>
                <w:szCs w:val="24"/>
              </w:rPr>
              <w:t>6</w:t>
            </w:r>
          </w:p>
        </w:tc>
        <w:tc>
          <w:tcPr>
            <w:tcW w:w="632" w:type="pct"/>
            <w:shd w:val="clear" w:color="auto" w:fill="auto"/>
          </w:tcPr>
          <w:p w:rsidR="002F1B7A" w:rsidRPr="001C52C3" w:rsidRDefault="002F1B7A" w:rsidP="007340E4">
            <w:pPr>
              <w:rPr>
                <w:color w:val="000000" w:themeColor="text1"/>
                <w:sz w:val="24"/>
                <w:szCs w:val="24"/>
              </w:rPr>
            </w:pPr>
            <w:r w:rsidRPr="001C52C3">
              <w:rPr>
                <w:color w:val="000000" w:themeColor="text1"/>
                <w:sz w:val="24"/>
                <w:szCs w:val="24"/>
              </w:rPr>
              <w:t>ОК 01-06,</w:t>
            </w:r>
          </w:p>
          <w:p w:rsidR="002F1B7A" w:rsidRPr="001C52C3" w:rsidRDefault="002F1B7A" w:rsidP="007340E4">
            <w:pPr>
              <w:rPr>
                <w:color w:val="000000" w:themeColor="text1"/>
                <w:sz w:val="24"/>
                <w:szCs w:val="24"/>
              </w:rPr>
            </w:pPr>
            <w:r w:rsidRPr="001C52C3">
              <w:rPr>
                <w:color w:val="000000" w:themeColor="text1"/>
                <w:sz w:val="24"/>
                <w:szCs w:val="24"/>
              </w:rPr>
              <w:t>ОК 09-11;</w:t>
            </w:r>
          </w:p>
          <w:p w:rsidR="002F1B7A" w:rsidRPr="001C52C3" w:rsidRDefault="002F1B7A" w:rsidP="007340E4">
            <w:pPr>
              <w:rPr>
                <w:color w:val="000000" w:themeColor="text1"/>
                <w:sz w:val="24"/>
                <w:szCs w:val="24"/>
              </w:rPr>
            </w:pPr>
            <w:r w:rsidRPr="001C52C3">
              <w:rPr>
                <w:color w:val="000000" w:themeColor="text1"/>
                <w:sz w:val="24"/>
                <w:szCs w:val="24"/>
              </w:rPr>
              <w:t>ПК 3.1-3.4</w:t>
            </w:r>
          </w:p>
          <w:p w:rsidR="002F1B7A" w:rsidRPr="007340E4" w:rsidRDefault="002F1B7A" w:rsidP="007340E4">
            <w:pPr>
              <w:rPr>
                <w:color w:val="000000" w:themeColor="text1"/>
                <w:sz w:val="24"/>
                <w:szCs w:val="24"/>
              </w:rPr>
            </w:pPr>
            <w:r w:rsidRPr="001C52C3">
              <w:rPr>
                <w:color w:val="000000" w:themeColor="text1"/>
                <w:sz w:val="24"/>
                <w:szCs w:val="24"/>
              </w:rPr>
              <w:t>ПК 5.2-5.4</w:t>
            </w:r>
          </w:p>
        </w:tc>
      </w:tr>
    </w:tbl>
    <w:p w:rsidR="00A9181C" w:rsidRPr="0031588F" w:rsidRDefault="00A9181C" w:rsidP="00A9181C">
      <w:pPr>
        <w:spacing w:after="0" w:line="240" w:lineRule="auto"/>
        <w:rPr>
          <w:rFonts w:ascii="Times New Roman" w:eastAsia="Times New Roman" w:hAnsi="Times New Roman" w:cs="Times New Roman"/>
          <w:sz w:val="24"/>
          <w:szCs w:val="24"/>
        </w:rPr>
      </w:pPr>
    </w:p>
    <w:p w:rsidR="009B384A" w:rsidRDefault="009B384A" w:rsidP="004D6F43">
      <w:pPr>
        <w:rPr>
          <w:b/>
        </w:rPr>
        <w:sectPr w:rsidR="009B384A" w:rsidSect="009B384A">
          <w:pgSz w:w="16838" w:h="11906" w:orient="landscape"/>
          <w:pgMar w:top="567" w:right="851" w:bottom="709" w:left="1134" w:header="709" w:footer="709" w:gutter="0"/>
          <w:cols w:space="708"/>
          <w:docGrid w:linePitch="360"/>
        </w:sectPr>
      </w:pPr>
    </w:p>
    <w:p w:rsidR="00866F0B" w:rsidRDefault="00866F0B" w:rsidP="00866F0B">
      <w:pPr>
        <w:pStyle w:val="ad"/>
        <w:widowControl w:val="0"/>
        <w:tabs>
          <w:tab w:val="left" w:pos="1134"/>
        </w:tabs>
        <w:spacing w:before="0" w:after="0"/>
        <w:ind w:right="-285" w:firstLine="709"/>
        <w:jc w:val="both"/>
        <w:rPr>
          <w:sz w:val="28"/>
          <w:szCs w:val="28"/>
        </w:rPr>
      </w:pPr>
    </w:p>
    <w:p w:rsidR="00866F0B" w:rsidRPr="00D2105C" w:rsidRDefault="00866F0B" w:rsidP="001C52C3">
      <w:pPr>
        <w:pStyle w:val="ad"/>
        <w:widowControl w:val="0"/>
        <w:tabs>
          <w:tab w:val="left" w:pos="0"/>
        </w:tabs>
        <w:spacing w:before="0" w:after="225"/>
        <w:ind w:right="-285" w:firstLine="709"/>
        <w:jc w:val="both"/>
        <w:rPr>
          <w:b/>
          <w:sz w:val="28"/>
          <w:szCs w:val="28"/>
        </w:rPr>
      </w:pPr>
      <w:r w:rsidRPr="00D2105C">
        <w:rPr>
          <w:b/>
          <w:sz w:val="28"/>
          <w:szCs w:val="28"/>
        </w:rPr>
        <w:t>3. УСЛОВИЯ РЕАЛИЗАЦИИ ПРОГРАММЫ УЧЕБНОЙ ДИСЦИПЛИНЫ ОП.03 НАЛОГИ И НАЛОГООБЛОЖЕНИЕ</w:t>
      </w:r>
    </w:p>
    <w:p w:rsidR="00866F0B" w:rsidRPr="001C52C3" w:rsidRDefault="00866F0B" w:rsidP="001C52C3">
      <w:pPr>
        <w:pStyle w:val="ad"/>
        <w:widowControl w:val="0"/>
        <w:tabs>
          <w:tab w:val="left" w:pos="0"/>
        </w:tabs>
        <w:spacing w:before="0" w:after="0"/>
        <w:ind w:right="-285" w:firstLine="709"/>
        <w:jc w:val="both"/>
        <w:rPr>
          <w:b/>
          <w:sz w:val="28"/>
          <w:szCs w:val="28"/>
        </w:rPr>
      </w:pPr>
      <w:r w:rsidRPr="001C52C3">
        <w:rPr>
          <w:b/>
          <w:sz w:val="28"/>
          <w:szCs w:val="28"/>
        </w:rPr>
        <w:t>3.1. Для реализации программы учебной дисциплины должны быть предусмотрены следующие специальные помещения:</w:t>
      </w:r>
    </w:p>
    <w:p w:rsidR="00866F0B" w:rsidRPr="00870D7F" w:rsidRDefault="00866F0B" w:rsidP="00866F0B">
      <w:pPr>
        <w:pStyle w:val="ad"/>
        <w:widowControl w:val="0"/>
        <w:tabs>
          <w:tab w:val="left" w:pos="0"/>
        </w:tabs>
        <w:spacing w:before="0" w:after="0"/>
        <w:ind w:right="-285" w:firstLine="709"/>
        <w:jc w:val="both"/>
        <w:rPr>
          <w:sz w:val="28"/>
          <w:szCs w:val="28"/>
        </w:rPr>
      </w:pPr>
      <w:r w:rsidRPr="00870D7F">
        <w:rPr>
          <w:sz w:val="28"/>
          <w:szCs w:val="28"/>
        </w:rPr>
        <w:t>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w:t>
      </w:r>
      <w:r w:rsidR="001C52C3">
        <w:rPr>
          <w:sz w:val="28"/>
          <w:szCs w:val="28"/>
        </w:rPr>
        <w:t xml:space="preserve">остоятельной работы, </w:t>
      </w:r>
      <w:r w:rsidRPr="00870D7F">
        <w:rPr>
          <w:sz w:val="28"/>
          <w:szCs w:val="28"/>
        </w:rPr>
        <w:t xml:space="preserve">оснащенные оборудованием, техническими средствами обучения и материалами, учитывающими требования международных стандартов. </w:t>
      </w:r>
    </w:p>
    <w:p w:rsidR="002D4D3E" w:rsidRPr="00293E52" w:rsidRDefault="00293E52" w:rsidP="00293E52">
      <w:pPr>
        <w:tabs>
          <w:tab w:val="left" w:pos="1275"/>
        </w:tabs>
        <w:spacing w:after="0" w:line="240" w:lineRule="auto"/>
        <w:ind w:right="-285" w:firstLine="709"/>
        <w:jc w:val="both"/>
        <w:rPr>
          <w:rFonts w:ascii="Times New Roman" w:eastAsia="Calibri" w:hAnsi="Times New Roman" w:cs="Times New Roman"/>
          <w:sz w:val="28"/>
          <w:szCs w:val="24"/>
          <w:lang w:eastAsia="en-US"/>
        </w:rPr>
      </w:pPr>
      <w:r w:rsidRPr="00353D81">
        <w:rPr>
          <w:rFonts w:ascii="Times New Roman" w:eastAsia="Calibri" w:hAnsi="Times New Roman" w:cs="Times New Roman"/>
          <w:sz w:val="28"/>
          <w:szCs w:val="24"/>
          <w:lang w:eastAsia="en-US"/>
        </w:rPr>
        <w:t>«Кабинет финансов, налогов и налогообложения. Кабинет финансов, денежно</w:t>
      </w:r>
      <w:r w:rsidR="001C52C3">
        <w:rPr>
          <w:rFonts w:ascii="Times New Roman" w:eastAsia="Calibri" w:hAnsi="Times New Roman" w:cs="Times New Roman"/>
          <w:sz w:val="28"/>
          <w:szCs w:val="24"/>
          <w:lang w:eastAsia="en-US"/>
        </w:rPr>
        <w:t>го обращения и кредитов</w:t>
      </w:r>
      <w:r w:rsidRPr="00353D81">
        <w:rPr>
          <w:rFonts w:ascii="Times New Roman" w:eastAsia="Calibri" w:hAnsi="Times New Roman" w:cs="Times New Roman"/>
          <w:sz w:val="28"/>
          <w:szCs w:val="24"/>
          <w:lang w:eastAsia="en-US"/>
        </w:rPr>
        <w:t>»</w:t>
      </w:r>
      <w:r w:rsidRPr="00353D81">
        <w:rPr>
          <w:rFonts w:ascii="Times New Roman" w:eastAsia="Calibri" w:hAnsi="Times New Roman" w:cs="Times New Roman"/>
          <w:sz w:val="28"/>
          <w:szCs w:val="28"/>
          <w:lang w:eastAsia="en-US"/>
        </w:rPr>
        <w:t>, оснащенный оборудованием:</w:t>
      </w:r>
    </w:p>
    <w:p w:rsidR="00866F0B" w:rsidRPr="00870D7F" w:rsidRDefault="00866F0B" w:rsidP="00866F0B">
      <w:pPr>
        <w:pStyle w:val="ad"/>
        <w:widowControl w:val="0"/>
        <w:tabs>
          <w:tab w:val="left" w:pos="0"/>
        </w:tabs>
        <w:spacing w:before="0" w:after="0"/>
        <w:ind w:right="-285" w:firstLine="709"/>
        <w:jc w:val="both"/>
        <w:rPr>
          <w:sz w:val="28"/>
          <w:szCs w:val="28"/>
        </w:rPr>
      </w:pPr>
      <w:r w:rsidRPr="00870D7F">
        <w:rPr>
          <w:sz w:val="28"/>
          <w:szCs w:val="28"/>
        </w:rPr>
        <w:t xml:space="preserve"> - рабочие места по количеству </w:t>
      </w:r>
      <w:proofErr w:type="gramStart"/>
      <w:r w:rsidRPr="00870D7F">
        <w:rPr>
          <w:sz w:val="28"/>
          <w:szCs w:val="28"/>
        </w:rPr>
        <w:t>обучающихся</w:t>
      </w:r>
      <w:proofErr w:type="gramEnd"/>
      <w:r w:rsidRPr="00870D7F">
        <w:rPr>
          <w:sz w:val="28"/>
          <w:szCs w:val="28"/>
        </w:rPr>
        <w:t xml:space="preserve">; - рабочее место преподавателя; </w:t>
      </w:r>
    </w:p>
    <w:p w:rsidR="00866F0B" w:rsidRPr="00870D7F" w:rsidRDefault="00866F0B" w:rsidP="00866F0B">
      <w:pPr>
        <w:pStyle w:val="ad"/>
        <w:widowControl w:val="0"/>
        <w:tabs>
          <w:tab w:val="left" w:pos="0"/>
        </w:tabs>
        <w:spacing w:before="0" w:after="0"/>
        <w:ind w:right="-285" w:firstLine="709"/>
        <w:jc w:val="both"/>
        <w:rPr>
          <w:sz w:val="28"/>
          <w:szCs w:val="28"/>
        </w:rPr>
      </w:pPr>
      <w:r w:rsidRPr="00870D7F">
        <w:rPr>
          <w:sz w:val="28"/>
          <w:szCs w:val="28"/>
        </w:rPr>
        <w:t xml:space="preserve">- наглядные пособия (бланки документов, образцы оформления документов и т.п.); </w:t>
      </w:r>
    </w:p>
    <w:p w:rsidR="00866F0B" w:rsidRPr="00870D7F" w:rsidRDefault="00866F0B" w:rsidP="00866F0B">
      <w:pPr>
        <w:pStyle w:val="ad"/>
        <w:widowControl w:val="0"/>
        <w:tabs>
          <w:tab w:val="left" w:pos="0"/>
        </w:tabs>
        <w:spacing w:before="0" w:after="0"/>
        <w:ind w:right="-285" w:firstLine="709"/>
        <w:jc w:val="both"/>
        <w:rPr>
          <w:sz w:val="28"/>
          <w:szCs w:val="28"/>
        </w:rPr>
      </w:pPr>
      <w:r w:rsidRPr="00870D7F">
        <w:rPr>
          <w:sz w:val="28"/>
          <w:szCs w:val="28"/>
        </w:rPr>
        <w:t xml:space="preserve">- комплект учебно-методической документации. </w:t>
      </w:r>
    </w:p>
    <w:p w:rsidR="00866F0B" w:rsidRPr="00870D7F" w:rsidRDefault="00866F0B" w:rsidP="00866F0B">
      <w:pPr>
        <w:pStyle w:val="ad"/>
        <w:widowControl w:val="0"/>
        <w:tabs>
          <w:tab w:val="left" w:pos="0"/>
        </w:tabs>
        <w:spacing w:before="0" w:after="0"/>
        <w:ind w:right="-285" w:firstLine="709"/>
        <w:jc w:val="both"/>
        <w:rPr>
          <w:sz w:val="28"/>
          <w:szCs w:val="28"/>
        </w:rPr>
      </w:pPr>
      <w:r w:rsidRPr="00870D7F">
        <w:rPr>
          <w:sz w:val="28"/>
          <w:szCs w:val="28"/>
        </w:rPr>
        <w:t xml:space="preserve">- техническими средства обучения: </w:t>
      </w:r>
    </w:p>
    <w:p w:rsidR="00866F0B" w:rsidRPr="00870D7F" w:rsidRDefault="00866F0B" w:rsidP="00866F0B">
      <w:pPr>
        <w:pStyle w:val="ad"/>
        <w:widowControl w:val="0"/>
        <w:tabs>
          <w:tab w:val="left" w:pos="0"/>
        </w:tabs>
        <w:spacing w:before="0" w:after="0"/>
        <w:ind w:right="-285" w:firstLine="709"/>
        <w:jc w:val="both"/>
        <w:rPr>
          <w:sz w:val="28"/>
          <w:szCs w:val="28"/>
        </w:rPr>
      </w:pPr>
      <w:r w:rsidRPr="00870D7F">
        <w:rPr>
          <w:sz w:val="28"/>
          <w:szCs w:val="28"/>
        </w:rPr>
        <w:t xml:space="preserve">- компьютер с лицензионным программным обеспечением: MS </w:t>
      </w:r>
      <w:proofErr w:type="spellStart"/>
      <w:r w:rsidRPr="00870D7F">
        <w:rPr>
          <w:sz w:val="28"/>
          <w:szCs w:val="28"/>
        </w:rPr>
        <w:t>Office</w:t>
      </w:r>
      <w:proofErr w:type="spellEnd"/>
      <w:r w:rsidRPr="00870D7F">
        <w:rPr>
          <w:sz w:val="28"/>
          <w:szCs w:val="28"/>
        </w:rPr>
        <w:t xml:space="preserve"> 2016, СПС </w:t>
      </w:r>
      <w:proofErr w:type="spellStart"/>
      <w:r w:rsidRPr="00870D7F">
        <w:rPr>
          <w:sz w:val="28"/>
          <w:szCs w:val="28"/>
        </w:rPr>
        <w:t>КонсультантПлюс</w:t>
      </w:r>
      <w:proofErr w:type="spellEnd"/>
      <w:r w:rsidRPr="00870D7F">
        <w:rPr>
          <w:sz w:val="28"/>
          <w:szCs w:val="28"/>
        </w:rPr>
        <w:t xml:space="preserve">, ГАРАНТ </w:t>
      </w:r>
      <w:proofErr w:type="spellStart"/>
      <w:r w:rsidRPr="00870D7F">
        <w:rPr>
          <w:sz w:val="28"/>
          <w:szCs w:val="28"/>
        </w:rPr>
        <w:t>аэро</w:t>
      </w:r>
      <w:proofErr w:type="spellEnd"/>
      <w:r w:rsidRPr="00870D7F">
        <w:rPr>
          <w:sz w:val="28"/>
          <w:szCs w:val="28"/>
        </w:rPr>
        <w:t xml:space="preserve">, 1C Предприятие 8, 7-Zip, </w:t>
      </w:r>
      <w:proofErr w:type="spellStart"/>
      <w:r w:rsidRPr="00870D7F">
        <w:rPr>
          <w:sz w:val="28"/>
          <w:szCs w:val="28"/>
        </w:rPr>
        <w:t>Bizagi</w:t>
      </w:r>
      <w:proofErr w:type="spellEnd"/>
      <w:r w:rsidRPr="00870D7F">
        <w:rPr>
          <w:sz w:val="28"/>
          <w:szCs w:val="28"/>
        </w:rPr>
        <w:t xml:space="preserve">, </w:t>
      </w:r>
      <w:proofErr w:type="spellStart"/>
      <w:r w:rsidRPr="00870D7F">
        <w:rPr>
          <w:sz w:val="28"/>
          <w:szCs w:val="28"/>
        </w:rPr>
        <w:t>Bloodshed</w:t>
      </w:r>
      <w:proofErr w:type="spellEnd"/>
      <w:r w:rsidRPr="00870D7F">
        <w:rPr>
          <w:sz w:val="28"/>
          <w:szCs w:val="28"/>
        </w:rPr>
        <w:t xml:space="preserve"> </w:t>
      </w:r>
      <w:proofErr w:type="spellStart"/>
      <w:r w:rsidRPr="00870D7F">
        <w:rPr>
          <w:sz w:val="28"/>
          <w:szCs w:val="28"/>
        </w:rPr>
        <w:t>Dev</w:t>
      </w:r>
      <w:proofErr w:type="spellEnd"/>
      <w:r w:rsidRPr="00870D7F">
        <w:rPr>
          <w:sz w:val="28"/>
          <w:szCs w:val="28"/>
        </w:rPr>
        <w:t xml:space="preserve">-C++, </w:t>
      </w:r>
      <w:proofErr w:type="spellStart"/>
      <w:r w:rsidRPr="00870D7F">
        <w:rPr>
          <w:sz w:val="28"/>
          <w:szCs w:val="28"/>
        </w:rPr>
        <w:t>CaseTransmitter</w:t>
      </w:r>
      <w:proofErr w:type="spellEnd"/>
      <w:r w:rsidRPr="00870D7F">
        <w:rPr>
          <w:sz w:val="28"/>
          <w:szCs w:val="28"/>
        </w:rPr>
        <w:t>, C-</w:t>
      </w:r>
      <w:proofErr w:type="spellStart"/>
      <w:r w:rsidRPr="00870D7F">
        <w:rPr>
          <w:sz w:val="28"/>
          <w:szCs w:val="28"/>
        </w:rPr>
        <w:t>Free</w:t>
      </w:r>
      <w:proofErr w:type="spellEnd"/>
      <w:r w:rsidRPr="00870D7F">
        <w:rPr>
          <w:sz w:val="28"/>
          <w:szCs w:val="28"/>
        </w:rPr>
        <w:t xml:space="preserve"> 5, IBM </w:t>
      </w:r>
      <w:proofErr w:type="spellStart"/>
      <w:r w:rsidRPr="00870D7F">
        <w:rPr>
          <w:sz w:val="28"/>
          <w:szCs w:val="28"/>
        </w:rPr>
        <w:t>Software</w:t>
      </w:r>
      <w:proofErr w:type="spellEnd"/>
      <w:r w:rsidRPr="00870D7F">
        <w:rPr>
          <w:sz w:val="28"/>
          <w:szCs w:val="28"/>
        </w:rPr>
        <w:t xml:space="preserve">, </w:t>
      </w:r>
      <w:proofErr w:type="spellStart"/>
      <w:r w:rsidRPr="00870D7F">
        <w:rPr>
          <w:sz w:val="28"/>
          <w:szCs w:val="28"/>
        </w:rPr>
        <w:t>Java</w:t>
      </w:r>
      <w:proofErr w:type="spellEnd"/>
      <w:r w:rsidRPr="00870D7F">
        <w:rPr>
          <w:sz w:val="28"/>
          <w:szCs w:val="28"/>
        </w:rPr>
        <w:t>, K-</w:t>
      </w:r>
      <w:proofErr w:type="spellStart"/>
      <w:r w:rsidRPr="00870D7F">
        <w:rPr>
          <w:sz w:val="28"/>
          <w:szCs w:val="28"/>
        </w:rPr>
        <w:t>Lite</w:t>
      </w:r>
      <w:proofErr w:type="spellEnd"/>
      <w:r w:rsidRPr="00870D7F">
        <w:rPr>
          <w:sz w:val="28"/>
          <w:szCs w:val="28"/>
        </w:rPr>
        <w:t xml:space="preserve"> </w:t>
      </w:r>
      <w:proofErr w:type="spellStart"/>
      <w:r w:rsidRPr="00870D7F">
        <w:rPr>
          <w:sz w:val="28"/>
          <w:szCs w:val="28"/>
        </w:rPr>
        <w:t>Codec</w:t>
      </w:r>
      <w:proofErr w:type="spellEnd"/>
      <w:r w:rsidRPr="00870D7F">
        <w:rPr>
          <w:sz w:val="28"/>
          <w:szCs w:val="28"/>
        </w:rPr>
        <w:t xml:space="preserve"> </w:t>
      </w:r>
      <w:proofErr w:type="spellStart"/>
      <w:r w:rsidRPr="00870D7F">
        <w:rPr>
          <w:sz w:val="28"/>
          <w:szCs w:val="28"/>
        </w:rPr>
        <w:t>Pack</w:t>
      </w:r>
      <w:proofErr w:type="spellEnd"/>
      <w:r w:rsidRPr="00870D7F">
        <w:rPr>
          <w:sz w:val="28"/>
          <w:szCs w:val="28"/>
        </w:rPr>
        <w:t xml:space="preserve">; </w:t>
      </w:r>
    </w:p>
    <w:p w:rsidR="00866F0B" w:rsidRDefault="00866F0B" w:rsidP="00866F0B">
      <w:pPr>
        <w:pStyle w:val="ad"/>
        <w:widowControl w:val="0"/>
        <w:tabs>
          <w:tab w:val="left" w:pos="0"/>
        </w:tabs>
        <w:spacing w:before="0" w:after="0"/>
        <w:ind w:right="-285" w:firstLine="709"/>
        <w:jc w:val="both"/>
        <w:rPr>
          <w:sz w:val="28"/>
          <w:szCs w:val="28"/>
        </w:rPr>
      </w:pPr>
      <w:r w:rsidRPr="00870D7F">
        <w:rPr>
          <w:sz w:val="28"/>
          <w:szCs w:val="28"/>
        </w:rPr>
        <w:t xml:space="preserve">- мультимедиапроектор; </w:t>
      </w:r>
    </w:p>
    <w:p w:rsidR="00866F0B" w:rsidRPr="00870D7F" w:rsidRDefault="00866F0B" w:rsidP="00866F0B">
      <w:pPr>
        <w:pStyle w:val="ad"/>
        <w:widowControl w:val="0"/>
        <w:tabs>
          <w:tab w:val="left" w:pos="0"/>
        </w:tabs>
        <w:spacing w:before="0" w:after="0"/>
        <w:ind w:right="-285" w:firstLine="709"/>
        <w:jc w:val="both"/>
        <w:rPr>
          <w:sz w:val="28"/>
          <w:szCs w:val="28"/>
        </w:rPr>
      </w:pPr>
      <w:r w:rsidRPr="00870D7F">
        <w:rPr>
          <w:sz w:val="28"/>
          <w:szCs w:val="28"/>
        </w:rPr>
        <w:t xml:space="preserve">- интерактивная доска или экран. </w:t>
      </w:r>
    </w:p>
    <w:p w:rsidR="00866F0B" w:rsidRPr="00870D7F" w:rsidRDefault="00866F0B" w:rsidP="0093596C">
      <w:pPr>
        <w:pStyle w:val="ad"/>
        <w:widowControl w:val="0"/>
        <w:tabs>
          <w:tab w:val="left" w:pos="0"/>
        </w:tabs>
        <w:spacing w:before="0" w:after="0"/>
        <w:ind w:right="-285" w:firstLine="709"/>
        <w:jc w:val="both"/>
        <w:rPr>
          <w:sz w:val="28"/>
          <w:szCs w:val="28"/>
        </w:rPr>
      </w:pPr>
      <w:r w:rsidRPr="00870D7F">
        <w:rPr>
          <w:sz w:val="28"/>
          <w:szCs w:val="28"/>
        </w:rPr>
        <w:t>Помещения для самостоятельной работы обучающихся должны быть оснащены компьютерной техникой с возможностью подключения к информационно</w:t>
      </w:r>
      <w:r w:rsidR="006933DB">
        <w:rPr>
          <w:sz w:val="28"/>
          <w:szCs w:val="28"/>
        </w:rPr>
        <w:t>-телекоммуникационной сети «Интернет»</w:t>
      </w:r>
      <w:r w:rsidRPr="00870D7F">
        <w:rPr>
          <w:sz w:val="28"/>
          <w:szCs w:val="28"/>
        </w:rPr>
        <w:t xml:space="preserve"> и обеспечением доступа в электронную информационно-образовательную среду образовательной организации (при наличии). </w:t>
      </w:r>
    </w:p>
    <w:p w:rsidR="00866F0B" w:rsidRPr="0093596C" w:rsidRDefault="00866F0B" w:rsidP="0093596C">
      <w:pPr>
        <w:pStyle w:val="ad"/>
        <w:widowControl w:val="0"/>
        <w:tabs>
          <w:tab w:val="left" w:pos="0"/>
        </w:tabs>
        <w:spacing w:before="0" w:after="0"/>
        <w:ind w:right="-285" w:firstLine="709"/>
        <w:jc w:val="both"/>
        <w:rPr>
          <w:b/>
          <w:sz w:val="28"/>
          <w:szCs w:val="28"/>
        </w:rPr>
      </w:pPr>
      <w:r w:rsidRPr="0093596C">
        <w:rPr>
          <w:b/>
          <w:sz w:val="28"/>
          <w:szCs w:val="28"/>
        </w:rPr>
        <w:t xml:space="preserve">   3.2. Информационное обеспечение реализации программы </w:t>
      </w:r>
    </w:p>
    <w:p w:rsidR="00866F0B" w:rsidRPr="0093596C" w:rsidRDefault="00866F0B" w:rsidP="0093596C">
      <w:pPr>
        <w:pStyle w:val="ad"/>
        <w:widowControl w:val="0"/>
        <w:tabs>
          <w:tab w:val="left" w:pos="0"/>
        </w:tabs>
        <w:spacing w:before="0" w:after="0"/>
        <w:ind w:right="-285" w:firstLine="709"/>
        <w:jc w:val="both"/>
        <w:rPr>
          <w:b/>
          <w:sz w:val="28"/>
        </w:rPr>
      </w:pPr>
      <w:r>
        <w:rPr>
          <w:b/>
          <w:sz w:val="28"/>
        </w:rPr>
        <w:t xml:space="preserve">    </w:t>
      </w:r>
      <w:r w:rsidRPr="00094AE1">
        <w:rPr>
          <w:b/>
          <w:sz w:val="28"/>
        </w:rPr>
        <w:t>3.2.1. Печатные издания</w:t>
      </w:r>
    </w:p>
    <w:p w:rsidR="00866F0B" w:rsidRPr="00870D7F" w:rsidRDefault="00866F0B" w:rsidP="00866F0B">
      <w:pPr>
        <w:pStyle w:val="ad"/>
        <w:widowControl w:val="0"/>
        <w:tabs>
          <w:tab w:val="left" w:pos="0"/>
        </w:tabs>
        <w:spacing w:before="0" w:after="0"/>
        <w:ind w:right="-285" w:firstLine="709"/>
        <w:jc w:val="both"/>
        <w:rPr>
          <w:sz w:val="28"/>
          <w:szCs w:val="28"/>
        </w:rPr>
      </w:pPr>
      <w:r w:rsidRPr="00870D7F">
        <w:rPr>
          <w:sz w:val="28"/>
          <w:szCs w:val="28"/>
        </w:rPr>
        <w:t>1. Конституция Российской Федерации от 12.</w:t>
      </w:r>
      <w:r>
        <w:rPr>
          <w:sz w:val="28"/>
          <w:szCs w:val="28"/>
        </w:rPr>
        <w:t>12.1993 (действующая редакция);</w:t>
      </w:r>
    </w:p>
    <w:p w:rsidR="00866F0B" w:rsidRPr="00FD18CD" w:rsidRDefault="00866F0B" w:rsidP="00866F0B">
      <w:pPr>
        <w:pStyle w:val="ad"/>
        <w:widowControl w:val="0"/>
        <w:tabs>
          <w:tab w:val="left" w:pos="0"/>
        </w:tabs>
        <w:spacing w:before="0" w:after="0"/>
        <w:ind w:right="-285" w:firstLine="709"/>
        <w:jc w:val="both"/>
        <w:rPr>
          <w:sz w:val="28"/>
          <w:szCs w:val="28"/>
        </w:rPr>
      </w:pPr>
      <w:r w:rsidRPr="00FD18CD">
        <w:rPr>
          <w:sz w:val="28"/>
          <w:szCs w:val="28"/>
        </w:rPr>
        <w:t>2. Бюджетный кодекс Российской Федерации от 31.07.1998 N 145-ФЗ (действующая редакция);</w:t>
      </w:r>
    </w:p>
    <w:p w:rsidR="00866F0B" w:rsidRPr="00FD18CD" w:rsidRDefault="00866F0B" w:rsidP="00866F0B">
      <w:pPr>
        <w:pStyle w:val="ad"/>
        <w:widowControl w:val="0"/>
        <w:tabs>
          <w:tab w:val="left" w:pos="0"/>
        </w:tabs>
        <w:spacing w:before="0" w:after="0"/>
        <w:ind w:right="-285" w:firstLine="709"/>
        <w:jc w:val="both"/>
        <w:rPr>
          <w:sz w:val="28"/>
          <w:szCs w:val="28"/>
        </w:rPr>
      </w:pPr>
      <w:r w:rsidRPr="00FD18CD">
        <w:rPr>
          <w:sz w:val="28"/>
          <w:szCs w:val="28"/>
        </w:rPr>
        <w:t>3. Гражданский кодекс Российской Федерации в 4 частях (действующая редакция);</w:t>
      </w:r>
    </w:p>
    <w:p w:rsidR="00866F0B" w:rsidRPr="00FD18CD" w:rsidRDefault="00866F0B" w:rsidP="00866F0B">
      <w:pPr>
        <w:pStyle w:val="ad"/>
        <w:widowControl w:val="0"/>
        <w:tabs>
          <w:tab w:val="left" w:pos="0"/>
        </w:tabs>
        <w:spacing w:before="0" w:after="0"/>
        <w:ind w:right="-285" w:firstLine="709"/>
        <w:jc w:val="both"/>
        <w:rPr>
          <w:sz w:val="28"/>
          <w:szCs w:val="28"/>
        </w:rPr>
      </w:pPr>
      <w:r w:rsidRPr="00FD18CD">
        <w:rPr>
          <w:sz w:val="28"/>
          <w:szCs w:val="28"/>
        </w:rPr>
        <w:t>4. Кодекс Российской Федерации об административных правонарушениях от 30.12.2001 N 195-ФЗ (действующая редакция);</w:t>
      </w:r>
    </w:p>
    <w:p w:rsidR="00866F0B" w:rsidRPr="00FD18CD" w:rsidRDefault="00866F0B" w:rsidP="00866F0B">
      <w:pPr>
        <w:pStyle w:val="ad"/>
        <w:widowControl w:val="0"/>
        <w:tabs>
          <w:tab w:val="left" w:pos="0"/>
        </w:tabs>
        <w:spacing w:before="0" w:after="0"/>
        <w:ind w:right="-285" w:firstLine="709"/>
        <w:jc w:val="both"/>
        <w:rPr>
          <w:sz w:val="28"/>
          <w:szCs w:val="28"/>
        </w:rPr>
      </w:pPr>
      <w:r w:rsidRPr="00FD18CD">
        <w:rPr>
          <w:sz w:val="28"/>
          <w:szCs w:val="28"/>
        </w:rPr>
        <w:t>5. Налоговый кодекс Российской Федерации в 2 частях (действующая редакция);</w:t>
      </w:r>
    </w:p>
    <w:p w:rsidR="00866F0B" w:rsidRPr="00FD18CD" w:rsidRDefault="00866F0B" w:rsidP="00866F0B">
      <w:pPr>
        <w:pStyle w:val="ad"/>
        <w:widowControl w:val="0"/>
        <w:tabs>
          <w:tab w:val="left" w:pos="0"/>
        </w:tabs>
        <w:spacing w:before="0" w:after="0"/>
        <w:ind w:right="-285" w:firstLine="709"/>
        <w:jc w:val="both"/>
        <w:rPr>
          <w:sz w:val="28"/>
          <w:szCs w:val="28"/>
        </w:rPr>
      </w:pPr>
      <w:r w:rsidRPr="00FD18CD">
        <w:rPr>
          <w:sz w:val="28"/>
          <w:szCs w:val="28"/>
        </w:rPr>
        <w:t>6. Таможенный кодекс Таможенного союза (действующая редакция);</w:t>
      </w:r>
    </w:p>
    <w:p w:rsidR="00866F0B" w:rsidRPr="00FD18CD" w:rsidRDefault="00866F0B" w:rsidP="00866F0B">
      <w:pPr>
        <w:pStyle w:val="ad"/>
        <w:widowControl w:val="0"/>
        <w:tabs>
          <w:tab w:val="left" w:pos="0"/>
        </w:tabs>
        <w:spacing w:before="0" w:after="0"/>
        <w:ind w:right="-285" w:firstLine="709"/>
        <w:jc w:val="both"/>
        <w:rPr>
          <w:sz w:val="28"/>
          <w:szCs w:val="28"/>
        </w:rPr>
      </w:pPr>
      <w:r w:rsidRPr="00FD18CD">
        <w:rPr>
          <w:sz w:val="28"/>
          <w:szCs w:val="28"/>
        </w:rPr>
        <w:t xml:space="preserve">7. Трудовой кодекс Российской Федерации от 30.12.2001 N 197-ФЗ </w:t>
      </w:r>
      <w:r w:rsidRPr="00FD18CD">
        <w:rPr>
          <w:sz w:val="28"/>
          <w:szCs w:val="28"/>
        </w:rPr>
        <w:lastRenderedPageBreak/>
        <w:t>(действующая редакция);</w:t>
      </w:r>
    </w:p>
    <w:p w:rsidR="00866F0B" w:rsidRPr="00FD18CD" w:rsidRDefault="00866F0B" w:rsidP="00866F0B">
      <w:pPr>
        <w:pStyle w:val="ad"/>
        <w:widowControl w:val="0"/>
        <w:tabs>
          <w:tab w:val="left" w:pos="0"/>
        </w:tabs>
        <w:spacing w:before="0" w:after="0"/>
        <w:ind w:right="-285" w:firstLine="709"/>
        <w:jc w:val="both"/>
        <w:rPr>
          <w:sz w:val="28"/>
          <w:szCs w:val="28"/>
        </w:rPr>
      </w:pPr>
      <w:r w:rsidRPr="00FD18CD">
        <w:rPr>
          <w:sz w:val="28"/>
          <w:szCs w:val="28"/>
        </w:rPr>
        <w:t>8. Уголовный кодекс Российской Федерации от 13.06.1996 N 63-ФЗ (действующая редакция);</w:t>
      </w:r>
    </w:p>
    <w:p w:rsidR="00866F0B" w:rsidRPr="00FD18CD" w:rsidRDefault="00866F0B" w:rsidP="00866F0B">
      <w:pPr>
        <w:pStyle w:val="ad"/>
        <w:widowControl w:val="0"/>
        <w:tabs>
          <w:tab w:val="left" w:pos="0"/>
        </w:tabs>
        <w:spacing w:before="0" w:after="0"/>
        <w:ind w:right="-285" w:firstLine="709"/>
        <w:jc w:val="both"/>
        <w:rPr>
          <w:sz w:val="28"/>
          <w:szCs w:val="28"/>
        </w:rPr>
      </w:pPr>
      <w:r w:rsidRPr="00FD18CD">
        <w:rPr>
          <w:sz w:val="28"/>
          <w:szCs w:val="28"/>
        </w:rPr>
        <w:t>9. Федеральный закон от 24.07.1998 N 125-ФЗ (действующая редакция) «Об обязательном социальном страховании от несчастных случаев на производстве и профессиональных заболеваний»;</w:t>
      </w:r>
    </w:p>
    <w:p w:rsidR="00866F0B" w:rsidRPr="00FD18CD" w:rsidRDefault="00866F0B" w:rsidP="00866F0B">
      <w:pPr>
        <w:pStyle w:val="ad"/>
        <w:widowControl w:val="0"/>
        <w:tabs>
          <w:tab w:val="left" w:pos="0"/>
        </w:tabs>
        <w:spacing w:before="0" w:after="0"/>
        <w:ind w:right="-285" w:firstLine="709"/>
        <w:jc w:val="both"/>
        <w:rPr>
          <w:sz w:val="28"/>
          <w:szCs w:val="28"/>
        </w:rPr>
      </w:pPr>
      <w:r w:rsidRPr="00FD18CD">
        <w:rPr>
          <w:sz w:val="28"/>
          <w:szCs w:val="28"/>
        </w:rPr>
        <w:t>10. Федеральный закон от 07.08.2001 N 115-ФЗ (действующая редакция) «О противодействии легализации (отмыванию) доходов, полученных преступным путем, и финансированию терроризма»;</w:t>
      </w:r>
    </w:p>
    <w:p w:rsidR="00866F0B" w:rsidRPr="00FD18CD" w:rsidRDefault="00866F0B" w:rsidP="00866F0B">
      <w:pPr>
        <w:pStyle w:val="ad"/>
        <w:widowControl w:val="0"/>
        <w:tabs>
          <w:tab w:val="left" w:pos="0"/>
        </w:tabs>
        <w:spacing w:before="0" w:after="0"/>
        <w:ind w:right="-285" w:firstLine="709"/>
        <w:jc w:val="both"/>
        <w:rPr>
          <w:sz w:val="28"/>
          <w:szCs w:val="28"/>
        </w:rPr>
      </w:pPr>
      <w:r w:rsidRPr="00FD18CD">
        <w:rPr>
          <w:sz w:val="28"/>
          <w:szCs w:val="28"/>
        </w:rPr>
        <w:t>11. Федеральный закон от 15.12.2001 N 167-ФЗ (действующая редакция) «Об обязательном пенсионном страховании в Российской Федерации»;</w:t>
      </w:r>
    </w:p>
    <w:p w:rsidR="00866F0B" w:rsidRPr="00FD18CD" w:rsidRDefault="00866F0B" w:rsidP="00866F0B">
      <w:pPr>
        <w:pStyle w:val="ad"/>
        <w:widowControl w:val="0"/>
        <w:tabs>
          <w:tab w:val="left" w:pos="0"/>
        </w:tabs>
        <w:spacing w:before="0" w:after="0"/>
        <w:ind w:right="-285" w:firstLine="709"/>
        <w:jc w:val="both"/>
        <w:rPr>
          <w:sz w:val="28"/>
          <w:szCs w:val="28"/>
        </w:rPr>
      </w:pPr>
      <w:r w:rsidRPr="00FD18CD">
        <w:rPr>
          <w:sz w:val="28"/>
          <w:szCs w:val="28"/>
        </w:rPr>
        <w:t>12. Федеральный закон от 26.10.2002 N 127-ФЗ (действующая редакция) «О несостоятельности (банкротстве);</w:t>
      </w:r>
    </w:p>
    <w:p w:rsidR="00866F0B" w:rsidRPr="00FD18CD" w:rsidRDefault="00866F0B" w:rsidP="00866F0B">
      <w:pPr>
        <w:pStyle w:val="ad"/>
        <w:widowControl w:val="0"/>
        <w:tabs>
          <w:tab w:val="left" w:pos="0"/>
        </w:tabs>
        <w:spacing w:before="0" w:after="0"/>
        <w:ind w:right="-285" w:firstLine="709"/>
        <w:jc w:val="both"/>
        <w:rPr>
          <w:sz w:val="28"/>
          <w:szCs w:val="28"/>
        </w:rPr>
      </w:pPr>
      <w:r w:rsidRPr="00FD18CD">
        <w:rPr>
          <w:sz w:val="28"/>
          <w:szCs w:val="28"/>
        </w:rPr>
        <w:t>13. Федеральный закон от 10.12.2003 N 173-ФЗ (действующая редакция) «О валютном регулировании и валютном контроле»;</w:t>
      </w:r>
    </w:p>
    <w:p w:rsidR="00866F0B" w:rsidRPr="00FD18CD" w:rsidRDefault="00866F0B" w:rsidP="00866F0B">
      <w:pPr>
        <w:pStyle w:val="ad"/>
        <w:widowControl w:val="0"/>
        <w:tabs>
          <w:tab w:val="left" w:pos="0"/>
        </w:tabs>
        <w:spacing w:before="0" w:after="0"/>
        <w:ind w:right="-285" w:firstLine="709"/>
        <w:jc w:val="both"/>
        <w:rPr>
          <w:sz w:val="28"/>
          <w:szCs w:val="28"/>
        </w:rPr>
      </w:pPr>
      <w:r w:rsidRPr="00FD18CD">
        <w:rPr>
          <w:sz w:val="28"/>
          <w:szCs w:val="28"/>
        </w:rPr>
        <w:t>14. Федеральный закон от 29.07.2004 N 98-ФЗ (действующая редакция) «О коммерческой тайне»;</w:t>
      </w:r>
    </w:p>
    <w:p w:rsidR="00866F0B" w:rsidRPr="00FD18CD" w:rsidRDefault="00866F0B" w:rsidP="00866F0B">
      <w:pPr>
        <w:pStyle w:val="ad"/>
        <w:widowControl w:val="0"/>
        <w:tabs>
          <w:tab w:val="left" w:pos="0"/>
        </w:tabs>
        <w:spacing w:before="0" w:after="0"/>
        <w:ind w:right="-285" w:firstLine="709"/>
        <w:jc w:val="both"/>
        <w:rPr>
          <w:sz w:val="28"/>
          <w:szCs w:val="28"/>
        </w:rPr>
      </w:pPr>
      <w:r w:rsidRPr="00FD18CD">
        <w:rPr>
          <w:sz w:val="28"/>
          <w:szCs w:val="28"/>
        </w:rPr>
        <w:t>15. Федеральный закон от 27.07.2006 N 152-ФЗ (действующая редакция) «О персональных данных»;</w:t>
      </w:r>
    </w:p>
    <w:p w:rsidR="00866F0B" w:rsidRPr="00FD18CD" w:rsidRDefault="00866F0B" w:rsidP="00866F0B">
      <w:pPr>
        <w:pStyle w:val="ad"/>
        <w:widowControl w:val="0"/>
        <w:tabs>
          <w:tab w:val="left" w:pos="0"/>
        </w:tabs>
        <w:spacing w:before="0" w:after="0"/>
        <w:ind w:right="-285" w:firstLine="709"/>
        <w:jc w:val="both"/>
        <w:rPr>
          <w:sz w:val="28"/>
          <w:szCs w:val="28"/>
        </w:rPr>
      </w:pPr>
      <w:r w:rsidRPr="00FD18CD">
        <w:rPr>
          <w:sz w:val="28"/>
          <w:szCs w:val="28"/>
        </w:rPr>
        <w:t>16. Федеральный закон от 29.12.2006 N 255-ФЗ (действующая редакция) «Об обязательном социальном страховании на случай временной нетрудоспособности и в связи с материнством»;</w:t>
      </w:r>
    </w:p>
    <w:p w:rsidR="00866F0B" w:rsidRPr="00FD18CD" w:rsidRDefault="00866F0B" w:rsidP="00866F0B">
      <w:pPr>
        <w:pStyle w:val="ad"/>
        <w:widowControl w:val="0"/>
        <w:tabs>
          <w:tab w:val="left" w:pos="0"/>
        </w:tabs>
        <w:spacing w:before="0" w:after="0"/>
        <w:ind w:right="-285" w:firstLine="709"/>
        <w:jc w:val="both"/>
        <w:rPr>
          <w:sz w:val="28"/>
          <w:szCs w:val="28"/>
        </w:rPr>
      </w:pPr>
      <w:r w:rsidRPr="00FD18CD">
        <w:rPr>
          <w:sz w:val="28"/>
          <w:szCs w:val="28"/>
        </w:rPr>
        <w:t>17. Федеральный закон от 25.12.2008 N 273-ФЗ (действующая редакция) «О противодействии коррупции»;</w:t>
      </w:r>
    </w:p>
    <w:p w:rsidR="00866F0B" w:rsidRPr="00FD18CD" w:rsidRDefault="00866F0B" w:rsidP="00866F0B">
      <w:pPr>
        <w:pStyle w:val="ad"/>
        <w:widowControl w:val="0"/>
        <w:tabs>
          <w:tab w:val="left" w:pos="0"/>
        </w:tabs>
        <w:spacing w:before="0" w:after="0"/>
        <w:ind w:right="-285" w:firstLine="709"/>
        <w:jc w:val="both"/>
        <w:rPr>
          <w:sz w:val="28"/>
          <w:szCs w:val="28"/>
        </w:rPr>
      </w:pPr>
      <w:r w:rsidRPr="00FD18CD">
        <w:rPr>
          <w:sz w:val="28"/>
          <w:szCs w:val="28"/>
        </w:rPr>
        <w:t>18. Федеральный закон от 30.12.2008 N 307-ФЗ (действующая редакция) «Об аудиторской деятельности»;</w:t>
      </w:r>
    </w:p>
    <w:p w:rsidR="00866F0B" w:rsidRPr="00FD18CD" w:rsidRDefault="00866F0B" w:rsidP="00866F0B">
      <w:pPr>
        <w:pStyle w:val="ad"/>
        <w:widowControl w:val="0"/>
        <w:tabs>
          <w:tab w:val="left" w:pos="0"/>
        </w:tabs>
        <w:spacing w:before="0" w:after="0"/>
        <w:ind w:right="-285" w:firstLine="709"/>
        <w:jc w:val="both"/>
        <w:rPr>
          <w:sz w:val="28"/>
          <w:szCs w:val="28"/>
        </w:rPr>
      </w:pPr>
      <w:r w:rsidRPr="00FD18CD">
        <w:rPr>
          <w:sz w:val="28"/>
          <w:szCs w:val="28"/>
        </w:rPr>
        <w:t>19. Федеральный закон от 27.07.2010 N 208-ФЗ (действующая редакция) «О консолидированной финансовой отчетности»;</w:t>
      </w:r>
    </w:p>
    <w:p w:rsidR="00866F0B" w:rsidRPr="00FD18CD" w:rsidRDefault="00866F0B" w:rsidP="00866F0B">
      <w:pPr>
        <w:pStyle w:val="ad"/>
        <w:widowControl w:val="0"/>
        <w:tabs>
          <w:tab w:val="left" w:pos="0"/>
        </w:tabs>
        <w:spacing w:before="0" w:after="0"/>
        <w:ind w:right="-285" w:firstLine="709"/>
        <w:jc w:val="both"/>
        <w:rPr>
          <w:sz w:val="28"/>
          <w:szCs w:val="28"/>
        </w:rPr>
      </w:pPr>
      <w:r w:rsidRPr="00FD18CD">
        <w:rPr>
          <w:sz w:val="28"/>
          <w:szCs w:val="28"/>
        </w:rPr>
        <w:t>20. Федеральный закон от 27.11.2010 N 311-ФЗ (действующая редакция) «О таможенном регулировании в Российской Федерации»;</w:t>
      </w:r>
    </w:p>
    <w:p w:rsidR="00866F0B" w:rsidRPr="00FD18CD" w:rsidRDefault="00866F0B" w:rsidP="00866F0B">
      <w:pPr>
        <w:pStyle w:val="ad"/>
        <w:widowControl w:val="0"/>
        <w:tabs>
          <w:tab w:val="left" w:pos="0"/>
        </w:tabs>
        <w:spacing w:before="0" w:after="0"/>
        <w:ind w:right="-285" w:firstLine="709"/>
        <w:jc w:val="both"/>
        <w:rPr>
          <w:sz w:val="28"/>
          <w:szCs w:val="28"/>
        </w:rPr>
      </w:pPr>
      <w:r w:rsidRPr="00FD18CD">
        <w:rPr>
          <w:sz w:val="28"/>
          <w:szCs w:val="28"/>
        </w:rPr>
        <w:t>21. Федеральный закон от 29.11.2010 N 326-ФЗ (действующая редакция) «Об обязательном медицинском страховании в Российской Федерации»;</w:t>
      </w:r>
    </w:p>
    <w:p w:rsidR="00866F0B" w:rsidRPr="00FD18CD" w:rsidRDefault="00866F0B" w:rsidP="00866F0B">
      <w:pPr>
        <w:pStyle w:val="ad"/>
        <w:widowControl w:val="0"/>
        <w:tabs>
          <w:tab w:val="left" w:pos="0"/>
        </w:tabs>
        <w:spacing w:before="0" w:after="0"/>
        <w:ind w:right="-285" w:firstLine="709"/>
        <w:jc w:val="both"/>
        <w:rPr>
          <w:sz w:val="28"/>
          <w:szCs w:val="28"/>
        </w:rPr>
      </w:pPr>
      <w:r w:rsidRPr="00FD18CD">
        <w:rPr>
          <w:sz w:val="28"/>
          <w:szCs w:val="28"/>
        </w:rPr>
        <w:t>22. Федеральный закон от 06.12.2011 N 402-ФЗ «О бухгалтерском учете» (действующая редакция);</w:t>
      </w:r>
    </w:p>
    <w:p w:rsidR="00866F0B" w:rsidRDefault="00866F0B" w:rsidP="0093596C">
      <w:pPr>
        <w:pStyle w:val="ad"/>
        <w:widowControl w:val="0"/>
        <w:tabs>
          <w:tab w:val="left" w:pos="0"/>
        </w:tabs>
        <w:spacing w:before="0" w:after="0"/>
        <w:ind w:right="-285" w:firstLine="709"/>
        <w:jc w:val="both"/>
        <w:rPr>
          <w:sz w:val="28"/>
          <w:szCs w:val="28"/>
        </w:rPr>
      </w:pPr>
      <w:r w:rsidRPr="00FD18CD">
        <w:rPr>
          <w:sz w:val="28"/>
          <w:szCs w:val="28"/>
        </w:rPr>
        <w:t>23. Постановление Правительства РФ в 3 частях от 01.01.2002 N 1 «О Классификации основных средств, включаемых в амортизационные</w:t>
      </w:r>
      <w:r w:rsidR="0093596C">
        <w:rPr>
          <w:sz w:val="28"/>
          <w:szCs w:val="28"/>
        </w:rPr>
        <w:t xml:space="preserve"> группы» (действующая редакция)</w:t>
      </w:r>
    </w:p>
    <w:p w:rsidR="000A3D88" w:rsidRPr="00FD18CD" w:rsidRDefault="00FD18CD" w:rsidP="00866F0B">
      <w:pPr>
        <w:pStyle w:val="ad"/>
        <w:widowControl w:val="0"/>
        <w:tabs>
          <w:tab w:val="left" w:pos="1134"/>
        </w:tabs>
        <w:spacing w:before="0" w:after="0"/>
        <w:ind w:right="-285" w:firstLine="709"/>
        <w:jc w:val="both"/>
        <w:rPr>
          <w:sz w:val="28"/>
          <w:szCs w:val="28"/>
        </w:rPr>
      </w:pPr>
      <w:r w:rsidRPr="00FD18CD">
        <w:rPr>
          <w:sz w:val="28"/>
          <w:szCs w:val="28"/>
        </w:rPr>
        <w:t>24. Постановление Правительства РФ от 15.06.2007 N 375 «Об</w:t>
      </w:r>
      <w:r w:rsidR="000A3D88" w:rsidRPr="000A3D88">
        <w:rPr>
          <w:sz w:val="28"/>
          <w:szCs w:val="28"/>
        </w:rPr>
        <w:t xml:space="preserve"> </w:t>
      </w:r>
      <w:r w:rsidR="000A3D88" w:rsidRPr="00FD18CD">
        <w:rPr>
          <w:sz w:val="28"/>
          <w:szCs w:val="28"/>
        </w:rPr>
        <w:t>утверждении Положения об особенностях порядка исчисления пособий по временной нетрудоспособности, по беременности и родам, ежемесячного пособия по уходу за ребенком гражданам, подлежащим обязательному социальному страхованию на случай временной нетрудоспособности и в связи с материнством» (действующая редакция);</w:t>
      </w:r>
    </w:p>
    <w:p w:rsidR="000A3D88" w:rsidRPr="00FD18CD" w:rsidRDefault="000A3D88" w:rsidP="00866F0B">
      <w:pPr>
        <w:pStyle w:val="ad"/>
        <w:widowControl w:val="0"/>
        <w:tabs>
          <w:tab w:val="left" w:pos="1134"/>
        </w:tabs>
        <w:spacing w:before="0" w:after="0"/>
        <w:ind w:right="-285" w:firstLine="709"/>
        <w:jc w:val="both"/>
        <w:rPr>
          <w:sz w:val="28"/>
          <w:szCs w:val="28"/>
        </w:rPr>
      </w:pPr>
      <w:r w:rsidRPr="00FD18CD">
        <w:rPr>
          <w:sz w:val="28"/>
          <w:szCs w:val="28"/>
        </w:rPr>
        <w:t xml:space="preserve">25. Положение по бухгалтерскому учету «Учетная политика организации» (ПБУ 1/2008), утв. приказом Минфина России от 06.10.2008 N </w:t>
      </w:r>
      <w:r w:rsidRPr="00FD18CD">
        <w:rPr>
          <w:sz w:val="28"/>
          <w:szCs w:val="28"/>
        </w:rPr>
        <w:lastRenderedPageBreak/>
        <w:t>106н (действующая редакция);</w:t>
      </w:r>
    </w:p>
    <w:p w:rsidR="000A3D88" w:rsidRPr="00FD18CD" w:rsidRDefault="000A3D88" w:rsidP="00866F0B">
      <w:pPr>
        <w:pStyle w:val="ad"/>
        <w:widowControl w:val="0"/>
        <w:tabs>
          <w:tab w:val="left" w:pos="1134"/>
        </w:tabs>
        <w:spacing w:before="0" w:after="0"/>
        <w:ind w:right="-285" w:firstLine="709"/>
        <w:jc w:val="both"/>
        <w:rPr>
          <w:sz w:val="28"/>
          <w:szCs w:val="28"/>
        </w:rPr>
      </w:pPr>
      <w:r w:rsidRPr="00FD18CD">
        <w:rPr>
          <w:sz w:val="28"/>
          <w:szCs w:val="28"/>
        </w:rPr>
        <w:t>26. Положение по бухгалтерскому учету «Учет договоров строительного подряда» (ПБУ 2/2008), утв. приказом Минфина России от 24.10.2008 N 116н (действующая редакция);</w:t>
      </w:r>
    </w:p>
    <w:p w:rsidR="000A3D88" w:rsidRPr="00FD18CD" w:rsidRDefault="000A3D88" w:rsidP="00866F0B">
      <w:pPr>
        <w:pStyle w:val="ad"/>
        <w:widowControl w:val="0"/>
        <w:tabs>
          <w:tab w:val="left" w:pos="1134"/>
        </w:tabs>
        <w:spacing w:before="0" w:after="0"/>
        <w:ind w:right="-285" w:firstLine="709"/>
        <w:jc w:val="both"/>
        <w:rPr>
          <w:sz w:val="28"/>
          <w:szCs w:val="28"/>
        </w:rPr>
      </w:pPr>
      <w:r w:rsidRPr="00FD18CD">
        <w:rPr>
          <w:sz w:val="28"/>
          <w:szCs w:val="28"/>
        </w:rPr>
        <w:t>27. Положение по бухгалтерскому учету «Учет активов и обязательств, стоимость которых выражена в иностранной валюте» (ПБУ 3/2006), утв. приказом Минфина РФ от 27.11.2006 N 154н (действующая редакция);</w:t>
      </w:r>
    </w:p>
    <w:p w:rsidR="000A3D88" w:rsidRPr="00FD18CD" w:rsidRDefault="000A3D88" w:rsidP="00866F0B">
      <w:pPr>
        <w:pStyle w:val="ad"/>
        <w:widowControl w:val="0"/>
        <w:tabs>
          <w:tab w:val="left" w:pos="1134"/>
        </w:tabs>
        <w:spacing w:before="0" w:after="0"/>
        <w:ind w:right="-285" w:firstLine="709"/>
        <w:jc w:val="both"/>
        <w:rPr>
          <w:sz w:val="28"/>
          <w:szCs w:val="28"/>
        </w:rPr>
      </w:pPr>
      <w:r w:rsidRPr="00FD18CD">
        <w:rPr>
          <w:sz w:val="28"/>
          <w:szCs w:val="28"/>
        </w:rPr>
        <w:t>28. Положение по бухгалтерскому учету «Бухгалтерская отчетность организации» (ПБУ 4/99), утв. приказом Минфина РФ от 06.07.1999 N 43н (действующая редакция);</w:t>
      </w:r>
    </w:p>
    <w:p w:rsidR="000A3D88" w:rsidRPr="00FD18CD" w:rsidRDefault="000A3D88" w:rsidP="00866F0B">
      <w:pPr>
        <w:pStyle w:val="ad"/>
        <w:widowControl w:val="0"/>
        <w:tabs>
          <w:tab w:val="left" w:pos="1134"/>
        </w:tabs>
        <w:spacing w:before="0" w:after="0"/>
        <w:ind w:right="-285" w:firstLine="709"/>
        <w:jc w:val="both"/>
        <w:rPr>
          <w:sz w:val="28"/>
          <w:szCs w:val="28"/>
        </w:rPr>
      </w:pPr>
      <w:r w:rsidRPr="00FD18CD">
        <w:rPr>
          <w:sz w:val="28"/>
          <w:szCs w:val="28"/>
        </w:rPr>
        <w:t>29. Положение по бухгалтерскому учету «Учет материально-производственных запасов» (ПБУ 5/01), утв. приказом Минфина России от 09.06.2001 N 44н (действующая редакция</w:t>
      </w:r>
      <w:proofErr w:type="gramStart"/>
      <w:r w:rsidRPr="00FD18CD">
        <w:rPr>
          <w:sz w:val="28"/>
          <w:szCs w:val="28"/>
        </w:rPr>
        <w:t xml:space="preserve"> )</w:t>
      </w:r>
      <w:proofErr w:type="gramEnd"/>
      <w:r w:rsidRPr="00FD18CD">
        <w:rPr>
          <w:sz w:val="28"/>
          <w:szCs w:val="28"/>
        </w:rPr>
        <w:t>;</w:t>
      </w:r>
    </w:p>
    <w:p w:rsidR="000A3D88" w:rsidRPr="00FD18CD" w:rsidRDefault="000A3D88" w:rsidP="00866F0B">
      <w:pPr>
        <w:pStyle w:val="ad"/>
        <w:widowControl w:val="0"/>
        <w:tabs>
          <w:tab w:val="left" w:pos="1134"/>
        </w:tabs>
        <w:spacing w:before="0" w:after="0"/>
        <w:ind w:right="-285" w:firstLine="709"/>
        <w:jc w:val="both"/>
        <w:rPr>
          <w:sz w:val="28"/>
          <w:szCs w:val="28"/>
        </w:rPr>
      </w:pPr>
      <w:r w:rsidRPr="00FD18CD">
        <w:rPr>
          <w:sz w:val="28"/>
          <w:szCs w:val="28"/>
        </w:rPr>
        <w:t>30. Положение по бухгалтерскому учету «Учет основных средств» (ПБУ 6/01), утв. приказом Минфина России от 30.03.2001 N 26н (действующая редакция);</w:t>
      </w:r>
    </w:p>
    <w:p w:rsidR="000A3D88" w:rsidRPr="00FD18CD" w:rsidRDefault="000A3D88" w:rsidP="00866F0B">
      <w:pPr>
        <w:pStyle w:val="ad"/>
        <w:widowControl w:val="0"/>
        <w:tabs>
          <w:tab w:val="left" w:pos="1134"/>
        </w:tabs>
        <w:spacing w:before="0" w:after="0"/>
        <w:ind w:right="-285" w:firstLine="709"/>
        <w:jc w:val="both"/>
        <w:rPr>
          <w:sz w:val="28"/>
          <w:szCs w:val="28"/>
        </w:rPr>
      </w:pPr>
      <w:r w:rsidRPr="00FD18CD">
        <w:rPr>
          <w:sz w:val="28"/>
          <w:szCs w:val="28"/>
        </w:rPr>
        <w:t>31. Положение по бухгалтерскому учету «События после отчетной даты» (ПБУ 7/98), утв. приказом Минфина России от 25.11.1998 N 56н (действующая редакция);</w:t>
      </w:r>
    </w:p>
    <w:p w:rsidR="000A3D88" w:rsidRPr="00FD18CD" w:rsidRDefault="000A3D88" w:rsidP="00866F0B">
      <w:pPr>
        <w:pStyle w:val="ad"/>
        <w:widowControl w:val="0"/>
        <w:tabs>
          <w:tab w:val="left" w:pos="1134"/>
        </w:tabs>
        <w:spacing w:before="0" w:after="0"/>
        <w:ind w:right="-285" w:firstLine="709"/>
        <w:jc w:val="both"/>
        <w:rPr>
          <w:sz w:val="28"/>
          <w:szCs w:val="28"/>
        </w:rPr>
      </w:pPr>
      <w:r w:rsidRPr="00FD18CD">
        <w:rPr>
          <w:sz w:val="28"/>
          <w:szCs w:val="28"/>
        </w:rPr>
        <w:t>32. Положение по бухгалтерскому учету «Оценочные обязательства, условные обязательства и условные активы» (ПБУ 8/2010), утв. приказом Минфина России от 13.12.2010 N 167н (действующая редакция);</w:t>
      </w:r>
    </w:p>
    <w:p w:rsidR="000A3D88" w:rsidRPr="00FD18CD" w:rsidRDefault="000A3D88" w:rsidP="00866F0B">
      <w:pPr>
        <w:pStyle w:val="ad"/>
        <w:widowControl w:val="0"/>
        <w:tabs>
          <w:tab w:val="left" w:pos="1134"/>
        </w:tabs>
        <w:spacing w:before="0" w:after="0"/>
        <w:ind w:right="-285" w:firstLine="709"/>
        <w:jc w:val="both"/>
        <w:rPr>
          <w:sz w:val="28"/>
          <w:szCs w:val="28"/>
        </w:rPr>
      </w:pPr>
      <w:r w:rsidRPr="00FD18CD">
        <w:rPr>
          <w:sz w:val="28"/>
          <w:szCs w:val="28"/>
        </w:rPr>
        <w:t>33. Положение по бухгалтерскому учету «Доходы организации» (ПБУ 9/99), утв. Приказом Минфина России от 06.05.1999 N 32н (действующая редакция);</w:t>
      </w:r>
    </w:p>
    <w:p w:rsidR="000A3D88" w:rsidRPr="00FD18CD" w:rsidRDefault="000A3D88" w:rsidP="00866F0B">
      <w:pPr>
        <w:pStyle w:val="ad"/>
        <w:widowControl w:val="0"/>
        <w:tabs>
          <w:tab w:val="left" w:pos="1134"/>
        </w:tabs>
        <w:spacing w:before="0" w:after="0"/>
        <w:ind w:right="-285" w:firstLine="709"/>
        <w:jc w:val="both"/>
        <w:rPr>
          <w:sz w:val="28"/>
          <w:szCs w:val="28"/>
        </w:rPr>
      </w:pPr>
      <w:r w:rsidRPr="00FD18CD">
        <w:rPr>
          <w:sz w:val="28"/>
          <w:szCs w:val="28"/>
        </w:rPr>
        <w:t>34. Положение по бухгалтерскому учету «Расходы организации</w:t>
      </w:r>
      <w:proofErr w:type="gramStart"/>
      <w:r w:rsidRPr="00FD18CD">
        <w:rPr>
          <w:sz w:val="28"/>
          <w:szCs w:val="28"/>
        </w:rPr>
        <w:t>»(</w:t>
      </w:r>
      <w:proofErr w:type="gramEnd"/>
      <w:r w:rsidRPr="00FD18CD">
        <w:rPr>
          <w:sz w:val="28"/>
          <w:szCs w:val="28"/>
        </w:rPr>
        <w:t>ПБУ 10/99), утв. приказом Минфина России от 06.05.1999 N 33н (действующая редакция);</w:t>
      </w:r>
    </w:p>
    <w:p w:rsidR="000A3D88" w:rsidRPr="00FD18CD" w:rsidRDefault="000A3D88" w:rsidP="00866F0B">
      <w:pPr>
        <w:pStyle w:val="ad"/>
        <w:widowControl w:val="0"/>
        <w:tabs>
          <w:tab w:val="left" w:pos="1134"/>
        </w:tabs>
        <w:spacing w:before="0" w:after="0"/>
        <w:ind w:right="-285" w:firstLine="709"/>
        <w:jc w:val="both"/>
        <w:rPr>
          <w:sz w:val="28"/>
          <w:szCs w:val="28"/>
        </w:rPr>
      </w:pPr>
      <w:r w:rsidRPr="00FD18CD">
        <w:rPr>
          <w:sz w:val="28"/>
          <w:szCs w:val="28"/>
        </w:rPr>
        <w:t>35. Положение по бухгалтерскому учету «Информация о связанных сторонах» (ПБУ 11/2008), утв. приказом Минфина России от 29.04.2008 N 48н (действующая редакция);</w:t>
      </w:r>
    </w:p>
    <w:p w:rsidR="000A3D88" w:rsidRPr="00FD18CD" w:rsidRDefault="000A3D88" w:rsidP="00866F0B">
      <w:pPr>
        <w:pStyle w:val="ad"/>
        <w:widowControl w:val="0"/>
        <w:tabs>
          <w:tab w:val="left" w:pos="1134"/>
        </w:tabs>
        <w:spacing w:before="0" w:after="0"/>
        <w:ind w:right="-285" w:firstLine="709"/>
        <w:jc w:val="both"/>
        <w:rPr>
          <w:sz w:val="28"/>
          <w:szCs w:val="28"/>
        </w:rPr>
      </w:pPr>
      <w:r w:rsidRPr="00FD18CD">
        <w:rPr>
          <w:sz w:val="28"/>
          <w:szCs w:val="28"/>
        </w:rPr>
        <w:t>36. Положение по бухгалтерскому учету «Информация по сегментам» (ПБУ 12/2010), утв. Приказом Минфина РФ от 08.11.2010 N 143н (действующая редакция);</w:t>
      </w:r>
    </w:p>
    <w:p w:rsidR="000A3D88" w:rsidRPr="00FD18CD" w:rsidRDefault="000A3D88" w:rsidP="00866F0B">
      <w:pPr>
        <w:pStyle w:val="ad"/>
        <w:widowControl w:val="0"/>
        <w:tabs>
          <w:tab w:val="left" w:pos="1134"/>
        </w:tabs>
        <w:spacing w:before="0" w:after="0"/>
        <w:ind w:right="-285" w:firstLine="709"/>
        <w:jc w:val="both"/>
        <w:rPr>
          <w:sz w:val="28"/>
          <w:szCs w:val="28"/>
        </w:rPr>
      </w:pPr>
      <w:r w:rsidRPr="00FD18CD">
        <w:rPr>
          <w:sz w:val="28"/>
          <w:szCs w:val="28"/>
        </w:rPr>
        <w:t>37. Положение по бухгалтерскому учету «Учет государственной помощи» ПБУ13/2000, утв. приказом Минфина РФ от 16.10.2000 N 92н (действующая редакция);</w:t>
      </w:r>
    </w:p>
    <w:p w:rsidR="000A3D88" w:rsidRPr="00FD18CD" w:rsidRDefault="000A3D88" w:rsidP="00866F0B">
      <w:pPr>
        <w:pStyle w:val="ad"/>
        <w:widowControl w:val="0"/>
        <w:tabs>
          <w:tab w:val="left" w:pos="1134"/>
        </w:tabs>
        <w:spacing w:before="0" w:after="0"/>
        <w:ind w:right="-285" w:firstLine="709"/>
        <w:jc w:val="both"/>
        <w:rPr>
          <w:sz w:val="28"/>
          <w:szCs w:val="28"/>
        </w:rPr>
      </w:pPr>
      <w:r w:rsidRPr="00FD18CD">
        <w:rPr>
          <w:sz w:val="28"/>
          <w:szCs w:val="28"/>
        </w:rPr>
        <w:t>38. Положение по бухгалтерскому учету «Учет нематериальных активов» (ПБУ 14/2007), утв. приказом Минфина России от 27.12.2007 N 153н (действующая редакция);</w:t>
      </w:r>
    </w:p>
    <w:p w:rsidR="000A3D88" w:rsidRPr="00FD18CD" w:rsidRDefault="000A3D88" w:rsidP="00866F0B">
      <w:pPr>
        <w:pStyle w:val="ad"/>
        <w:widowControl w:val="0"/>
        <w:tabs>
          <w:tab w:val="left" w:pos="1134"/>
        </w:tabs>
        <w:spacing w:before="0" w:after="0"/>
        <w:ind w:right="-285" w:firstLine="709"/>
        <w:jc w:val="both"/>
        <w:rPr>
          <w:sz w:val="28"/>
          <w:szCs w:val="28"/>
        </w:rPr>
      </w:pPr>
      <w:r w:rsidRPr="00FD18CD">
        <w:rPr>
          <w:sz w:val="28"/>
          <w:szCs w:val="28"/>
        </w:rPr>
        <w:t>39. Положение по бухгалтерскому учету «Учет расходов по займам и кредитам» (ПБУ 15/2008), утв. приказом Минфина России от 06.10.2008 N 107н (действующая редакция);</w:t>
      </w:r>
    </w:p>
    <w:p w:rsidR="000A3D88" w:rsidRPr="00FD18CD" w:rsidRDefault="000A3D88" w:rsidP="00866F0B">
      <w:pPr>
        <w:pStyle w:val="ad"/>
        <w:widowControl w:val="0"/>
        <w:tabs>
          <w:tab w:val="left" w:pos="1134"/>
        </w:tabs>
        <w:spacing w:before="0" w:after="0"/>
        <w:ind w:right="-285" w:firstLine="709"/>
        <w:jc w:val="both"/>
        <w:rPr>
          <w:sz w:val="28"/>
          <w:szCs w:val="28"/>
        </w:rPr>
      </w:pPr>
      <w:r w:rsidRPr="00FD18CD">
        <w:rPr>
          <w:sz w:val="28"/>
          <w:szCs w:val="28"/>
        </w:rPr>
        <w:t xml:space="preserve">40. Положение по бухгалтерскому учету «Информация по прекращаемой деятельности» (ПБУ 16/02), утв. приказом Минфина России от 02.07.2002 N 66н </w:t>
      </w:r>
      <w:r w:rsidRPr="00FD18CD">
        <w:rPr>
          <w:sz w:val="28"/>
          <w:szCs w:val="28"/>
        </w:rPr>
        <w:lastRenderedPageBreak/>
        <w:t>(действующая редакция);</w:t>
      </w:r>
    </w:p>
    <w:p w:rsidR="000A3D88" w:rsidRPr="00FD18CD" w:rsidRDefault="000A3D88" w:rsidP="00866F0B">
      <w:pPr>
        <w:pStyle w:val="ad"/>
        <w:widowControl w:val="0"/>
        <w:tabs>
          <w:tab w:val="left" w:pos="1134"/>
        </w:tabs>
        <w:spacing w:before="0" w:after="0"/>
        <w:ind w:right="-285" w:firstLine="709"/>
        <w:jc w:val="both"/>
        <w:rPr>
          <w:sz w:val="28"/>
          <w:szCs w:val="28"/>
        </w:rPr>
      </w:pPr>
      <w:r w:rsidRPr="00FD18CD">
        <w:rPr>
          <w:sz w:val="28"/>
          <w:szCs w:val="28"/>
        </w:rPr>
        <w:t>41. Положение по бухгалтерскому учету «Учет расходов на научно-исследовательские, опытно-конструкторские и технологические работы» (ПБУ 17/02), утв. Приказом Минфина России от 19.11.2002 N 115н (действующая редакция);</w:t>
      </w:r>
    </w:p>
    <w:p w:rsidR="000A3D88" w:rsidRPr="00FD18CD" w:rsidRDefault="000A3D88" w:rsidP="00866F0B">
      <w:pPr>
        <w:pStyle w:val="ad"/>
        <w:widowControl w:val="0"/>
        <w:tabs>
          <w:tab w:val="left" w:pos="1134"/>
        </w:tabs>
        <w:spacing w:before="0" w:after="0"/>
        <w:ind w:right="-285" w:firstLine="709"/>
        <w:jc w:val="both"/>
        <w:rPr>
          <w:sz w:val="28"/>
          <w:szCs w:val="28"/>
        </w:rPr>
      </w:pPr>
      <w:r w:rsidRPr="00FD18CD">
        <w:rPr>
          <w:sz w:val="28"/>
          <w:szCs w:val="28"/>
        </w:rPr>
        <w:t>42. Положение по бухгалтерскому учету «Учет расчетов по налогу на прибыль организаций» (ПБУ 18/02), утв. приказом Минфина России от 19.11.2002 N 114н (действующая редакция);</w:t>
      </w:r>
    </w:p>
    <w:p w:rsidR="000A3D88" w:rsidRPr="00FD18CD" w:rsidRDefault="000A3D88" w:rsidP="00866F0B">
      <w:pPr>
        <w:pStyle w:val="ad"/>
        <w:widowControl w:val="0"/>
        <w:tabs>
          <w:tab w:val="left" w:pos="1134"/>
        </w:tabs>
        <w:spacing w:before="0" w:after="0"/>
        <w:ind w:right="-285" w:firstLine="709"/>
        <w:jc w:val="both"/>
        <w:rPr>
          <w:sz w:val="28"/>
          <w:szCs w:val="28"/>
        </w:rPr>
      </w:pPr>
      <w:r w:rsidRPr="00FD18CD">
        <w:rPr>
          <w:sz w:val="28"/>
          <w:szCs w:val="28"/>
        </w:rPr>
        <w:t>43. Положение по бухгалтерскому учету «Учет финансовых вложений» (ПБУ 19/02), утв. приказом Минфина России от 10.12.2002 N 126н (действующая редакция);</w:t>
      </w:r>
    </w:p>
    <w:p w:rsidR="000A3D88" w:rsidRPr="00FD18CD" w:rsidRDefault="000A3D88" w:rsidP="00866F0B">
      <w:pPr>
        <w:pStyle w:val="ad"/>
        <w:widowControl w:val="0"/>
        <w:tabs>
          <w:tab w:val="left" w:pos="1134"/>
        </w:tabs>
        <w:spacing w:before="0" w:after="0"/>
        <w:ind w:right="-285" w:firstLine="709"/>
        <w:jc w:val="both"/>
        <w:rPr>
          <w:sz w:val="28"/>
          <w:szCs w:val="28"/>
        </w:rPr>
      </w:pPr>
      <w:r w:rsidRPr="00FD18CD">
        <w:rPr>
          <w:sz w:val="28"/>
          <w:szCs w:val="28"/>
        </w:rPr>
        <w:t>44. Положение по бухгалтерскому учету «Информация об участии в совместной деятельности» (ПБУ 20/03), утв. приказом Минфина РФ от 24.11.2003 N 105н (действующая редакция);</w:t>
      </w:r>
    </w:p>
    <w:p w:rsidR="000A3D88" w:rsidRPr="00FD18CD" w:rsidRDefault="000A3D88" w:rsidP="00866F0B">
      <w:pPr>
        <w:pStyle w:val="ad"/>
        <w:widowControl w:val="0"/>
        <w:tabs>
          <w:tab w:val="left" w:pos="1134"/>
        </w:tabs>
        <w:spacing w:before="0" w:after="0"/>
        <w:ind w:right="-285" w:firstLine="709"/>
        <w:jc w:val="both"/>
        <w:rPr>
          <w:sz w:val="28"/>
          <w:szCs w:val="28"/>
        </w:rPr>
      </w:pPr>
      <w:r w:rsidRPr="00FD18CD">
        <w:rPr>
          <w:sz w:val="28"/>
          <w:szCs w:val="28"/>
        </w:rPr>
        <w:t>45. Положение по бухгалтерскому учету «Изменения оценочных значений» (ПБУ 21/2008), утв. приказом Минфина России от 06.10.2008 N 106н (действующая редакция);</w:t>
      </w:r>
    </w:p>
    <w:p w:rsidR="000A3D88" w:rsidRPr="00FD18CD" w:rsidRDefault="000A3D88" w:rsidP="00866F0B">
      <w:pPr>
        <w:pStyle w:val="ad"/>
        <w:widowControl w:val="0"/>
        <w:tabs>
          <w:tab w:val="left" w:pos="1134"/>
        </w:tabs>
        <w:spacing w:before="0" w:after="0"/>
        <w:ind w:right="-285" w:firstLine="709"/>
        <w:jc w:val="both"/>
        <w:rPr>
          <w:sz w:val="28"/>
          <w:szCs w:val="28"/>
        </w:rPr>
      </w:pPr>
      <w:r w:rsidRPr="00FD18CD">
        <w:rPr>
          <w:sz w:val="28"/>
          <w:szCs w:val="28"/>
        </w:rPr>
        <w:t>46. Положение по бухгалтерскому учету «Исправление ошибок в бухгалтерском учете и отчетности» (ПБУ 22/2010), утв. приказом Минфина России от 28.06.2010 N 63н (действующая редакция);</w:t>
      </w:r>
    </w:p>
    <w:p w:rsidR="000A3D88" w:rsidRPr="00FD18CD" w:rsidRDefault="000A3D88" w:rsidP="00866F0B">
      <w:pPr>
        <w:pStyle w:val="ad"/>
        <w:widowControl w:val="0"/>
        <w:tabs>
          <w:tab w:val="left" w:pos="1134"/>
        </w:tabs>
        <w:spacing w:before="0" w:after="0"/>
        <w:ind w:right="-285" w:firstLine="709"/>
        <w:jc w:val="both"/>
        <w:rPr>
          <w:sz w:val="28"/>
          <w:szCs w:val="28"/>
        </w:rPr>
      </w:pPr>
      <w:r w:rsidRPr="00FD18CD">
        <w:rPr>
          <w:sz w:val="28"/>
          <w:szCs w:val="28"/>
        </w:rPr>
        <w:t>47. Положение по бухгалтерскому учету «Отчет о движении денежных средств» (ПБУ 23/2011), утв. приказом Минфина РФ от 02.02.2011 N 11н (действующая редакция);</w:t>
      </w:r>
    </w:p>
    <w:p w:rsidR="000A3D88" w:rsidRPr="00FD18CD" w:rsidRDefault="000A3D88" w:rsidP="00866F0B">
      <w:pPr>
        <w:pStyle w:val="ad"/>
        <w:widowControl w:val="0"/>
        <w:tabs>
          <w:tab w:val="left" w:pos="1134"/>
        </w:tabs>
        <w:spacing w:before="0" w:after="0"/>
        <w:ind w:right="-285" w:firstLine="709"/>
        <w:jc w:val="both"/>
        <w:rPr>
          <w:sz w:val="28"/>
          <w:szCs w:val="28"/>
        </w:rPr>
      </w:pPr>
      <w:r w:rsidRPr="00FD18CD">
        <w:rPr>
          <w:sz w:val="28"/>
          <w:szCs w:val="28"/>
        </w:rPr>
        <w:t>48. Положение по бухгалтерскому учету «Учет затрат на освоение природных ресурсов» (ПБУ 24/2011), утв. приказом Минфина РФ от 06.10.2011 N 125н (действующая редакция);</w:t>
      </w:r>
    </w:p>
    <w:p w:rsidR="000A3D88" w:rsidRPr="00FD18CD" w:rsidRDefault="000A3D88" w:rsidP="00866F0B">
      <w:pPr>
        <w:pStyle w:val="ad"/>
        <w:widowControl w:val="0"/>
        <w:tabs>
          <w:tab w:val="left" w:pos="1134"/>
        </w:tabs>
        <w:spacing w:before="0" w:after="0"/>
        <w:ind w:right="-285" w:firstLine="709"/>
        <w:jc w:val="both"/>
        <w:rPr>
          <w:sz w:val="28"/>
          <w:szCs w:val="28"/>
        </w:rPr>
      </w:pPr>
      <w:r w:rsidRPr="00FD18CD">
        <w:rPr>
          <w:sz w:val="28"/>
          <w:szCs w:val="28"/>
        </w:rPr>
        <w:t>49. Приказ Минфина РФ от 13.06.1995 N 49 «Об утверждении Методических указаний по инвентаризации имущества и финансовых обязательств» (действующая редакция);</w:t>
      </w:r>
    </w:p>
    <w:p w:rsidR="000A3D88" w:rsidRPr="00FD18CD" w:rsidRDefault="000A3D88" w:rsidP="00866F0B">
      <w:pPr>
        <w:pStyle w:val="ad"/>
        <w:widowControl w:val="0"/>
        <w:tabs>
          <w:tab w:val="left" w:pos="1134"/>
        </w:tabs>
        <w:spacing w:before="0" w:after="0"/>
        <w:ind w:right="-285" w:firstLine="709"/>
        <w:jc w:val="both"/>
        <w:rPr>
          <w:sz w:val="28"/>
          <w:szCs w:val="28"/>
        </w:rPr>
      </w:pPr>
      <w:r w:rsidRPr="00FD18CD">
        <w:rPr>
          <w:sz w:val="28"/>
          <w:szCs w:val="28"/>
        </w:rPr>
        <w:t>50. Приказ Минфина России от 29.07.1998 N 34н (действующая редакция) «Об утверждении Положения по ведению бухгалтерского учета и бухгалтерской отчетности в Российской Федерации»;</w:t>
      </w:r>
    </w:p>
    <w:p w:rsidR="000A3D88" w:rsidRPr="00FD18CD" w:rsidRDefault="000A3D88" w:rsidP="00866F0B">
      <w:pPr>
        <w:pStyle w:val="ad"/>
        <w:widowControl w:val="0"/>
        <w:tabs>
          <w:tab w:val="left" w:pos="1134"/>
        </w:tabs>
        <w:spacing w:before="0" w:after="0"/>
        <w:ind w:right="-285" w:firstLine="709"/>
        <w:jc w:val="both"/>
        <w:rPr>
          <w:sz w:val="28"/>
          <w:szCs w:val="28"/>
        </w:rPr>
      </w:pPr>
      <w:r w:rsidRPr="00FD18CD">
        <w:rPr>
          <w:sz w:val="28"/>
          <w:szCs w:val="28"/>
        </w:rPr>
        <w:t>51. Приказ Минфина РФ от 31.10.2000 N 94н «Об утверждении плана счетов бухгалтерского учета финансово-хозяйственной деятельности организаций и инструкции по его применению» (действующая редакция);</w:t>
      </w:r>
    </w:p>
    <w:p w:rsidR="000A3D88" w:rsidRPr="00FD18CD" w:rsidRDefault="000A3D88" w:rsidP="00866F0B">
      <w:pPr>
        <w:pStyle w:val="ad"/>
        <w:widowControl w:val="0"/>
        <w:tabs>
          <w:tab w:val="left" w:pos="1134"/>
        </w:tabs>
        <w:spacing w:before="0" w:after="0"/>
        <w:ind w:right="-285" w:firstLine="709"/>
        <w:jc w:val="both"/>
        <w:rPr>
          <w:sz w:val="28"/>
          <w:szCs w:val="28"/>
        </w:rPr>
      </w:pPr>
      <w:r w:rsidRPr="00FD18CD">
        <w:rPr>
          <w:sz w:val="28"/>
          <w:szCs w:val="28"/>
        </w:rPr>
        <w:t>52. Приказ Минфина России от 02.07.2010 N 66н «О формах бухгалтерской отчетности организаций» (действующая редакция);</w:t>
      </w:r>
    </w:p>
    <w:p w:rsidR="00267482" w:rsidRDefault="00267482" w:rsidP="00267482">
      <w:pPr>
        <w:pStyle w:val="ad"/>
        <w:widowControl w:val="0"/>
        <w:tabs>
          <w:tab w:val="left" w:pos="1134"/>
        </w:tabs>
        <w:spacing w:before="0" w:after="0"/>
        <w:ind w:right="-285" w:firstLine="709"/>
        <w:jc w:val="both"/>
        <w:rPr>
          <w:sz w:val="28"/>
          <w:szCs w:val="28"/>
        </w:rPr>
      </w:pPr>
      <w:r w:rsidRPr="00397363">
        <w:rPr>
          <w:sz w:val="28"/>
          <w:szCs w:val="28"/>
        </w:rPr>
        <w:t xml:space="preserve">53. </w:t>
      </w:r>
      <w:proofErr w:type="spellStart"/>
      <w:r w:rsidRPr="00397363">
        <w:rPr>
          <w:sz w:val="28"/>
          <w:szCs w:val="28"/>
        </w:rPr>
        <w:t>Маршавина</w:t>
      </w:r>
      <w:proofErr w:type="spellEnd"/>
      <w:r w:rsidRPr="00397363">
        <w:rPr>
          <w:sz w:val="28"/>
          <w:szCs w:val="28"/>
        </w:rPr>
        <w:t xml:space="preserve"> Л.Я., Чайковская Л.А. Налоги и налогообложение: учебник для СПО; под ред. Л. Я. </w:t>
      </w:r>
      <w:proofErr w:type="spellStart"/>
      <w:r w:rsidRPr="00397363">
        <w:rPr>
          <w:sz w:val="28"/>
          <w:szCs w:val="28"/>
        </w:rPr>
        <w:t>Маршавиной</w:t>
      </w:r>
      <w:proofErr w:type="spellEnd"/>
      <w:r w:rsidRPr="00397363">
        <w:rPr>
          <w:sz w:val="28"/>
          <w:szCs w:val="28"/>
        </w:rPr>
        <w:t xml:space="preserve">, Л. А. Чайковской. — М.: Издательство </w:t>
      </w:r>
      <w:proofErr w:type="spellStart"/>
      <w:r w:rsidRPr="00397363">
        <w:rPr>
          <w:sz w:val="28"/>
          <w:szCs w:val="28"/>
        </w:rPr>
        <w:t>Юрайт</w:t>
      </w:r>
      <w:proofErr w:type="spellEnd"/>
      <w:r w:rsidRPr="00397363">
        <w:rPr>
          <w:sz w:val="28"/>
          <w:szCs w:val="28"/>
        </w:rPr>
        <w:t>, 2019. — 503 с.</w:t>
      </w:r>
      <w:r w:rsidRPr="001119C1">
        <w:t xml:space="preserve"> [</w:t>
      </w:r>
      <w:r>
        <w:t>Электронный ресурс</w:t>
      </w:r>
      <w:r w:rsidRPr="001119C1">
        <w:t>]</w:t>
      </w:r>
      <w:r>
        <w:t xml:space="preserve"> </w:t>
      </w:r>
      <w:hyperlink r:id="rId37" w:history="1">
        <w:r w:rsidRPr="00CF58CF">
          <w:rPr>
            <w:rStyle w:val="aa"/>
            <w:sz w:val="28"/>
            <w:szCs w:val="28"/>
          </w:rPr>
          <w:t>https://static.my-shop.ru/product/pdf/209/2085574.pdf</w:t>
        </w:r>
      </w:hyperlink>
    </w:p>
    <w:p w:rsidR="00267482" w:rsidRPr="00F62152" w:rsidRDefault="00267482" w:rsidP="00267482">
      <w:pPr>
        <w:pStyle w:val="ad"/>
        <w:widowControl w:val="0"/>
        <w:tabs>
          <w:tab w:val="left" w:pos="1134"/>
        </w:tabs>
        <w:spacing w:before="0" w:after="0"/>
        <w:ind w:right="-285" w:firstLine="709"/>
        <w:jc w:val="both"/>
        <w:rPr>
          <w:sz w:val="28"/>
          <w:szCs w:val="28"/>
        </w:rPr>
      </w:pPr>
      <w:r>
        <w:rPr>
          <w:sz w:val="28"/>
          <w:szCs w:val="28"/>
        </w:rPr>
        <w:t xml:space="preserve">54. Ильина В.Н. Налоги и налогообложение: учебное пособие для СПО / В.Н. Ильина – М.: </w:t>
      </w:r>
      <w:proofErr w:type="spellStart"/>
      <w:r>
        <w:rPr>
          <w:sz w:val="28"/>
          <w:szCs w:val="28"/>
        </w:rPr>
        <w:t>Кнорус</w:t>
      </w:r>
      <w:proofErr w:type="spellEnd"/>
      <w:r>
        <w:rPr>
          <w:sz w:val="28"/>
          <w:szCs w:val="28"/>
        </w:rPr>
        <w:t>, 2021. – 222 с.</w:t>
      </w:r>
      <w:r w:rsidRPr="00F62152">
        <w:rPr>
          <w:sz w:val="28"/>
          <w:szCs w:val="28"/>
        </w:rPr>
        <w:t xml:space="preserve"> </w:t>
      </w:r>
      <w:r>
        <w:rPr>
          <w:sz w:val="28"/>
          <w:szCs w:val="28"/>
          <w:lang w:val="en-US"/>
        </w:rPr>
        <w:t>ISBN</w:t>
      </w:r>
      <w:r w:rsidRPr="00F62152">
        <w:rPr>
          <w:sz w:val="28"/>
          <w:szCs w:val="28"/>
        </w:rPr>
        <w:t xml:space="preserve"> 978-5-406-</w:t>
      </w:r>
      <w:r>
        <w:rPr>
          <w:sz w:val="28"/>
          <w:szCs w:val="28"/>
        </w:rPr>
        <w:t>08300-0.</w:t>
      </w:r>
    </w:p>
    <w:p w:rsidR="000A3D88" w:rsidRDefault="000A3D88" w:rsidP="00866F0B">
      <w:pPr>
        <w:pStyle w:val="ad"/>
        <w:widowControl w:val="0"/>
        <w:tabs>
          <w:tab w:val="left" w:pos="1134"/>
        </w:tabs>
        <w:spacing w:before="0" w:after="0"/>
        <w:ind w:right="-285"/>
        <w:jc w:val="both"/>
        <w:rPr>
          <w:sz w:val="28"/>
          <w:szCs w:val="28"/>
        </w:rPr>
      </w:pPr>
    </w:p>
    <w:p w:rsidR="000A3D88" w:rsidRPr="00FD18CD" w:rsidRDefault="000A3D88" w:rsidP="00866F0B">
      <w:pPr>
        <w:pStyle w:val="ad"/>
        <w:widowControl w:val="0"/>
        <w:tabs>
          <w:tab w:val="left" w:pos="1134"/>
        </w:tabs>
        <w:spacing w:before="0" w:after="0"/>
        <w:ind w:right="-285" w:firstLine="709"/>
        <w:jc w:val="both"/>
        <w:rPr>
          <w:sz w:val="28"/>
          <w:szCs w:val="28"/>
        </w:rPr>
      </w:pPr>
    </w:p>
    <w:p w:rsidR="000A3D88" w:rsidRPr="00210BD6" w:rsidRDefault="000A3D88" w:rsidP="00866F0B">
      <w:pPr>
        <w:tabs>
          <w:tab w:val="left" w:pos="1134"/>
        </w:tabs>
        <w:ind w:right="-285"/>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3.2.2</w:t>
      </w:r>
      <w:r w:rsidRPr="00210BD6">
        <w:rPr>
          <w:rFonts w:ascii="Times New Roman" w:hAnsi="Times New Roman" w:cs="Times New Roman"/>
          <w:b/>
          <w:sz w:val="28"/>
          <w:szCs w:val="28"/>
        </w:rPr>
        <w:t xml:space="preserve"> Электронные издания (электронные ресурсы)</w:t>
      </w:r>
    </w:p>
    <w:p w:rsidR="000A3D88" w:rsidRPr="00210BD6" w:rsidRDefault="000A3D88" w:rsidP="00866F0B">
      <w:pPr>
        <w:widowControl w:val="0"/>
        <w:numPr>
          <w:ilvl w:val="0"/>
          <w:numId w:val="40"/>
        </w:numPr>
        <w:tabs>
          <w:tab w:val="left" w:pos="1134"/>
        </w:tabs>
        <w:spacing w:after="0" w:line="240" w:lineRule="auto"/>
        <w:ind w:left="0" w:right="-285" w:firstLine="709"/>
        <w:jc w:val="both"/>
        <w:rPr>
          <w:rFonts w:ascii="Times New Roman" w:eastAsia="Times New Roman" w:hAnsi="Times New Roman" w:cs="Times New Roman"/>
          <w:color w:val="000000"/>
          <w:sz w:val="28"/>
          <w:szCs w:val="28"/>
        </w:rPr>
      </w:pPr>
      <w:r w:rsidRPr="00210BD6">
        <w:rPr>
          <w:rFonts w:ascii="Times New Roman" w:eastAsia="Times New Roman" w:hAnsi="Times New Roman" w:cs="Times New Roman"/>
          <w:color w:val="000000"/>
          <w:sz w:val="28"/>
          <w:szCs w:val="28"/>
        </w:rPr>
        <w:t xml:space="preserve">Единое окно доступа к образовательным ресурсам </w:t>
      </w:r>
      <w:hyperlink r:id="rId38" w:history="1">
        <w:r w:rsidRPr="00210BD6">
          <w:rPr>
            <w:rFonts w:ascii="Times New Roman" w:eastAsia="Times New Roman" w:hAnsi="Times New Roman" w:cs="Times New Roman"/>
            <w:sz w:val="28"/>
            <w:szCs w:val="28"/>
            <w:u w:val="single"/>
          </w:rPr>
          <w:t>http://window.edu.ru/</w:t>
        </w:r>
      </w:hyperlink>
    </w:p>
    <w:p w:rsidR="000A3D88" w:rsidRPr="00210BD6" w:rsidRDefault="000A3D88" w:rsidP="00866F0B">
      <w:pPr>
        <w:widowControl w:val="0"/>
        <w:numPr>
          <w:ilvl w:val="0"/>
          <w:numId w:val="40"/>
        </w:numPr>
        <w:tabs>
          <w:tab w:val="left" w:pos="1134"/>
        </w:tabs>
        <w:spacing w:after="0" w:line="240" w:lineRule="auto"/>
        <w:ind w:left="0" w:right="-285" w:firstLine="709"/>
        <w:jc w:val="both"/>
        <w:rPr>
          <w:rFonts w:ascii="Times New Roman" w:eastAsia="Times New Roman" w:hAnsi="Times New Roman" w:cs="Times New Roman"/>
          <w:color w:val="000000"/>
          <w:sz w:val="28"/>
          <w:szCs w:val="28"/>
        </w:rPr>
      </w:pPr>
      <w:r w:rsidRPr="00210BD6">
        <w:rPr>
          <w:rFonts w:ascii="Times New Roman" w:eastAsia="Times New Roman" w:hAnsi="Times New Roman" w:cs="Times New Roman"/>
          <w:color w:val="000000"/>
          <w:sz w:val="28"/>
          <w:szCs w:val="28"/>
        </w:rPr>
        <w:t xml:space="preserve">Министерство образования и науки РФ ФГАУ «ФИРО» </w:t>
      </w:r>
      <w:hyperlink r:id="rId39" w:history="1">
        <w:r w:rsidRPr="00210BD6">
          <w:rPr>
            <w:rFonts w:ascii="Times New Roman" w:eastAsia="Times New Roman" w:hAnsi="Times New Roman" w:cs="Times New Roman"/>
            <w:sz w:val="28"/>
            <w:szCs w:val="28"/>
            <w:u w:val="single"/>
          </w:rPr>
          <w:t>http://www.firo.ru/</w:t>
        </w:r>
      </w:hyperlink>
    </w:p>
    <w:p w:rsidR="000A3D88" w:rsidRPr="00210BD6" w:rsidRDefault="000A3D88" w:rsidP="00866F0B">
      <w:pPr>
        <w:widowControl w:val="0"/>
        <w:numPr>
          <w:ilvl w:val="0"/>
          <w:numId w:val="40"/>
        </w:numPr>
        <w:tabs>
          <w:tab w:val="left" w:pos="1134"/>
        </w:tabs>
        <w:spacing w:after="0" w:line="240" w:lineRule="auto"/>
        <w:ind w:left="0" w:right="-285" w:firstLine="709"/>
        <w:jc w:val="both"/>
        <w:rPr>
          <w:rFonts w:ascii="Times New Roman" w:eastAsia="Times New Roman" w:hAnsi="Times New Roman" w:cs="Times New Roman"/>
          <w:color w:val="000000"/>
          <w:sz w:val="28"/>
          <w:szCs w:val="28"/>
        </w:rPr>
      </w:pPr>
      <w:r w:rsidRPr="00210BD6">
        <w:rPr>
          <w:rFonts w:ascii="Times New Roman" w:eastAsia="Times New Roman" w:hAnsi="Times New Roman" w:cs="Times New Roman"/>
          <w:color w:val="000000"/>
          <w:sz w:val="28"/>
          <w:szCs w:val="28"/>
        </w:rPr>
        <w:t>Портал «Всеобуч»- справочно-информационный образовательный сайт, единое окно доступа к образовательным ресурсам</w:t>
      </w:r>
      <w:r w:rsidRPr="00210BD6">
        <w:rPr>
          <w:rFonts w:ascii="Times New Roman" w:eastAsia="Times New Roman" w:hAnsi="Times New Roman" w:cs="Times New Roman"/>
          <w:bCs/>
          <w:color w:val="000000"/>
          <w:sz w:val="28"/>
          <w:szCs w:val="28"/>
        </w:rPr>
        <w:t xml:space="preserve"> –</w:t>
      </w:r>
      <w:hyperlink r:id="rId40" w:history="1">
        <w:r w:rsidRPr="00210BD6">
          <w:rPr>
            <w:rFonts w:ascii="Times New Roman" w:eastAsia="Times New Roman" w:hAnsi="Times New Roman" w:cs="Times New Roman"/>
            <w:sz w:val="28"/>
            <w:szCs w:val="28"/>
            <w:u w:val="single"/>
          </w:rPr>
          <w:t>http://www.edu-all.ru/</w:t>
        </w:r>
      </w:hyperlink>
    </w:p>
    <w:p w:rsidR="000A3D88" w:rsidRDefault="000A3D88" w:rsidP="00866F0B">
      <w:pPr>
        <w:widowControl w:val="0"/>
        <w:numPr>
          <w:ilvl w:val="0"/>
          <w:numId w:val="40"/>
        </w:numPr>
        <w:tabs>
          <w:tab w:val="left" w:pos="1134"/>
        </w:tabs>
        <w:spacing w:after="0" w:line="240" w:lineRule="auto"/>
        <w:ind w:left="0" w:right="-285" w:firstLine="709"/>
        <w:jc w:val="both"/>
        <w:rPr>
          <w:rFonts w:ascii="Times New Roman" w:eastAsia="Times New Roman" w:hAnsi="Times New Roman" w:cs="Times New Roman"/>
          <w:bCs/>
          <w:color w:val="000000"/>
          <w:sz w:val="28"/>
          <w:szCs w:val="28"/>
          <w:shd w:val="clear" w:color="auto" w:fill="FAFAF6"/>
        </w:rPr>
      </w:pPr>
      <w:proofErr w:type="spellStart"/>
      <w:r w:rsidRPr="00210BD6">
        <w:rPr>
          <w:rFonts w:ascii="Times New Roman" w:eastAsia="Times New Roman" w:hAnsi="Times New Roman" w:cs="Times New Roman"/>
          <w:bCs/>
          <w:color w:val="000000"/>
          <w:sz w:val="28"/>
          <w:szCs w:val="28"/>
          <w:shd w:val="clear" w:color="auto" w:fill="FAFAF6"/>
        </w:rPr>
        <w:t>Экономико</w:t>
      </w:r>
      <w:proofErr w:type="spellEnd"/>
      <w:r w:rsidRPr="00210BD6">
        <w:rPr>
          <w:rFonts w:ascii="Times New Roman" w:eastAsia="Times New Roman" w:hAnsi="Times New Roman" w:cs="Times New Roman"/>
          <w:bCs/>
          <w:color w:val="000000"/>
          <w:sz w:val="28"/>
          <w:szCs w:val="28"/>
          <w:shd w:val="clear" w:color="auto" w:fill="FAFAF6"/>
        </w:rPr>
        <w:t>–правовая библиотека [Электронный ресурс]. - Режим доступа</w:t>
      </w:r>
      <w:proofErr w:type="gramStart"/>
      <w:r w:rsidRPr="00210BD6">
        <w:rPr>
          <w:rFonts w:ascii="Times New Roman" w:eastAsia="Times New Roman" w:hAnsi="Times New Roman" w:cs="Times New Roman"/>
          <w:bCs/>
          <w:color w:val="000000"/>
          <w:sz w:val="28"/>
          <w:szCs w:val="28"/>
          <w:shd w:val="clear" w:color="auto" w:fill="FAFAF6"/>
        </w:rPr>
        <w:t xml:space="preserve"> :</w:t>
      </w:r>
      <w:proofErr w:type="spellStart"/>
      <w:proofErr w:type="gramEnd"/>
      <w:r w:rsidR="00307965">
        <w:rPr>
          <w:rFonts w:ascii="Times New Roman" w:eastAsia="Times New Roman" w:hAnsi="Times New Roman" w:cs="Times New Roman"/>
          <w:sz w:val="28"/>
          <w:szCs w:val="28"/>
          <w:u w:val="single"/>
          <w:shd w:val="clear" w:color="auto" w:fill="FAFAF6"/>
        </w:rPr>
        <w:fldChar w:fldCharType="begin"/>
      </w:r>
      <w:r>
        <w:rPr>
          <w:rFonts w:ascii="Times New Roman" w:eastAsia="Times New Roman" w:hAnsi="Times New Roman" w:cs="Times New Roman"/>
          <w:sz w:val="28"/>
          <w:szCs w:val="28"/>
          <w:u w:val="single"/>
          <w:shd w:val="clear" w:color="auto" w:fill="FAFAF6"/>
        </w:rPr>
        <w:instrText xml:space="preserve"> HYPERLINK "http://www.vuzlib.net/" </w:instrText>
      </w:r>
      <w:r w:rsidR="00307965">
        <w:rPr>
          <w:rFonts w:ascii="Times New Roman" w:eastAsia="Times New Roman" w:hAnsi="Times New Roman" w:cs="Times New Roman"/>
          <w:sz w:val="28"/>
          <w:szCs w:val="28"/>
          <w:u w:val="single"/>
          <w:shd w:val="clear" w:color="auto" w:fill="FAFAF6"/>
        </w:rPr>
        <w:fldChar w:fldCharType="separate"/>
      </w:r>
      <w:r w:rsidRPr="00210BD6">
        <w:rPr>
          <w:rFonts w:ascii="Times New Roman" w:eastAsia="Times New Roman" w:hAnsi="Times New Roman" w:cs="Times New Roman"/>
          <w:sz w:val="28"/>
          <w:szCs w:val="28"/>
          <w:u w:val="single"/>
          <w:shd w:val="clear" w:color="auto" w:fill="FAFAF6"/>
        </w:rPr>
        <w:t>http</w:t>
      </w:r>
      <w:proofErr w:type="spellEnd"/>
      <w:r w:rsidRPr="00210BD6">
        <w:rPr>
          <w:rFonts w:ascii="Times New Roman" w:eastAsia="Times New Roman" w:hAnsi="Times New Roman" w:cs="Times New Roman"/>
          <w:sz w:val="28"/>
          <w:szCs w:val="28"/>
          <w:u w:val="single"/>
          <w:shd w:val="clear" w:color="auto" w:fill="FAFAF6"/>
        </w:rPr>
        <w:t>://www.vuzlib.net</w:t>
      </w:r>
      <w:r w:rsidR="00307965">
        <w:rPr>
          <w:rFonts w:ascii="Times New Roman" w:eastAsia="Times New Roman" w:hAnsi="Times New Roman" w:cs="Times New Roman"/>
          <w:sz w:val="28"/>
          <w:szCs w:val="28"/>
          <w:u w:val="single"/>
          <w:shd w:val="clear" w:color="auto" w:fill="FAFAF6"/>
        </w:rPr>
        <w:fldChar w:fldCharType="end"/>
      </w:r>
      <w:r w:rsidRPr="00210BD6">
        <w:rPr>
          <w:rFonts w:ascii="Times New Roman" w:eastAsia="Times New Roman" w:hAnsi="Times New Roman" w:cs="Times New Roman"/>
          <w:bCs/>
          <w:color w:val="000000"/>
          <w:sz w:val="28"/>
          <w:szCs w:val="28"/>
          <w:shd w:val="clear" w:color="auto" w:fill="FAFAF6"/>
        </w:rPr>
        <w:t>.</w:t>
      </w:r>
    </w:p>
    <w:p w:rsidR="000A3D88" w:rsidRDefault="000A3D88" w:rsidP="00866F0B">
      <w:pPr>
        <w:widowControl w:val="0"/>
        <w:numPr>
          <w:ilvl w:val="0"/>
          <w:numId w:val="40"/>
        </w:numPr>
        <w:tabs>
          <w:tab w:val="left" w:pos="1134"/>
        </w:tabs>
        <w:spacing w:after="0" w:line="240" w:lineRule="auto"/>
        <w:ind w:left="0" w:right="-285" w:firstLine="709"/>
        <w:jc w:val="both"/>
        <w:rPr>
          <w:rFonts w:ascii="Times New Roman" w:eastAsia="Times New Roman" w:hAnsi="Times New Roman" w:cs="Times New Roman"/>
          <w:bCs/>
          <w:color w:val="000000"/>
          <w:sz w:val="28"/>
          <w:szCs w:val="28"/>
          <w:shd w:val="clear" w:color="auto" w:fill="FAFAF6"/>
        </w:rPr>
      </w:pPr>
      <w:r w:rsidRPr="00D404E3">
        <w:rPr>
          <w:rFonts w:ascii="Times New Roman" w:eastAsia="Times New Roman" w:hAnsi="Times New Roman" w:cs="Times New Roman"/>
          <w:bCs/>
          <w:color w:val="000000"/>
          <w:sz w:val="28"/>
          <w:szCs w:val="28"/>
          <w:shd w:val="clear" w:color="auto" w:fill="FAFAF6"/>
        </w:rPr>
        <w:t xml:space="preserve">Официальный сайт Министерства Финансов Российской Федерации </w:t>
      </w:r>
      <w:hyperlink r:id="rId41" w:history="1">
        <w:r w:rsidRPr="00E46F4D">
          <w:rPr>
            <w:rStyle w:val="aa"/>
            <w:rFonts w:ascii="Times New Roman" w:eastAsia="Times New Roman" w:hAnsi="Times New Roman" w:cs="Times New Roman"/>
            <w:bCs/>
            <w:sz w:val="28"/>
            <w:szCs w:val="28"/>
            <w:shd w:val="clear" w:color="auto" w:fill="FAFAF6"/>
          </w:rPr>
          <w:t>https://www.minfin.ru/</w:t>
        </w:r>
      </w:hyperlink>
    </w:p>
    <w:p w:rsidR="000A3D88" w:rsidRDefault="000A3D88" w:rsidP="00866F0B">
      <w:pPr>
        <w:widowControl w:val="0"/>
        <w:numPr>
          <w:ilvl w:val="0"/>
          <w:numId w:val="40"/>
        </w:numPr>
        <w:tabs>
          <w:tab w:val="left" w:pos="1134"/>
        </w:tabs>
        <w:spacing w:after="0" w:line="240" w:lineRule="auto"/>
        <w:ind w:left="0" w:right="-285" w:firstLine="709"/>
        <w:jc w:val="both"/>
        <w:rPr>
          <w:rFonts w:ascii="Times New Roman" w:eastAsia="Times New Roman" w:hAnsi="Times New Roman" w:cs="Times New Roman"/>
          <w:bCs/>
          <w:color w:val="000000"/>
          <w:sz w:val="28"/>
          <w:szCs w:val="28"/>
          <w:shd w:val="clear" w:color="auto" w:fill="FAFAF6"/>
        </w:rPr>
      </w:pPr>
      <w:r w:rsidRPr="00D404E3">
        <w:rPr>
          <w:rFonts w:ascii="Times New Roman" w:eastAsia="Times New Roman" w:hAnsi="Times New Roman" w:cs="Times New Roman"/>
          <w:bCs/>
          <w:color w:val="000000"/>
          <w:sz w:val="28"/>
          <w:szCs w:val="28"/>
          <w:shd w:val="clear" w:color="auto" w:fill="FAFAF6"/>
        </w:rPr>
        <w:t xml:space="preserve">Официальный сайт Федеральной налоговой службы Российской Федерации </w:t>
      </w:r>
      <w:hyperlink r:id="rId42" w:history="1">
        <w:r w:rsidRPr="00E46F4D">
          <w:rPr>
            <w:rStyle w:val="aa"/>
            <w:rFonts w:ascii="Times New Roman" w:eastAsia="Times New Roman" w:hAnsi="Times New Roman" w:cs="Times New Roman"/>
            <w:bCs/>
            <w:sz w:val="28"/>
            <w:szCs w:val="28"/>
            <w:shd w:val="clear" w:color="auto" w:fill="FAFAF6"/>
          </w:rPr>
          <w:t>https://www.nalog.ru/</w:t>
        </w:r>
      </w:hyperlink>
    </w:p>
    <w:p w:rsidR="000A3D88" w:rsidRDefault="000A3D88" w:rsidP="00866F0B">
      <w:pPr>
        <w:widowControl w:val="0"/>
        <w:numPr>
          <w:ilvl w:val="0"/>
          <w:numId w:val="40"/>
        </w:numPr>
        <w:tabs>
          <w:tab w:val="left" w:pos="1134"/>
        </w:tabs>
        <w:spacing w:after="0" w:line="240" w:lineRule="auto"/>
        <w:ind w:left="0" w:right="-285" w:firstLine="709"/>
        <w:jc w:val="both"/>
        <w:rPr>
          <w:rFonts w:ascii="Times New Roman" w:eastAsia="Times New Roman" w:hAnsi="Times New Roman" w:cs="Times New Roman"/>
          <w:bCs/>
          <w:color w:val="000000"/>
          <w:sz w:val="28"/>
          <w:szCs w:val="28"/>
          <w:shd w:val="clear" w:color="auto" w:fill="FAFAF6"/>
        </w:rPr>
      </w:pPr>
      <w:r w:rsidRPr="00D404E3">
        <w:rPr>
          <w:rFonts w:ascii="Times New Roman" w:eastAsia="Times New Roman" w:hAnsi="Times New Roman" w:cs="Times New Roman"/>
          <w:bCs/>
          <w:color w:val="000000"/>
          <w:sz w:val="28"/>
          <w:szCs w:val="28"/>
          <w:shd w:val="clear" w:color="auto" w:fill="FAFAF6"/>
        </w:rPr>
        <w:t xml:space="preserve">Официальный сайт Федеральной службы государственной статистики </w:t>
      </w:r>
      <w:hyperlink r:id="rId43" w:history="1">
        <w:r w:rsidRPr="00E46F4D">
          <w:rPr>
            <w:rStyle w:val="aa"/>
            <w:rFonts w:ascii="Times New Roman" w:eastAsia="Times New Roman" w:hAnsi="Times New Roman" w:cs="Times New Roman"/>
            <w:bCs/>
            <w:sz w:val="28"/>
            <w:szCs w:val="28"/>
            <w:shd w:val="clear" w:color="auto" w:fill="FAFAF6"/>
          </w:rPr>
          <w:t>http://www.gks.ru/</w:t>
        </w:r>
      </w:hyperlink>
      <w:r>
        <w:rPr>
          <w:rFonts w:ascii="Times New Roman" w:eastAsia="Times New Roman" w:hAnsi="Times New Roman" w:cs="Times New Roman"/>
          <w:bCs/>
          <w:color w:val="000000"/>
          <w:sz w:val="28"/>
          <w:szCs w:val="28"/>
          <w:shd w:val="clear" w:color="auto" w:fill="FAFAF6"/>
        </w:rPr>
        <w:t>.</w:t>
      </w:r>
    </w:p>
    <w:p w:rsidR="000A3D88" w:rsidRDefault="000A3D88" w:rsidP="0093596C">
      <w:pPr>
        <w:widowControl w:val="0"/>
        <w:numPr>
          <w:ilvl w:val="0"/>
          <w:numId w:val="40"/>
        </w:numPr>
        <w:tabs>
          <w:tab w:val="left" w:pos="1134"/>
        </w:tabs>
        <w:spacing w:after="0" w:line="240" w:lineRule="auto"/>
        <w:ind w:left="0" w:right="-285" w:firstLine="709"/>
        <w:jc w:val="both"/>
        <w:rPr>
          <w:rFonts w:ascii="Times New Roman" w:eastAsia="Times New Roman" w:hAnsi="Times New Roman" w:cs="Times New Roman"/>
          <w:bCs/>
          <w:color w:val="000000"/>
          <w:sz w:val="28"/>
          <w:szCs w:val="28"/>
          <w:shd w:val="clear" w:color="auto" w:fill="FAFAF6"/>
        </w:rPr>
      </w:pPr>
      <w:r w:rsidRPr="000A3D88">
        <w:rPr>
          <w:rFonts w:ascii="Times New Roman" w:hAnsi="Times New Roman"/>
          <w:sz w:val="28"/>
          <w:szCs w:val="28"/>
        </w:rPr>
        <w:t xml:space="preserve">Официальный сайт Пенсионного фонда России </w:t>
      </w:r>
      <w:hyperlink r:id="rId44" w:history="1">
        <w:r w:rsidRPr="000A3D88">
          <w:rPr>
            <w:rFonts w:ascii="Times New Roman" w:hAnsi="Times New Roman"/>
            <w:color w:val="0000FF"/>
            <w:sz w:val="28"/>
            <w:szCs w:val="28"/>
            <w:u w:val="single"/>
          </w:rPr>
          <w:t>http://www.pfrf.ru/</w:t>
        </w:r>
      </w:hyperlink>
    </w:p>
    <w:p w:rsidR="000A3D88" w:rsidRDefault="000A3D88" w:rsidP="0093596C">
      <w:pPr>
        <w:widowControl w:val="0"/>
        <w:numPr>
          <w:ilvl w:val="0"/>
          <w:numId w:val="40"/>
        </w:numPr>
        <w:tabs>
          <w:tab w:val="left" w:pos="1134"/>
        </w:tabs>
        <w:spacing w:after="0" w:line="240" w:lineRule="auto"/>
        <w:ind w:left="0" w:right="-285" w:firstLine="709"/>
        <w:jc w:val="both"/>
        <w:rPr>
          <w:rFonts w:ascii="Times New Roman" w:eastAsia="Times New Roman" w:hAnsi="Times New Roman" w:cs="Times New Roman"/>
          <w:bCs/>
          <w:color w:val="000000"/>
          <w:sz w:val="28"/>
          <w:szCs w:val="28"/>
          <w:shd w:val="clear" w:color="auto" w:fill="FAFAF6"/>
        </w:rPr>
      </w:pPr>
      <w:r w:rsidRPr="000A3D88">
        <w:rPr>
          <w:rFonts w:ascii="Times New Roman" w:hAnsi="Times New Roman"/>
          <w:sz w:val="28"/>
          <w:szCs w:val="28"/>
        </w:rPr>
        <w:t xml:space="preserve">Официальный сайт Фонда социального страхования </w:t>
      </w:r>
      <w:hyperlink r:id="rId45" w:history="1">
        <w:r w:rsidRPr="000A3D88">
          <w:rPr>
            <w:rFonts w:ascii="Times New Roman" w:hAnsi="Times New Roman"/>
            <w:color w:val="0000FF"/>
            <w:sz w:val="28"/>
            <w:szCs w:val="28"/>
            <w:u w:val="single"/>
          </w:rPr>
          <w:t>http://fss.ru/</w:t>
        </w:r>
      </w:hyperlink>
    </w:p>
    <w:p w:rsidR="000A3D88" w:rsidRDefault="000A3D88" w:rsidP="0093596C">
      <w:pPr>
        <w:widowControl w:val="0"/>
        <w:numPr>
          <w:ilvl w:val="0"/>
          <w:numId w:val="40"/>
        </w:numPr>
        <w:tabs>
          <w:tab w:val="left" w:pos="1134"/>
        </w:tabs>
        <w:spacing w:after="0" w:line="240" w:lineRule="auto"/>
        <w:ind w:left="0" w:right="-285" w:firstLine="709"/>
        <w:jc w:val="both"/>
        <w:rPr>
          <w:rFonts w:ascii="Times New Roman" w:eastAsia="Times New Roman" w:hAnsi="Times New Roman" w:cs="Times New Roman"/>
          <w:bCs/>
          <w:color w:val="000000"/>
          <w:sz w:val="28"/>
          <w:szCs w:val="28"/>
          <w:shd w:val="clear" w:color="auto" w:fill="FAFAF6"/>
        </w:rPr>
      </w:pPr>
      <w:r w:rsidRPr="000A3D88">
        <w:rPr>
          <w:rFonts w:ascii="Times New Roman" w:hAnsi="Times New Roman"/>
          <w:sz w:val="28"/>
          <w:szCs w:val="28"/>
        </w:rPr>
        <w:t xml:space="preserve">Официальный сайт Фонда обязательного медицинского страхования </w:t>
      </w:r>
      <w:hyperlink r:id="rId46" w:history="1">
        <w:r w:rsidRPr="000A3D88">
          <w:rPr>
            <w:rFonts w:ascii="Times New Roman" w:hAnsi="Times New Roman"/>
            <w:color w:val="0000FF"/>
            <w:sz w:val="28"/>
            <w:szCs w:val="28"/>
            <w:u w:val="single"/>
          </w:rPr>
          <w:t>http://www.ffoms.ru/</w:t>
        </w:r>
      </w:hyperlink>
    </w:p>
    <w:p w:rsidR="006A438F" w:rsidRPr="002F1B7A" w:rsidRDefault="000A3D88" w:rsidP="002F1B7A">
      <w:pPr>
        <w:widowControl w:val="0"/>
        <w:numPr>
          <w:ilvl w:val="0"/>
          <w:numId w:val="40"/>
        </w:numPr>
        <w:tabs>
          <w:tab w:val="left" w:pos="1134"/>
        </w:tabs>
        <w:spacing w:after="0" w:line="240" w:lineRule="auto"/>
        <w:ind w:left="0" w:right="-285" w:firstLine="709"/>
        <w:jc w:val="both"/>
        <w:rPr>
          <w:rFonts w:ascii="Times New Roman" w:eastAsia="Times New Roman" w:hAnsi="Times New Roman" w:cs="Times New Roman"/>
          <w:bCs/>
          <w:color w:val="000000"/>
          <w:sz w:val="28"/>
          <w:szCs w:val="28"/>
          <w:shd w:val="clear" w:color="auto" w:fill="FAFAF6"/>
        </w:rPr>
      </w:pPr>
      <w:r w:rsidRPr="000A3D88">
        <w:rPr>
          <w:rFonts w:ascii="Times New Roman" w:hAnsi="Times New Roman"/>
          <w:sz w:val="28"/>
          <w:szCs w:val="28"/>
        </w:rPr>
        <w:t xml:space="preserve">Официальный сайт Федеральной службы государственной статистики </w:t>
      </w:r>
      <w:hyperlink r:id="rId47" w:history="1">
        <w:r w:rsidRPr="000A3D88">
          <w:rPr>
            <w:rFonts w:ascii="Times New Roman" w:hAnsi="Times New Roman"/>
            <w:color w:val="0000FF"/>
            <w:sz w:val="28"/>
            <w:szCs w:val="28"/>
            <w:u w:val="single"/>
          </w:rPr>
          <w:t>http://www.gks.ru/</w:t>
        </w:r>
      </w:hyperlink>
    </w:p>
    <w:p w:rsidR="00371AEA" w:rsidRPr="00240CDB" w:rsidRDefault="00371AEA" w:rsidP="00240CDB">
      <w:pPr>
        <w:spacing w:after="0"/>
        <w:ind w:firstLine="709"/>
        <w:jc w:val="both"/>
        <w:rPr>
          <w:rFonts w:ascii="Times New Roman" w:hAnsi="Times New Roman"/>
          <w:b/>
          <w:sz w:val="28"/>
          <w:szCs w:val="28"/>
        </w:rPr>
      </w:pPr>
      <w:r w:rsidRPr="002C02B6">
        <w:rPr>
          <w:rFonts w:ascii="Times New Roman" w:hAnsi="Times New Roman" w:cs="Times New Roman"/>
          <w:b/>
          <w:sz w:val="28"/>
          <w:szCs w:val="28"/>
        </w:rPr>
        <w:t xml:space="preserve">3.3 </w:t>
      </w:r>
      <w:r w:rsidR="00240CDB" w:rsidRPr="006674C5">
        <w:rPr>
          <w:rFonts w:ascii="Times New Roman" w:hAnsi="Times New Roman"/>
          <w:b/>
          <w:sz w:val="28"/>
          <w:szCs w:val="28"/>
        </w:rPr>
        <w:t>Особенности обучения лиц с ограниченными возможностями здоровья</w:t>
      </w:r>
    </w:p>
    <w:p w:rsidR="00371AEA" w:rsidRPr="0031588F" w:rsidRDefault="00371AEA" w:rsidP="0093596C">
      <w:pPr>
        <w:autoSpaceDE w:val="0"/>
        <w:autoSpaceDN w:val="0"/>
        <w:adjustRightInd w:val="0"/>
        <w:spacing w:after="0" w:line="240" w:lineRule="auto"/>
        <w:ind w:right="-285" w:firstLine="709"/>
        <w:jc w:val="both"/>
        <w:rPr>
          <w:rFonts w:ascii="Times New Roman" w:eastAsia="Times New Roman" w:hAnsi="Times New Roman" w:cs="Times New Roman"/>
          <w:bCs/>
          <w:sz w:val="28"/>
          <w:szCs w:val="28"/>
        </w:rPr>
      </w:pPr>
      <w:proofErr w:type="gramStart"/>
      <w:r w:rsidRPr="0031588F">
        <w:rPr>
          <w:rFonts w:ascii="Times New Roman" w:eastAsia="Calibri" w:hAnsi="Times New Roman" w:cs="Times New Roman"/>
          <w:sz w:val="28"/>
          <w:szCs w:val="28"/>
        </w:rPr>
        <w:t>В целях реализации рабочей программы дисциплины ОП.0</w:t>
      </w:r>
      <w:r>
        <w:rPr>
          <w:rFonts w:ascii="Times New Roman" w:eastAsia="Calibri" w:hAnsi="Times New Roman" w:cs="Times New Roman"/>
          <w:sz w:val="28"/>
          <w:szCs w:val="28"/>
        </w:rPr>
        <w:t>3</w:t>
      </w:r>
      <w:r w:rsidRPr="0031588F">
        <w:rPr>
          <w:rFonts w:ascii="Times New Roman" w:eastAsia="Calibri" w:hAnsi="Times New Roman" w:cs="Times New Roman"/>
          <w:sz w:val="28"/>
          <w:szCs w:val="28"/>
        </w:rPr>
        <w:t xml:space="preserve"> Налоги и налогообложение  созданы </w:t>
      </w:r>
      <w:r w:rsidRPr="0031588F">
        <w:rPr>
          <w:rFonts w:ascii="Times New Roman" w:eastAsia="Times New Roman" w:hAnsi="Times New Roman" w:cs="Times New Roman"/>
          <w:bCs/>
          <w:sz w:val="28"/>
          <w:szCs w:val="28"/>
        </w:rPr>
        <w:t>и совершенствуются специальные условия с учетом нозологий обучающихся: для лиц с нарушениями зрения предусмотрена возможность обучения с использованием инструментария, представленного в печатной форме увеличенным шрифтом и в форме электронного документа, для лиц с нарушениями слуха, нарушениями опорно-двигательного аппарата – в печатной форме, в форме электронного документа.</w:t>
      </w:r>
      <w:proofErr w:type="gramEnd"/>
      <w:r w:rsidRPr="0031588F">
        <w:rPr>
          <w:rFonts w:ascii="Times New Roman" w:eastAsia="Times New Roman" w:hAnsi="Times New Roman" w:cs="Times New Roman"/>
          <w:bCs/>
          <w:sz w:val="28"/>
          <w:szCs w:val="28"/>
        </w:rPr>
        <w:t xml:space="preserve"> При наличии запросов обучающихся с расстройством аутистического спектра (РАС), нервно-психическими расстройствами (НПР), нарушениями опорно-двигательного аппарата или по рекомендации педагога-психолога для представления учебного материала создаются контекстные индивидуально ориентированные мультимедийные презентации.</w:t>
      </w:r>
    </w:p>
    <w:p w:rsidR="00371AEA" w:rsidRPr="0031588F" w:rsidRDefault="00371AEA" w:rsidP="0093596C">
      <w:pPr>
        <w:spacing w:after="0" w:line="240" w:lineRule="auto"/>
        <w:ind w:right="-285" w:firstLine="709"/>
        <w:contextualSpacing/>
        <w:jc w:val="both"/>
        <w:rPr>
          <w:rFonts w:ascii="Times New Roman" w:eastAsia="Times New Roman" w:hAnsi="Times New Roman" w:cs="Times New Roman"/>
          <w:bCs/>
          <w:sz w:val="28"/>
          <w:szCs w:val="28"/>
        </w:rPr>
      </w:pPr>
      <w:r w:rsidRPr="0031588F">
        <w:rPr>
          <w:rFonts w:ascii="Times New Roman" w:eastAsia="Times New Roman" w:hAnsi="Times New Roman" w:cs="Times New Roman"/>
          <w:bCs/>
          <w:sz w:val="28"/>
          <w:szCs w:val="28"/>
        </w:rPr>
        <w:t>Для адаптации к восприятию лицами с ОВЗ справочного, учебного, просветительского материала обеспечиваются следующие условия:</w:t>
      </w:r>
    </w:p>
    <w:p w:rsidR="00371AEA" w:rsidRPr="0031588F" w:rsidRDefault="00371AEA" w:rsidP="0093596C">
      <w:pPr>
        <w:autoSpaceDE w:val="0"/>
        <w:autoSpaceDN w:val="0"/>
        <w:adjustRightInd w:val="0"/>
        <w:spacing w:after="0" w:line="240" w:lineRule="auto"/>
        <w:ind w:right="-285" w:firstLine="709"/>
        <w:jc w:val="both"/>
        <w:rPr>
          <w:rFonts w:ascii="Times New Roman" w:eastAsia="Times New Roman" w:hAnsi="Times New Roman" w:cs="Times New Roman"/>
          <w:sz w:val="28"/>
          <w:szCs w:val="28"/>
        </w:rPr>
      </w:pPr>
      <w:r w:rsidRPr="0031588F">
        <w:rPr>
          <w:rFonts w:ascii="Times New Roman" w:eastAsia="Times New Roman" w:hAnsi="Times New Roman" w:cs="Times New Roman"/>
          <w:sz w:val="28"/>
          <w:szCs w:val="28"/>
        </w:rPr>
        <w:t xml:space="preserve">Для  </w:t>
      </w:r>
      <w:r w:rsidRPr="0031588F">
        <w:rPr>
          <w:rFonts w:ascii="Times New Roman" w:eastAsia="Times New Roman" w:hAnsi="Times New Roman" w:cs="Times New Roman"/>
          <w:b/>
          <w:i/>
          <w:sz w:val="28"/>
          <w:szCs w:val="28"/>
        </w:rPr>
        <w:t>слабовидящих</w:t>
      </w:r>
      <w:r w:rsidRPr="0031588F">
        <w:rPr>
          <w:rFonts w:ascii="Times New Roman" w:eastAsia="Times New Roman" w:hAnsi="Times New Roman" w:cs="Times New Roman"/>
          <w:sz w:val="28"/>
          <w:szCs w:val="28"/>
        </w:rPr>
        <w:t xml:space="preserve"> обучающихся используются: </w:t>
      </w:r>
    </w:p>
    <w:p w:rsidR="00371AEA" w:rsidRPr="0031588F" w:rsidRDefault="00371AEA" w:rsidP="0093596C">
      <w:pPr>
        <w:autoSpaceDE w:val="0"/>
        <w:autoSpaceDN w:val="0"/>
        <w:adjustRightInd w:val="0"/>
        <w:spacing w:after="0" w:line="240" w:lineRule="auto"/>
        <w:ind w:right="-285" w:firstLine="709"/>
        <w:jc w:val="both"/>
        <w:rPr>
          <w:rFonts w:ascii="Times New Roman" w:eastAsia="Times New Roman" w:hAnsi="Times New Roman" w:cs="Times New Roman"/>
          <w:sz w:val="28"/>
          <w:szCs w:val="28"/>
        </w:rPr>
      </w:pPr>
      <w:proofErr w:type="gramStart"/>
      <w:r w:rsidRPr="0031588F">
        <w:rPr>
          <w:rFonts w:ascii="Times New Roman" w:eastAsia="Times New Roman" w:hAnsi="Times New Roman" w:cs="Times New Roman"/>
          <w:sz w:val="28"/>
          <w:szCs w:val="28"/>
        </w:rPr>
        <w:t>1) специальные учебники (в электронной форме):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и имеющие учебно-методический аппарат, адаптированный под зрительные возможности слабовидящих</w:t>
      </w:r>
      <w:r w:rsidRPr="0031588F">
        <w:rPr>
          <w:rFonts w:ascii="Times New Roman" w:eastAsia="Times New Roman" w:hAnsi="Times New Roman" w:cs="Times New Roman"/>
          <w:i/>
          <w:iCs/>
          <w:sz w:val="28"/>
          <w:szCs w:val="28"/>
        </w:rPr>
        <w:t xml:space="preserve">; </w:t>
      </w:r>
      <w:proofErr w:type="gramEnd"/>
    </w:p>
    <w:p w:rsidR="00371AEA" w:rsidRPr="0031588F" w:rsidRDefault="00371AEA" w:rsidP="0093596C">
      <w:pPr>
        <w:spacing w:after="0" w:line="240" w:lineRule="auto"/>
        <w:ind w:right="-285" w:firstLine="709"/>
        <w:contextualSpacing/>
        <w:jc w:val="both"/>
        <w:rPr>
          <w:rFonts w:ascii="Times New Roman" w:eastAsia="Times New Roman" w:hAnsi="Times New Roman" w:cs="Times New Roman"/>
          <w:bCs/>
          <w:sz w:val="28"/>
          <w:szCs w:val="28"/>
        </w:rPr>
      </w:pPr>
      <w:r w:rsidRPr="0031588F">
        <w:rPr>
          <w:rFonts w:ascii="Times New Roman" w:eastAsia="Times New Roman" w:hAnsi="Times New Roman" w:cs="Times New Roman"/>
          <w:sz w:val="28"/>
          <w:szCs w:val="28"/>
        </w:rPr>
        <w:lastRenderedPageBreak/>
        <w:t>2)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371AEA" w:rsidRPr="0031588F" w:rsidRDefault="00371AEA" w:rsidP="0093596C">
      <w:pPr>
        <w:spacing w:after="0" w:line="240" w:lineRule="auto"/>
        <w:ind w:right="-285" w:firstLine="709"/>
        <w:contextualSpacing/>
        <w:jc w:val="both"/>
        <w:rPr>
          <w:rFonts w:ascii="Times New Roman" w:eastAsia="Times New Roman" w:hAnsi="Times New Roman" w:cs="Times New Roman"/>
          <w:bCs/>
          <w:sz w:val="28"/>
          <w:szCs w:val="28"/>
        </w:rPr>
      </w:pPr>
      <w:r w:rsidRPr="0031588F">
        <w:rPr>
          <w:rFonts w:ascii="Times New Roman" w:eastAsia="Times New Roman" w:hAnsi="Times New Roman" w:cs="Times New Roman"/>
          <w:bCs/>
          <w:sz w:val="28"/>
          <w:szCs w:val="28"/>
        </w:rPr>
        <w:t xml:space="preserve"> 3) печатная информация представляется крупным шрифтом (от 18 пунктов), тотально озвучивается (т.е. чтение не заменяется пересказом), так же, как и записи на доске;</w:t>
      </w:r>
    </w:p>
    <w:p w:rsidR="00371AEA" w:rsidRPr="0031588F" w:rsidRDefault="00371AEA" w:rsidP="0093596C">
      <w:pPr>
        <w:spacing w:after="0" w:line="240" w:lineRule="auto"/>
        <w:ind w:right="-285" w:firstLine="709"/>
        <w:contextualSpacing/>
        <w:jc w:val="both"/>
        <w:rPr>
          <w:rFonts w:ascii="Times New Roman" w:eastAsia="Times New Roman" w:hAnsi="Times New Roman" w:cs="Times New Roman"/>
          <w:bCs/>
          <w:sz w:val="28"/>
          <w:szCs w:val="28"/>
        </w:rPr>
      </w:pPr>
      <w:r w:rsidRPr="0031588F">
        <w:rPr>
          <w:rFonts w:ascii="Times New Roman" w:eastAsia="Times New Roman" w:hAnsi="Times New Roman" w:cs="Times New Roman"/>
          <w:bCs/>
          <w:sz w:val="28"/>
          <w:szCs w:val="28"/>
        </w:rPr>
        <w:t xml:space="preserve"> 4) обеспечивается необходимый уровень освещенности помещений;</w:t>
      </w:r>
    </w:p>
    <w:p w:rsidR="00371AEA" w:rsidRPr="0031588F" w:rsidRDefault="00371AEA" w:rsidP="0093596C">
      <w:pPr>
        <w:spacing w:after="0" w:line="240" w:lineRule="auto"/>
        <w:ind w:right="-285" w:firstLine="709"/>
        <w:contextualSpacing/>
        <w:jc w:val="both"/>
        <w:rPr>
          <w:rFonts w:ascii="Times New Roman" w:eastAsia="Times New Roman" w:hAnsi="Times New Roman" w:cs="Times New Roman"/>
          <w:bCs/>
          <w:sz w:val="28"/>
          <w:szCs w:val="28"/>
        </w:rPr>
      </w:pPr>
      <w:r w:rsidRPr="0031588F">
        <w:rPr>
          <w:rFonts w:ascii="Times New Roman" w:eastAsia="Times New Roman" w:hAnsi="Times New Roman" w:cs="Times New Roman"/>
          <w:bCs/>
          <w:sz w:val="28"/>
          <w:szCs w:val="28"/>
        </w:rPr>
        <w:t xml:space="preserve"> 5) предоставляется возможность использовать компьютеры во время занятий и право записи объяснения на диктофон (по желанию обучающегося).</w:t>
      </w:r>
    </w:p>
    <w:p w:rsidR="00371AEA" w:rsidRPr="0031588F" w:rsidRDefault="00371AEA" w:rsidP="0093596C">
      <w:pPr>
        <w:spacing w:after="0" w:line="240" w:lineRule="auto"/>
        <w:ind w:right="-285" w:firstLine="709"/>
        <w:contextualSpacing/>
        <w:jc w:val="both"/>
        <w:rPr>
          <w:rFonts w:ascii="Times New Roman" w:eastAsia="Times New Roman" w:hAnsi="Times New Roman" w:cs="Times New Roman"/>
          <w:bCs/>
          <w:sz w:val="28"/>
          <w:szCs w:val="28"/>
        </w:rPr>
      </w:pPr>
      <w:r w:rsidRPr="0031588F">
        <w:rPr>
          <w:rFonts w:ascii="Times New Roman" w:eastAsia="Times New Roman" w:hAnsi="Times New Roman" w:cs="Times New Roman"/>
          <w:bCs/>
          <w:sz w:val="28"/>
          <w:szCs w:val="28"/>
        </w:rPr>
        <w:t>Компенсация затруднений сенсомоторного и интеллектуального развития слабовидящих лиц с ОВЗ проводится за счет:</w:t>
      </w:r>
    </w:p>
    <w:p w:rsidR="00371AEA" w:rsidRPr="0031588F" w:rsidRDefault="00371AEA" w:rsidP="0093596C">
      <w:pPr>
        <w:spacing w:after="0" w:line="240" w:lineRule="auto"/>
        <w:ind w:right="-285" w:firstLine="709"/>
        <w:contextualSpacing/>
        <w:jc w:val="both"/>
        <w:rPr>
          <w:rFonts w:ascii="Times New Roman" w:eastAsia="Times New Roman" w:hAnsi="Times New Roman" w:cs="Times New Roman"/>
          <w:bCs/>
          <w:sz w:val="28"/>
          <w:szCs w:val="28"/>
        </w:rPr>
      </w:pPr>
      <w:r w:rsidRPr="0031588F">
        <w:rPr>
          <w:rFonts w:ascii="Times New Roman" w:eastAsia="Times New Roman" w:hAnsi="Times New Roman" w:cs="Times New Roman"/>
          <w:bCs/>
          <w:sz w:val="28"/>
          <w:szCs w:val="28"/>
        </w:rPr>
        <w:t>- исключения повышенного уровня шума на уроке и внеурочном мероприятии;</w:t>
      </w:r>
    </w:p>
    <w:p w:rsidR="00371AEA" w:rsidRPr="0031588F" w:rsidRDefault="00371AEA" w:rsidP="0093596C">
      <w:pPr>
        <w:spacing w:after="0" w:line="240" w:lineRule="auto"/>
        <w:ind w:right="-285" w:firstLine="709"/>
        <w:contextualSpacing/>
        <w:jc w:val="both"/>
        <w:rPr>
          <w:rFonts w:ascii="Times New Roman" w:eastAsia="Times New Roman" w:hAnsi="Times New Roman" w:cs="Times New Roman"/>
          <w:bCs/>
          <w:sz w:val="28"/>
          <w:szCs w:val="28"/>
        </w:rPr>
      </w:pPr>
      <w:r w:rsidRPr="0031588F">
        <w:rPr>
          <w:rFonts w:ascii="Times New Roman" w:eastAsia="Times New Roman" w:hAnsi="Times New Roman" w:cs="Times New Roman"/>
          <w:bCs/>
          <w:sz w:val="28"/>
          <w:szCs w:val="28"/>
        </w:rPr>
        <w:t>- акцентирования внимания на значимости, полезности учебной информации для профессиональной деятельности;</w:t>
      </w:r>
    </w:p>
    <w:p w:rsidR="00371AEA" w:rsidRPr="0031588F" w:rsidRDefault="00371AEA" w:rsidP="0093596C">
      <w:pPr>
        <w:spacing w:after="0" w:line="240" w:lineRule="auto"/>
        <w:ind w:right="-285" w:firstLine="709"/>
        <w:contextualSpacing/>
        <w:jc w:val="both"/>
        <w:rPr>
          <w:rFonts w:ascii="Times New Roman" w:eastAsia="Times New Roman" w:hAnsi="Times New Roman" w:cs="Times New Roman"/>
          <w:bCs/>
          <w:sz w:val="28"/>
          <w:szCs w:val="28"/>
        </w:rPr>
      </w:pPr>
      <w:r w:rsidRPr="0031588F">
        <w:rPr>
          <w:rFonts w:ascii="Times New Roman" w:eastAsia="Times New Roman" w:hAnsi="Times New Roman" w:cs="Times New Roman"/>
          <w:bCs/>
          <w:sz w:val="28"/>
          <w:szCs w:val="28"/>
        </w:rPr>
        <w:t>- многократного повторения ключевых положений учебной информации;</w:t>
      </w:r>
    </w:p>
    <w:p w:rsidR="00371AEA" w:rsidRPr="0031588F" w:rsidRDefault="00371AEA" w:rsidP="0093596C">
      <w:pPr>
        <w:spacing w:after="0" w:line="240" w:lineRule="auto"/>
        <w:ind w:right="-285" w:firstLine="709"/>
        <w:contextualSpacing/>
        <w:jc w:val="both"/>
        <w:rPr>
          <w:rFonts w:ascii="Times New Roman" w:eastAsia="Times New Roman" w:hAnsi="Times New Roman" w:cs="Times New Roman"/>
          <w:bCs/>
          <w:sz w:val="28"/>
          <w:szCs w:val="28"/>
        </w:rPr>
      </w:pPr>
      <w:r w:rsidRPr="0031588F">
        <w:rPr>
          <w:rFonts w:ascii="Times New Roman" w:eastAsia="Times New Roman" w:hAnsi="Times New Roman" w:cs="Times New Roman"/>
          <w:bCs/>
          <w:sz w:val="28"/>
          <w:szCs w:val="28"/>
        </w:rPr>
        <w:t xml:space="preserve">- подачи материала на принципах мультимедиа; </w:t>
      </w:r>
    </w:p>
    <w:p w:rsidR="00371AEA" w:rsidRPr="0031588F" w:rsidRDefault="00371AEA" w:rsidP="0093596C">
      <w:pPr>
        <w:spacing w:after="0" w:line="240" w:lineRule="auto"/>
        <w:ind w:right="-285" w:firstLine="709"/>
        <w:contextualSpacing/>
        <w:jc w:val="both"/>
        <w:rPr>
          <w:rFonts w:ascii="Times New Roman" w:eastAsia="Times New Roman" w:hAnsi="Times New Roman" w:cs="Times New Roman"/>
          <w:bCs/>
          <w:sz w:val="28"/>
          <w:szCs w:val="28"/>
        </w:rPr>
      </w:pPr>
      <w:r w:rsidRPr="0031588F">
        <w:rPr>
          <w:rFonts w:ascii="Times New Roman" w:eastAsia="Times New Roman" w:hAnsi="Times New Roman" w:cs="Times New Roman"/>
          <w:bCs/>
          <w:sz w:val="28"/>
          <w:szCs w:val="28"/>
        </w:rPr>
        <w:t>-  максимального снижения зрительных нагрузок при работе на компьютере (подбор индивидуальных настроек экрана монитора, дозирование и чередование зрительных нагрузок с другими видами деятельности, использование программных сре</w:t>
      </w:r>
      <w:proofErr w:type="gramStart"/>
      <w:r w:rsidRPr="0031588F">
        <w:rPr>
          <w:rFonts w:ascii="Times New Roman" w:eastAsia="Times New Roman" w:hAnsi="Times New Roman" w:cs="Times New Roman"/>
          <w:bCs/>
          <w:sz w:val="28"/>
          <w:szCs w:val="28"/>
        </w:rPr>
        <w:t>дств дл</w:t>
      </w:r>
      <w:proofErr w:type="gramEnd"/>
      <w:r w:rsidRPr="0031588F">
        <w:rPr>
          <w:rFonts w:ascii="Times New Roman" w:eastAsia="Times New Roman" w:hAnsi="Times New Roman" w:cs="Times New Roman"/>
          <w:bCs/>
          <w:sz w:val="28"/>
          <w:szCs w:val="28"/>
        </w:rPr>
        <w:t>я увеличения изображения на экране; работы с помощью клавиатуры, использование «горячих» клавиш и др.);</w:t>
      </w:r>
    </w:p>
    <w:p w:rsidR="00371AEA" w:rsidRPr="0031588F" w:rsidRDefault="00371AEA" w:rsidP="0093596C">
      <w:pPr>
        <w:spacing w:after="0" w:line="240" w:lineRule="auto"/>
        <w:ind w:right="-285" w:firstLine="709"/>
        <w:contextualSpacing/>
        <w:jc w:val="both"/>
        <w:rPr>
          <w:rFonts w:ascii="Times New Roman" w:eastAsia="Times New Roman" w:hAnsi="Times New Roman" w:cs="Times New Roman"/>
          <w:bCs/>
          <w:sz w:val="28"/>
          <w:szCs w:val="28"/>
        </w:rPr>
      </w:pPr>
      <w:r w:rsidRPr="0031588F">
        <w:rPr>
          <w:rFonts w:ascii="Times New Roman" w:eastAsia="Times New Roman" w:hAnsi="Times New Roman" w:cs="Times New Roman"/>
          <w:bCs/>
          <w:sz w:val="28"/>
          <w:szCs w:val="28"/>
        </w:rPr>
        <w:t>- регулярного применения упражнений на совершенствование темпа переключения внимания, его объема и устойчивости;</w:t>
      </w:r>
    </w:p>
    <w:p w:rsidR="00371AEA" w:rsidRPr="0031588F" w:rsidRDefault="00371AEA" w:rsidP="0093596C">
      <w:pPr>
        <w:spacing w:after="0" w:line="240" w:lineRule="auto"/>
        <w:ind w:right="-285" w:firstLine="709"/>
        <w:contextualSpacing/>
        <w:jc w:val="both"/>
        <w:rPr>
          <w:rFonts w:ascii="Times New Roman" w:eastAsia="Times New Roman" w:hAnsi="Times New Roman" w:cs="Times New Roman"/>
          <w:bCs/>
          <w:sz w:val="28"/>
          <w:szCs w:val="28"/>
        </w:rPr>
      </w:pPr>
      <w:r w:rsidRPr="0031588F">
        <w:rPr>
          <w:rFonts w:ascii="Times New Roman" w:eastAsia="Times New Roman" w:hAnsi="Times New Roman" w:cs="Times New Roman"/>
          <w:bCs/>
          <w:sz w:val="28"/>
          <w:szCs w:val="28"/>
        </w:rPr>
        <w:t>Информативность и комфортность восприятия учебного материала на уроке обеспечивается за счет его алгоритмизации по параметрам:</w:t>
      </w:r>
    </w:p>
    <w:p w:rsidR="00371AEA" w:rsidRPr="0031588F" w:rsidRDefault="00371AEA" w:rsidP="0093596C">
      <w:pPr>
        <w:spacing w:after="0" w:line="240" w:lineRule="auto"/>
        <w:ind w:right="-285" w:firstLine="709"/>
        <w:contextualSpacing/>
        <w:jc w:val="both"/>
        <w:rPr>
          <w:rFonts w:ascii="Times New Roman" w:eastAsia="Times New Roman" w:hAnsi="Times New Roman" w:cs="Times New Roman"/>
          <w:bCs/>
          <w:sz w:val="28"/>
          <w:szCs w:val="28"/>
        </w:rPr>
      </w:pPr>
      <w:r w:rsidRPr="0031588F">
        <w:rPr>
          <w:rFonts w:ascii="Times New Roman" w:eastAsia="Times New Roman" w:hAnsi="Times New Roman" w:cs="Times New Roman"/>
          <w:bCs/>
          <w:sz w:val="28"/>
          <w:szCs w:val="28"/>
        </w:rPr>
        <w:t>-  психотерапевтическая настройка;</w:t>
      </w:r>
    </w:p>
    <w:p w:rsidR="00371AEA" w:rsidRPr="0031588F" w:rsidRDefault="00371AEA" w:rsidP="0093596C">
      <w:pPr>
        <w:spacing w:after="0" w:line="240" w:lineRule="auto"/>
        <w:ind w:right="-285" w:firstLine="709"/>
        <w:contextualSpacing/>
        <w:jc w:val="both"/>
        <w:rPr>
          <w:rFonts w:ascii="Times New Roman" w:eastAsia="Times New Roman" w:hAnsi="Times New Roman" w:cs="Times New Roman"/>
          <w:bCs/>
          <w:sz w:val="28"/>
          <w:szCs w:val="28"/>
        </w:rPr>
      </w:pPr>
      <w:r w:rsidRPr="0031588F">
        <w:rPr>
          <w:rFonts w:ascii="Times New Roman" w:eastAsia="Times New Roman" w:hAnsi="Times New Roman" w:cs="Times New Roman"/>
          <w:bCs/>
          <w:sz w:val="28"/>
          <w:szCs w:val="28"/>
        </w:rPr>
        <w:t xml:space="preserve"> - аудиальные стимулы к восприятию (объяснение, вопросы, просьбы повторить сказанное; четкие доступные указания, разъяснения, пояснения; контекстный аудиофон и др.);</w:t>
      </w:r>
    </w:p>
    <w:p w:rsidR="00371AEA" w:rsidRPr="0031588F" w:rsidRDefault="00371AEA" w:rsidP="0093596C">
      <w:pPr>
        <w:spacing w:after="0" w:line="240" w:lineRule="auto"/>
        <w:ind w:right="-285" w:firstLine="709"/>
        <w:contextualSpacing/>
        <w:jc w:val="both"/>
        <w:rPr>
          <w:rFonts w:ascii="Times New Roman" w:eastAsia="Times New Roman" w:hAnsi="Times New Roman" w:cs="Times New Roman"/>
          <w:bCs/>
          <w:sz w:val="28"/>
          <w:szCs w:val="28"/>
        </w:rPr>
      </w:pPr>
      <w:r w:rsidRPr="0031588F">
        <w:rPr>
          <w:rFonts w:ascii="Times New Roman" w:eastAsia="Times New Roman" w:hAnsi="Times New Roman" w:cs="Times New Roman"/>
          <w:bCs/>
          <w:sz w:val="28"/>
          <w:szCs w:val="28"/>
        </w:rPr>
        <w:t>- визуальные стимулы к восприятию (учебники, пособия, опорные конспекты, схемы, слайды РР-презентации, иные наглядные материалы);</w:t>
      </w:r>
    </w:p>
    <w:p w:rsidR="00371AEA" w:rsidRPr="0031588F" w:rsidRDefault="00371AEA" w:rsidP="0093596C">
      <w:pPr>
        <w:spacing w:after="0" w:line="240" w:lineRule="auto"/>
        <w:ind w:right="-285" w:firstLine="709"/>
        <w:contextualSpacing/>
        <w:jc w:val="both"/>
        <w:rPr>
          <w:rFonts w:ascii="Times New Roman" w:eastAsia="Times New Roman" w:hAnsi="Times New Roman" w:cs="Times New Roman"/>
          <w:bCs/>
          <w:sz w:val="28"/>
          <w:szCs w:val="28"/>
        </w:rPr>
      </w:pPr>
      <w:r w:rsidRPr="0031588F">
        <w:rPr>
          <w:rFonts w:ascii="Times New Roman" w:eastAsia="Times New Roman" w:hAnsi="Times New Roman" w:cs="Times New Roman"/>
          <w:bCs/>
          <w:sz w:val="28"/>
          <w:szCs w:val="28"/>
        </w:rPr>
        <w:t>- кинестетические стимулы к восприятию (конспектирование, дополнение, маркирование опорного конспекта, тесты с выбором варианта ответа, жестовый выбор, запись домашнего задания, вещественное моделирование, поисковые задания, выполняемые индивидуально с использованием ноутбуков и др.);</w:t>
      </w:r>
    </w:p>
    <w:p w:rsidR="00371AEA" w:rsidRPr="0031588F" w:rsidRDefault="00371AEA" w:rsidP="0093596C">
      <w:pPr>
        <w:spacing w:after="0" w:line="240" w:lineRule="auto"/>
        <w:ind w:right="-285" w:firstLine="709"/>
        <w:contextualSpacing/>
        <w:jc w:val="both"/>
        <w:rPr>
          <w:rFonts w:ascii="Times New Roman" w:eastAsia="Times New Roman" w:hAnsi="Times New Roman" w:cs="Times New Roman"/>
          <w:bCs/>
          <w:sz w:val="28"/>
          <w:szCs w:val="28"/>
        </w:rPr>
      </w:pPr>
      <w:r w:rsidRPr="0031588F">
        <w:rPr>
          <w:rFonts w:ascii="Times New Roman" w:eastAsia="Times New Roman" w:hAnsi="Times New Roman" w:cs="Times New Roman"/>
          <w:bCs/>
          <w:sz w:val="28"/>
          <w:szCs w:val="28"/>
        </w:rPr>
        <w:t>- активные методы обучения (проблемные вопросы, дискуссии, деловые и ролевые игры, практические работы; использование метапредметных связей, связи с практикой и др.);</w:t>
      </w:r>
    </w:p>
    <w:p w:rsidR="00371AEA" w:rsidRPr="0031588F" w:rsidRDefault="00371AEA" w:rsidP="0093596C">
      <w:pPr>
        <w:spacing w:after="0" w:line="240" w:lineRule="auto"/>
        <w:ind w:right="-285" w:firstLine="709"/>
        <w:contextualSpacing/>
        <w:jc w:val="both"/>
        <w:rPr>
          <w:rFonts w:ascii="Times New Roman" w:eastAsia="Times New Roman" w:hAnsi="Times New Roman" w:cs="Times New Roman"/>
          <w:bCs/>
          <w:sz w:val="28"/>
          <w:szCs w:val="28"/>
        </w:rPr>
      </w:pPr>
      <w:r w:rsidRPr="0031588F">
        <w:rPr>
          <w:rFonts w:ascii="Times New Roman" w:eastAsia="Times New Roman" w:hAnsi="Times New Roman" w:cs="Times New Roman"/>
          <w:bCs/>
          <w:sz w:val="28"/>
          <w:szCs w:val="28"/>
        </w:rPr>
        <w:t>- организованные паузы для обеспечения здоровье сбережения.</w:t>
      </w:r>
    </w:p>
    <w:p w:rsidR="00371AEA" w:rsidRPr="0031588F" w:rsidRDefault="00371AEA" w:rsidP="0093596C">
      <w:pPr>
        <w:autoSpaceDE w:val="0"/>
        <w:autoSpaceDN w:val="0"/>
        <w:adjustRightInd w:val="0"/>
        <w:spacing w:after="0" w:line="240" w:lineRule="auto"/>
        <w:ind w:right="-285" w:firstLine="709"/>
        <w:jc w:val="both"/>
        <w:rPr>
          <w:rFonts w:ascii="Times New Roman" w:eastAsia="Times New Roman" w:hAnsi="Times New Roman" w:cs="Times New Roman"/>
          <w:sz w:val="28"/>
          <w:szCs w:val="28"/>
        </w:rPr>
      </w:pPr>
      <w:r w:rsidRPr="0031588F">
        <w:rPr>
          <w:rFonts w:ascii="Times New Roman" w:eastAsia="Times New Roman" w:hAnsi="Times New Roman" w:cs="Times New Roman"/>
          <w:sz w:val="28"/>
          <w:szCs w:val="28"/>
        </w:rPr>
        <w:t xml:space="preserve">Для  </w:t>
      </w:r>
      <w:r w:rsidRPr="0031588F">
        <w:rPr>
          <w:rFonts w:ascii="Times New Roman" w:eastAsia="Times New Roman" w:hAnsi="Times New Roman" w:cs="Times New Roman"/>
          <w:b/>
          <w:i/>
          <w:sz w:val="28"/>
          <w:szCs w:val="28"/>
        </w:rPr>
        <w:t>слабослышащих</w:t>
      </w:r>
      <w:r w:rsidRPr="0031588F">
        <w:rPr>
          <w:rFonts w:ascii="Times New Roman" w:eastAsia="Times New Roman" w:hAnsi="Times New Roman" w:cs="Times New Roman"/>
          <w:sz w:val="28"/>
          <w:szCs w:val="28"/>
        </w:rPr>
        <w:t xml:space="preserve"> обучающихся  используются: </w:t>
      </w:r>
    </w:p>
    <w:p w:rsidR="00371AEA" w:rsidRPr="0031588F" w:rsidRDefault="00371AEA" w:rsidP="0093596C">
      <w:pPr>
        <w:autoSpaceDE w:val="0"/>
        <w:autoSpaceDN w:val="0"/>
        <w:adjustRightInd w:val="0"/>
        <w:spacing w:after="0" w:line="240" w:lineRule="auto"/>
        <w:ind w:right="-285" w:firstLine="709"/>
        <w:jc w:val="both"/>
        <w:rPr>
          <w:rFonts w:ascii="Times New Roman" w:eastAsia="Times New Roman" w:hAnsi="Times New Roman" w:cs="Times New Roman"/>
          <w:bCs/>
          <w:sz w:val="28"/>
          <w:szCs w:val="28"/>
        </w:rPr>
      </w:pPr>
      <w:r w:rsidRPr="0031588F">
        <w:rPr>
          <w:rFonts w:ascii="Times New Roman" w:eastAsia="Times New Roman" w:hAnsi="Times New Roman" w:cs="Times New Roman"/>
          <w:sz w:val="28"/>
          <w:szCs w:val="28"/>
        </w:rPr>
        <w:t xml:space="preserve">1) индивидуальные дидактические материалы и наглядные пособия, выполненные с учетом особенностей психофизического развития </w:t>
      </w:r>
      <w:r w:rsidRPr="0031588F">
        <w:rPr>
          <w:rFonts w:ascii="Times New Roman" w:eastAsia="Times New Roman" w:hAnsi="Times New Roman" w:cs="Times New Roman"/>
          <w:sz w:val="28"/>
          <w:szCs w:val="28"/>
        </w:rPr>
        <w:lastRenderedPageBreak/>
        <w:t>обучающегося с нарушением слуха, состояния моторики, зрения, наличия других дополнительных нарушений.</w:t>
      </w:r>
    </w:p>
    <w:p w:rsidR="00371AEA" w:rsidRPr="0031588F" w:rsidRDefault="00371AEA" w:rsidP="0093596C">
      <w:pPr>
        <w:spacing w:after="0" w:line="240" w:lineRule="auto"/>
        <w:ind w:right="-285" w:firstLine="709"/>
        <w:jc w:val="both"/>
        <w:rPr>
          <w:rFonts w:ascii="Times New Roman" w:eastAsia="Times New Roman" w:hAnsi="Times New Roman" w:cs="Times New Roman"/>
          <w:bCs/>
          <w:sz w:val="28"/>
          <w:szCs w:val="28"/>
        </w:rPr>
      </w:pPr>
      <w:r w:rsidRPr="0031588F">
        <w:rPr>
          <w:rFonts w:ascii="Times New Roman" w:eastAsia="Times New Roman" w:hAnsi="Times New Roman" w:cs="Times New Roman"/>
          <w:bCs/>
          <w:sz w:val="28"/>
          <w:szCs w:val="28"/>
        </w:rPr>
        <w:t>При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w:t>
      </w:r>
    </w:p>
    <w:p w:rsidR="00371AEA" w:rsidRPr="0031588F" w:rsidRDefault="00371AEA" w:rsidP="0093596C">
      <w:pPr>
        <w:spacing w:after="0" w:line="240" w:lineRule="auto"/>
        <w:ind w:right="-285" w:firstLine="709"/>
        <w:jc w:val="both"/>
        <w:rPr>
          <w:rFonts w:ascii="Times New Roman" w:eastAsia="Times New Roman" w:hAnsi="Times New Roman" w:cs="Times New Roman"/>
          <w:bCs/>
          <w:sz w:val="28"/>
          <w:szCs w:val="28"/>
        </w:rPr>
      </w:pPr>
      <w:r w:rsidRPr="0031588F">
        <w:rPr>
          <w:rFonts w:ascii="Times New Roman" w:eastAsia="Times New Roman" w:hAnsi="Times New Roman" w:cs="Times New Roman"/>
          <w:bCs/>
          <w:sz w:val="28"/>
          <w:szCs w:val="28"/>
        </w:rPr>
        <w:t xml:space="preserve">Для адаптации к восприятию </w:t>
      </w:r>
      <w:proofErr w:type="gramStart"/>
      <w:r w:rsidRPr="0031588F">
        <w:rPr>
          <w:rFonts w:ascii="Times New Roman" w:eastAsia="Times New Roman" w:hAnsi="Times New Roman" w:cs="Times New Roman"/>
          <w:bCs/>
          <w:sz w:val="28"/>
          <w:szCs w:val="28"/>
        </w:rPr>
        <w:t>обучающимися</w:t>
      </w:r>
      <w:proofErr w:type="gramEnd"/>
      <w:r w:rsidRPr="0031588F">
        <w:rPr>
          <w:rFonts w:ascii="Times New Roman" w:eastAsia="Times New Roman" w:hAnsi="Times New Roman" w:cs="Times New Roman"/>
          <w:bCs/>
          <w:sz w:val="28"/>
          <w:szCs w:val="28"/>
        </w:rPr>
        <w:t xml:space="preserve"> с нарушенным слухом справочного, учебного, просветительского материала обеспечиваются следующие условия:</w:t>
      </w:r>
    </w:p>
    <w:p w:rsidR="00371AEA" w:rsidRPr="0031588F" w:rsidRDefault="00371AEA" w:rsidP="0093596C">
      <w:pPr>
        <w:spacing w:after="0" w:line="240" w:lineRule="auto"/>
        <w:ind w:right="-285" w:firstLine="709"/>
        <w:jc w:val="both"/>
        <w:rPr>
          <w:rFonts w:ascii="Times New Roman" w:eastAsia="Times New Roman" w:hAnsi="Times New Roman" w:cs="Times New Roman"/>
          <w:bCs/>
          <w:sz w:val="28"/>
          <w:szCs w:val="28"/>
        </w:rPr>
      </w:pPr>
      <w:r w:rsidRPr="0031588F">
        <w:rPr>
          <w:rFonts w:ascii="Times New Roman" w:eastAsia="Times New Roman" w:hAnsi="Times New Roman" w:cs="Times New Roman"/>
          <w:bCs/>
          <w:sz w:val="28"/>
          <w:szCs w:val="28"/>
        </w:rPr>
        <w:t>- звуковая справочная информация о расписании учебных занятий дублируется визуальной информацией на сайте колледжа, на доске объявлений;</w:t>
      </w:r>
    </w:p>
    <w:p w:rsidR="00371AEA" w:rsidRPr="0031588F" w:rsidRDefault="00371AEA" w:rsidP="0093596C">
      <w:pPr>
        <w:spacing w:after="0" w:line="240" w:lineRule="auto"/>
        <w:ind w:right="-285" w:firstLine="709"/>
        <w:jc w:val="both"/>
        <w:rPr>
          <w:rFonts w:ascii="Times New Roman" w:eastAsia="Times New Roman" w:hAnsi="Times New Roman" w:cs="Times New Roman"/>
          <w:bCs/>
          <w:sz w:val="28"/>
          <w:szCs w:val="28"/>
        </w:rPr>
      </w:pPr>
      <w:r w:rsidRPr="0031588F">
        <w:rPr>
          <w:rFonts w:ascii="Times New Roman" w:eastAsia="Times New Roman" w:hAnsi="Times New Roman" w:cs="Times New Roman"/>
          <w:bCs/>
          <w:sz w:val="28"/>
          <w:szCs w:val="28"/>
        </w:rPr>
        <w:t>- для лучшей ориентации в аудитории, применяются сигналы, оповещающие о начале и конце занятия (например, слово «звонок» пишется на доске);</w:t>
      </w:r>
    </w:p>
    <w:p w:rsidR="00371AEA" w:rsidRPr="0031588F" w:rsidRDefault="00371AEA" w:rsidP="0093596C">
      <w:pPr>
        <w:spacing w:after="0" w:line="240" w:lineRule="auto"/>
        <w:ind w:right="-285" w:firstLine="709"/>
        <w:jc w:val="both"/>
        <w:rPr>
          <w:rFonts w:ascii="Times New Roman" w:eastAsia="Times New Roman" w:hAnsi="Times New Roman" w:cs="Times New Roman"/>
          <w:bCs/>
          <w:sz w:val="28"/>
          <w:szCs w:val="28"/>
        </w:rPr>
      </w:pPr>
      <w:r w:rsidRPr="0031588F">
        <w:rPr>
          <w:rFonts w:ascii="Times New Roman" w:eastAsia="Times New Roman" w:hAnsi="Times New Roman" w:cs="Times New Roman"/>
          <w:bCs/>
          <w:sz w:val="28"/>
          <w:szCs w:val="28"/>
        </w:rPr>
        <w:t xml:space="preserve">- внимание </w:t>
      </w:r>
      <w:proofErr w:type="gramStart"/>
      <w:r w:rsidRPr="0031588F">
        <w:rPr>
          <w:rFonts w:ascii="Times New Roman" w:eastAsia="Times New Roman" w:hAnsi="Times New Roman" w:cs="Times New Roman"/>
          <w:bCs/>
          <w:sz w:val="28"/>
          <w:szCs w:val="28"/>
        </w:rPr>
        <w:t>слабослышащего</w:t>
      </w:r>
      <w:proofErr w:type="gramEnd"/>
      <w:r w:rsidRPr="0031588F">
        <w:rPr>
          <w:rFonts w:ascii="Times New Roman" w:eastAsia="Times New Roman" w:hAnsi="Times New Roman" w:cs="Times New Roman"/>
          <w:bCs/>
          <w:sz w:val="28"/>
          <w:szCs w:val="28"/>
        </w:rPr>
        <w:t xml:space="preserve"> обучающегося привлекается педагогом жестом (на плечо кладется рука, осуществляется нерезкое похлопывание);</w:t>
      </w:r>
    </w:p>
    <w:p w:rsidR="00371AEA" w:rsidRPr="0031588F" w:rsidRDefault="00371AEA" w:rsidP="0093596C">
      <w:pPr>
        <w:spacing w:after="0" w:line="240" w:lineRule="auto"/>
        <w:ind w:right="-285" w:firstLine="709"/>
        <w:jc w:val="both"/>
        <w:rPr>
          <w:rFonts w:ascii="Times New Roman" w:eastAsia="Times New Roman" w:hAnsi="Times New Roman" w:cs="Times New Roman"/>
          <w:bCs/>
          <w:sz w:val="28"/>
          <w:szCs w:val="28"/>
        </w:rPr>
      </w:pPr>
      <w:proofErr w:type="gramStart"/>
      <w:r w:rsidRPr="0031588F">
        <w:rPr>
          <w:rFonts w:ascii="Times New Roman" w:eastAsia="Times New Roman" w:hAnsi="Times New Roman" w:cs="Times New Roman"/>
          <w:bCs/>
          <w:sz w:val="28"/>
          <w:szCs w:val="28"/>
        </w:rPr>
        <w:t>- разговаривая с обучающимся, педагог смотрит на него, говорит ясно короткими предложениями, обеспечивая возможность чтения по губам;</w:t>
      </w:r>
      <w:proofErr w:type="gramEnd"/>
    </w:p>
    <w:p w:rsidR="00371AEA" w:rsidRPr="0031588F" w:rsidRDefault="00371AEA" w:rsidP="0093596C">
      <w:pPr>
        <w:spacing w:after="0" w:line="240" w:lineRule="auto"/>
        <w:ind w:right="-285" w:firstLine="709"/>
        <w:jc w:val="both"/>
        <w:rPr>
          <w:rFonts w:ascii="Times New Roman" w:eastAsia="Times New Roman" w:hAnsi="Times New Roman" w:cs="Times New Roman"/>
          <w:bCs/>
          <w:sz w:val="28"/>
          <w:szCs w:val="28"/>
        </w:rPr>
      </w:pPr>
      <w:r w:rsidRPr="0031588F">
        <w:rPr>
          <w:rFonts w:ascii="Times New Roman" w:eastAsia="Times New Roman" w:hAnsi="Times New Roman" w:cs="Times New Roman"/>
          <w:bCs/>
          <w:sz w:val="28"/>
          <w:szCs w:val="28"/>
        </w:rPr>
        <w:t xml:space="preserve">- педагог не повышает резко голос, повторяет сказанное по просьбе </w:t>
      </w:r>
      <w:proofErr w:type="gramStart"/>
      <w:r w:rsidRPr="0031588F">
        <w:rPr>
          <w:rFonts w:ascii="Times New Roman" w:eastAsia="Times New Roman" w:hAnsi="Times New Roman" w:cs="Times New Roman"/>
          <w:bCs/>
          <w:sz w:val="28"/>
          <w:szCs w:val="28"/>
        </w:rPr>
        <w:t>обучающегося</w:t>
      </w:r>
      <w:proofErr w:type="gramEnd"/>
      <w:r w:rsidRPr="0031588F">
        <w:rPr>
          <w:rFonts w:ascii="Times New Roman" w:eastAsia="Times New Roman" w:hAnsi="Times New Roman" w:cs="Times New Roman"/>
          <w:bCs/>
          <w:sz w:val="28"/>
          <w:szCs w:val="28"/>
        </w:rPr>
        <w:t>, использует жесты;</w:t>
      </w:r>
    </w:p>
    <w:p w:rsidR="00371AEA" w:rsidRPr="0031588F" w:rsidRDefault="00371AEA" w:rsidP="0093596C">
      <w:pPr>
        <w:spacing w:after="0" w:line="240" w:lineRule="auto"/>
        <w:ind w:right="-285" w:firstLine="709"/>
        <w:jc w:val="both"/>
        <w:rPr>
          <w:rFonts w:ascii="Times New Roman" w:eastAsia="Times New Roman" w:hAnsi="Times New Roman" w:cs="Times New Roman"/>
          <w:bCs/>
          <w:sz w:val="28"/>
          <w:szCs w:val="28"/>
        </w:rPr>
      </w:pPr>
      <w:r w:rsidRPr="0031588F">
        <w:rPr>
          <w:rFonts w:ascii="Times New Roman" w:eastAsia="Times New Roman" w:hAnsi="Times New Roman" w:cs="Times New Roman"/>
          <w:bCs/>
          <w:sz w:val="28"/>
          <w:szCs w:val="28"/>
        </w:rPr>
        <w:t xml:space="preserve">- перед тем как давать объяснение новых профессиональных терминов, педагог проводит словарную работу, разбирая смысловое значение каждого слова с обязательной личностно ориентированной обратной связью с </w:t>
      </w:r>
      <w:proofErr w:type="gramStart"/>
      <w:r w:rsidRPr="0031588F">
        <w:rPr>
          <w:rFonts w:ascii="Times New Roman" w:eastAsia="Times New Roman" w:hAnsi="Times New Roman" w:cs="Times New Roman"/>
          <w:bCs/>
          <w:sz w:val="28"/>
          <w:szCs w:val="28"/>
        </w:rPr>
        <w:t>обучающимися</w:t>
      </w:r>
      <w:proofErr w:type="gramEnd"/>
      <w:r w:rsidRPr="0031588F">
        <w:rPr>
          <w:rFonts w:ascii="Times New Roman" w:eastAsia="Times New Roman" w:hAnsi="Times New Roman" w:cs="Times New Roman"/>
          <w:bCs/>
          <w:sz w:val="28"/>
          <w:szCs w:val="28"/>
        </w:rPr>
        <w:t>;</w:t>
      </w:r>
    </w:p>
    <w:p w:rsidR="00371AEA" w:rsidRPr="0031588F" w:rsidRDefault="00371AEA" w:rsidP="0093596C">
      <w:pPr>
        <w:spacing w:after="0" w:line="240" w:lineRule="auto"/>
        <w:ind w:right="-285" w:firstLine="709"/>
        <w:jc w:val="both"/>
        <w:rPr>
          <w:rFonts w:ascii="Times New Roman" w:eastAsia="Times New Roman" w:hAnsi="Times New Roman" w:cs="Times New Roman"/>
          <w:bCs/>
          <w:sz w:val="28"/>
          <w:szCs w:val="28"/>
        </w:rPr>
      </w:pPr>
      <w:r w:rsidRPr="0031588F">
        <w:rPr>
          <w:rFonts w:ascii="Times New Roman" w:eastAsia="Times New Roman" w:hAnsi="Times New Roman" w:cs="Times New Roman"/>
          <w:bCs/>
          <w:sz w:val="28"/>
          <w:szCs w:val="28"/>
        </w:rPr>
        <w:t>- ведется запись сложной для восприятия информации, включающей в себя номер, правило, инструкцию, формулу, сложный термин, адрес и т.п.</w:t>
      </w:r>
    </w:p>
    <w:p w:rsidR="00371AEA" w:rsidRPr="0031588F" w:rsidRDefault="00371AEA" w:rsidP="0093596C">
      <w:pPr>
        <w:spacing w:after="0" w:line="240" w:lineRule="auto"/>
        <w:ind w:right="-285" w:firstLine="709"/>
        <w:jc w:val="both"/>
        <w:rPr>
          <w:rFonts w:ascii="Times New Roman" w:eastAsia="Times New Roman" w:hAnsi="Times New Roman" w:cs="Times New Roman"/>
          <w:bCs/>
          <w:sz w:val="28"/>
          <w:szCs w:val="28"/>
        </w:rPr>
      </w:pPr>
      <w:r w:rsidRPr="0031588F">
        <w:rPr>
          <w:rFonts w:ascii="Times New Roman" w:eastAsia="Times New Roman" w:hAnsi="Times New Roman" w:cs="Times New Roman"/>
          <w:bCs/>
          <w:sz w:val="28"/>
          <w:szCs w:val="28"/>
        </w:rPr>
        <w:t>Компенсация затруднений речевого и интеллектуального развития слабослышащих обучающихся  проводится за счет:</w:t>
      </w:r>
    </w:p>
    <w:p w:rsidR="00371AEA" w:rsidRPr="0031588F" w:rsidRDefault="00371AEA" w:rsidP="0093596C">
      <w:pPr>
        <w:spacing w:after="0" w:line="240" w:lineRule="auto"/>
        <w:ind w:right="-285" w:firstLine="709"/>
        <w:jc w:val="both"/>
        <w:rPr>
          <w:rFonts w:ascii="Times New Roman" w:eastAsia="Times New Roman" w:hAnsi="Times New Roman" w:cs="Times New Roman"/>
          <w:bCs/>
          <w:sz w:val="28"/>
          <w:szCs w:val="28"/>
        </w:rPr>
      </w:pPr>
      <w:r w:rsidRPr="0031588F">
        <w:rPr>
          <w:rFonts w:ascii="Times New Roman" w:eastAsia="Times New Roman" w:hAnsi="Times New Roman" w:cs="Times New Roman"/>
          <w:bCs/>
          <w:sz w:val="28"/>
          <w:szCs w:val="28"/>
        </w:rPr>
        <w:t>- фиксации педагогов на собственной артикуляции;</w:t>
      </w:r>
    </w:p>
    <w:p w:rsidR="00371AEA" w:rsidRPr="0031588F" w:rsidRDefault="00371AEA" w:rsidP="0093596C">
      <w:pPr>
        <w:spacing w:after="0" w:line="240" w:lineRule="auto"/>
        <w:ind w:right="-285" w:firstLine="709"/>
        <w:jc w:val="both"/>
        <w:rPr>
          <w:rFonts w:ascii="Times New Roman" w:eastAsia="Times New Roman" w:hAnsi="Times New Roman" w:cs="Times New Roman"/>
          <w:bCs/>
          <w:sz w:val="28"/>
          <w:szCs w:val="28"/>
        </w:rPr>
      </w:pPr>
      <w:r w:rsidRPr="0031588F">
        <w:rPr>
          <w:rFonts w:ascii="Times New Roman" w:eastAsia="Times New Roman" w:hAnsi="Times New Roman" w:cs="Times New Roman"/>
          <w:bCs/>
          <w:sz w:val="28"/>
          <w:szCs w:val="28"/>
        </w:rPr>
        <w:t>- использования схем, диаграмм, рисунков, компьютерных презентаций с гиперссылками, комментирующими отдельные компоненты изображения;</w:t>
      </w:r>
    </w:p>
    <w:p w:rsidR="00371AEA" w:rsidRPr="00793521" w:rsidRDefault="00371AEA" w:rsidP="0093596C">
      <w:pPr>
        <w:spacing w:after="0" w:line="240" w:lineRule="auto"/>
        <w:ind w:right="-285" w:firstLine="709"/>
        <w:jc w:val="both"/>
        <w:rPr>
          <w:rFonts w:ascii="Times New Roman" w:eastAsia="Times New Roman" w:hAnsi="Times New Roman" w:cs="Times New Roman"/>
          <w:bCs/>
          <w:sz w:val="28"/>
          <w:szCs w:val="28"/>
        </w:rPr>
      </w:pPr>
      <w:proofErr w:type="gramStart"/>
      <w:r w:rsidRPr="0031588F">
        <w:rPr>
          <w:rFonts w:ascii="Times New Roman" w:eastAsia="Times New Roman" w:hAnsi="Times New Roman" w:cs="Times New Roman"/>
          <w:bCs/>
          <w:sz w:val="28"/>
          <w:szCs w:val="28"/>
        </w:rPr>
        <w:t>- обеспечения возможности для обучающегося получить адресную консультацию по электронной почте по мере необходимости.</w:t>
      </w:r>
      <w:proofErr w:type="gramEnd"/>
    </w:p>
    <w:p w:rsidR="00866F0B" w:rsidRDefault="0093596C" w:rsidP="0093596C">
      <w:pPr>
        <w:tabs>
          <w:tab w:val="left" w:pos="5358"/>
        </w:tabs>
        <w:spacing w:line="240" w:lineRule="auto"/>
      </w:pPr>
      <w:r>
        <w:tab/>
      </w:r>
    </w:p>
    <w:p w:rsidR="0093596C" w:rsidRDefault="0093596C" w:rsidP="0093596C">
      <w:pPr>
        <w:tabs>
          <w:tab w:val="left" w:pos="5358"/>
        </w:tabs>
        <w:spacing w:line="240" w:lineRule="auto"/>
      </w:pPr>
    </w:p>
    <w:p w:rsidR="0093596C" w:rsidRDefault="0093596C" w:rsidP="0093596C">
      <w:pPr>
        <w:tabs>
          <w:tab w:val="left" w:pos="5358"/>
        </w:tabs>
        <w:spacing w:line="240" w:lineRule="auto"/>
      </w:pPr>
    </w:p>
    <w:p w:rsidR="0093596C" w:rsidRDefault="0093596C" w:rsidP="0093596C">
      <w:pPr>
        <w:tabs>
          <w:tab w:val="left" w:pos="5358"/>
        </w:tabs>
        <w:spacing w:line="240" w:lineRule="auto"/>
      </w:pPr>
    </w:p>
    <w:p w:rsidR="0093596C" w:rsidRDefault="0093596C" w:rsidP="0093596C">
      <w:pPr>
        <w:tabs>
          <w:tab w:val="left" w:pos="5358"/>
        </w:tabs>
        <w:spacing w:line="240" w:lineRule="auto"/>
      </w:pPr>
    </w:p>
    <w:p w:rsidR="0093596C" w:rsidRDefault="0093596C" w:rsidP="0093596C">
      <w:pPr>
        <w:tabs>
          <w:tab w:val="left" w:pos="5358"/>
        </w:tabs>
        <w:spacing w:line="240" w:lineRule="auto"/>
      </w:pPr>
    </w:p>
    <w:p w:rsidR="0093596C" w:rsidRDefault="0093596C" w:rsidP="0093596C">
      <w:pPr>
        <w:tabs>
          <w:tab w:val="left" w:pos="5358"/>
        </w:tabs>
        <w:spacing w:line="240" w:lineRule="auto"/>
      </w:pPr>
    </w:p>
    <w:p w:rsidR="0093596C" w:rsidRDefault="0093596C" w:rsidP="0093596C">
      <w:pPr>
        <w:tabs>
          <w:tab w:val="left" w:pos="5358"/>
        </w:tabs>
        <w:spacing w:line="240" w:lineRule="auto"/>
      </w:pPr>
    </w:p>
    <w:p w:rsidR="0093596C" w:rsidRPr="00544F9A" w:rsidRDefault="0093596C" w:rsidP="0093596C">
      <w:pPr>
        <w:tabs>
          <w:tab w:val="left" w:pos="5358"/>
        </w:tabs>
        <w:spacing w:line="240" w:lineRule="auto"/>
      </w:pPr>
    </w:p>
    <w:p w:rsidR="00E53DD4" w:rsidRPr="006A438F" w:rsidRDefault="00C63342" w:rsidP="006A438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aps/>
          <w:sz w:val="28"/>
          <w:szCs w:val="28"/>
        </w:rPr>
      </w:pPr>
      <w:r w:rsidRPr="0031588F">
        <w:rPr>
          <w:b/>
          <w:caps/>
          <w:sz w:val="28"/>
          <w:szCs w:val="28"/>
        </w:rPr>
        <w:lastRenderedPageBreak/>
        <w:t>4. Контроль и оценка результатов освоения Дисциплины</w:t>
      </w:r>
      <w:r w:rsidR="004403D1" w:rsidRPr="004403D1">
        <w:rPr>
          <w:b/>
          <w:sz w:val="28"/>
          <w:szCs w:val="28"/>
        </w:rPr>
        <w:t xml:space="preserve"> </w:t>
      </w:r>
      <w:r w:rsidR="004403D1" w:rsidRPr="00D2105C">
        <w:rPr>
          <w:b/>
          <w:sz w:val="28"/>
          <w:szCs w:val="28"/>
        </w:rPr>
        <w:t>ОП.03 НАЛОГИ И НАЛОГООБЛОЖЕНИЕ</w:t>
      </w:r>
    </w:p>
    <w:tbl>
      <w:tblPr>
        <w:tblW w:w="5406"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3"/>
        <w:gridCol w:w="2670"/>
        <w:gridCol w:w="2434"/>
      </w:tblGrid>
      <w:tr w:rsidR="00EC1E06" w:rsidRPr="00CC402E" w:rsidTr="006A438F">
        <w:trPr>
          <w:tblHeader/>
        </w:trPr>
        <w:tc>
          <w:tcPr>
            <w:tcW w:w="2534" w:type="pct"/>
            <w:vAlign w:val="center"/>
          </w:tcPr>
          <w:p w:rsidR="00EC1E06" w:rsidRPr="00CC402E" w:rsidRDefault="00EC1E06" w:rsidP="00CC402E">
            <w:pPr>
              <w:suppressAutoHyphens/>
              <w:spacing w:after="0" w:line="240" w:lineRule="auto"/>
              <w:jc w:val="center"/>
              <w:rPr>
                <w:rFonts w:ascii="Times New Roman" w:eastAsia="Times New Roman" w:hAnsi="Times New Roman" w:cs="Times New Roman"/>
                <w:b/>
                <w:sz w:val="24"/>
                <w:szCs w:val="24"/>
              </w:rPr>
            </w:pPr>
            <w:r w:rsidRPr="00CC402E">
              <w:rPr>
                <w:rFonts w:ascii="Times New Roman" w:eastAsia="Times New Roman" w:hAnsi="Times New Roman" w:cs="Times New Roman"/>
                <w:b/>
                <w:sz w:val="24"/>
                <w:szCs w:val="24"/>
              </w:rPr>
              <w:t>Результаты обучения</w:t>
            </w:r>
          </w:p>
        </w:tc>
        <w:tc>
          <w:tcPr>
            <w:tcW w:w="1290" w:type="pct"/>
            <w:vAlign w:val="center"/>
          </w:tcPr>
          <w:p w:rsidR="00EC1E06" w:rsidRPr="00CC402E" w:rsidRDefault="00EC1E06" w:rsidP="00CC402E">
            <w:pPr>
              <w:suppressAutoHyphens/>
              <w:spacing w:after="0" w:line="240" w:lineRule="auto"/>
              <w:jc w:val="center"/>
              <w:rPr>
                <w:rFonts w:ascii="Times New Roman" w:eastAsia="Times New Roman" w:hAnsi="Times New Roman" w:cs="Times New Roman"/>
                <w:b/>
                <w:sz w:val="24"/>
                <w:szCs w:val="24"/>
              </w:rPr>
            </w:pPr>
            <w:r w:rsidRPr="00CC402E">
              <w:rPr>
                <w:rFonts w:ascii="Times New Roman" w:eastAsia="Times New Roman" w:hAnsi="Times New Roman" w:cs="Times New Roman"/>
                <w:b/>
                <w:sz w:val="24"/>
                <w:szCs w:val="24"/>
              </w:rPr>
              <w:t>Критерии оценки</w:t>
            </w:r>
          </w:p>
        </w:tc>
        <w:tc>
          <w:tcPr>
            <w:tcW w:w="1176" w:type="pct"/>
            <w:vAlign w:val="center"/>
          </w:tcPr>
          <w:p w:rsidR="00EC1E06" w:rsidRPr="00CC402E" w:rsidRDefault="00EC1E06" w:rsidP="00CC402E">
            <w:pPr>
              <w:suppressAutoHyphens/>
              <w:spacing w:after="0" w:line="240" w:lineRule="auto"/>
              <w:jc w:val="center"/>
              <w:rPr>
                <w:rFonts w:ascii="Times New Roman" w:eastAsia="Times New Roman" w:hAnsi="Times New Roman" w:cs="Times New Roman"/>
                <w:b/>
                <w:sz w:val="24"/>
                <w:szCs w:val="24"/>
              </w:rPr>
            </w:pPr>
            <w:r w:rsidRPr="00CC402E">
              <w:rPr>
                <w:rFonts w:ascii="Times New Roman" w:eastAsia="Times New Roman" w:hAnsi="Times New Roman" w:cs="Times New Roman"/>
                <w:b/>
                <w:sz w:val="24"/>
                <w:szCs w:val="24"/>
              </w:rPr>
              <w:t>Методы оценки</w:t>
            </w:r>
          </w:p>
        </w:tc>
      </w:tr>
      <w:tr w:rsidR="00EC1E06" w:rsidRPr="00CC402E" w:rsidTr="006A438F">
        <w:trPr>
          <w:trHeight w:val="380"/>
        </w:trPr>
        <w:tc>
          <w:tcPr>
            <w:tcW w:w="5000" w:type="pct"/>
            <w:gridSpan w:val="3"/>
          </w:tcPr>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Перечень знаний, осваиваемых в рамках дисциплины:</w:t>
            </w:r>
          </w:p>
        </w:tc>
      </w:tr>
      <w:tr w:rsidR="00EC1E06" w:rsidRPr="00CC402E" w:rsidTr="006A438F">
        <w:trPr>
          <w:trHeight w:val="1666"/>
        </w:trPr>
        <w:tc>
          <w:tcPr>
            <w:tcW w:w="2534" w:type="pct"/>
          </w:tcPr>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 xml:space="preserve">Понятие, сущность и значение налогов, сборов, страховых взносов; учетной политики для целей налогообложения, </w:t>
            </w: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Классификация налогов;</w:t>
            </w: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виды налогов и систему налогообложения;</w:t>
            </w: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система налогов Российской Федерации;</w:t>
            </w: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элементы налогообложения;</w:t>
            </w: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источники уплаты налогов, сборов, пошлин;</w:t>
            </w: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 xml:space="preserve">Структура ИНН, КПП, ОГРН, </w:t>
            </w: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Понятие ОКТМО;</w:t>
            </w: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 xml:space="preserve">Порядок </w:t>
            </w:r>
            <w:proofErr w:type="spellStart"/>
            <w:r w:rsidRPr="00CC402E">
              <w:rPr>
                <w:rFonts w:ascii="Times New Roman" w:eastAsia="Times New Roman" w:hAnsi="Times New Roman" w:cs="Times New Roman"/>
                <w:color w:val="000000"/>
                <w:sz w:val="24"/>
                <w:szCs w:val="24"/>
              </w:rPr>
              <w:t>госрегистрации</w:t>
            </w:r>
            <w:proofErr w:type="spellEnd"/>
            <w:r w:rsidRPr="00CC402E">
              <w:rPr>
                <w:rFonts w:ascii="Times New Roman" w:eastAsia="Times New Roman" w:hAnsi="Times New Roman" w:cs="Times New Roman"/>
                <w:color w:val="000000"/>
                <w:sz w:val="24"/>
                <w:szCs w:val="24"/>
              </w:rPr>
              <w:t>, постановки на учет в налоговых органах;</w:t>
            </w: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Возникновение, изменение и прекращение обязанности по уплате налога, сбора, страховых взносов;</w:t>
            </w: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Процедуры исполнения обязанности по уплате налога;</w:t>
            </w: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Процедуры взыскания налога;</w:t>
            </w: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Способы обеспечения исполнения обязанности по уплате налога;</w:t>
            </w: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Определение размера пени;</w:t>
            </w: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Формы налогового контроля;</w:t>
            </w: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Понятие  и виды налоговых правонарушений;</w:t>
            </w: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Понятие и виды налоговых санкций.</w:t>
            </w: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понятие учетной политики для целей налогообложения; значения учетной политики для целей налогообложения;</w:t>
            </w: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срок действия учетной политики;</w:t>
            </w: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особенности применения учетной политики;</w:t>
            </w: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порядок представления учетной политики в целях налогообложения в налоговые органы;</w:t>
            </w: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порядок формирования суммы доходов и расходов организации в целях определения налога на прибыль организаций;</w:t>
            </w: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порядок возникновения сумм задолженности по расчетам с бюджетом по налогам;</w:t>
            </w: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порядок осуществления налогового контроля: на предмет правильности заполнения налоговых деклараций и  правильности ведения налогового учета;</w:t>
            </w: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понятия и видов налоговых льгот при исчислении налогов и сборов;</w:t>
            </w: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порядка доначисления неуплаченных налогов и взыскания штрафных санкций налоговыми органами;</w:t>
            </w: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порядка определения налоговой базы по налогу на добавленную стоимость;</w:t>
            </w: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 xml:space="preserve">порядка расчета налоговой базы по налогу на </w:t>
            </w:r>
            <w:r w:rsidRPr="00CC402E">
              <w:rPr>
                <w:rFonts w:ascii="Times New Roman" w:eastAsia="Times New Roman" w:hAnsi="Times New Roman" w:cs="Times New Roman"/>
                <w:color w:val="000000"/>
                <w:sz w:val="24"/>
                <w:szCs w:val="24"/>
              </w:rPr>
              <w:lastRenderedPageBreak/>
              <w:t>прибыль;</w:t>
            </w: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порядка расчета налоговой базы по налогу на доходы физических лиц;</w:t>
            </w: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порядка возврата излишне уплаченных и излишне взысканных налогов.</w:t>
            </w:r>
          </w:p>
        </w:tc>
        <w:tc>
          <w:tcPr>
            <w:tcW w:w="1290" w:type="pct"/>
          </w:tcPr>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lastRenderedPageBreak/>
              <w:t>Ответы на вопросы на знание и понимание</w:t>
            </w: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85 - 100% правильных ответов – «отлично»</w:t>
            </w: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69-84% правильных ответов – «хорошо»</w:t>
            </w: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51-68% правильных ответов – «удовлетворительно»</w:t>
            </w: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50% и менее – «неудовлетворительно»</w:t>
            </w: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Проверка правильности формирования ИНН, КПП, ОГРН, расчетов пени, налоговых санкций, сумм налогов и страховых взносов,</w:t>
            </w: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85 - 100% правильных расчетов и кодо</w:t>
            </w:r>
            <w:proofErr w:type="gramStart"/>
            <w:r w:rsidRPr="00CC402E">
              <w:rPr>
                <w:rFonts w:ascii="Times New Roman" w:eastAsia="Times New Roman" w:hAnsi="Times New Roman" w:cs="Times New Roman"/>
                <w:color w:val="000000"/>
                <w:sz w:val="24"/>
                <w:szCs w:val="24"/>
              </w:rPr>
              <w:t>в–</w:t>
            </w:r>
            <w:proofErr w:type="gramEnd"/>
            <w:r w:rsidRPr="00CC402E">
              <w:rPr>
                <w:rFonts w:ascii="Times New Roman" w:eastAsia="Times New Roman" w:hAnsi="Times New Roman" w:cs="Times New Roman"/>
                <w:color w:val="000000"/>
                <w:sz w:val="24"/>
                <w:szCs w:val="24"/>
              </w:rPr>
              <w:t xml:space="preserve"> «отлично»</w:t>
            </w: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69-84% правильных расчетов и кодов – «хорошо»</w:t>
            </w: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51-68% правильных расчетов и кодов – «удовлетворительно»</w:t>
            </w: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50% и менее – «неудовлетворительно»</w:t>
            </w: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p>
        </w:tc>
        <w:tc>
          <w:tcPr>
            <w:tcW w:w="1176" w:type="pct"/>
          </w:tcPr>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Устный опрос</w:t>
            </w: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Тестирование по темам дисциплины</w:t>
            </w: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Практические занятия-решения задач</w:t>
            </w: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proofErr w:type="gramStart"/>
            <w:r w:rsidRPr="00CC402E">
              <w:rPr>
                <w:rFonts w:ascii="Times New Roman" w:eastAsia="Times New Roman" w:hAnsi="Times New Roman" w:cs="Times New Roman"/>
                <w:color w:val="000000"/>
                <w:sz w:val="24"/>
                <w:szCs w:val="24"/>
              </w:rPr>
              <w:t>Практические</w:t>
            </w:r>
            <w:proofErr w:type="gramEnd"/>
            <w:r w:rsidRPr="00CC402E">
              <w:rPr>
                <w:rFonts w:ascii="Times New Roman" w:eastAsia="Times New Roman" w:hAnsi="Times New Roman" w:cs="Times New Roman"/>
                <w:color w:val="000000"/>
                <w:sz w:val="24"/>
                <w:szCs w:val="24"/>
              </w:rPr>
              <w:t xml:space="preserve"> занятия-заполнение документов</w:t>
            </w: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Проверка самостоятельной работы</w:t>
            </w:r>
          </w:p>
        </w:tc>
      </w:tr>
      <w:tr w:rsidR="00EC1E06" w:rsidRPr="00CC402E" w:rsidTr="006A438F">
        <w:tc>
          <w:tcPr>
            <w:tcW w:w="5000" w:type="pct"/>
            <w:gridSpan w:val="3"/>
          </w:tcPr>
          <w:p w:rsidR="00EC1E06" w:rsidRPr="00CC402E" w:rsidRDefault="00EC1E06" w:rsidP="00CC402E">
            <w:pPr>
              <w:spacing w:after="0" w:line="240" w:lineRule="auto"/>
              <w:jc w:val="center"/>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lastRenderedPageBreak/>
              <w:t>Перечень умений, осваиваемых в рамках дисциплины</w:t>
            </w:r>
          </w:p>
        </w:tc>
      </w:tr>
      <w:tr w:rsidR="00EC1E06" w:rsidRPr="00CC402E" w:rsidTr="006A438F">
        <w:tc>
          <w:tcPr>
            <w:tcW w:w="2534" w:type="pct"/>
          </w:tcPr>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Проводить анализ роли налогов в формировании доходов бюджетной системы РФ.</w:t>
            </w: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Составить ГРН, ИНН, КПП или получить информацию из них.</w:t>
            </w: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Исчислить размер пени.</w:t>
            </w: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Выявить налоговое правонарушение, определить срок исковой давности, наличие или отсутствие вины налогоплательщика в совершении налогового правонарушения, наличие отягчающих или смягчающих обстоятель</w:t>
            </w:r>
            <w:proofErr w:type="gramStart"/>
            <w:r w:rsidRPr="00CC402E">
              <w:rPr>
                <w:rFonts w:ascii="Times New Roman" w:eastAsia="Times New Roman" w:hAnsi="Times New Roman" w:cs="Times New Roman"/>
                <w:color w:val="000000"/>
                <w:sz w:val="24"/>
                <w:szCs w:val="24"/>
              </w:rPr>
              <w:t>ств пр</w:t>
            </w:r>
            <w:proofErr w:type="gramEnd"/>
            <w:r w:rsidRPr="00CC402E">
              <w:rPr>
                <w:rFonts w:ascii="Times New Roman" w:eastAsia="Times New Roman" w:hAnsi="Times New Roman" w:cs="Times New Roman"/>
                <w:color w:val="000000"/>
                <w:sz w:val="24"/>
                <w:szCs w:val="24"/>
              </w:rPr>
              <w:t>и этом, исчислить сумму штрафов за нарушение налогового законодательства.</w:t>
            </w: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Определить вид и сумму федеральных, региональных, местных налогов, страховых взносов.</w:t>
            </w: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Применять на практике нормативные требования в области налогового законодательства;</w:t>
            </w: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Ориентироваться на арбитражную практику по вопросам применения налогового законодательства.</w:t>
            </w:r>
          </w:p>
        </w:tc>
        <w:tc>
          <w:tcPr>
            <w:tcW w:w="1290" w:type="pct"/>
          </w:tcPr>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Проверка правильности расчетов и осуществления необходимых действий</w:t>
            </w: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85 - 100% правильных расчетов и действи</w:t>
            </w:r>
            <w:proofErr w:type="gramStart"/>
            <w:r w:rsidRPr="00CC402E">
              <w:rPr>
                <w:rFonts w:ascii="Times New Roman" w:eastAsia="Times New Roman" w:hAnsi="Times New Roman" w:cs="Times New Roman"/>
                <w:color w:val="000000"/>
                <w:sz w:val="24"/>
                <w:szCs w:val="24"/>
              </w:rPr>
              <w:t>й–</w:t>
            </w:r>
            <w:proofErr w:type="gramEnd"/>
            <w:r w:rsidRPr="00CC402E">
              <w:rPr>
                <w:rFonts w:ascii="Times New Roman" w:eastAsia="Times New Roman" w:hAnsi="Times New Roman" w:cs="Times New Roman"/>
                <w:color w:val="000000"/>
                <w:sz w:val="24"/>
                <w:szCs w:val="24"/>
              </w:rPr>
              <w:t xml:space="preserve"> «отлично»</w:t>
            </w: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69-84% правильных расчетов и действий – «хорошо»</w:t>
            </w: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51-68% правильных расчетов и действий – «удовлетворительно»</w:t>
            </w: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50% и менее – «неудовлетворительно»</w:t>
            </w:r>
          </w:p>
        </w:tc>
        <w:tc>
          <w:tcPr>
            <w:tcW w:w="1176" w:type="pct"/>
          </w:tcPr>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Проверка выполнения практических заданий,</w:t>
            </w:r>
          </w:p>
          <w:p w:rsidR="00EC1E06" w:rsidRPr="00CC402E" w:rsidRDefault="00EC1E06" w:rsidP="00CC402E">
            <w:pPr>
              <w:spacing w:after="0" w:line="240" w:lineRule="auto"/>
              <w:textAlignment w:val="baseline"/>
              <w:rPr>
                <w:rFonts w:ascii="Times New Roman" w:eastAsia="Times New Roman" w:hAnsi="Times New Roman" w:cs="Times New Roman"/>
                <w:color w:val="000000"/>
                <w:sz w:val="24"/>
                <w:szCs w:val="24"/>
              </w:rPr>
            </w:pPr>
            <w:r w:rsidRPr="00CC402E">
              <w:rPr>
                <w:rFonts w:ascii="Times New Roman" w:eastAsia="Times New Roman" w:hAnsi="Times New Roman" w:cs="Times New Roman"/>
                <w:color w:val="000000"/>
                <w:sz w:val="24"/>
                <w:szCs w:val="24"/>
              </w:rPr>
              <w:t>проверка выполнения самостоятельной работы.</w:t>
            </w:r>
          </w:p>
        </w:tc>
      </w:tr>
    </w:tbl>
    <w:p w:rsidR="00867903" w:rsidRPr="00A723CE" w:rsidRDefault="00867903" w:rsidP="00A723CE">
      <w:pPr>
        <w:rPr>
          <w:rFonts w:ascii="Times New Roman" w:hAnsi="Times New Roman" w:cs="Times New Roman"/>
          <w:sz w:val="28"/>
          <w:szCs w:val="28"/>
        </w:rPr>
      </w:pPr>
    </w:p>
    <w:sectPr w:rsidR="00867903" w:rsidRPr="00A723CE" w:rsidSect="00A9181C">
      <w:pgSz w:w="11906" w:h="16838"/>
      <w:pgMar w:top="851"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632" w:rsidRDefault="002E2632" w:rsidP="009D4C89">
      <w:pPr>
        <w:spacing w:after="0" w:line="240" w:lineRule="auto"/>
      </w:pPr>
      <w:r>
        <w:separator/>
      </w:r>
    </w:p>
  </w:endnote>
  <w:endnote w:type="continuationSeparator" w:id="0">
    <w:p w:rsidR="002E2632" w:rsidRDefault="002E2632" w:rsidP="009D4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116007"/>
      <w:docPartObj>
        <w:docPartGallery w:val="Page Numbers (Bottom of Page)"/>
        <w:docPartUnique/>
      </w:docPartObj>
    </w:sdtPr>
    <w:sdtEndPr/>
    <w:sdtContent>
      <w:p w:rsidR="000E5C8C" w:rsidRDefault="00307965">
        <w:pPr>
          <w:pStyle w:val="a5"/>
          <w:jc w:val="right"/>
        </w:pPr>
        <w:r>
          <w:fldChar w:fldCharType="begin"/>
        </w:r>
        <w:r w:rsidR="000E5C8C">
          <w:instrText>PAGE   \* MERGEFORMAT</w:instrText>
        </w:r>
        <w:r>
          <w:fldChar w:fldCharType="separate"/>
        </w:r>
        <w:r w:rsidR="00933B51">
          <w:rPr>
            <w:noProof/>
          </w:rPr>
          <w:t>1</w:t>
        </w:r>
        <w:r>
          <w:rPr>
            <w:noProof/>
          </w:rPr>
          <w:fldChar w:fldCharType="end"/>
        </w:r>
      </w:p>
    </w:sdtContent>
  </w:sdt>
  <w:p w:rsidR="000E5C8C" w:rsidRDefault="000E5C8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632" w:rsidRDefault="002E2632" w:rsidP="009D4C89">
      <w:pPr>
        <w:spacing w:after="0" w:line="240" w:lineRule="auto"/>
      </w:pPr>
      <w:r>
        <w:separator/>
      </w:r>
    </w:p>
  </w:footnote>
  <w:footnote w:type="continuationSeparator" w:id="0">
    <w:p w:rsidR="002E2632" w:rsidRDefault="002E2632" w:rsidP="009D4C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011F1E68"/>
    <w:multiLevelType w:val="hybridMultilevel"/>
    <w:tmpl w:val="7320375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48C2793"/>
    <w:multiLevelType w:val="hybridMultilevel"/>
    <w:tmpl w:val="D518AA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920C6A"/>
    <w:multiLevelType w:val="hybridMultilevel"/>
    <w:tmpl w:val="E7040A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151E3A"/>
    <w:multiLevelType w:val="hybridMultilevel"/>
    <w:tmpl w:val="C3AAEC1E"/>
    <w:lvl w:ilvl="0" w:tplc="E4FE841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2230CC"/>
    <w:multiLevelType w:val="hybridMultilevel"/>
    <w:tmpl w:val="5ABA1DF2"/>
    <w:lvl w:ilvl="0" w:tplc="9244E45C">
      <w:start w:val="1"/>
      <w:numFmt w:val="decimal"/>
      <w:lvlText w:val="%1."/>
      <w:lvlJc w:val="left"/>
      <w:pPr>
        <w:ind w:left="435" w:hanging="360"/>
      </w:pPr>
      <w:rPr>
        <w:rFonts w:cstheme="minorBidi"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0CD44A05"/>
    <w:multiLevelType w:val="multilevel"/>
    <w:tmpl w:val="D66EE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E20A1C"/>
    <w:multiLevelType w:val="hybridMultilevel"/>
    <w:tmpl w:val="8A7A1424"/>
    <w:lvl w:ilvl="0" w:tplc="1CD8DCD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11E47B7B"/>
    <w:multiLevelType w:val="multilevel"/>
    <w:tmpl w:val="26167DB6"/>
    <w:lvl w:ilvl="0">
      <w:start w:val="1"/>
      <w:numFmt w:val="decimal"/>
      <w:lvlText w:val="%1."/>
      <w:lvlJc w:val="left"/>
      <w:pPr>
        <w:tabs>
          <w:tab w:val="num" w:pos="644"/>
        </w:tabs>
        <w:ind w:left="644" w:hanging="360"/>
      </w:pPr>
      <w:rPr>
        <w:rFonts w:cs="Times New Roman" w:hint="default"/>
        <w:b/>
      </w:rPr>
    </w:lvl>
    <w:lvl w:ilvl="1">
      <w:start w:val="2"/>
      <w:numFmt w:val="decimal"/>
      <w:isLgl/>
      <w:lvlText w:val="%1.%2"/>
      <w:lvlJc w:val="left"/>
      <w:pPr>
        <w:ind w:left="1560" w:hanging="645"/>
      </w:pPr>
      <w:rPr>
        <w:rFonts w:hint="default"/>
      </w:rPr>
    </w:lvl>
    <w:lvl w:ilvl="2">
      <w:start w:val="1"/>
      <w:numFmt w:val="decimal"/>
      <w:isLgl/>
      <w:lvlText w:val="%1.%2.%3"/>
      <w:lvlJc w:val="left"/>
      <w:pPr>
        <w:ind w:left="2266" w:hanging="720"/>
      </w:pPr>
      <w:rPr>
        <w:rFonts w:hint="default"/>
      </w:rPr>
    </w:lvl>
    <w:lvl w:ilvl="3">
      <w:start w:val="1"/>
      <w:numFmt w:val="decimal"/>
      <w:isLgl/>
      <w:lvlText w:val="%1.%2.%3.%4"/>
      <w:lvlJc w:val="left"/>
      <w:pPr>
        <w:ind w:left="2897" w:hanging="720"/>
      </w:pPr>
      <w:rPr>
        <w:rFonts w:hint="default"/>
      </w:rPr>
    </w:lvl>
    <w:lvl w:ilvl="4">
      <w:start w:val="1"/>
      <w:numFmt w:val="decimal"/>
      <w:isLgl/>
      <w:lvlText w:val="%1.%2.%3.%4.%5"/>
      <w:lvlJc w:val="left"/>
      <w:pPr>
        <w:ind w:left="3888" w:hanging="1080"/>
      </w:pPr>
      <w:rPr>
        <w:rFonts w:hint="default"/>
      </w:rPr>
    </w:lvl>
    <w:lvl w:ilvl="5">
      <w:start w:val="1"/>
      <w:numFmt w:val="decimal"/>
      <w:isLgl/>
      <w:lvlText w:val="%1.%2.%3.%4.%5.%6"/>
      <w:lvlJc w:val="left"/>
      <w:pPr>
        <w:ind w:left="4519" w:hanging="1080"/>
      </w:pPr>
      <w:rPr>
        <w:rFonts w:hint="default"/>
      </w:rPr>
    </w:lvl>
    <w:lvl w:ilvl="6">
      <w:start w:val="1"/>
      <w:numFmt w:val="decimal"/>
      <w:isLgl/>
      <w:lvlText w:val="%1.%2.%3.%4.%5.%6.%7"/>
      <w:lvlJc w:val="left"/>
      <w:pPr>
        <w:ind w:left="5510" w:hanging="1440"/>
      </w:pPr>
      <w:rPr>
        <w:rFonts w:hint="default"/>
      </w:rPr>
    </w:lvl>
    <w:lvl w:ilvl="7">
      <w:start w:val="1"/>
      <w:numFmt w:val="decimal"/>
      <w:isLgl/>
      <w:lvlText w:val="%1.%2.%3.%4.%5.%6.%7.%8"/>
      <w:lvlJc w:val="left"/>
      <w:pPr>
        <w:ind w:left="6141" w:hanging="1440"/>
      </w:pPr>
      <w:rPr>
        <w:rFonts w:hint="default"/>
      </w:rPr>
    </w:lvl>
    <w:lvl w:ilvl="8">
      <w:start w:val="1"/>
      <w:numFmt w:val="decimal"/>
      <w:isLgl/>
      <w:lvlText w:val="%1.%2.%3.%4.%5.%6.%7.%8.%9"/>
      <w:lvlJc w:val="left"/>
      <w:pPr>
        <w:ind w:left="6772" w:hanging="1440"/>
      </w:pPr>
      <w:rPr>
        <w:rFonts w:hint="default"/>
      </w:rPr>
    </w:lvl>
  </w:abstractNum>
  <w:abstractNum w:abstractNumId="8">
    <w:nsid w:val="13FE3381"/>
    <w:multiLevelType w:val="multilevel"/>
    <w:tmpl w:val="56E28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43B5D12"/>
    <w:multiLevelType w:val="hybridMultilevel"/>
    <w:tmpl w:val="3594C10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7AD7B28"/>
    <w:multiLevelType w:val="hybridMultilevel"/>
    <w:tmpl w:val="F42A7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9F18A5"/>
    <w:multiLevelType w:val="multilevel"/>
    <w:tmpl w:val="69F0B7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2"/>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8B7878"/>
    <w:multiLevelType w:val="multilevel"/>
    <w:tmpl w:val="B39289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6A58E5"/>
    <w:multiLevelType w:val="hybridMultilevel"/>
    <w:tmpl w:val="1BA04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383D98"/>
    <w:multiLevelType w:val="hybridMultilevel"/>
    <w:tmpl w:val="5A44552C"/>
    <w:lvl w:ilvl="0" w:tplc="B414F03C">
      <w:start w:val="1"/>
      <w:numFmt w:val="bullet"/>
      <w:lvlText w:val="●"/>
      <w:lvlJc w:val="left"/>
      <w:pPr>
        <w:tabs>
          <w:tab w:val="num" w:pos="1692"/>
        </w:tabs>
        <w:ind w:left="1692" w:hanging="360"/>
      </w:pPr>
      <w:rPr>
        <w:rFonts w:ascii="Times New Roman" w:hAnsi="Times New Roman" w:cs="Times New Roman" w:hint="default"/>
      </w:rPr>
    </w:lvl>
    <w:lvl w:ilvl="1" w:tplc="04190003" w:tentative="1">
      <w:start w:val="1"/>
      <w:numFmt w:val="bullet"/>
      <w:lvlText w:val="o"/>
      <w:lvlJc w:val="left"/>
      <w:pPr>
        <w:tabs>
          <w:tab w:val="num" w:pos="1692"/>
        </w:tabs>
        <w:ind w:left="1692" w:hanging="360"/>
      </w:pPr>
      <w:rPr>
        <w:rFonts w:ascii="Courier New" w:hAnsi="Courier New" w:cs="Courier New" w:hint="default"/>
      </w:rPr>
    </w:lvl>
    <w:lvl w:ilvl="2" w:tplc="04190005" w:tentative="1">
      <w:start w:val="1"/>
      <w:numFmt w:val="bullet"/>
      <w:lvlText w:val=""/>
      <w:lvlJc w:val="left"/>
      <w:pPr>
        <w:tabs>
          <w:tab w:val="num" w:pos="2412"/>
        </w:tabs>
        <w:ind w:left="2412" w:hanging="360"/>
      </w:pPr>
      <w:rPr>
        <w:rFonts w:ascii="Wingdings" w:hAnsi="Wingdings" w:hint="default"/>
      </w:rPr>
    </w:lvl>
    <w:lvl w:ilvl="3" w:tplc="04190001" w:tentative="1">
      <w:start w:val="1"/>
      <w:numFmt w:val="bullet"/>
      <w:lvlText w:val=""/>
      <w:lvlJc w:val="left"/>
      <w:pPr>
        <w:tabs>
          <w:tab w:val="num" w:pos="3132"/>
        </w:tabs>
        <w:ind w:left="3132" w:hanging="360"/>
      </w:pPr>
      <w:rPr>
        <w:rFonts w:ascii="Symbol" w:hAnsi="Symbol" w:hint="default"/>
      </w:rPr>
    </w:lvl>
    <w:lvl w:ilvl="4" w:tplc="04190003" w:tentative="1">
      <w:start w:val="1"/>
      <w:numFmt w:val="bullet"/>
      <w:lvlText w:val="o"/>
      <w:lvlJc w:val="left"/>
      <w:pPr>
        <w:tabs>
          <w:tab w:val="num" w:pos="3852"/>
        </w:tabs>
        <w:ind w:left="3852" w:hanging="360"/>
      </w:pPr>
      <w:rPr>
        <w:rFonts w:ascii="Courier New" w:hAnsi="Courier New" w:cs="Courier New" w:hint="default"/>
      </w:rPr>
    </w:lvl>
    <w:lvl w:ilvl="5" w:tplc="04190005" w:tentative="1">
      <w:start w:val="1"/>
      <w:numFmt w:val="bullet"/>
      <w:lvlText w:val=""/>
      <w:lvlJc w:val="left"/>
      <w:pPr>
        <w:tabs>
          <w:tab w:val="num" w:pos="4572"/>
        </w:tabs>
        <w:ind w:left="4572" w:hanging="360"/>
      </w:pPr>
      <w:rPr>
        <w:rFonts w:ascii="Wingdings" w:hAnsi="Wingdings" w:hint="default"/>
      </w:rPr>
    </w:lvl>
    <w:lvl w:ilvl="6" w:tplc="04190001" w:tentative="1">
      <w:start w:val="1"/>
      <w:numFmt w:val="bullet"/>
      <w:lvlText w:val=""/>
      <w:lvlJc w:val="left"/>
      <w:pPr>
        <w:tabs>
          <w:tab w:val="num" w:pos="5292"/>
        </w:tabs>
        <w:ind w:left="5292" w:hanging="360"/>
      </w:pPr>
      <w:rPr>
        <w:rFonts w:ascii="Symbol" w:hAnsi="Symbol" w:hint="default"/>
      </w:rPr>
    </w:lvl>
    <w:lvl w:ilvl="7" w:tplc="04190003" w:tentative="1">
      <w:start w:val="1"/>
      <w:numFmt w:val="bullet"/>
      <w:lvlText w:val="o"/>
      <w:lvlJc w:val="left"/>
      <w:pPr>
        <w:tabs>
          <w:tab w:val="num" w:pos="6012"/>
        </w:tabs>
        <w:ind w:left="6012" w:hanging="360"/>
      </w:pPr>
      <w:rPr>
        <w:rFonts w:ascii="Courier New" w:hAnsi="Courier New" w:cs="Courier New" w:hint="default"/>
      </w:rPr>
    </w:lvl>
    <w:lvl w:ilvl="8" w:tplc="04190005" w:tentative="1">
      <w:start w:val="1"/>
      <w:numFmt w:val="bullet"/>
      <w:lvlText w:val=""/>
      <w:lvlJc w:val="left"/>
      <w:pPr>
        <w:tabs>
          <w:tab w:val="num" w:pos="6732"/>
        </w:tabs>
        <w:ind w:left="6732" w:hanging="360"/>
      </w:pPr>
      <w:rPr>
        <w:rFonts w:ascii="Wingdings" w:hAnsi="Wingdings" w:hint="default"/>
      </w:rPr>
    </w:lvl>
  </w:abstractNum>
  <w:abstractNum w:abstractNumId="15">
    <w:nsid w:val="25D47493"/>
    <w:multiLevelType w:val="hybridMultilevel"/>
    <w:tmpl w:val="0B20087A"/>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6">
    <w:nsid w:val="26512126"/>
    <w:multiLevelType w:val="hybridMultilevel"/>
    <w:tmpl w:val="A866E1B0"/>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7">
    <w:nsid w:val="29A12E3F"/>
    <w:multiLevelType w:val="hybridMultilevel"/>
    <w:tmpl w:val="E4400E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227BAA"/>
    <w:multiLevelType w:val="multilevel"/>
    <w:tmpl w:val="AC46A92E"/>
    <w:lvl w:ilvl="0">
      <w:start w:val="1"/>
      <w:numFmt w:val="decimal"/>
      <w:lvlText w:val="%1."/>
      <w:lvlJc w:val="left"/>
      <w:pPr>
        <w:ind w:left="720" w:hanging="360"/>
      </w:pPr>
      <w:rPr>
        <w:rFonts w:ascii="Times New Roman" w:hAnsi="Times New Roman" w:cs="Times New Roman" w:hint="default"/>
        <w:sz w:val="24"/>
      </w:rPr>
    </w:lvl>
    <w:lvl w:ilvl="1">
      <w:start w:val="4"/>
      <w:numFmt w:val="decimal"/>
      <w:isLgl/>
      <w:lvlText w:val="%1.%2."/>
      <w:lvlJc w:val="left"/>
      <w:pPr>
        <w:ind w:left="1080" w:hanging="72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440" w:hanging="108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800" w:hanging="1440"/>
      </w:pPr>
      <w:rPr>
        <w:rFonts w:eastAsiaTheme="minorHAnsi" w:hint="default"/>
      </w:rPr>
    </w:lvl>
    <w:lvl w:ilvl="6">
      <w:start w:val="1"/>
      <w:numFmt w:val="decimal"/>
      <w:isLgl/>
      <w:lvlText w:val="%1.%2.%3.%4.%5.%6.%7."/>
      <w:lvlJc w:val="left"/>
      <w:pPr>
        <w:ind w:left="2160" w:hanging="1800"/>
      </w:pPr>
      <w:rPr>
        <w:rFonts w:eastAsiaTheme="minorHAnsi" w:hint="default"/>
      </w:rPr>
    </w:lvl>
    <w:lvl w:ilvl="7">
      <w:start w:val="1"/>
      <w:numFmt w:val="decimal"/>
      <w:isLgl/>
      <w:lvlText w:val="%1.%2.%3.%4.%5.%6.%7.%8."/>
      <w:lvlJc w:val="left"/>
      <w:pPr>
        <w:ind w:left="2160" w:hanging="1800"/>
      </w:pPr>
      <w:rPr>
        <w:rFonts w:eastAsiaTheme="minorHAnsi" w:hint="default"/>
      </w:rPr>
    </w:lvl>
    <w:lvl w:ilvl="8">
      <w:start w:val="1"/>
      <w:numFmt w:val="decimal"/>
      <w:isLgl/>
      <w:lvlText w:val="%1.%2.%3.%4.%5.%6.%7.%8.%9."/>
      <w:lvlJc w:val="left"/>
      <w:pPr>
        <w:ind w:left="2520" w:hanging="2160"/>
      </w:pPr>
      <w:rPr>
        <w:rFonts w:eastAsiaTheme="minorHAnsi" w:hint="default"/>
      </w:rPr>
    </w:lvl>
  </w:abstractNum>
  <w:abstractNum w:abstractNumId="19">
    <w:nsid w:val="2B756978"/>
    <w:multiLevelType w:val="hybridMultilevel"/>
    <w:tmpl w:val="EDDA605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BA04F96"/>
    <w:multiLevelType w:val="hybridMultilevel"/>
    <w:tmpl w:val="744AD108"/>
    <w:lvl w:ilvl="0" w:tplc="FC005738">
      <w:start w:val="1"/>
      <w:numFmt w:val="decimal"/>
      <w:lvlText w:val="%1."/>
      <w:lvlJc w:val="left"/>
      <w:pPr>
        <w:ind w:left="435" w:hanging="360"/>
      </w:pPr>
      <w:rPr>
        <w:rFonts w:cstheme="minorBidi"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1">
    <w:nsid w:val="31BF19F8"/>
    <w:multiLevelType w:val="hybridMultilevel"/>
    <w:tmpl w:val="9BDCAE54"/>
    <w:lvl w:ilvl="0" w:tplc="379CB18E">
      <w:start w:val="5"/>
      <w:numFmt w:val="decimal"/>
      <w:lvlText w:val="%1."/>
      <w:lvlJc w:val="left"/>
      <w:pPr>
        <w:tabs>
          <w:tab w:val="num" w:pos="1069"/>
        </w:tabs>
        <w:ind w:left="1069" w:hanging="360"/>
      </w:pPr>
      <w:rPr>
        <w:rFonts w:hint="default"/>
        <w:i/>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320223B2"/>
    <w:multiLevelType w:val="hybridMultilevel"/>
    <w:tmpl w:val="D8AE15BA"/>
    <w:lvl w:ilvl="0" w:tplc="C316AC62">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6B7630"/>
    <w:multiLevelType w:val="hybridMultilevel"/>
    <w:tmpl w:val="AF7248CA"/>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4">
    <w:nsid w:val="396353BE"/>
    <w:multiLevelType w:val="hybridMultilevel"/>
    <w:tmpl w:val="9A5C2BA6"/>
    <w:lvl w:ilvl="0" w:tplc="1E8C2D92">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96806D0"/>
    <w:multiLevelType w:val="hybridMultilevel"/>
    <w:tmpl w:val="CCF8E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A690AF9"/>
    <w:multiLevelType w:val="hybridMultilevel"/>
    <w:tmpl w:val="57E69A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3AF05C01"/>
    <w:multiLevelType w:val="hybridMultilevel"/>
    <w:tmpl w:val="9AAA145E"/>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8">
    <w:nsid w:val="3E7E3BBF"/>
    <w:multiLevelType w:val="hybridMultilevel"/>
    <w:tmpl w:val="AF7CD706"/>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9">
    <w:nsid w:val="3EAE5A67"/>
    <w:multiLevelType w:val="hybridMultilevel"/>
    <w:tmpl w:val="E7A8D4AC"/>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0">
    <w:nsid w:val="404850DD"/>
    <w:multiLevelType w:val="hybridMultilevel"/>
    <w:tmpl w:val="C8505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20049FB"/>
    <w:multiLevelType w:val="hybridMultilevel"/>
    <w:tmpl w:val="E3608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267943"/>
    <w:multiLevelType w:val="hybridMultilevel"/>
    <w:tmpl w:val="12DA7AD0"/>
    <w:lvl w:ilvl="0" w:tplc="072A2BA4">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5CD03EC"/>
    <w:multiLevelType w:val="hybridMultilevel"/>
    <w:tmpl w:val="6D00F148"/>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4">
    <w:nsid w:val="4914422B"/>
    <w:multiLevelType w:val="hybridMultilevel"/>
    <w:tmpl w:val="5F06CB04"/>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5">
    <w:nsid w:val="4CDE1C34"/>
    <w:multiLevelType w:val="hybridMultilevel"/>
    <w:tmpl w:val="5A7E29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2BF2C2C"/>
    <w:multiLevelType w:val="multilevel"/>
    <w:tmpl w:val="BF12C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5777595"/>
    <w:multiLevelType w:val="hybridMultilevel"/>
    <w:tmpl w:val="8312CDBE"/>
    <w:lvl w:ilvl="0" w:tplc="11346844">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5A0250F"/>
    <w:multiLevelType w:val="hybridMultilevel"/>
    <w:tmpl w:val="E0AEFA9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56EA1AC7"/>
    <w:multiLevelType w:val="hybridMultilevel"/>
    <w:tmpl w:val="17580492"/>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0">
    <w:nsid w:val="576E66EB"/>
    <w:multiLevelType w:val="hybridMultilevel"/>
    <w:tmpl w:val="2C725F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82661E0"/>
    <w:multiLevelType w:val="hybridMultilevel"/>
    <w:tmpl w:val="26168F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58BB36C2"/>
    <w:multiLevelType w:val="hybridMultilevel"/>
    <w:tmpl w:val="A912AD9C"/>
    <w:lvl w:ilvl="0" w:tplc="AC6C2310">
      <w:start w:val="1"/>
      <w:numFmt w:val="decimal"/>
      <w:lvlText w:val="%1)"/>
      <w:lvlJc w:val="left"/>
      <w:pPr>
        <w:ind w:left="532" w:hanging="39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3">
    <w:nsid w:val="606C60B8"/>
    <w:multiLevelType w:val="hybridMultilevel"/>
    <w:tmpl w:val="98987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2064F58"/>
    <w:multiLevelType w:val="hybridMultilevel"/>
    <w:tmpl w:val="A7921F4E"/>
    <w:lvl w:ilvl="0" w:tplc="731A4438">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A616341"/>
    <w:multiLevelType w:val="hybridMultilevel"/>
    <w:tmpl w:val="DB865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77A4875"/>
    <w:multiLevelType w:val="multilevel"/>
    <w:tmpl w:val="DC2408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78444CA"/>
    <w:multiLevelType w:val="hybridMultilevel"/>
    <w:tmpl w:val="5CEADC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7D557084"/>
    <w:multiLevelType w:val="hybridMultilevel"/>
    <w:tmpl w:val="1AAED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EB4010A"/>
    <w:multiLevelType w:val="hybridMultilevel"/>
    <w:tmpl w:val="F4D4034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2"/>
  </w:num>
  <w:num w:numId="3">
    <w:abstractNumId w:val="1"/>
  </w:num>
  <w:num w:numId="4">
    <w:abstractNumId w:val="21"/>
  </w:num>
  <w:num w:numId="5">
    <w:abstractNumId w:val="17"/>
  </w:num>
  <w:num w:numId="6">
    <w:abstractNumId w:val="32"/>
  </w:num>
  <w:num w:numId="7">
    <w:abstractNumId w:val="43"/>
  </w:num>
  <w:num w:numId="8">
    <w:abstractNumId w:val="47"/>
  </w:num>
  <w:num w:numId="9">
    <w:abstractNumId w:val="41"/>
  </w:num>
  <w:num w:numId="10">
    <w:abstractNumId w:val="9"/>
  </w:num>
  <w:num w:numId="11">
    <w:abstractNumId w:val="22"/>
  </w:num>
  <w:num w:numId="12">
    <w:abstractNumId w:val="10"/>
  </w:num>
  <w:num w:numId="13">
    <w:abstractNumId w:val="4"/>
  </w:num>
  <w:num w:numId="14">
    <w:abstractNumId w:val="44"/>
  </w:num>
  <w:num w:numId="15">
    <w:abstractNumId w:val="20"/>
  </w:num>
  <w:num w:numId="16">
    <w:abstractNumId w:val="25"/>
  </w:num>
  <w:num w:numId="17">
    <w:abstractNumId w:val="24"/>
  </w:num>
  <w:num w:numId="18">
    <w:abstractNumId w:val="46"/>
  </w:num>
  <w:num w:numId="19">
    <w:abstractNumId w:val="12"/>
  </w:num>
  <w:num w:numId="20">
    <w:abstractNumId w:val="11"/>
  </w:num>
  <w:num w:numId="21">
    <w:abstractNumId w:val="36"/>
  </w:num>
  <w:num w:numId="22">
    <w:abstractNumId w:val="5"/>
  </w:num>
  <w:num w:numId="23">
    <w:abstractNumId w:val="6"/>
  </w:num>
  <w:num w:numId="24">
    <w:abstractNumId w:val="14"/>
  </w:num>
  <w:num w:numId="25">
    <w:abstractNumId w:val="45"/>
  </w:num>
  <w:num w:numId="26">
    <w:abstractNumId w:val="48"/>
  </w:num>
  <w:num w:numId="27">
    <w:abstractNumId w:val="27"/>
  </w:num>
  <w:num w:numId="28">
    <w:abstractNumId w:val="15"/>
  </w:num>
  <w:num w:numId="29">
    <w:abstractNumId w:val="33"/>
  </w:num>
  <w:num w:numId="30">
    <w:abstractNumId w:val="16"/>
  </w:num>
  <w:num w:numId="31">
    <w:abstractNumId w:val="23"/>
  </w:num>
  <w:num w:numId="32">
    <w:abstractNumId w:val="34"/>
  </w:num>
  <w:num w:numId="33">
    <w:abstractNumId w:val="29"/>
  </w:num>
  <w:num w:numId="34">
    <w:abstractNumId w:val="28"/>
  </w:num>
  <w:num w:numId="35">
    <w:abstractNumId w:val="37"/>
  </w:num>
  <w:num w:numId="36">
    <w:abstractNumId w:val="30"/>
  </w:num>
  <w:num w:numId="37">
    <w:abstractNumId w:val="18"/>
  </w:num>
  <w:num w:numId="38">
    <w:abstractNumId w:val="31"/>
  </w:num>
  <w:num w:numId="39">
    <w:abstractNumId w:val="0"/>
  </w:num>
  <w:num w:numId="40">
    <w:abstractNumId w:val="49"/>
  </w:num>
  <w:num w:numId="41">
    <w:abstractNumId w:val="19"/>
  </w:num>
  <w:num w:numId="42">
    <w:abstractNumId w:val="40"/>
  </w:num>
  <w:num w:numId="43">
    <w:abstractNumId w:val="3"/>
  </w:num>
  <w:num w:numId="44">
    <w:abstractNumId w:val="13"/>
  </w:num>
  <w:num w:numId="45">
    <w:abstractNumId w:val="8"/>
  </w:num>
  <w:num w:numId="46">
    <w:abstractNumId w:val="38"/>
  </w:num>
  <w:num w:numId="47">
    <w:abstractNumId w:val="39"/>
  </w:num>
  <w:num w:numId="48">
    <w:abstractNumId w:val="42"/>
  </w:num>
  <w:num w:numId="49">
    <w:abstractNumId w:val="35"/>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D4C89"/>
    <w:rsid w:val="00014132"/>
    <w:rsid w:val="0002087C"/>
    <w:rsid w:val="00020F80"/>
    <w:rsid w:val="00026C36"/>
    <w:rsid w:val="000306D9"/>
    <w:rsid w:val="00033056"/>
    <w:rsid w:val="000343A1"/>
    <w:rsid w:val="00040EE4"/>
    <w:rsid w:val="000455EC"/>
    <w:rsid w:val="00056073"/>
    <w:rsid w:val="0006520E"/>
    <w:rsid w:val="00070EB3"/>
    <w:rsid w:val="00071DBC"/>
    <w:rsid w:val="00077016"/>
    <w:rsid w:val="0008042A"/>
    <w:rsid w:val="00080BB0"/>
    <w:rsid w:val="00085FFD"/>
    <w:rsid w:val="000903AE"/>
    <w:rsid w:val="000915C3"/>
    <w:rsid w:val="00094AE1"/>
    <w:rsid w:val="000A3D88"/>
    <w:rsid w:val="000A4D60"/>
    <w:rsid w:val="000A5AFF"/>
    <w:rsid w:val="000B1B5C"/>
    <w:rsid w:val="000B3389"/>
    <w:rsid w:val="000C2A4F"/>
    <w:rsid w:val="000C5D51"/>
    <w:rsid w:val="000D3064"/>
    <w:rsid w:val="000D5BBD"/>
    <w:rsid w:val="000E1D80"/>
    <w:rsid w:val="000E26B2"/>
    <w:rsid w:val="000E37C9"/>
    <w:rsid w:val="000E5C8C"/>
    <w:rsid w:val="000F279E"/>
    <w:rsid w:val="0010028F"/>
    <w:rsid w:val="0010326B"/>
    <w:rsid w:val="001053C7"/>
    <w:rsid w:val="00112BB5"/>
    <w:rsid w:val="00113785"/>
    <w:rsid w:val="00114CC3"/>
    <w:rsid w:val="00115504"/>
    <w:rsid w:val="001364EC"/>
    <w:rsid w:val="00140CE1"/>
    <w:rsid w:val="0014396F"/>
    <w:rsid w:val="001446D5"/>
    <w:rsid w:val="00144ECF"/>
    <w:rsid w:val="001532B0"/>
    <w:rsid w:val="00155BD0"/>
    <w:rsid w:val="001566C5"/>
    <w:rsid w:val="00161732"/>
    <w:rsid w:val="0016569E"/>
    <w:rsid w:val="00170F9A"/>
    <w:rsid w:val="00181841"/>
    <w:rsid w:val="00181C63"/>
    <w:rsid w:val="00182B22"/>
    <w:rsid w:val="00182DB0"/>
    <w:rsid w:val="0018323A"/>
    <w:rsid w:val="001862BF"/>
    <w:rsid w:val="001866F1"/>
    <w:rsid w:val="00192D6B"/>
    <w:rsid w:val="001946F3"/>
    <w:rsid w:val="00195096"/>
    <w:rsid w:val="001A0A47"/>
    <w:rsid w:val="001A70DE"/>
    <w:rsid w:val="001B045A"/>
    <w:rsid w:val="001B406A"/>
    <w:rsid w:val="001C3599"/>
    <w:rsid w:val="001C521C"/>
    <w:rsid w:val="001C52C3"/>
    <w:rsid w:val="001C704F"/>
    <w:rsid w:val="001E1A42"/>
    <w:rsid w:val="001F2D2A"/>
    <w:rsid w:val="001F3E81"/>
    <w:rsid w:val="00201CF1"/>
    <w:rsid w:val="00207BD9"/>
    <w:rsid w:val="00210813"/>
    <w:rsid w:val="00214B51"/>
    <w:rsid w:val="0022795A"/>
    <w:rsid w:val="00240CDB"/>
    <w:rsid w:val="00246AFE"/>
    <w:rsid w:val="002500E4"/>
    <w:rsid w:val="002509B4"/>
    <w:rsid w:val="00256735"/>
    <w:rsid w:val="00262088"/>
    <w:rsid w:val="0026590D"/>
    <w:rsid w:val="00267482"/>
    <w:rsid w:val="00271920"/>
    <w:rsid w:val="00271C4E"/>
    <w:rsid w:val="00280D9A"/>
    <w:rsid w:val="00282FF4"/>
    <w:rsid w:val="00284DC8"/>
    <w:rsid w:val="002865C0"/>
    <w:rsid w:val="00293E52"/>
    <w:rsid w:val="002A4CEB"/>
    <w:rsid w:val="002B4762"/>
    <w:rsid w:val="002C02B6"/>
    <w:rsid w:val="002D3393"/>
    <w:rsid w:val="002D4D3E"/>
    <w:rsid w:val="002D545D"/>
    <w:rsid w:val="002E1304"/>
    <w:rsid w:val="002E21CE"/>
    <w:rsid w:val="002E2632"/>
    <w:rsid w:val="002E4B04"/>
    <w:rsid w:val="002F1B7A"/>
    <w:rsid w:val="002F6541"/>
    <w:rsid w:val="0030620E"/>
    <w:rsid w:val="00306C35"/>
    <w:rsid w:val="00307965"/>
    <w:rsid w:val="00314AD8"/>
    <w:rsid w:val="0031588F"/>
    <w:rsid w:val="00320DAF"/>
    <w:rsid w:val="00321351"/>
    <w:rsid w:val="00321648"/>
    <w:rsid w:val="00321F25"/>
    <w:rsid w:val="003222CB"/>
    <w:rsid w:val="0032574A"/>
    <w:rsid w:val="003316EC"/>
    <w:rsid w:val="00343F19"/>
    <w:rsid w:val="00346631"/>
    <w:rsid w:val="003474DF"/>
    <w:rsid w:val="00347E95"/>
    <w:rsid w:val="003551F3"/>
    <w:rsid w:val="00356575"/>
    <w:rsid w:val="003613C6"/>
    <w:rsid w:val="00367AC8"/>
    <w:rsid w:val="00371AEA"/>
    <w:rsid w:val="0037227E"/>
    <w:rsid w:val="00387EDC"/>
    <w:rsid w:val="00392A01"/>
    <w:rsid w:val="003A2C16"/>
    <w:rsid w:val="003B414D"/>
    <w:rsid w:val="003B57AB"/>
    <w:rsid w:val="003C42E9"/>
    <w:rsid w:val="003D634A"/>
    <w:rsid w:val="003E0656"/>
    <w:rsid w:val="003E0CF6"/>
    <w:rsid w:val="003E2E42"/>
    <w:rsid w:val="003E41B8"/>
    <w:rsid w:val="003E435A"/>
    <w:rsid w:val="003E4432"/>
    <w:rsid w:val="003E52EF"/>
    <w:rsid w:val="003E7E36"/>
    <w:rsid w:val="003F7F88"/>
    <w:rsid w:val="004065BE"/>
    <w:rsid w:val="004149A9"/>
    <w:rsid w:val="00427DD9"/>
    <w:rsid w:val="00432B74"/>
    <w:rsid w:val="00433BF7"/>
    <w:rsid w:val="004403D1"/>
    <w:rsid w:val="00446C7C"/>
    <w:rsid w:val="0044734B"/>
    <w:rsid w:val="004476C6"/>
    <w:rsid w:val="00447EB4"/>
    <w:rsid w:val="00451C91"/>
    <w:rsid w:val="00457745"/>
    <w:rsid w:val="00460675"/>
    <w:rsid w:val="00464557"/>
    <w:rsid w:val="00475FCB"/>
    <w:rsid w:val="00476AE9"/>
    <w:rsid w:val="004832E4"/>
    <w:rsid w:val="00484CA4"/>
    <w:rsid w:val="00490E8A"/>
    <w:rsid w:val="00494D5A"/>
    <w:rsid w:val="004C4D31"/>
    <w:rsid w:val="004D3FA3"/>
    <w:rsid w:val="004D6F43"/>
    <w:rsid w:val="004D7B51"/>
    <w:rsid w:val="004E1FBA"/>
    <w:rsid w:val="004E60AA"/>
    <w:rsid w:val="004F2D76"/>
    <w:rsid w:val="00503E85"/>
    <w:rsid w:val="005118D7"/>
    <w:rsid w:val="00521282"/>
    <w:rsid w:val="00530522"/>
    <w:rsid w:val="00535383"/>
    <w:rsid w:val="00535CE5"/>
    <w:rsid w:val="005367CB"/>
    <w:rsid w:val="0054325E"/>
    <w:rsid w:val="00544F9A"/>
    <w:rsid w:val="00545DA0"/>
    <w:rsid w:val="00546D82"/>
    <w:rsid w:val="00561417"/>
    <w:rsid w:val="0056298A"/>
    <w:rsid w:val="005719B3"/>
    <w:rsid w:val="005724F6"/>
    <w:rsid w:val="0057552D"/>
    <w:rsid w:val="00575EFF"/>
    <w:rsid w:val="00576C43"/>
    <w:rsid w:val="00577441"/>
    <w:rsid w:val="00580E40"/>
    <w:rsid w:val="005859B8"/>
    <w:rsid w:val="005868AE"/>
    <w:rsid w:val="00590895"/>
    <w:rsid w:val="00592D65"/>
    <w:rsid w:val="0059349C"/>
    <w:rsid w:val="0059425F"/>
    <w:rsid w:val="00595B36"/>
    <w:rsid w:val="00595CCE"/>
    <w:rsid w:val="005A0462"/>
    <w:rsid w:val="005A1AE5"/>
    <w:rsid w:val="005A2169"/>
    <w:rsid w:val="005C046E"/>
    <w:rsid w:val="005C4869"/>
    <w:rsid w:val="005C526C"/>
    <w:rsid w:val="005C7428"/>
    <w:rsid w:val="005D0E26"/>
    <w:rsid w:val="005E270B"/>
    <w:rsid w:val="005E7D38"/>
    <w:rsid w:val="00605726"/>
    <w:rsid w:val="00605FB5"/>
    <w:rsid w:val="00612C28"/>
    <w:rsid w:val="006156CA"/>
    <w:rsid w:val="006267A3"/>
    <w:rsid w:val="0063355E"/>
    <w:rsid w:val="0063494A"/>
    <w:rsid w:val="006355FD"/>
    <w:rsid w:val="00640F58"/>
    <w:rsid w:val="00654339"/>
    <w:rsid w:val="0066207D"/>
    <w:rsid w:val="0066347E"/>
    <w:rsid w:val="00667079"/>
    <w:rsid w:val="00670DC9"/>
    <w:rsid w:val="0068009A"/>
    <w:rsid w:val="00684F03"/>
    <w:rsid w:val="00687C18"/>
    <w:rsid w:val="00691AD0"/>
    <w:rsid w:val="006933DB"/>
    <w:rsid w:val="006A0EF1"/>
    <w:rsid w:val="006A2C5C"/>
    <w:rsid w:val="006A438F"/>
    <w:rsid w:val="006B74CD"/>
    <w:rsid w:val="006C3400"/>
    <w:rsid w:val="006C47EB"/>
    <w:rsid w:val="006E19EB"/>
    <w:rsid w:val="00700BB6"/>
    <w:rsid w:val="0070520C"/>
    <w:rsid w:val="0070674F"/>
    <w:rsid w:val="00712FCA"/>
    <w:rsid w:val="0071635A"/>
    <w:rsid w:val="00722455"/>
    <w:rsid w:val="00733576"/>
    <w:rsid w:val="007340E4"/>
    <w:rsid w:val="00742FF0"/>
    <w:rsid w:val="00745A0F"/>
    <w:rsid w:val="00746963"/>
    <w:rsid w:val="00753232"/>
    <w:rsid w:val="00753885"/>
    <w:rsid w:val="00753AAC"/>
    <w:rsid w:val="007606D4"/>
    <w:rsid w:val="007629C4"/>
    <w:rsid w:val="00766F4B"/>
    <w:rsid w:val="00767667"/>
    <w:rsid w:val="00767B5C"/>
    <w:rsid w:val="007767C9"/>
    <w:rsid w:val="007809C7"/>
    <w:rsid w:val="00792A77"/>
    <w:rsid w:val="00793521"/>
    <w:rsid w:val="00793839"/>
    <w:rsid w:val="00794C1D"/>
    <w:rsid w:val="007A4A35"/>
    <w:rsid w:val="007A6683"/>
    <w:rsid w:val="007A6E42"/>
    <w:rsid w:val="007A73E6"/>
    <w:rsid w:val="007A7C2B"/>
    <w:rsid w:val="007B5DF2"/>
    <w:rsid w:val="007B6A96"/>
    <w:rsid w:val="007D7C81"/>
    <w:rsid w:val="007E5200"/>
    <w:rsid w:val="007E54C3"/>
    <w:rsid w:val="007F13FE"/>
    <w:rsid w:val="00802EB1"/>
    <w:rsid w:val="0080376F"/>
    <w:rsid w:val="00805DBB"/>
    <w:rsid w:val="00807BE7"/>
    <w:rsid w:val="008137FE"/>
    <w:rsid w:val="00814462"/>
    <w:rsid w:val="00815933"/>
    <w:rsid w:val="00817AEC"/>
    <w:rsid w:val="008225B5"/>
    <w:rsid w:val="0082380D"/>
    <w:rsid w:val="00847CFA"/>
    <w:rsid w:val="008525AC"/>
    <w:rsid w:val="00855439"/>
    <w:rsid w:val="00866F0B"/>
    <w:rsid w:val="0086733A"/>
    <w:rsid w:val="00867903"/>
    <w:rsid w:val="00867A2D"/>
    <w:rsid w:val="008701D7"/>
    <w:rsid w:val="00870B47"/>
    <w:rsid w:val="00870D7F"/>
    <w:rsid w:val="00881CE0"/>
    <w:rsid w:val="00882E9D"/>
    <w:rsid w:val="00892510"/>
    <w:rsid w:val="008A4D50"/>
    <w:rsid w:val="008B0DE5"/>
    <w:rsid w:val="008B58D0"/>
    <w:rsid w:val="008B6F79"/>
    <w:rsid w:val="008C3D93"/>
    <w:rsid w:val="008D4B5D"/>
    <w:rsid w:val="008E09D0"/>
    <w:rsid w:val="008F19CC"/>
    <w:rsid w:val="008F212F"/>
    <w:rsid w:val="008F27FC"/>
    <w:rsid w:val="008F4FD8"/>
    <w:rsid w:val="00904042"/>
    <w:rsid w:val="00912289"/>
    <w:rsid w:val="0092309A"/>
    <w:rsid w:val="00930017"/>
    <w:rsid w:val="00933B51"/>
    <w:rsid w:val="0093596C"/>
    <w:rsid w:val="00936543"/>
    <w:rsid w:val="00936709"/>
    <w:rsid w:val="0094004C"/>
    <w:rsid w:val="0094096A"/>
    <w:rsid w:val="009434F1"/>
    <w:rsid w:val="00947659"/>
    <w:rsid w:val="009503B4"/>
    <w:rsid w:val="009512DA"/>
    <w:rsid w:val="0095201B"/>
    <w:rsid w:val="009537C1"/>
    <w:rsid w:val="00955371"/>
    <w:rsid w:val="00956437"/>
    <w:rsid w:val="00972E4E"/>
    <w:rsid w:val="00977C09"/>
    <w:rsid w:val="009807F2"/>
    <w:rsid w:val="00981FA9"/>
    <w:rsid w:val="00986730"/>
    <w:rsid w:val="0098693C"/>
    <w:rsid w:val="0099079B"/>
    <w:rsid w:val="009A4C2F"/>
    <w:rsid w:val="009B010A"/>
    <w:rsid w:val="009B384A"/>
    <w:rsid w:val="009C7336"/>
    <w:rsid w:val="009C76CF"/>
    <w:rsid w:val="009D45ED"/>
    <w:rsid w:val="009D4C89"/>
    <w:rsid w:val="009E6D9B"/>
    <w:rsid w:val="009F47F1"/>
    <w:rsid w:val="009F4A33"/>
    <w:rsid w:val="009F5191"/>
    <w:rsid w:val="009F5850"/>
    <w:rsid w:val="009F6896"/>
    <w:rsid w:val="009F7208"/>
    <w:rsid w:val="00A00E45"/>
    <w:rsid w:val="00A2126B"/>
    <w:rsid w:val="00A311FB"/>
    <w:rsid w:val="00A424D6"/>
    <w:rsid w:val="00A53D55"/>
    <w:rsid w:val="00A60B8B"/>
    <w:rsid w:val="00A64FD6"/>
    <w:rsid w:val="00A65E16"/>
    <w:rsid w:val="00A66C97"/>
    <w:rsid w:val="00A66D5F"/>
    <w:rsid w:val="00A71360"/>
    <w:rsid w:val="00A723CE"/>
    <w:rsid w:val="00A80588"/>
    <w:rsid w:val="00A81CF0"/>
    <w:rsid w:val="00A83531"/>
    <w:rsid w:val="00A83B55"/>
    <w:rsid w:val="00A85A63"/>
    <w:rsid w:val="00A9181C"/>
    <w:rsid w:val="00AA1244"/>
    <w:rsid w:val="00AA1B83"/>
    <w:rsid w:val="00AA59F9"/>
    <w:rsid w:val="00AB1984"/>
    <w:rsid w:val="00AB2B6C"/>
    <w:rsid w:val="00AB4BA3"/>
    <w:rsid w:val="00AB559B"/>
    <w:rsid w:val="00AC2945"/>
    <w:rsid w:val="00AC4075"/>
    <w:rsid w:val="00AD2A2B"/>
    <w:rsid w:val="00AD6790"/>
    <w:rsid w:val="00AE469B"/>
    <w:rsid w:val="00AF3A54"/>
    <w:rsid w:val="00AF4295"/>
    <w:rsid w:val="00AF4889"/>
    <w:rsid w:val="00B0467A"/>
    <w:rsid w:val="00B108FF"/>
    <w:rsid w:val="00B1195E"/>
    <w:rsid w:val="00B25229"/>
    <w:rsid w:val="00B26283"/>
    <w:rsid w:val="00B3341A"/>
    <w:rsid w:val="00B3711A"/>
    <w:rsid w:val="00B45D0B"/>
    <w:rsid w:val="00B55AEE"/>
    <w:rsid w:val="00B573BA"/>
    <w:rsid w:val="00B61965"/>
    <w:rsid w:val="00B63D34"/>
    <w:rsid w:val="00B73FB5"/>
    <w:rsid w:val="00B87740"/>
    <w:rsid w:val="00B903C2"/>
    <w:rsid w:val="00B93E74"/>
    <w:rsid w:val="00BB2E57"/>
    <w:rsid w:val="00BB37E9"/>
    <w:rsid w:val="00BB5CAC"/>
    <w:rsid w:val="00BC0913"/>
    <w:rsid w:val="00BC0F54"/>
    <w:rsid w:val="00BC5154"/>
    <w:rsid w:val="00BE6AFF"/>
    <w:rsid w:val="00BF436C"/>
    <w:rsid w:val="00C00D4A"/>
    <w:rsid w:val="00C00F65"/>
    <w:rsid w:val="00C04CE1"/>
    <w:rsid w:val="00C07F86"/>
    <w:rsid w:val="00C25E97"/>
    <w:rsid w:val="00C30DA1"/>
    <w:rsid w:val="00C317B5"/>
    <w:rsid w:val="00C32F39"/>
    <w:rsid w:val="00C345CD"/>
    <w:rsid w:val="00C3465D"/>
    <w:rsid w:val="00C36231"/>
    <w:rsid w:val="00C41A62"/>
    <w:rsid w:val="00C46F60"/>
    <w:rsid w:val="00C52849"/>
    <w:rsid w:val="00C54857"/>
    <w:rsid w:val="00C56945"/>
    <w:rsid w:val="00C5730C"/>
    <w:rsid w:val="00C61104"/>
    <w:rsid w:val="00C613D6"/>
    <w:rsid w:val="00C63342"/>
    <w:rsid w:val="00C664BF"/>
    <w:rsid w:val="00C71FDC"/>
    <w:rsid w:val="00C75652"/>
    <w:rsid w:val="00C850F5"/>
    <w:rsid w:val="00C900A2"/>
    <w:rsid w:val="00CA3D02"/>
    <w:rsid w:val="00CB2A83"/>
    <w:rsid w:val="00CC0966"/>
    <w:rsid w:val="00CC1D0B"/>
    <w:rsid w:val="00CC3623"/>
    <w:rsid w:val="00CC3995"/>
    <w:rsid w:val="00CC402E"/>
    <w:rsid w:val="00CD6279"/>
    <w:rsid w:val="00CD681A"/>
    <w:rsid w:val="00CD79FC"/>
    <w:rsid w:val="00CE26E3"/>
    <w:rsid w:val="00CE33EF"/>
    <w:rsid w:val="00CF31FA"/>
    <w:rsid w:val="00CF6747"/>
    <w:rsid w:val="00CF7637"/>
    <w:rsid w:val="00D048C2"/>
    <w:rsid w:val="00D06CBF"/>
    <w:rsid w:val="00D10F47"/>
    <w:rsid w:val="00D11EE8"/>
    <w:rsid w:val="00D12663"/>
    <w:rsid w:val="00D135F1"/>
    <w:rsid w:val="00D14EE1"/>
    <w:rsid w:val="00D15A85"/>
    <w:rsid w:val="00D2105C"/>
    <w:rsid w:val="00D24A4E"/>
    <w:rsid w:val="00D32E74"/>
    <w:rsid w:val="00D374C9"/>
    <w:rsid w:val="00D413CB"/>
    <w:rsid w:val="00D5695E"/>
    <w:rsid w:val="00D6129F"/>
    <w:rsid w:val="00D66252"/>
    <w:rsid w:val="00D92CC0"/>
    <w:rsid w:val="00D93567"/>
    <w:rsid w:val="00D93FE9"/>
    <w:rsid w:val="00D947C1"/>
    <w:rsid w:val="00D951F6"/>
    <w:rsid w:val="00DA56AC"/>
    <w:rsid w:val="00DA6D64"/>
    <w:rsid w:val="00DB0D34"/>
    <w:rsid w:val="00DB2750"/>
    <w:rsid w:val="00DC4DCC"/>
    <w:rsid w:val="00DC5448"/>
    <w:rsid w:val="00DD115C"/>
    <w:rsid w:val="00DD431C"/>
    <w:rsid w:val="00DD5F62"/>
    <w:rsid w:val="00DD6401"/>
    <w:rsid w:val="00DF23E4"/>
    <w:rsid w:val="00E05B62"/>
    <w:rsid w:val="00E05E88"/>
    <w:rsid w:val="00E10F6F"/>
    <w:rsid w:val="00E13681"/>
    <w:rsid w:val="00E1706C"/>
    <w:rsid w:val="00E26059"/>
    <w:rsid w:val="00E3394E"/>
    <w:rsid w:val="00E33EBD"/>
    <w:rsid w:val="00E43894"/>
    <w:rsid w:val="00E44ABD"/>
    <w:rsid w:val="00E53DD4"/>
    <w:rsid w:val="00E56393"/>
    <w:rsid w:val="00E56571"/>
    <w:rsid w:val="00E608C5"/>
    <w:rsid w:val="00E616B9"/>
    <w:rsid w:val="00E62A19"/>
    <w:rsid w:val="00E74B8A"/>
    <w:rsid w:val="00E84235"/>
    <w:rsid w:val="00E95E3C"/>
    <w:rsid w:val="00E9626F"/>
    <w:rsid w:val="00EA34AA"/>
    <w:rsid w:val="00EA5177"/>
    <w:rsid w:val="00EB2E46"/>
    <w:rsid w:val="00EB3D45"/>
    <w:rsid w:val="00EB791B"/>
    <w:rsid w:val="00EC1BA2"/>
    <w:rsid w:val="00EC1E06"/>
    <w:rsid w:val="00EC1EE8"/>
    <w:rsid w:val="00EC22C4"/>
    <w:rsid w:val="00EC5400"/>
    <w:rsid w:val="00ED0B3E"/>
    <w:rsid w:val="00ED132B"/>
    <w:rsid w:val="00EF31EF"/>
    <w:rsid w:val="00EF4961"/>
    <w:rsid w:val="00F03A5D"/>
    <w:rsid w:val="00F03E01"/>
    <w:rsid w:val="00F07288"/>
    <w:rsid w:val="00F1117A"/>
    <w:rsid w:val="00F14C49"/>
    <w:rsid w:val="00F15702"/>
    <w:rsid w:val="00F1590D"/>
    <w:rsid w:val="00F20406"/>
    <w:rsid w:val="00F32101"/>
    <w:rsid w:val="00F36CEC"/>
    <w:rsid w:val="00F3786F"/>
    <w:rsid w:val="00F460BF"/>
    <w:rsid w:val="00F47C1C"/>
    <w:rsid w:val="00F53899"/>
    <w:rsid w:val="00F5399D"/>
    <w:rsid w:val="00F57956"/>
    <w:rsid w:val="00F60A99"/>
    <w:rsid w:val="00F70391"/>
    <w:rsid w:val="00F752DA"/>
    <w:rsid w:val="00F76288"/>
    <w:rsid w:val="00F81459"/>
    <w:rsid w:val="00F85128"/>
    <w:rsid w:val="00F92BE1"/>
    <w:rsid w:val="00F948AF"/>
    <w:rsid w:val="00FA16F3"/>
    <w:rsid w:val="00FA581B"/>
    <w:rsid w:val="00FB60D3"/>
    <w:rsid w:val="00FB69D1"/>
    <w:rsid w:val="00FC69B9"/>
    <w:rsid w:val="00FD1713"/>
    <w:rsid w:val="00FD18CD"/>
    <w:rsid w:val="00FE355B"/>
    <w:rsid w:val="00FE639C"/>
    <w:rsid w:val="00FE7525"/>
    <w:rsid w:val="00FF01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E16"/>
  </w:style>
  <w:style w:type="paragraph" w:styleId="1">
    <w:name w:val="heading 1"/>
    <w:basedOn w:val="a"/>
    <w:next w:val="a"/>
    <w:link w:val="10"/>
    <w:qFormat/>
    <w:rsid w:val="00BB37E9"/>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paragraph" w:styleId="2">
    <w:name w:val="heading 2"/>
    <w:basedOn w:val="a"/>
    <w:next w:val="a"/>
    <w:link w:val="20"/>
    <w:uiPriority w:val="9"/>
    <w:unhideWhenUsed/>
    <w:qFormat/>
    <w:rsid w:val="009564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4C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4C89"/>
  </w:style>
  <w:style w:type="paragraph" w:styleId="a5">
    <w:name w:val="footer"/>
    <w:basedOn w:val="a"/>
    <w:link w:val="a6"/>
    <w:uiPriority w:val="99"/>
    <w:unhideWhenUsed/>
    <w:rsid w:val="009D4C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4C89"/>
  </w:style>
  <w:style w:type="table" w:styleId="a7">
    <w:name w:val="Table Grid"/>
    <w:basedOn w:val="a1"/>
    <w:uiPriority w:val="59"/>
    <w:rsid w:val="00AB4B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60572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05726"/>
    <w:rPr>
      <w:rFonts w:ascii="Tahoma" w:hAnsi="Tahoma" w:cs="Tahoma"/>
      <w:sz w:val="16"/>
      <w:szCs w:val="16"/>
    </w:rPr>
  </w:style>
  <w:style w:type="character" w:customStyle="1" w:styleId="10">
    <w:name w:val="Заголовок 1 Знак"/>
    <w:basedOn w:val="a0"/>
    <w:link w:val="1"/>
    <w:rsid w:val="00BB37E9"/>
    <w:rPr>
      <w:rFonts w:ascii="Times New Roman" w:eastAsia="Times New Roman" w:hAnsi="Times New Roman" w:cs="Times New Roman"/>
      <w:sz w:val="24"/>
      <w:szCs w:val="24"/>
      <w:lang w:eastAsia="ru-RU"/>
    </w:rPr>
  </w:style>
  <w:style w:type="character" w:styleId="aa">
    <w:name w:val="Hyperlink"/>
    <w:basedOn w:val="a0"/>
    <w:uiPriority w:val="99"/>
    <w:rsid w:val="00E26059"/>
    <w:rPr>
      <w:color w:val="0000FF"/>
      <w:u w:val="single"/>
    </w:rPr>
  </w:style>
  <w:style w:type="paragraph" w:styleId="ab">
    <w:name w:val="List Paragraph"/>
    <w:aliases w:val="Содержание. 2 уровень"/>
    <w:basedOn w:val="a"/>
    <w:link w:val="ac"/>
    <w:uiPriority w:val="34"/>
    <w:qFormat/>
    <w:rsid w:val="00E26059"/>
    <w:pPr>
      <w:ind w:left="720"/>
      <w:contextualSpacing/>
    </w:pPr>
  </w:style>
  <w:style w:type="paragraph" w:styleId="21">
    <w:name w:val="Body Text Indent 2"/>
    <w:basedOn w:val="a"/>
    <w:link w:val="22"/>
    <w:rsid w:val="00140CE1"/>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140CE1"/>
    <w:rPr>
      <w:rFonts w:ascii="Times New Roman" w:eastAsia="Times New Roman" w:hAnsi="Times New Roman" w:cs="Times New Roman"/>
      <w:sz w:val="24"/>
      <w:szCs w:val="24"/>
      <w:lang w:eastAsia="ru-RU"/>
    </w:rPr>
  </w:style>
  <w:style w:type="paragraph" w:styleId="ad">
    <w:name w:val="Normal (Web)"/>
    <w:aliases w:val="Обычный (Web)"/>
    <w:basedOn w:val="a"/>
    <w:link w:val="ae"/>
    <w:uiPriority w:val="99"/>
    <w:qFormat/>
    <w:rsid w:val="00140CE1"/>
    <w:pPr>
      <w:spacing w:before="150" w:after="150" w:line="240" w:lineRule="auto"/>
    </w:pPr>
    <w:rPr>
      <w:rFonts w:ascii="Times New Roman" w:eastAsia="Times New Roman" w:hAnsi="Times New Roman" w:cs="Times New Roman"/>
      <w:color w:val="000000"/>
      <w:sz w:val="24"/>
      <w:szCs w:val="24"/>
    </w:rPr>
  </w:style>
  <w:style w:type="paragraph" w:customStyle="1" w:styleId="11">
    <w:name w:val="Обычный1"/>
    <w:rsid w:val="00D32E74"/>
    <w:pPr>
      <w:spacing w:after="0" w:line="240" w:lineRule="auto"/>
    </w:pPr>
    <w:rPr>
      <w:rFonts w:ascii="Times New Roman" w:eastAsia="Times New Roman" w:hAnsi="Times New Roman" w:cs="Times New Roman"/>
      <w:sz w:val="24"/>
      <w:szCs w:val="20"/>
    </w:rPr>
  </w:style>
  <w:style w:type="paragraph" w:customStyle="1" w:styleId="Default">
    <w:name w:val="Default"/>
    <w:rsid w:val="008673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12">
    <w:name w:val="Нет списка1"/>
    <w:next w:val="a2"/>
    <w:uiPriority w:val="99"/>
    <w:semiHidden/>
    <w:unhideWhenUsed/>
    <w:rsid w:val="00A9181C"/>
  </w:style>
  <w:style w:type="table" w:customStyle="1" w:styleId="13">
    <w:name w:val="Сетка таблицы1"/>
    <w:basedOn w:val="a1"/>
    <w:next w:val="a7"/>
    <w:uiPriority w:val="59"/>
    <w:rsid w:val="00A918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view-h62">
    <w:name w:val="review-h62"/>
    <w:basedOn w:val="a0"/>
    <w:rsid w:val="00A9181C"/>
    <w:rPr>
      <w:b/>
      <w:bCs/>
      <w:strike w:val="0"/>
      <w:dstrike w:val="0"/>
      <w:vanish w:val="0"/>
      <w:webHidden w:val="0"/>
      <w:color w:val="517482"/>
      <w:sz w:val="18"/>
      <w:szCs w:val="18"/>
      <w:u w:val="none"/>
      <w:effect w:val="none"/>
      <w:specVanish w:val="0"/>
    </w:rPr>
  </w:style>
  <w:style w:type="character" w:customStyle="1" w:styleId="review-h52">
    <w:name w:val="review-h52"/>
    <w:basedOn w:val="a0"/>
    <w:rsid w:val="00A9181C"/>
    <w:rPr>
      <w:b/>
      <w:bCs/>
      <w:strike w:val="0"/>
      <w:dstrike w:val="0"/>
      <w:vanish w:val="0"/>
      <w:webHidden w:val="0"/>
      <w:color w:val="004080"/>
      <w:sz w:val="18"/>
      <w:szCs w:val="18"/>
      <w:u w:val="none"/>
      <w:effect w:val="none"/>
      <w:specVanish w:val="0"/>
    </w:rPr>
  </w:style>
  <w:style w:type="character" w:styleId="af">
    <w:name w:val="Strong"/>
    <w:basedOn w:val="a0"/>
    <w:uiPriority w:val="22"/>
    <w:qFormat/>
    <w:rsid w:val="00A9181C"/>
    <w:rPr>
      <w:b/>
      <w:bCs/>
    </w:rPr>
  </w:style>
  <w:style w:type="table" w:customStyle="1" w:styleId="110">
    <w:name w:val="Сетка таблицы11"/>
    <w:basedOn w:val="a1"/>
    <w:next w:val="a7"/>
    <w:uiPriority w:val="59"/>
    <w:rsid w:val="00A918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both1">
    <w:name w:val="pboth1"/>
    <w:basedOn w:val="a"/>
    <w:rsid w:val="005A0462"/>
    <w:pPr>
      <w:spacing w:before="100" w:beforeAutospacing="1" w:after="224" w:line="411" w:lineRule="atLeast"/>
      <w:jc w:val="both"/>
    </w:pPr>
    <w:rPr>
      <w:rFonts w:ascii="Times New Roman" w:eastAsia="Times New Roman" w:hAnsi="Times New Roman" w:cs="Times New Roman"/>
      <w:sz w:val="24"/>
      <w:szCs w:val="24"/>
    </w:rPr>
  </w:style>
  <w:style w:type="character" w:customStyle="1" w:styleId="ae">
    <w:name w:val="Обычный (веб) Знак"/>
    <w:aliases w:val="Обычный (Web) Знак"/>
    <w:link w:val="ad"/>
    <w:uiPriority w:val="99"/>
    <w:locked/>
    <w:rsid w:val="00EC5400"/>
    <w:rPr>
      <w:rFonts w:ascii="Times New Roman" w:eastAsia="Times New Roman" w:hAnsi="Times New Roman" w:cs="Times New Roman"/>
      <w:color w:val="000000"/>
      <w:sz w:val="24"/>
      <w:szCs w:val="24"/>
      <w:lang w:eastAsia="ru-RU"/>
    </w:rPr>
  </w:style>
  <w:style w:type="paragraph" w:customStyle="1" w:styleId="pboth">
    <w:name w:val="pboth"/>
    <w:basedOn w:val="a"/>
    <w:rsid w:val="009365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Абзац списка Знак"/>
    <w:aliases w:val="Содержание. 2 уровень Знак"/>
    <w:link w:val="ab"/>
    <w:uiPriority w:val="34"/>
    <w:locked/>
    <w:rsid w:val="00AF4295"/>
  </w:style>
  <w:style w:type="table" w:customStyle="1" w:styleId="120">
    <w:name w:val="Сетка таблицы12"/>
    <w:basedOn w:val="a1"/>
    <w:next w:val="a7"/>
    <w:uiPriority w:val="59"/>
    <w:rsid w:val="00E10F6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basedOn w:val="a0"/>
    <w:rsid w:val="00F36CEC"/>
  </w:style>
  <w:style w:type="character" w:customStyle="1" w:styleId="20">
    <w:name w:val="Заголовок 2 Знак"/>
    <w:basedOn w:val="a0"/>
    <w:link w:val="2"/>
    <w:uiPriority w:val="9"/>
    <w:rsid w:val="00956437"/>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B37E9"/>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paragraph" w:styleId="2">
    <w:name w:val="heading 2"/>
    <w:basedOn w:val="a"/>
    <w:next w:val="a"/>
    <w:link w:val="20"/>
    <w:uiPriority w:val="9"/>
    <w:unhideWhenUsed/>
    <w:qFormat/>
    <w:rsid w:val="009564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4C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4C89"/>
  </w:style>
  <w:style w:type="paragraph" w:styleId="a5">
    <w:name w:val="footer"/>
    <w:basedOn w:val="a"/>
    <w:link w:val="a6"/>
    <w:uiPriority w:val="99"/>
    <w:unhideWhenUsed/>
    <w:rsid w:val="009D4C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4C89"/>
  </w:style>
  <w:style w:type="table" w:styleId="a7">
    <w:name w:val="Table Grid"/>
    <w:basedOn w:val="a1"/>
    <w:uiPriority w:val="59"/>
    <w:rsid w:val="00AB4B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60572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05726"/>
    <w:rPr>
      <w:rFonts w:ascii="Tahoma" w:hAnsi="Tahoma" w:cs="Tahoma"/>
      <w:sz w:val="16"/>
      <w:szCs w:val="16"/>
    </w:rPr>
  </w:style>
  <w:style w:type="character" w:customStyle="1" w:styleId="10">
    <w:name w:val="Заголовок 1 Знак"/>
    <w:basedOn w:val="a0"/>
    <w:link w:val="1"/>
    <w:rsid w:val="00BB37E9"/>
    <w:rPr>
      <w:rFonts w:ascii="Times New Roman" w:eastAsia="Times New Roman" w:hAnsi="Times New Roman" w:cs="Times New Roman"/>
      <w:sz w:val="24"/>
      <w:szCs w:val="24"/>
      <w:lang w:eastAsia="ru-RU"/>
    </w:rPr>
  </w:style>
  <w:style w:type="character" w:styleId="aa">
    <w:name w:val="Hyperlink"/>
    <w:basedOn w:val="a0"/>
    <w:uiPriority w:val="99"/>
    <w:rsid w:val="00E26059"/>
    <w:rPr>
      <w:color w:val="0000FF"/>
      <w:u w:val="single"/>
    </w:rPr>
  </w:style>
  <w:style w:type="paragraph" w:styleId="ab">
    <w:name w:val="List Paragraph"/>
    <w:aliases w:val="Содержание. 2 уровень"/>
    <w:basedOn w:val="a"/>
    <w:link w:val="ac"/>
    <w:uiPriority w:val="34"/>
    <w:qFormat/>
    <w:rsid w:val="00E26059"/>
    <w:pPr>
      <w:ind w:left="720"/>
      <w:contextualSpacing/>
    </w:pPr>
  </w:style>
  <w:style w:type="paragraph" w:styleId="21">
    <w:name w:val="Body Text Indent 2"/>
    <w:basedOn w:val="a"/>
    <w:link w:val="22"/>
    <w:rsid w:val="00140CE1"/>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140CE1"/>
    <w:rPr>
      <w:rFonts w:ascii="Times New Roman" w:eastAsia="Times New Roman" w:hAnsi="Times New Roman" w:cs="Times New Roman"/>
      <w:sz w:val="24"/>
      <w:szCs w:val="24"/>
      <w:lang w:eastAsia="ru-RU"/>
    </w:rPr>
  </w:style>
  <w:style w:type="paragraph" w:styleId="ad">
    <w:name w:val="Normal (Web)"/>
    <w:aliases w:val="Обычный (Web)"/>
    <w:basedOn w:val="a"/>
    <w:link w:val="ae"/>
    <w:uiPriority w:val="99"/>
    <w:qFormat/>
    <w:rsid w:val="00140CE1"/>
    <w:pPr>
      <w:spacing w:before="150" w:after="150" w:line="240" w:lineRule="auto"/>
    </w:pPr>
    <w:rPr>
      <w:rFonts w:ascii="Times New Roman" w:eastAsia="Times New Roman" w:hAnsi="Times New Roman" w:cs="Times New Roman"/>
      <w:color w:val="000000"/>
      <w:sz w:val="24"/>
      <w:szCs w:val="24"/>
    </w:rPr>
  </w:style>
  <w:style w:type="paragraph" w:customStyle="1" w:styleId="11">
    <w:name w:val="Обычный1"/>
    <w:rsid w:val="00D32E74"/>
    <w:pPr>
      <w:spacing w:after="0" w:line="240" w:lineRule="auto"/>
    </w:pPr>
    <w:rPr>
      <w:rFonts w:ascii="Times New Roman" w:eastAsia="Times New Roman" w:hAnsi="Times New Roman" w:cs="Times New Roman"/>
      <w:sz w:val="24"/>
      <w:szCs w:val="20"/>
    </w:rPr>
  </w:style>
  <w:style w:type="paragraph" w:customStyle="1" w:styleId="Default">
    <w:name w:val="Default"/>
    <w:rsid w:val="008673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12">
    <w:name w:val="Нет списка1"/>
    <w:next w:val="a2"/>
    <w:uiPriority w:val="99"/>
    <w:semiHidden/>
    <w:unhideWhenUsed/>
    <w:rsid w:val="00A9181C"/>
  </w:style>
  <w:style w:type="table" w:customStyle="1" w:styleId="13">
    <w:name w:val="Сетка таблицы1"/>
    <w:basedOn w:val="a1"/>
    <w:next w:val="a7"/>
    <w:uiPriority w:val="59"/>
    <w:rsid w:val="00A918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view-h62">
    <w:name w:val="review-h62"/>
    <w:basedOn w:val="a0"/>
    <w:rsid w:val="00A9181C"/>
    <w:rPr>
      <w:b/>
      <w:bCs/>
      <w:strike w:val="0"/>
      <w:dstrike w:val="0"/>
      <w:vanish w:val="0"/>
      <w:webHidden w:val="0"/>
      <w:color w:val="517482"/>
      <w:sz w:val="18"/>
      <w:szCs w:val="18"/>
      <w:u w:val="none"/>
      <w:effect w:val="none"/>
      <w:specVanish w:val="0"/>
    </w:rPr>
  </w:style>
  <w:style w:type="character" w:customStyle="1" w:styleId="review-h52">
    <w:name w:val="review-h52"/>
    <w:basedOn w:val="a0"/>
    <w:rsid w:val="00A9181C"/>
    <w:rPr>
      <w:b/>
      <w:bCs/>
      <w:strike w:val="0"/>
      <w:dstrike w:val="0"/>
      <w:vanish w:val="0"/>
      <w:webHidden w:val="0"/>
      <w:color w:val="004080"/>
      <w:sz w:val="18"/>
      <w:szCs w:val="18"/>
      <w:u w:val="none"/>
      <w:effect w:val="none"/>
      <w:specVanish w:val="0"/>
    </w:rPr>
  </w:style>
  <w:style w:type="character" w:styleId="af">
    <w:name w:val="Strong"/>
    <w:basedOn w:val="a0"/>
    <w:uiPriority w:val="22"/>
    <w:qFormat/>
    <w:rsid w:val="00A9181C"/>
    <w:rPr>
      <w:b/>
      <w:bCs/>
    </w:rPr>
  </w:style>
  <w:style w:type="table" w:customStyle="1" w:styleId="110">
    <w:name w:val="Сетка таблицы11"/>
    <w:basedOn w:val="a1"/>
    <w:next w:val="a7"/>
    <w:uiPriority w:val="59"/>
    <w:rsid w:val="00A918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both1">
    <w:name w:val="pboth1"/>
    <w:basedOn w:val="a"/>
    <w:rsid w:val="005A0462"/>
    <w:pPr>
      <w:spacing w:before="100" w:beforeAutospacing="1" w:after="224" w:line="411" w:lineRule="atLeast"/>
      <w:jc w:val="both"/>
    </w:pPr>
    <w:rPr>
      <w:rFonts w:ascii="Times New Roman" w:eastAsia="Times New Roman" w:hAnsi="Times New Roman" w:cs="Times New Roman"/>
      <w:sz w:val="24"/>
      <w:szCs w:val="24"/>
    </w:rPr>
  </w:style>
  <w:style w:type="character" w:customStyle="1" w:styleId="ae">
    <w:name w:val="Обычный (веб) Знак"/>
    <w:aliases w:val="Обычный (Web) Знак"/>
    <w:link w:val="ad"/>
    <w:uiPriority w:val="99"/>
    <w:locked/>
    <w:rsid w:val="00EC5400"/>
    <w:rPr>
      <w:rFonts w:ascii="Times New Roman" w:eastAsia="Times New Roman" w:hAnsi="Times New Roman" w:cs="Times New Roman"/>
      <w:color w:val="000000"/>
      <w:sz w:val="24"/>
      <w:szCs w:val="24"/>
      <w:lang w:eastAsia="ru-RU"/>
    </w:rPr>
  </w:style>
  <w:style w:type="paragraph" w:customStyle="1" w:styleId="pboth">
    <w:name w:val="pboth"/>
    <w:basedOn w:val="a"/>
    <w:rsid w:val="009365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Абзац списка Знак"/>
    <w:aliases w:val="Содержание. 2 уровень Знак"/>
    <w:link w:val="ab"/>
    <w:uiPriority w:val="34"/>
    <w:locked/>
    <w:rsid w:val="00AF4295"/>
  </w:style>
  <w:style w:type="table" w:customStyle="1" w:styleId="120">
    <w:name w:val="Сетка таблицы12"/>
    <w:basedOn w:val="a1"/>
    <w:next w:val="a7"/>
    <w:uiPriority w:val="59"/>
    <w:rsid w:val="00E10F6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basedOn w:val="a0"/>
    <w:rsid w:val="00F36CEC"/>
  </w:style>
  <w:style w:type="character" w:customStyle="1" w:styleId="20">
    <w:name w:val="Заголовок 2 Знак"/>
    <w:basedOn w:val="a0"/>
    <w:link w:val="2"/>
    <w:uiPriority w:val="9"/>
    <w:rsid w:val="0095643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7726">
      <w:bodyDiv w:val="1"/>
      <w:marLeft w:val="0"/>
      <w:marRight w:val="0"/>
      <w:marTop w:val="0"/>
      <w:marBottom w:val="0"/>
      <w:divBdr>
        <w:top w:val="none" w:sz="0" w:space="0" w:color="auto"/>
        <w:left w:val="none" w:sz="0" w:space="0" w:color="auto"/>
        <w:bottom w:val="none" w:sz="0" w:space="0" w:color="auto"/>
        <w:right w:val="none" w:sz="0" w:space="0" w:color="auto"/>
      </w:divBdr>
    </w:div>
    <w:div w:id="311561717">
      <w:bodyDiv w:val="1"/>
      <w:marLeft w:val="0"/>
      <w:marRight w:val="0"/>
      <w:marTop w:val="0"/>
      <w:marBottom w:val="0"/>
      <w:divBdr>
        <w:top w:val="none" w:sz="0" w:space="0" w:color="auto"/>
        <w:left w:val="none" w:sz="0" w:space="0" w:color="auto"/>
        <w:bottom w:val="none" w:sz="0" w:space="0" w:color="auto"/>
        <w:right w:val="none" w:sz="0" w:space="0" w:color="auto"/>
      </w:divBdr>
    </w:div>
    <w:div w:id="883253376">
      <w:bodyDiv w:val="1"/>
      <w:marLeft w:val="0"/>
      <w:marRight w:val="0"/>
      <w:marTop w:val="0"/>
      <w:marBottom w:val="0"/>
      <w:divBdr>
        <w:top w:val="none" w:sz="0" w:space="0" w:color="auto"/>
        <w:left w:val="none" w:sz="0" w:space="0" w:color="auto"/>
        <w:bottom w:val="none" w:sz="0" w:space="0" w:color="auto"/>
        <w:right w:val="none" w:sz="0" w:space="0" w:color="auto"/>
      </w:divBdr>
    </w:div>
    <w:div w:id="1683119732">
      <w:bodyDiv w:val="1"/>
      <w:marLeft w:val="0"/>
      <w:marRight w:val="0"/>
      <w:marTop w:val="0"/>
      <w:marBottom w:val="0"/>
      <w:divBdr>
        <w:top w:val="none" w:sz="0" w:space="0" w:color="auto"/>
        <w:left w:val="none" w:sz="0" w:space="0" w:color="auto"/>
        <w:bottom w:val="none" w:sz="0" w:space="0" w:color="auto"/>
        <w:right w:val="none" w:sz="0" w:space="0" w:color="auto"/>
      </w:divBdr>
    </w:div>
    <w:div w:id="188482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alacts.ru/doc/ok-019-95-obshcherossiiskii-klassifikator-obektov-administrativno-territorialnogo-delenija/" TargetMode="External"/><Relationship Id="rId18" Type="http://schemas.openxmlformats.org/officeDocument/2006/relationships/hyperlink" Target="http://legalacts.ru/doc/ok-019-95-obshcherossiiskii-klassifikator-obektov-administrativno-territorialnogo-delenija/" TargetMode="External"/><Relationship Id="rId26" Type="http://schemas.openxmlformats.org/officeDocument/2006/relationships/hyperlink" Target="https://www.regberry.ru/nalogooblozhenie/osno-obshchaya-sistema-nalogooblozheniya" TargetMode="External"/><Relationship Id="rId39" Type="http://schemas.openxmlformats.org/officeDocument/2006/relationships/hyperlink" Target="http://www.firo.ru/" TargetMode="External"/><Relationship Id="rId3" Type="http://schemas.openxmlformats.org/officeDocument/2006/relationships/styles" Target="styles.xml"/><Relationship Id="rId21" Type="http://schemas.openxmlformats.org/officeDocument/2006/relationships/hyperlink" Target="http://ru.wikipedia.org/wiki/%D0%9D%D0%B0%D0%BB%D0%BE%D0%B3%D0%BE%D0%B2%D0%B0%D1%8F_%D1%81%D1%82%D0%B0%D0%B2%D0%BA%D0%B0" TargetMode="External"/><Relationship Id="rId34" Type="http://schemas.openxmlformats.org/officeDocument/2006/relationships/hyperlink" Target="http://pravo.gov.ru/proxy/ips/?docbody=&amp;nd=102170741&amp;intelsearch=%EE%F2+17+%FF%ED%E2%E0%F0%FF+2014+%E3%EE%E4%E0+N+11-%F0%EF" TargetMode="External"/><Relationship Id="rId42" Type="http://schemas.openxmlformats.org/officeDocument/2006/relationships/hyperlink" Target="https://www.nalog.ru/" TargetMode="External"/><Relationship Id="rId47" Type="http://schemas.openxmlformats.org/officeDocument/2006/relationships/hyperlink" Target="http://www.gks.ru/" TargetMode="External"/><Relationship Id="rId7" Type="http://schemas.openxmlformats.org/officeDocument/2006/relationships/footnotes" Target="footnotes.xml"/><Relationship Id="rId12" Type="http://schemas.openxmlformats.org/officeDocument/2006/relationships/hyperlink" Target="http://legalacts.ru/doc/ok-019-95-obshcherossiiskii-klassifikator-obektov-administrativno-territorialnogo-delenija/" TargetMode="External"/><Relationship Id="rId17" Type="http://schemas.openxmlformats.org/officeDocument/2006/relationships/hyperlink" Target="http://legalacts.ru/doc/ok-019-95-obshcherossiiskii-klassifikator-obektov-administrativno-territorialnogo-delenija/" TargetMode="External"/><Relationship Id="rId25" Type="http://schemas.openxmlformats.org/officeDocument/2006/relationships/hyperlink" Target="http://legalacts.ru/doc/ok-019-95-obshcherossiiskii-klassifikator-obektov-administrativno-territorialnogo-delenija/" TargetMode="External"/><Relationship Id="rId33" Type="http://schemas.openxmlformats.org/officeDocument/2006/relationships/hyperlink" Target="http://base.garant.ru/10164072/33/" TargetMode="External"/><Relationship Id="rId38" Type="http://schemas.openxmlformats.org/officeDocument/2006/relationships/hyperlink" Target="http://window.edu.ru/" TargetMode="External"/><Relationship Id="rId46" Type="http://schemas.openxmlformats.org/officeDocument/2006/relationships/hyperlink" Target="http://www.ffoms.ru/" TargetMode="External"/><Relationship Id="rId2" Type="http://schemas.openxmlformats.org/officeDocument/2006/relationships/numbering" Target="numbering.xml"/><Relationship Id="rId16" Type="http://schemas.openxmlformats.org/officeDocument/2006/relationships/hyperlink" Target="http://legalacts.ru/doc/ok-019-95-obshcherossiiskii-klassifikator-obektov-administrativno-territorialnogo-delenija/" TargetMode="External"/><Relationship Id="rId20" Type="http://schemas.openxmlformats.org/officeDocument/2006/relationships/hyperlink" Target="http://legalacts.ru/doc/ok-019-95-obshcherossiiskii-klassifikator-obektov-administrativno-territorialnogo-delenija/" TargetMode="External"/><Relationship Id="rId29" Type="http://schemas.openxmlformats.org/officeDocument/2006/relationships/hyperlink" Target="https://www.regberry.ru/nalogooblozhenie/patentnaya-sistema-nalogooblozheniya" TargetMode="External"/><Relationship Id="rId41" Type="http://schemas.openxmlformats.org/officeDocument/2006/relationships/hyperlink" Target="https://www.minfin.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galacts.ru/doc/ok-019-95-obshcherossiiskii-klassifikator-obektov-administrativno-territorialnogo-delenija/" TargetMode="External"/><Relationship Id="rId24" Type="http://schemas.openxmlformats.org/officeDocument/2006/relationships/hyperlink" Target="http://ru.wikipedia.org/wiki/%D0%9D%D0%B0%D0%BB%D0%BE%D0%B3%D0%BE%D0%B2%D0%B0%D1%8F_%D1%81%D1%82%D0%B0%D0%B2%D0%BA%D0%B0" TargetMode="External"/><Relationship Id="rId32" Type="http://schemas.openxmlformats.org/officeDocument/2006/relationships/hyperlink" Target="http://base.garant.ru/12112604/10/" TargetMode="External"/><Relationship Id="rId37" Type="http://schemas.openxmlformats.org/officeDocument/2006/relationships/hyperlink" Target="https://static.my-shop.ru/product/pdf/209/2085574.pdf" TargetMode="External"/><Relationship Id="rId40" Type="http://schemas.openxmlformats.org/officeDocument/2006/relationships/hyperlink" Target="http://www.edu-all.ru/" TargetMode="External"/><Relationship Id="rId45" Type="http://schemas.openxmlformats.org/officeDocument/2006/relationships/hyperlink" Target="http://fss.ru/" TargetMode="External"/><Relationship Id="rId5" Type="http://schemas.openxmlformats.org/officeDocument/2006/relationships/settings" Target="settings.xml"/><Relationship Id="rId15" Type="http://schemas.openxmlformats.org/officeDocument/2006/relationships/hyperlink" Target="http://legalacts.ru/doc/ok-019-95-obshcherossiiskii-klassifikator-obektov-administrativno-territorialnogo-delenija/" TargetMode="External"/><Relationship Id="rId23" Type="http://schemas.openxmlformats.org/officeDocument/2006/relationships/hyperlink" Target="http://ru.wikipedia.org/wiki/%D0%9D%D0%B0%D0%BB%D0%BE%D0%B3%D0%BE%D0%B2%D0%B0%D1%8F_%D0%B1%D0%B0%D0%B7%D0%B0" TargetMode="External"/><Relationship Id="rId28" Type="http://schemas.openxmlformats.org/officeDocument/2006/relationships/hyperlink" Target="https://www.regberry.ru/nalogooblozhenie/ESHN" TargetMode="External"/><Relationship Id="rId36" Type="http://schemas.openxmlformats.org/officeDocument/2006/relationships/hyperlink" Target="http://nalog.garant.ru/fns/nk/37/" TargetMode="Externa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legalacts.ru/doc/ok-019-95-obshcherossiiskii-klassifikator-obektov-administrativno-territorialnogo-delenija/" TargetMode="External"/><Relationship Id="rId31" Type="http://schemas.openxmlformats.org/officeDocument/2006/relationships/hyperlink" Target="http://pravo.gov.ru/proxy/ips/?docbody=&amp;nd=102039064&amp;intelsearch=12.01.1996+%B9+7-%D4%C7" TargetMode="External"/><Relationship Id="rId44" Type="http://schemas.openxmlformats.org/officeDocument/2006/relationships/hyperlink" Target="http://www.pfrf.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legalacts.ru/doc/ok-019-95-obshcherossiiskii-klassifikator-obektov-administrativno-territorialnogo-delenija/" TargetMode="External"/><Relationship Id="rId22" Type="http://schemas.openxmlformats.org/officeDocument/2006/relationships/hyperlink" Target="http://legalacts.ru/doc/ok-019-95-obshcherossiiskii-klassifikator-obektov-administrativno-territorialnogo-delenija/" TargetMode="External"/><Relationship Id="rId27" Type="http://schemas.openxmlformats.org/officeDocument/2006/relationships/hyperlink" Target="https://www.regberry.ru/nalogooblozhenie/usn" TargetMode="External"/><Relationship Id="rId30" Type="http://schemas.openxmlformats.org/officeDocument/2006/relationships/hyperlink" Target="https://www.regberry.ru/nalogooblozhenie/nalogi-samozanyatyh-grazhdan-v-2019" TargetMode="External"/><Relationship Id="rId35" Type="http://schemas.openxmlformats.org/officeDocument/2006/relationships/hyperlink" Target="http://pravo.gov.ru/proxy/ips/?docbody=&amp;nd=102356088&amp;intelsearch=%EE%F2+25+%E8%FE%EB%FF+2014+%E3%EE%E4%E0%09N+243-%F0%EF" TargetMode="External"/><Relationship Id="rId43" Type="http://schemas.openxmlformats.org/officeDocument/2006/relationships/hyperlink" Target="http://www.gks.ru/"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7q5oGDhsQ2g0aZdR3hfnL6F9pps=</DigestValue>
    </Reference>
    <Reference URI="#idOfficeObject" Type="http://www.w3.org/2000/09/xmldsig#Object">
      <DigestMethod Algorithm="http://www.w3.org/2000/09/xmldsig#sha1"/>
      <DigestValue>ebC+J8iEdgLnVQ64YIRyVZoGcgg=</DigestValue>
    </Reference>
    <Reference URI="#idSignedProperties" Type="http://uri.etsi.org/01903#SignedProperties">
      <Transforms>
        <Transform Algorithm="http://www.w3.org/TR/2001/REC-xml-c14n-20010315"/>
      </Transforms>
      <DigestMethod Algorithm="http://www.w3.org/2000/09/xmldsig#sha1"/>
      <DigestValue>sfF17vaeK7YDuF24RdzG/4H8UvI=</DigestValue>
    </Reference>
    <Reference URI="#idValidSigLnImg" Type="http://www.w3.org/2000/09/xmldsig#Object">
      <DigestMethod Algorithm="http://www.w3.org/2000/09/xmldsig#sha1"/>
      <DigestValue>0uHU3J/A8WEpx8sx6YR5tFU5FX8=</DigestValue>
    </Reference>
    <Reference URI="#idInvalidSigLnImg" Type="http://www.w3.org/2000/09/xmldsig#Object">
      <DigestMethod Algorithm="http://www.w3.org/2000/09/xmldsig#sha1"/>
      <DigestValue>4kzB+Nc012EngDWRxx283lE3Kng=</DigestValue>
    </Reference>
  </SignedInfo>
  <SignatureValue>tZkD6jBMV/8z44qPbNTLV+QDTkR2JidnTHURAxF72BRDeNbMnraPEoGjQuo7HXeeZBmYYKhokFci
PuWQHlqA/Y0tZNKX1LQDXHfsh+1JeUC4bTNXcYYYM3pAbJHHR6UtrtkDmFfMl6RuruIMQC8+LN83
PrsNu3k6VIfyRzpF79g=</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ccT0R9GfFvYz0K4iT4LTYy7c61M=</DigestValue>
      </Reference>
      <Reference URI="/word/settings.xml?ContentType=application/vnd.openxmlformats-officedocument.wordprocessingml.settings+xml">
        <DigestMethod Algorithm="http://www.w3.org/2000/09/xmldsig#sha1"/>
        <DigestValue>er+xzKTqmbsdwph6ekxWkaissjo=</DigestValue>
      </Reference>
      <Reference URI="/word/styles.xml?ContentType=application/vnd.openxmlformats-officedocument.wordprocessingml.styles+xml">
        <DigestMethod Algorithm="http://www.w3.org/2000/09/xmldsig#sha1"/>
        <DigestValue>TQMZXvEExQiCd1F4/MGYe2w7DW8=</DigestValue>
      </Reference>
      <Reference URI="/word/numbering.xml?ContentType=application/vnd.openxmlformats-officedocument.wordprocessingml.numbering+xml">
        <DigestMethod Algorithm="http://www.w3.org/2000/09/xmldsig#sha1"/>
        <DigestValue>Zsu2TdKI7Bd0ekKlJYhteKHPJow=</DigestValue>
      </Reference>
      <Reference URI="/word/fontTable.xml?ContentType=application/vnd.openxmlformats-officedocument.wordprocessingml.fontTable+xml">
        <DigestMethod Algorithm="http://www.w3.org/2000/09/xmldsig#sha1"/>
        <DigestValue>kjIseDCO17mfCJqpvbe3tlcodYA=</DigestValue>
      </Reference>
      <Reference URI="/word/theme/theme1.xml?ContentType=application/vnd.openxmlformats-officedocument.theme+xml">
        <DigestMethod Algorithm="http://www.w3.org/2000/09/xmldsig#sha1"/>
        <DigestValue>fm1/ufsC+MmtPoFQcWcZk0D9ErM=</DigestValue>
      </Reference>
      <Reference URI="/word/media/image1.emf?ContentType=image/x-emf">
        <DigestMethod Algorithm="http://www.w3.org/2000/09/xmldsig#sha1"/>
        <DigestValue>T7uGgfAtc0rUd2TyBqTg3OSoB6w=</DigestValue>
      </Reference>
      <Reference URI="/word/footer1.xml?ContentType=application/vnd.openxmlformats-officedocument.wordprocessingml.footer+xml">
        <DigestMethod Algorithm="http://www.w3.org/2000/09/xmldsig#sha1"/>
        <DigestValue>KGvz5fW1wUZ9jx0PI9KlrBsTbPs=</DigestValue>
      </Reference>
      <Reference URI="/word/document.xml?ContentType=application/vnd.openxmlformats-officedocument.wordprocessingml.document.main+xml">
        <DigestMethod Algorithm="http://www.w3.org/2000/09/xmldsig#sha1"/>
        <DigestValue>9CrjABifKqgI1l473+sbbgjpngo=</DigestValue>
      </Reference>
      <Reference URI="/word/stylesWithEffects.xml?ContentType=application/vnd.ms-word.stylesWithEffects+xml">
        <DigestMethod Algorithm="http://www.w3.org/2000/09/xmldsig#sha1"/>
        <DigestValue>oAuEQnpytlIKWFuyPOTCNTpQaUQ=</DigestValue>
      </Reference>
      <Reference URI="/word/footnotes.xml?ContentType=application/vnd.openxmlformats-officedocument.wordprocessingml.footnotes+xml">
        <DigestMethod Algorithm="http://www.w3.org/2000/09/xmldsig#sha1"/>
        <DigestValue>DPWQVjgZGu+EFp9R8f7DblzsylU=</DigestValue>
      </Reference>
      <Reference URI="/word/endnotes.xml?ContentType=application/vnd.openxmlformats-officedocument.wordprocessingml.endnotes+xml">
        <DigestMethod Algorithm="http://www.w3.org/2000/09/xmldsig#sha1"/>
        <DigestValue>unbkKYabjgp51TI3X6JxSo9MHz8=</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18"/>
            <mdssi:RelationshipReference SourceId="rId26"/>
            <mdssi:RelationshipReference SourceId="rId39"/>
            <mdssi:RelationshipReference SourceId="rId3"/>
            <mdssi:RelationshipReference SourceId="rId21"/>
            <mdssi:RelationshipReference SourceId="rId34"/>
            <mdssi:RelationshipReference SourceId="rId42"/>
            <mdssi:RelationshipReference SourceId="rId47"/>
            <mdssi:RelationshipReference SourceId="rId7"/>
            <mdssi:RelationshipReference SourceId="rId12"/>
            <mdssi:RelationshipReference SourceId="rId17"/>
            <mdssi:RelationshipReference SourceId="rId25"/>
            <mdssi:RelationshipReference SourceId="rId33"/>
            <mdssi:RelationshipReference SourceId="rId38"/>
            <mdssi:RelationshipReference SourceId="rId46"/>
            <mdssi:RelationshipReference SourceId="rId2"/>
            <mdssi:RelationshipReference SourceId="rId16"/>
            <mdssi:RelationshipReference SourceId="rId20"/>
            <mdssi:RelationshipReference SourceId="rId29"/>
            <mdssi:RelationshipReference SourceId="rId41"/>
            <mdssi:RelationshipReference SourceId="rId6"/>
            <mdssi:RelationshipReference SourceId="rId11"/>
            <mdssi:RelationshipReference SourceId="rId24"/>
            <mdssi:RelationshipReference SourceId="rId32"/>
            <mdssi:RelationshipReference SourceId="rId37"/>
            <mdssi:RelationshipReference SourceId="rId40"/>
            <mdssi:RelationshipReference SourceId="rId45"/>
            <mdssi:RelationshipReference SourceId="rId5"/>
            <mdssi:RelationshipReference SourceId="rId15"/>
            <mdssi:RelationshipReference SourceId="rId23"/>
            <mdssi:RelationshipReference SourceId="rId28"/>
            <mdssi:RelationshipReference SourceId="rId36"/>
            <mdssi:RelationshipReference SourceId="rId49"/>
            <mdssi:RelationshipReference SourceId="rId10"/>
            <mdssi:RelationshipReference SourceId="rId19"/>
            <mdssi:RelationshipReference SourceId="rId31"/>
            <mdssi:RelationshipReference SourceId="rId44"/>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mdssi:RelationshipReference SourceId="rId43"/>
            <mdssi:RelationshipReference SourceId="rId48"/>
            <mdssi:RelationshipReference SourceId="rId8"/>
          </Transform>
          <Transform Algorithm="http://www.w3.org/TR/2001/REC-xml-c14n-20010315"/>
        </Transforms>
        <DigestMethod Algorithm="http://www.w3.org/2000/09/xmldsig#sha1"/>
        <DigestValue>+9xcwgC1l69qo4/3y2anWG53c7s=</DigestValue>
      </Reference>
    </Manifest>
    <SignatureProperties>
      <SignatureProperty Id="idSignatureTime" Target="#idPackageSignature">
        <mdssi:SignatureTime>
          <mdssi:Format>YYYY-MM-DDThh:mm:ssTZD</mdssi:Format>
          <mdssi:Value>2022-09-01T06:45:05Z</mdssi:Value>
        </mdssi:SignatureTime>
      </SignatureProperty>
    </SignatureProperties>
  </Object>
  <Object Id="idOfficeObject">
    <SignatureProperties>
      <SignatureProperty Id="idOfficeV1Details" Target="idPackageSignature">
        <SignatureInfoV1 xmlns="http://schemas.microsoft.com/office/2006/digsig">
          <SetupID>{C6963751-049D-4364-A2D1-667BE7B45665}</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2022-09-01T06:45:05Z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3DD734-A9F8-45AB-AAFE-4AEB2D89E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33</Pages>
  <Words>11052</Words>
  <Characters>63002</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20</cp:revision>
  <cp:lastPrinted>2021-10-07T08:05:00Z</cp:lastPrinted>
  <dcterms:created xsi:type="dcterms:W3CDTF">2021-06-14T06:37:00Z</dcterms:created>
  <dcterms:modified xsi:type="dcterms:W3CDTF">2022-09-01T06:45:00Z</dcterms:modified>
</cp:coreProperties>
</file>