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9" w:rsidRPr="00EF0F0C" w:rsidRDefault="00203DD9" w:rsidP="00203D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203DD9" w:rsidRDefault="00203DD9" w:rsidP="00203D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203DD9" w:rsidRPr="009065DD" w:rsidRDefault="00203DD9" w:rsidP="00203DD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203DD9" w:rsidRPr="002A5F9D" w:rsidTr="007A00BD">
        <w:tc>
          <w:tcPr>
            <w:tcW w:w="5495" w:type="dxa"/>
          </w:tcPr>
          <w:p w:rsidR="00203DD9" w:rsidRPr="009065DD" w:rsidRDefault="00203DD9" w:rsidP="007A0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hideMark/>
          </w:tcPr>
          <w:p w:rsidR="00203DD9" w:rsidRPr="00E333B7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03DD9" w:rsidRPr="00E333B7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03DD9" w:rsidRPr="00E333B7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203DD9" w:rsidRPr="002A5F9D" w:rsidRDefault="00203DD9" w:rsidP="00ED6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ED6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81E36" w:rsidRDefault="00C81E36" w:rsidP="00C81E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374A" w:rsidRPr="002A5F9D" w:rsidRDefault="00333A59" w:rsidP="00333A59">
      <w:pPr>
        <w:tabs>
          <w:tab w:val="left" w:pos="580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2AB0E249-FA3E-4E68-9E13-39289857942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81E36" w:rsidRPr="002A5F9D" w:rsidRDefault="00C81E36" w:rsidP="00ED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81E36" w:rsidRPr="002A5F9D" w:rsidRDefault="00C81E36" w:rsidP="00ED65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F61197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1E36" w:rsidRPr="002A5F9D" w:rsidRDefault="00C81E36" w:rsidP="00ED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81E36" w:rsidRPr="002A5F9D" w:rsidRDefault="00C81E36" w:rsidP="00ED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Коммерция (по отраслям)</w:t>
      </w:r>
    </w:p>
    <w:p w:rsidR="00C81E36" w:rsidRPr="002A5F9D" w:rsidRDefault="00C81E36" w:rsidP="00ED6510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E2374A">
        <w:rPr>
          <w:rFonts w:ascii="Times New Roman" w:hAnsi="Times New Roman" w:cs="Times New Roman"/>
          <w:b/>
          <w:sz w:val="28"/>
          <w:szCs w:val="28"/>
        </w:rPr>
        <w:t>менеджер</w:t>
      </w:r>
      <w:r w:rsidR="00E93167" w:rsidRPr="00E2374A">
        <w:rPr>
          <w:rFonts w:ascii="Times New Roman" w:hAnsi="Times New Roman" w:cs="Times New Roman"/>
          <w:b/>
          <w:sz w:val="28"/>
          <w:szCs w:val="28"/>
        </w:rPr>
        <w:t xml:space="preserve"> по продажам</w:t>
      </w:r>
    </w:p>
    <w:p w:rsidR="00C81E36" w:rsidRPr="00E2374A" w:rsidRDefault="00C81E36" w:rsidP="00ED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2374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00BD" w:rsidRDefault="007A00B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00BD" w:rsidRDefault="007A00B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00BD" w:rsidRDefault="007A00B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3DD9" w:rsidRDefault="00203DD9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DD9" w:rsidRDefault="00203DD9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ED6510">
        <w:rPr>
          <w:rFonts w:ascii="Times New Roman" w:eastAsia="Calibri" w:hAnsi="Times New Roman" w:cs="Times New Roman"/>
          <w:sz w:val="28"/>
          <w:szCs w:val="28"/>
        </w:rPr>
        <w:t>2</w:t>
      </w:r>
      <w:r w:rsidR="00E2374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A00BD" w:rsidRDefault="007A00BD" w:rsidP="00C81E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E36" w:rsidRPr="00C81E36" w:rsidRDefault="00C81E36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 w:rsidR="00203DD9"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81E36">
        <w:rPr>
          <w:rFonts w:ascii="Times New Roman" w:hAnsi="Times New Roman" w:cs="Times New Roman"/>
          <w:b/>
          <w:sz w:val="28"/>
          <w:szCs w:val="28"/>
        </w:rPr>
        <w:t>/ сост. Е.Ф. Логунова - Оренбург: ФКПОУ «ОГЭКИ»</w:t>
      </w:r>
      <w:r w:rsidR="00E23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74A" w:rsidRPr="00E2374A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C81E36">
        <w:rPr>
          <w:rFonts w:ascii="Times New Roman" w:hAnsi="Times New Roman" w:cs="Times New Roman"/>
          <w:b/>
          <w:sz w:val="28"/>
          <w:szCs w:val="28"/>
        </w:rPr>
        <w:t>, 202</w:t>
      </w:r>
      <w:r w:rsidR="00ED6510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BD6DEC">
        <w:rPr>
          <w:rFonts w:ascii="Times New Roman" w:hAnsi="Times New Roman" w:cs="Times New Roman"/>
          <w:b/>
          <w:sz w:val="28"/>
          <w:szCs w:val="28"/>
        </w:rPr>
        <w:t>3</w:t>
      </w:r>
      <w:r w:rsidR="003C7B31">
        <w:rPr>
          <w:rFonts w:ascii="Times New Roman" w:hAnsi="Times New Roman" w:cs="Times New Roman"/>
          <w:b/>
          <w:sz w:val="28"/>
          <w:szCs w:val="28"/>
        </w:rPr>
        <w:t>1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C81E36" w:rsidRPr="00C81E36" w:rsidRDefault="00C81E36" w:rsidP="00C81E36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DD9" w:rsidRDefault="00203DD9" w:rsidP="00203DD9">
      <w:pPr>
        <w:pStyle w:val="2"/>
        <w:suppressLineNumber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</w:p>
    <w:p w:rsidR="00203DD9" w:rsidRPr="00C81E36" w:rsidRDefault="00203DD9" w:rsidP="00203DD9">
      <w:pPr>
        <w:pStyle w:val="2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>38.02.0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Коммерция</w:t>
      </w:r>
      <w:r w:rsidRPr="00C81E36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203DD9" w:rsidRPr="00C81E36" w:rsidRDefault="00203DD9" w:rsidP="00203DD9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>Составитель ____________________ Е.Ф. Логунова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  </w:t>
      </w:r>
      <w:r w:rsidR="00E2374A">
        <w:rPr>
          <w:rFonts w:ascii="Times New Roman" w:hAnsi="Times New Roman" w:cs="Times New Roman"/>
          <w:sz w:val="28"/>
          <w:szCs w:val="28"/>
        </w:rPr>
        <w:t>15.06</w:t>
      </w:r>
      <w:r w:rsidRPr="00C81E36">
        <w:rPr>
          <w:rFonts w:ascii="Times New Roman" w:hAnsi="Times New Roman" w:cs="Times New Roman"/>
          <w:sz w:val="28"/>
          <w:szCs w:val="28"/>
        </w:rPr>
        <w:t>.202</w:t>
      </w:r>
      <w:r w:rsidR="00ED6510">
        <w:rPr>
          <w:rFonts w:ascii="Times New Roman" w:hAnsi="Times New Roman" w:cs="Times New Roman"/>
          <w:sz w:val="28"/>
          <w:szCs w:val="28"/>
        </w:rPr>
        <w:t>2</w:t>
      </w:r>
      <w:r w:rsidRPr="00C81E36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C81E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Рассмотрена на заседании ПЦК 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</w:t>
      </w:r>
      <w:r w:rsidR="00ED6510">
        <w:rPr>
          <w:b w:val="0"/>
          <w:sz w:val="28"/>
          <w:szCs w:val="28"/>
        </w:rPr>
        <w:t>2</w:t>
      </w:r>
      <w:r w:rsidRPr="00C81E36">
        <w:rPr>
          <w:b w:val="0"/>
          <w:sz w:val="28"/>
          <w:szCs w:val="28"/>
        </w:rPr>
        <w:t xml:space="preserve"> г.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B62918" w:rsidRDefault="00B62918" w:rsidP="0086002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1E36" w:rsidRDefault="00C81E36" w:rsidP="00C8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30459" w:rsidRPr="00970132" w:rsidRDefault="00530459" w:rsidP="008600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970132" w:rsidRDefault="00C81E36" w:rsidP="00A11A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58CE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1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70132" w:rsidRPr="00970132" w:rsidTr="00AB573F">
        <w:tc>
          <w:tcPr>
            <w:tcW w:w="7668" w:type="dxa"/>
          </w:tcPr>
          <w:p w:rsidR="00AB573F" w:rsidRPr="00970132" w:rsidRDefault="00AB573F" w:rsidP="00860021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970132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A11A4C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903" w:type="dxa"/>
            <w:hideMark/>
          </w:tcPr>
          <w:p w:rsidR="00AB573F" w:rsidRPr="00970132" w:rsidRDefault="003C7B31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A11A4C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AB573F" w:rsidRPr="00970132" w:rsidRDefault="00BD6DEC" w:rsidP="003C7B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C7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0132" w:rsidRPr="00970132" w:rsidTr="00974AA4">
        <w:trPr>
          <w:trHeight w:val="416"/>
        </w:trPr>
        <w:tc>
          <w:tcPr>
            <w:tcW w:w="7668" w:type="dxa"/>
          </w:tcPr>
          <w:p w:rsidR="00AB573F" w:rsidRPr="00970132" w:rsidRDefault="00530459" w:rsidP="00860021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9B697D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9B697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  <w:p w:rsidR="00AB573F" w:rsidRPr="00970132" w:rsidRDefault="00AB573F" w:rsidP="00860021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1457A" w:rsidRPr="00970132" w:rsidRDefault="003C7B31" w:rsidP="009B69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8600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0BD" w:rsidRDefault="007A00BD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206665" w:rsidRDefault="00530459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</w:t>
      </w:r>
      <w:r w:rsidR="00C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206665" w:rsidRDefault="00530459" w:rsidP="008600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F87" w:rsidRPr="00206665" w:rsidRDefault="00821F87" w:rsidP="00821F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</w:t>
      </w:r>
      <w:r w:rsidRPr="0020666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литературы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21F87" w:rsidRPr="00875CE5" w:rsidRDefault="00821F87" w:rsidP="00821F8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 учебного предмета БУП. 0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2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Литература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7A00BD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A24463" w:rsidRPr="000048D9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21F87" w:rsidRPr="00875CE5" w:rsidRDefault="00821F87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Содержание программы  направлено на </w:t>
      </w:r>
      <w:r w:rsid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решение следующих задач</w:t>
      </w: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: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821F87" w:rsidRPr="00875CE5" w:rsidRDefault="00821F87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lastRenderedPageBreak/>
        <w:t>Общая характеристика  учебного предмета БУП.02 Литература</w:t>
      </w:r>
    </w:p>
    <w:p w:rsidR="00BC3F1C" w:rsidRPr="00846CE1" w:rsidRDefault="00BC3F1C" w:rsidP="00BC3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УП.02 Литература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социально-экономического 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>профиля в пределах освоения обучающимися основной профессиональной  образовательной программы СПО.</w:t>
      </w:r>
    </w:p>
    <w:p w:rsidR="007A00BD" w:rsidRPr="007A00BD" w:rsidRDefault="007A00BD" w:rsidP="007A0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A00BD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7A00BD">
        <w:rPr>
          <w:rFonts w:ascii="Times New Roman" w:hAnsi="Times New Roman" w:cs="Times New Roman"/>
          <w:sz w:val="28"/>
          <w:szCs w:val="28"/>
        </w:rPr>
        <w:t>БУП.02 Литература</w:t>
      </w:r>
      <w:r w:rsidRPr="007A0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0BD">
        <w:rPr>
          <w:rFonts w:ascii="Times New Roman" w:hAnsi="Times New Roman" w:cs="Times New Roman"/>
          <w:sz w:val="28"/>
          <w:szCs w:val="28"/>
        </w:rPr>
        <w:t>завершается  подведением итогов в форме дифференцированного зачета</w:t>
      </w:r>
      <w:r w:rsidR="00DA1D9D">
        <w:rPr>
          <w:rFonts w:ascii="Times New Roman" w:hAnsi="Times New Roman" w:cs="Times New Roman"/>
          <w:sz w:val="28"/>
          <w:szCs w:val="28"/>
        </w:rPr>
        <w:t xml:space="preserve"> </w:t>
      </w:r>
      <w:r w:rsidRPr="007A00BD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821F87" w:rsidRPr="00875CE5" w:rsidRDefault="00821F87" w:rsidP="00821F8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Особенности обучения лиц с ограниченными возможностями здоровья.</w:t>
      </w:r>
    </w:p>
    <w:p w:rsidR="00821F87" w:rsidRPr="00875CE5" w:rsidRDefault="00821F87" w:rsidP="00821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Обучение по программе учебного предмета </w:t>
      </w:r>
      <w:r w:rsidR="007A00BD">
        <w:rPr>
          <w:rFonts w:ascii="Times New Roman" w:hAnsi="Times New Roman" w:cs="Times New Roman"/>
          <w:color w:val="231F20"/>
          <w:spacing w:val="-3"/>
          <w:sz w:val="28"/>
          <w:szCs w:val="28"/>
        </w:rPr>
        <w:t>БУП.02 Литература</w:t>
      </w: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обучающихся с ограниченными возможностями здоровья осуществляется с учетом нозологий обучающихся:</w:t>
      </w:r>
    </w:p>
    <w:p w:rsidR="007A00BD" w:rsidRPr="007A00BD" w:rsidRDefault="007A00BD" w:rsidP="0027157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7A00BD" w:rsidRPr="007A00BD" w:rsidRDefault="007A00BD" w:rsidP="0027157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7A00BD" w:rsidRPr="007A00BD" w:rsidRDefault="007A00BD" w:rsidP="0027157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A00BD" w:rsidRPr="007A00BD" w:rsidRDefault="007A00BD" w:rsidP="0027157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7A00BD" w:rsidRPr="007A00BD" w:rsidRDefault="007A00BD" w:rsidP="0027157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A00BD" w:rsidRPr="007A00BD" w:rsidRDefault="007A00BD" w:rsidP="0027157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821F87" w:rsidRPr="00875CE5" w:rsidRDefault="00821F87" w:rsidP="00821F8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br w:type="page"/>
      </w:r>
    </w:p>
    <w:p w:rsidR="00821F87" w:rsidRPr="00206665" w:rsidRDefault="00821F87" w:rsidP="00821F87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 02 </w:t>
      </w:r>
      <w:r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</w:p>
    <w:p w:rsidR="00821F87" w:rsidRPr="00206665" w:rsidRDefault="00821F87" w:rsidP="00821F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BD" w:rsidRPr="00206665" w:rsidRDefault="007A00BD" w:rsidP="007A0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БУП.02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обеспечивает достижение обучающимися следующих результатов:</w:t>
      </w:r>
    </w:p>
    <w:p w:rsidR="00A24463" w:rsidRPr="00FE6716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A24463" w:rsidRPr="00FE6716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00BD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</w:t>
      </w:r>
      <w:r w:rsidR="007A00BD" w:rsidRPr="00A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 w:rsidRPr="00A24463">
        <w:rPr>
          <w:rFonts w:ascii="Times New Roman" w:hAnsi="Times New Roman" w:cs="Times New Roman"/>
          <w:sz w:val="28"/>
          <w:szCs w:val="28"/>
        </w:rPr>
        <w:lastRenderedPageBreak/>
        <w:t>1) сформированность понятий о нормах русского литературного языка и применение знаний о них в речевой практике;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 w:rsidRPr="00A24463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 w:rsidRPr="00A24463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 w:rsidRPr="00A24463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 w:rsidRPr="00A24463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 w:rsidRPr="00A24463">
        <w:rPr>
          <w:rFonts w:ascii="Times New Roman" w:hAnsi="Times New Roman" w:cs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 w:rsidRPr="00A24463">
        <w:rPr>
          <w:rFonts w:ascii="Times New Roman" w:hAnsi="Times New Roman" w:cs="Times New Roman"/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 w:rsidRPr="00A24463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 w:rsidRPr="00A24463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23"/>
    <w:p w:rsid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</w:p>
    <w:p w:rsidR="007A00BD" w:rsidRPr="00A24463" w:rsidRDefault="007A00BD" w:rsidP="00A24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выпускник научится:</w:t>
      </w:r>
    </w:p>
    <w:p w:rsidR="007A00BD" w:rsidRPr="00E97FC5" w:rsidRDefault="007A00BD" w:rsidP="007A00BD">
      <w:pPr>
        <w:pStyle w:val="a"/>
        <w:spacing w:line="240" w:lineRule="auto"/>
        <w:ind w:left="0" w:firstLine="709"/>
        <w:contextualSpacing/>
      </w:pPr>
      <w:r w:rsidRPr="00E97FC5"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</w:t>
      </w:r>
      <w:r>
        <w:t>;</w:t>
      </w:r>
    </w:p>
    <w:p w:rsidR="007A00BD" w:rsidRPr="00E97FC5" w:rsidRDefault="007A00BD" w:rsidP="007A00BD">
      <w:pPr>
        <w:pStyle w:val="a"/>
        <w:spacing w:line="240" w:lineRule="auto"/>
        <w:ind w:left="0" w:firstLine="709"/>
        <w:contextualSpacing/>
      </w:pPr>
      <w:r w:rsidRPr="00E97FC5">
        <w:t>в устной и письменной форме обобщать и анализировать свой читательский опыт, а именно</w:t>
      </w:r>
      <w:r>
        <w:t>: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21749C">
        <w:t>использовать для раскрытия тезисов своего высказывания указание на фрагменты произведения, носящие проблемный характер и тр</w:t>
      </w:r>
      <w:r w:rsidRPr="0084167E">
        <w:t>ебующие анализа;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анализировать жанрово-родовой выбор автора</w:t>
      </w:r>
      <w:r>
        <w:t>,</w:t>
      </w:r>
      <w:r w:rsidRPr="0084167E">
        <w:t xml:space="preserve">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</w:t>
      </w:r>
      <w:r w:rsidRPr="0084167E">
        <w:lastRenderedPageBreak/>
        <w:t>способы введения персонажей и средства раскрытия и/или развития их характеров;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A00BD" w:rsidRPr="00E370E9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</w:t>
      </w:r>
      <w:r>
        <w:t>;</w:t>
      </w:r>
    </w:p>
    <w:p w:rsidR="007A00BD" w:rsidRPr="00E97FC5" w:rsidRDefault="007A00BD" w:rsidP="007A00BD">
      <w:pPr>
        <w:pStyle w:val="a"/>
        <w:spacing w:line="240" w:lineRule="auto"/>
        <w:ind w:left="0" w:firstLine="709"/>
        <w:contextualSpacing/>
      </w:pPr>
      <w:r w:rsidRPr="00E97FC5">
        <w:t>осуществлять следующую продуктивную деятельность:</w:t>
      </w:r>
    </w:p>
    <w:p w:rsidR="007A00BD" w:rsidRPr="001741E1" w:rsidRDefault="007A00BD" w:rsidP="00271574">
      <w:pPr>
        <w:pStyle w:val="a0"/>
        <w:numPr>
          <w:ilvl w:val="1"/>
          <w:numId w:val="17"/>
        </w:numPr>
        <w:spacing w:line="240" w:lineRule="auto"/>
        <w:ind w:left="0" w:firstLine="709"/>
        <w:contextualSpacing/>
      </w:pPr>
      <w:r w:rsidRPr="001741E1"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A00BD" w:rsidRDefault="007A00BD" w:rsidP="00271574">
      <w:pPr>
        <w:pStyle w:val="a0"/>
        <w:numPr>
          <w:ilvl w:val="1"/>
          <w:numId w:val="17"/>
        </w:numPr>
        <w:spacing w:line="240" w:lineRule="auto"/>
        <w:ind w:left="0" w:firstLine="709"/>
        <w:contextualSpacing/>
      </w:pPr>
      <w:r w:rsidRPr="001741E1"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7A00BD" w:rsidRPr="00F3551D" w:rsidRDefault="007A00BD" w:rsidP="007A0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Pr="00F3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на уровне среднего общего образования  выпускник получит возможность научиться:</w:t>
      </w:r>
    </w:p>
    <w:p w:rsidR="007A00BD" w:rsidRPr="00E865B3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</w:t>
      </w:r>
      <w:r>
        <w:rPr>
          <w:i/>
        </w:rPr>
        <w:t>)</w:t>
      </w:r>
      <w:r w:rsidRPr="00E865B3">
        <w:rPr>
          <w:i/>
        </w:rPr>
        <w:t>;</w:t>
      </w:r>
    </w:p>
    <w:p w:rsidR="007A00BD" w:rsidRPr="00E865B3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A00BD" w:rsidRPr="00E865B3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A00BD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анализировать</w:t>
      </w:r>
      <w:r w:rsidRPr="00E865B3">
        <w:rPr>
          <w:i/>
          <w:highlight w:val="white"/>
        </w:rPr>
        <w:t xml:space="preserve"> одну из интерпретаций эпического, драматического или лирического произведени</w:t>
      </w:r>
      <w:r>
        <w:rPr>
          <w:i/>
          <w:highlight w:val="white"/>
        </w:rPr>
        <w:t>я</w:t>
      </w:r>
      <w:r w:rsidRPr="00E865B3">
        <w:rPr>
          <w:i/>
          <w:highlight w:val="white"/>
        </w:rPr>
        <w:t xml:space="preserve"> (например, кино</w:t>
      </w:r>
      <w:r>
        <w:rPr>
          <w:i/>
          <w:highlight w:val="white"/>
        </w:rPr>
        <w:t>фильм</w:t>
      </w:r>
      <w:r w:rsidRPr="00E865B3">
        <w:rPr>
          <w:i/>
          <w:highlight w:val="white"/>
        </w:rPr>
        <w:t xml:space="preserve">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E865B3">
        <w:rPr>
          <w:i/>
        </w:rPr>
        <w:t>.</w:t>
      </w:r>
      <w:r>
        <w:rPr>
          <w:i/>
        </w:rPr>
        <w:br w:type="page"/>
      </w:r>
    </w:p>
    <w:p w:rsidR="00EF706E" w:rsidRPr="00206665" w:rsidRDefault="00EF706E" w:rsidP="00E2374A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 БУП.02 Литература</w:t>
      </w:r>
    </w:p>
    <w:p w:rsidR="00685C9F" w:rsidRPr="00A24463" w:rsidRDefault="00685C9F" w:rsidP="00A244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63">
        <w:rPr>
          <w:rFonts w:ascii="Times New Roman" w:hAnsi="Times New Roman" w:cs="Times New Roman"/>
          <w:b/>
          <w:sz w:val="28"/>
          <w:szCs w:val="28"/>
        </w:rPr>
        <w:t>Поэзия середины и второй половины XIX века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Ф.И. Тютчев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«К. Б.» («Я встретил вас – и все былое...»), «Нам не дано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предугадать…», </w:t>
      </w:r>
      <w:r w:rsidRPr="00A24463">
        <w:rPr>
          <w:rFonts w:ascii="Times New Roman" w:hAnsi="Times New Roman" w:cs="Times New Roman"/>
          <w:iCs/>
          <w:sz w:val="28"/>
          <w:szCs w:val="28"/>
        </w:rPr>
        <w:t xml:space="preserve">«Не то, что мните вы, природа…»,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«О, как убийственно мы любим...»,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Silentium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!» и др.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Фет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</w:t>
      </w:r>
      <w:r w:rsidRPr="00A24463">
        <w:rPr>
          <w:rFonts w:ascii="Times New Roman" w:hAnsi="Times New Roman" w:cs="Times New Roman"/>
          <w:bCs/>
          <w:sz w:val="28"/>
          <w:szCs w:val="28"/>
        </w:rPr>
        <w:t xml:space="preserve">Поэма </w:t>
      </w:r>
      <w:r w:rsidRPr="00A24463">
        <w:rPr>
          <w:rFonts w:ascii="Times New Roman" w:hAnsi="Times New Roman" w:cs="Times New Roman"/>
          <w:sz w:val="28"/>
          <w:szCs w:val="28"/>
        </w:rPr>
        <w:t>«Кому на Руси жить хорошо»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Поэма «Русские женщины»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A24463">
        <w:rPr>
          <w:rFonts w:ascii="Times New Roman" w:hAnsi="Times New Roman" w:cs="Times New Roman"/>
          <w:sz w:val="28"/>
          <w:szCs w:val="28"/>
        </w:rPr>
        <w:t>Пьеса «Гроза»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A24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</w:rPr>
        <w:t>Пьеса  «Бесприданница»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«Обломов»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Роман «Обыкновенная история»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«Отцы и дети»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Роман «Дворянское гнездо»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Роман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«Преступление и наказание»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Романы «Подросток», «Идиот»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М.Е. Салтыков-Щедрин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iCs/>
          <w:sz w:val="28"/>
          <w:szCs w:val="28"/>
        </w:rPr>
        <w:t>Романы «История одного города», «Господа Головлевы»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Цикл «Сказки для детей изрядного возраста»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Н.С. Лесков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(ГОС-2004 – 1 пр. по выбору)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Повести и рассказы «Человек на часах», «Тупейный художник», «Левша», «Очарованный странник», «Леди Макбет Мценского уезда»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Л.Н. Толстой</w:t>
      </w:r>
      <w:r w:rsidRPr="00A24463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А.П. Чехов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Пьеса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«Вишневый сад»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Чехов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Рассказы: «Смерть чиновника», «Тоска», «Спать хочется»,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«Студент», «Ионыч», </w:t>
      </w:r>
      <w:r w:rsidRPr="00A24463">
        <w:rPr>
          <w:rFonts w:ascii="Times New Roman" w:hAnsi="Times New Roman" w:cs="Times New Roman"/>
          <w:sz w:val="28"/>
          <w:szCs w:val="28"/>
        </w:rPr>
        <w:t>«Человек в футляре»,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«Крыжовник», «О любви», </w:t>
      </w:r>
      <w:r w:rsidRPr="00A24463">
        <w:rPr>
          <w:rFonts w:ascii="Times New Roman" w:hAnsi="Times New Roman" w:cs="Times New Roman"/>
          <w:iCs/>
          <w:sz w:val="28"/>
          <w:szCs w:val="28"/>
          <w:highlight w:val="white"/>
        </w:rPr>
        <w:t>«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Дама с собачкой»</w:t>
      </w:r>
      <w:r w:rsidRPr="00A24463">
        <w:rPr>
          <w:rFonts w:ascii="Times New Roman" w:hAnsi="Times New Roman" w:cs="Times New Roman"/>
          <w:sz w:val="28"/>
          <w:szCs w:val="28"/>
        </w:rPr>
        <w:t>, «Попрыгунья»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Пьесы «Чайка», «Три сестры»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Бунин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lastRenderedPageBreak/>
        <w:t>Рассказы: «Антоновские яблоки», «Господин из Сан-Франциско», «Легкое дыхание», «Темные аллеи», «Чистый понедельник»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Пьеса «На дне»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Рассказы: «Макар Чудра», «Старуха Изергиль», «Челкаш»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4463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24463">
        <w:rPr>
          <w:rFonts w:ascii="Times New Roman" w:hAnsi="Times New Roman" w:cs="Times New Roman"/>
          <w:sz w:val="28"/>
          <w:szCs w:val="28"/>
        </w:rPr>
        <w:t>Стихотворения: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 xml:space="preserve">цикл «На поле Куликовом», «Незнакомка»,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«Ночь, улица, фонарь, аптека…», 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 xml:space="preserve">«О, весна, без конца и без краю…»,  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«О доблестях, о подвигах, о славе…», 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</w:r>
      <w:r w:rsidRPr="00A2446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Поэма «Реквием»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«Мне ни к чему одические рати…»,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«Песня последней встречи», </w:t>
      </w:r>
      <w:r w:rsidRPr="00A24463">
        <w:rPr>
          <w:rFonts w:ascii="Times New Roman" w:hAnsi="Times New Roman" w:cs="Times New Roman"/>
          <w:sz w:val="28"/>
          <w:szCs w:val="28"/>
        </w:rPr>
        <w:t>«Сероглазый король»,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«Сжала руки под темной вуалью…», </w:t>
      </w:r>
      <w:r w:rsidRPr="00A24463">
        <w:rPr>
          <w:rFonts w:ascii="Times New Roman" w:hAnsi="Times New Roman" w:cs="Times New Roman"/>
          <w:sz w:val="28"/>
          <w:szCs w:val="28"/>
        </w:rPr>
        <w:t>«Смуглый отрок бродил по аллеям…»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С.А. Есенин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Стихотворения: «Гой ты, Русь моя родная…», </w:t>
      </w:r>
      <w:r w:rsidRPr="00A24463">
        <w:rPr>
          <w:rFonts w:ascii="Times New Roman" w:hAnsi="Times New Roman" w:cs="Times New Roman"/>
          <w:bCs/>
          <w:sz w:val="28"/>
          <w:szCs w:val="28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«Песнь о собаке»,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bCs/>
          <w:sz w:val="28"/>
          <w:szCs w:val="28"/>
        </w:rPr>
        <w:t>«Я последний поэт деревни…»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В.В. Маяковский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b/>
          <w:sz w:val="28"/>
          <w:szCs w:val="28"/>
        </w:rPr>
        <w:t>«</w:t>
      </w:r>
      <w:r w:rsidRPr="00A24463">
        <w:rPr>
          <w:rFonts w:ascii="Times New Roman" w:hAnsi="Times New Roman" w:cs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«Лиличка!»,</w:t>
      </w:r>
      <w:r w:rsidRPr="00A24463">
        <w:rPr>
          <w:rFonts w:ascii="Times New Roman" w:hAnsi="Times New Roman" w:cs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Поэма «Облако в штанах»,</w:t>
      </w:r>
      <w:r w:rsidRPr="00A2446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«Первое вступление к поэме «Во весь голос»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Стихотворения: «Бессонница. Гомер. Тугие паруса…»,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Б.Л. Пастернак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Стихотворения: </w:t>
      </w:r>
      <w:r w:rsidRPr="00A24463">
        <w:rPr>
          <w:rFonts w:ascii="Times New Roman" w:hAnsi="Times New Roman" w:cs="Times New Roman"/>
          <w:sz w:val="28"/>
          <w:szCs w:val="28"/>
        </w:rPr>
        <w:t>«Быть знаменитым некрасиво…»,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«Во всем мне хочется дойти…», «Гамлет»,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«Марбург»,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«Зимняя ночь», «Февраль. Достать чернил и плакать!..»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Е.И. Замятин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Роман «Мы»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Булгаков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</w:rPr>
        <w:t>Повесть «Собачье сердце»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Романы «Белая гвардия»</w:t>
      </w:r>
      <w:r w:rsidRPr="00A24463">
        <w:rPr>
          <w:rFonts w:ascii="Times New Roman" w:hAnsi="Times New Roman" w:cs="Times New Roman"/>
          <w:sz w:val="28"/>
          <w:szCs w:val="28"/>
        </w:rPr>
        <w:t xml:space="preserve">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«Мастер и Маргарита»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Платонов.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iCs/>
          <w:sz w:val="28"/>
          <w:szCs w:val="28"/>
        </w:rPr>
        <w:t>Рассказы и повести: «В прекрасном и яростном мире», «Котлован», «Возвращение»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Шолохов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Роман-эпопея «Тихий Дон»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sz w:val="28"/>
          <w:szCs w:val="28"/>
          <w:highlight w:val="white"/>
        </w:rPr>
        <w:t>В.В. Набоков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Рассказы «Облако, озеро, башня», «Весна в Фиальте»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Рассказ «Один день Ивана Денисовича»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</w:rPr>
        <w:t>Рассказ «Матренин двор»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Книга «Архипелаг ГУЛаг»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В.Т. Шаламов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Бродский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В.М. Шукшин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iCs/>
          <w:sz w:val="28"/>
          <w:szCs w:val="28"/>
          <w:highlight w:val="white"/>
        </w:rPr>
        <w:t>Рассказы «Срезал», «Забуксовал», «Чудик»</w:t>
      </w:r>
    </w:p>
    <w:p w:rsidR="00EF706E" w:rsidRDefault="00EF706E" w:rsidP="00EF70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 индивидуальных проектов: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и творчество одного из русских поэтов (писателей) - романтиков»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«Романтические повести в русской литературе»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«Судьба Н. Н. Пушкиной»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«Любовная лирика Лермонтова»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обломовщина</w:t>
      </w:r>
      <w:r w:rsidRPr="00F72B1B">
        <w:rPr>
          <w:rFonts w:ascii="Times New Roman" w:hAnsi="Times New Roman"/>
          <w:sz w:val="28"/>
          <w:szCs w:val="28"/>
        </w:rPr>
        <w:t xml:space="preserve">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</w:t>
      </w:r>
      <w:r>
        <w:rPr>
          <w:rFonts w:ascii="Times New Roman" w:hAnsi="Times New Roman"/>
          <w:sz w:val="28"/>
          <w:szCs w:val="28"/>
        </w:rPr>
        <w:t>о в романе Н. Г. Чернышевского «Что делать?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«Мои любимые страницы ром</w:t>
      </w:r>
      <w:r>
        <w:rPr>
          <w:rFonts w:ascii="Times New Roman" w:hAnsi="Times New Roman"/>
          <w:sz w:val="28"/>
          <w:szCs w:val="28"/>
        </w:rPr>
        <w:t>ана «Война и мир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>
        <w:rPr>
          <w:rFonts w:ascii="Times New Roman" w:hAnsi="Times New Roman"/>
          <w:sz w:val="28"/>
          <w:szCs w:val="28"/>
        </w:rPr>
        <w:t>ие мотивы и их роль в рассказе «Ионыч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«Концепция «чистого искусства»</w:t>
      </w:r>
      <w:r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«Новаторство Н. А. Некрасова в области поэтической </w:t>
      </w:r>
      <w:r>
        <w:rPr>
          <w:rFonts w:ascii="Times New Roman" w:hAnsi="Times New Roman"/>
          <w:sz w:val="28"/>
          <w:szCs w:val="28"/>
        </w:rPr>
        <w:t>формы («Неправильная поэзия»)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«Произведения Н. А. Некрасова в творчестве русских художников-иллюстраторов»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Козьмы Пруткова»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Тургенева и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гнезд в творчестве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 жизни Актера» (Бубнова, Пепла, Наташи или другого героя пьесы «На дне» - по выбору учащихся)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«Изображение революции в «Конармии» И. Бабеля и романе А. Фадеева «Разгром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</w:t>
      </w:r>
      <w:r w:rsidRPr="00F72B1B">
        <w:rPr>
          <w:rFonts w:ascii="Times New Roman" w:hAnsi="Times New Roman"/>
          <w:sz w:val="28"/>
          <w:szCs w:val="28"/>
        </w:rPr>
        <w:t>стомильонного народа</w:t>
      </w:r>
      <w:r>
        <w:rPr>
          <w:rFonts w:ascii="Times New Roman" w:hAnsi="Times New Roman"/>
          <w:sz w:val="28"/>
          <w:szCs w:val="28"/>
        </w:rPr>
        <w:t>» в поэме А. Ахматовой «</w:t>
      </w:r>
      <w:r w:rsidRPr="00F72B1B">
        <w:rPr>
          <w:rFonts w:ascii="Times New Roman" w:hAnsi="Times New Roman"/>
          <w:sz w:val="28"/>
          <w:szCs w:val="28"/>
        </w:rPr>
        <w:t xml:space="preserve">Реквием»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Паустовского, И.Эренбурга» (автор по выбору)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271574" w:rsidRP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6E">
        <w:rPr>
          <w:rFonts w:ascii="Times New Roman" w:hAnsi="Times New Roman"/>
          <w:sz w:val="28"/>
          <w:szCs w:val="28"/>
        </w:rPr>
        <w:t>Фантастика в современной литературе»</w:t>
      </w:r>
      <w:r w:rsidR="00271574" w:rsidRPr="00EF706E">
        <w:rPr>
          <w:rFonts w:ascii="Times New Roman" w:hAnsi="Times New Roman"/>
          <w:sz w:val="28"/>
          <w:szCs w:val="28"/>
        </w:rPr>
        <w:br w:type="page"/>
      </w:r>
    </w:p>
    <w:p w:rsidR="00052C25" w:rsidRDefault="00052C25" w:rsidP="00860021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8168E9">
          <w:footerReference w:type="default" r:id="rId10"/>
          <w:pgSz w:w="11906" w:h="16838"/>
          <w:pgMar w:top="709" w:right="850" w:bottom="0" w:left="1134" w:header="708" w:footer="708" w:gutter="0"/>
          <w:pgNumType w:start="1"/>
          <w:cols w:space="708"/>
          <w:titlePg/>
          <w:docGrid w:linePitch="360"/>
        </w:sectPr>
      </w:pPr>
    </w:p>
    <w:p w:rsidR="00383700" w:rsidRPr="00A412FF" w:rsidRDefault="00383700" w:rsidP="00E2374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12FF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ТЕМАТИЧЕСКОЕ ПЛАНИРОВАНИЕ</w:t>
      </w:r>
      <w:r w:rsidR="005B1402" w:rsidRPr="00A412FF">
        <w:rPr>
          <w:rFonts w:ascii="Times New Roman" w:eastAsia="Times New Roman" w:hAnsi="Times New Roman" w:cs="Times New Roman"/>
          <w:caps/>
          <w:sz w:val="28"/>
          <w:szCs w:val="28"/>
        </w:rPr>
        <w:t xml:space="preserve"> учебного предмета буп.02 литература</w:t>
      </w:r>
    </w:p>
    <w:p w:rsidR="00383700" w:rsidRPr="00A412FF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</w:tblGrid>
      <w:tr w:rsidR="00383700" w:rsidTr="00A412FF">
        <w:tc>
          <w:tcPr>
            <w:tcW w:w="7221" w:type="dxa"/>
          </w:tcPr>
          <w:p w:rsidR="00383700" w:rsidRPr="003951CC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38.02.04</w:t>
            </w:r>
            <w:r w:rsidR="0039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951CC" w:rsidRPr="003951CC">
              <w:rPr>
                <w:rFonts w:ascii="Times New Roman" w:eastAsia="Times New Roman" w:hAnsi="Times New Roman"/>
                <w:sz w:val="24"/>
                <w:szCs w:val="24"/>
              </w:rPr>
              <w:t>Коммерция (по отраслям)</w:t>
            </w:r>
          </w:p>
          <w:p w:rsidR="00436547" w:rsidRDefault="003951CC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предмета</w:t>
            </w:r>
            <w:r w:rsidR="00A11A4C">
              <w:rPr>
                <w:rFonts w:ascii="Times New Roman" w:eastAsia="Times New Roman" w:hAnsi="Times New Roman"/>
                <w:sz w:val="24"/>
                <w:szCs w:val="24"/>
              </w:rPr>
              <w:t xml:space="preserve"> БУП.02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Литература   учебным планом отводится   часов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в т.ч.: 175</w:t>
            </w:r>
          </w:p>
          <w:p w:rsidR="00383700" w:rsidRPr="00383700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обязательная учебная нагрузка</w:t>
            </w:r>
            <w:r w:rsidR="007C30B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-  117 часов</w:t>
            </w:r>
          </w:p>
          <w:p w:rsidR="00383700" w:rsidRPr="00383700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83700" w:rsidRPr="00383700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лекции, уроки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- 50 часов;</w:t>
            </w:r>
          </w:p>
          <w:p w:rsidR="00383700" w:rsidRPr="00383700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6</w:t>
            </w:r>
            <w:r w:rsidR="00A24463">
              <w:rPr>
                <w:rFonts w:ascii="Times New Roman" w:eastAsia="Times New Roman" w:hAnsi="Times New Roman"/>
                <w:caps/>
                <w:sz w:val="24"/>
                <w:szCs w:val="24"/>
              </w:rPr>
              <w:t>7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</w:t>
            </w:r>
            <w:r w:rsidR="00A11A4C">
              <w:rPr>
                <w:rFonts w:ascii="Times New Roman" w:eastAsia="Times New Roman" w:hAnsi="Times New Roman"/>
                <w:caps/>
                <w:sz w:val="24"/>
                <w:szCs w:val="24"/>
              </w:rPr>
              <w:t>ов</w:t>
            </w:r>
            <w:r w:rsidR="00A24463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(</w:t>
            </w:r>
            <w:r w:rsidR="00A24463">
              <w:rPr>
                <w:rFonts w:ascii="Times New Roman" w:eastAsia="Times New Roman" w:hAnsi="Times New Roman"/>
                <w:sz w:val="24"/>
                <w:szCs w:val="24"/>
              </w:rPr>
              <w:t>в том числе 2 ч. дифзачет)</w:t>
            </w:r>
            <w:r w:rsidR="00A24463" w:rsidRPr="003837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3700" w:rsidRPr="00383700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- 58 ЧАСОВ.</w:t>
            </w:r>
          </w:p>
          <w:p w:rsidR="00383700" w:rsidRPr="00E446CA" w:rsidRDefault="00383700" w:rsidP="00A412F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</w:tbl>
    <w:p w:rsidR="00383700" w:rsidRDefault="00A412FF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br w:type="textWrapping" w:clear="all"/>
      </w:r>
    </w:p>
    <w:p w:rsidR="00383700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527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992"/>
        <w:gridCol w:w="1276"/>
        <w:gridCol w:w="2693"/>
        <w:gridCol w:w="2410"/>
        <w:gridCol w:w="1133"/>
      </w:tblGrid>
      <w:tr w:rsidR="00383700" w:rsidRPr="00E446CA" w:rsidTr="00EF55DD">
        <w:tc>
          <w:tcPr>
            <w:tcW w:w="817" w:type="dxa"/>
            <w:vMerge w:val="restart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4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12F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12FF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693" w:type="dxa"/>
            <w:vMerge w:val="restart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412F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gridSpan w:val="2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4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700" w:rsidRPr="00E446CA" w:rsidTr="009D1ABA">
        <w:tc>
          <w:tcPr>
            <w:tcW w:w="817" w:type="dxa"/>
            <w:vMerge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412FF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3" w:type="dxa"/>
          </w:tcPr>
          <w:p w:rsidR="00383700" w:rsidRPr="00A412FF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3700" w:rsidRPr="00E446CA" w:rsidTr="00E2374A">
        <w:tc>
          <w:tcPr>
            <w:tcW w:w="817" w:type="dxa"/>
          </w:tcPr>
          <w:p w:rsidR="00383700" w:rsidRPr="00E446CA" w:rsidRDefault="00383700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83700" w:rsidRPr="00E446CA" w:rsidRDefault="0014065D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Arial" w:hAnsi="Times New Roman"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 (</w:t>
            </w: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Основные темы и проблемы русской литературы XIX века.)</w:t>
            </w:r>
          </w:p>
        </w:tc>
        <w:tc>
          <w:tcPr>
            <w:tcW w:w="992" w:type="dxa"/>
          </w:tcPr>
          <w:p w:rsidR="00383700" w:rsidRPr="00E446CA" w:rsidRDefault="00271574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3700" w:rsidRPr="00E446CA" w:rsidRDefault="00436547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383700" w:rsidRPr="00353BE4" w:rsidRDefault="0038370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383700" w:rsidRPr="00353BE4" w:rsidRDefault="0038370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383700" w:rsidRPr="00353BE4" w:rsidRDefault="0038370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6-28, №3</w:t>
            </w:r>
          </w:p>
        </w:tc>
        <w:tc>
          <w:tcPr>
            <w:tcW w:w="2410" w:type="dxa"/>
          </w:tcPr>
          <w:p w:rsidR="00383700" w:rsidRPr="00CA0ABE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1</w:t>
            </w:r>
          </w:p>
          <w:p w:rsidR="00383700" w:rsidRPr="00CA0ABE" w:rsidRDefault="00383700" w:rsidP="009D1AB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ABE">
              <w:rPr>
                <w:rFonts w:ascii="Times New Roman" w:hAnsi="Times New Roman"/>
              </w:rPr>
              <w:t xml:space="preserve">«Жизнь и творчество одного из русских поэтов (писателей) - романтиков» </w:t>
            </w:r>
          </w:p>
        </w:tc>
        <w:tc>
          <w:tcPr>
            <w:tcW w:w="1133" w:type="dxa"/>
          </w:tcPr>
          <w:p w:rsidR="00383700" w:rsidRPr="00E446CA" w:rsidRDefault="002A03D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3700" w:rsidRPr="00E446CA" w:rsidTr="00E2374A">
        <w:tc>
          <w:tcPr>
            <w:tcW w:w="817" w:type="dxa"/>
          </w:tcPr>
          <w:p w:rsidR="00383700" w:rsidRPr="00E446CA" w:rsidRDefault="00383700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83700" w:rsidRPr="00E446CA" w:rsidRDefault="0054601F" w:rsidP="001D0893">
            <w:pPr>
              <w:keepNext/>
              <w:ind w:left="33" w:hanging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65D"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Ф.И. Тютчев </w:t>
            </w:r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«Певучесть есть в морских волнах…»,  «Умом Россию не понять…», «Silentium!» и др.</w:t>
            </w:r>
            <w:r w:rsidR="0014065D"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3700" w:rsidRPr="00E446CA" w:rsidRDefault="00436547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383700" w:rsidRPr="0059064E" w:rsidRDefault="0059064E" w:rsidP="005906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Ф.И.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0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Тютчева</w:t>
            </w:r>
          </w:p>
        </w:tc>
        <w:tc>
          <w:tcPr>
            <w:tcW w:w="2410" w:type="dxa"/>
          </w:tcPr>
          <w:p w:rsidR="00383700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:rsidR="00383700" w:rsidRPr="00CA0ABE" w:rsidRDefault="00383700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CA0ABE">
              <w:rPr>
                <w:rFonts w:ascii="Times New Roman" w:hAnsi="Times New Roman"/>
              </w:rPr>
              <w:t xml:space="preserve">«Романтические повести в русской литературе» </w:t>
            </w:r>
          </w:p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3700" w:rsidRPr="00E446CA" w:rsidTr="00E2374A">
        <w:tc>
          <w:tcPr>
            <w:tcW w:w="817" w:type="dxa"/>
          </w:tcPr>
          <w:p w:rsidR="00383700" w:rsidRPr="00E446CA" w:rsidRDefault="00383700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83700" w:rsidRPr="00E446CA" w:rsidRDefault="0014065D" w:rsidP="005E4B4E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А.А. Фет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      </w:r>
          </w:p>
        </w:tc>
        <w:tc>
          <w:tcPr>
            <w:tcW w:w="992" w:type="dxa"/>
          </w:tcPr>
          <w:p w:rsidR="00383700" w:rsidRPr="00982D9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2693" w:type="dxa"/>
          </w:tcPr>
          <w:p w:rsidR="00383700" w:rsidRPr="00340702" w:rsidRDefault="00340702" w:rsidP="0034070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 Тютчева и Фета</w:t>
            </w:r>
          </w:p>
        </w:tc>
        <w:tc>
          <w:tcPr>
            <w:tcW w:w="2410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2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Н.А. Некрасов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Жизненный и творческий</w:t>
            </w:r>
            <w:r w:rsidR="0040439C">
              <w:rPr>
                <w:rFonts w:ascii="Times New Roman" w:eastAsia="Arial" w:hAnsi="Times New Roman"/>
                <w:sz w:val="24"/>
                <w:szCs w:val="24"/>
              </w:rPr>
              <w:t xml:space="preserve"> путь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94606D">
              <w:rPr>
                <w:sz w:val="24"/>
                <w:szCs w:val="24"/>
                <w:highlight w:val="white"/>
              </w:rPr>
              <w:t xml:space="preserve"> 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«Элегия» («Пускай нам говорит изменчивая мода...»)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2A03D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3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693" w:type="dxa"/>
          </w:tcPr>
          <w:p w:rsidR="00053AF3" w:rsidRPr="00EC5044" w:rsidRDefault="00053AF3" w:rsidP="005E49A5">
            <w:pPr>
              <w:keepNext/>
              <w:keepLines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0" w:type="dxa"/>
          </w:tcPr>
          <w:p w:rsidR="00053AF3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  <w:p w:rsidR="00053AF3" w:rsidRPr="00766605" w:rsidRDefault="00053AF3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766605">
              <w:rPr>
                <w:rFonts w:ascii="Times New Roman" w:hAnsi="Times New Roman"/>
              </w:rPr>
              <w:t xml:space="preserve">«Петербург в жизни и творчестве Н. В. Гоголя» 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182A25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94606D">
              <w:rPr>
                <w:sz w:val="24"/>
                <w:szCs w:val="24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Кому на Руси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жить хорошо</w:t>
            </w:r>
            <w:r w:rsidRPr="0094606D">
              <w:rPr>
                <w:sz w:val="24"/>
                <w:szCs w:val="24"/>
              </w:rPr>
              <w:t>»</w:t>
            </w:r>
            <w:r w:rsidR="00B21A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 поэмы, жанр, композиция. Сюжет. Нравственная проблематика. Авторская позиция.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053AF3" w:rsidRPr="00E446CA" w:rsidRDefault="002A03D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3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693" w:type="dxa"/>
          </w:tcPr>
          <w:p w:rsidR="00053AF3" w:rsidRPr="00EC5044" w:rsidRDefault="00053AF3" w:rsidP="005E49A5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поэмы</w:t>
            </w:r>
          </w:p>
        </w:tc>
        <w:tc>
          <w:tcPr>
            <w:tcW w:w="2410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Многообразие крестьянских типов. Проблема счастья.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2693" w:type="dxa"/>
          </w:tcPr>
          <w:p w:rsidR="00053AF3" w:rsidRPr="00353BE4" w:rsidRDefault="00053AF3" w:rsidP="00053AF3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53AF3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(дифференц.)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053AF3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053AF3" w:rsidRPr="00E446CA" w:rsidRDefault="00053AF3" w:rsidP="00053AF3">
            <w:pPr>
              <w:keepNext/>
              <w:keepLines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Народный заступник Гриша Добросклонов.</w:t>
            </w:r>
          </w:p>
        </w:tc>
        <w:tc>
          <w:tcPr>
            <w:tcW w:w="2410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269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драму </w:t>
            </w: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«Гроза»</w:t>
            </w:r>
          </w:p>
        </w:tc>
        <w:tc>
          <w:tcPr>
            <w:tcW w:w="2410" w:type="dxa"/>
          </w:tcPr>
          <w:p w:rsidR="00053AF3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  <w:p w:rsidR="00053AF3" w:rsidRPr="00CA0ABE" w:rsidRDefault="00053AF3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766605">
              <w:rPr>
                <w:rFonts w:ascii="Times New Roman" w:hAnsi="Times New Roman"/>
              </w:rPr>
              <w:t xml:space="preserve">«Мир купечества у Гоголя и Островского» </w:t>
            </w: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053AF3" w:rsidRPr="00E446CA" w:rsidRDefault="00053AF3" w:rsidP="005E4B4E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Образ Катерины — воплощение лучших качеств женской натуры. Конфликт романтической личности с укладом жизни, лишенной народных нравственных основ. Драма «Гроза». Катерина в оценке Н.А.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 и Д.И.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Писарева. (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Н. Добролюбов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«Луч света в темном царстве» Д. Писарев «Мотивы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русской драмы»)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5F7275" w:rsidRDefault="00053AF3" w:rsidP="00D76C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2693" w:type="dxa"/>
          </w:tcPr>
          <w:p w:rsidR="00053AF3" w:rsidRPr="00353BE4" w:rsidRDefault="00053AF3" w:rsidP="00053AF3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053AF3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53AF3" w:rsidRPr="00E446CA" w:rsidRDefault="00053AF3" w:rsidP="00053AF3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133 № 22</w:t>
            </w:r>
          </w:p>
        </w:tc>
        <w:tc>
          <w:tcPr>
            <w:tcW w:w="2410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053AF3" w:rsidRPr="00E446CA" w:rsidRDefault="00053AF3" w:rsidP="005E4B4E">
            <w:pPr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Социально-психологический роман «Обломов» -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о судьбах поколения 50-х годов XIX века.  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053AF3" w:rsidRPr="00E446CA" w:rsidRDefault="00053AF3" w:rsidP="0054601F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2693" w:type="dxa"/>
          </w:tcPr>
          <w:p w:rsidR="00053AF3" w:rsidRPr="00353BE4" w:rsidRDefault="00053AF3" w:rsidP="00053AF3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«Обломов» читать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</w:p>
          <w:p w:rsidR="00053AF3" w:rsidRPr="00E446CA" w:rsidRDefault="00053AF3" w:rsidP="005E4B4E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11</w:t>
            </w:r>
          </w:p>
        </w:tc>
        <w:tc>
          <w:tcPr>
            <w:tcW w:w="2410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rPr>
          <w:trHeight w:val="109"/>
        </w:trPr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40439C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 w:rsidR="004043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  <w:r w:rsidR="009756FE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Проблемы любви в романе. Любовь как лад человеческих отношений (Ольга Ильинская — Агафья Пшеницына).</w:t>
            </w:r>
          </w:p>
          <w:p w:rsidR="00053AF3" w:rsidRPr="00E446CA" w:rsidRDefault="00053AF3" w:rsidP="00133B8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Оценка романа «Обломов» в критике (Н.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Добролюбова, Д.И.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Писарева, 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Анненского и др.).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54601F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2693" w:type="dxa"/>
          </w:tcPr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17, 18</w:t>
            </w:r>
          </w:p>
        </w:tc>
        <w:tc>
          <w:tcPr>
            <w:tcW w:w="2410" w:type="dxa"/>
          </w:tcPr>
          <w:p w:rsidR="00053AF3" w:rsidRPr="00CA0ABE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rPr>
          <w:trHeight w:val="109"/>
        </w:trPr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7C2BB1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053AF3" w:rsidRPr="00E446CA" w:rsidRDefault="00053AF3" w:rsidP="0040439C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  <w:r w:rsidR="0040439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Социально-психологический роман «Отцы и дети».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Отображение в 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5F7275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053AF3" w:rsidRPr="00053AF3" w:rsidRDefault="00053AF3" w:rsidP="00053AF3">
            <w:pPr>
              <w:keepNext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роман (гл.1-10).</w:t>
            </w:r>
          </w:p>
        </w:tc>
        <w:tc>
          <w:tcPr>
            <w:tcW w:w="2410" w:type="dxa"/>
          </w:tcPr>
          <w:p w:rsidR="00053AF3" w:rsidRPr="00053AF3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2374A">
        <w:trPr>
          <w:trHeight w:val="109"/>
        </w:trPr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40439C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  <w:r w:rsidR="004043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«Отцы и дети».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053AF3" w:rsidRPr="00353BE4" w:rsidRDefault="00E036E9" w:rsidP="0020525E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Базарове</w:t>
            </w:r>
          </w:p>
        </w:tc>
        <w:tc>
          <w:tcPr>
            <w:tcW w:w="2410" w:type="dxa"/>
          </w:tcPr>
          <w:p w:rsidR="00053AF3" w:rsidRPr="00CA0ABE" w:rsidRDefault="00053AF3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053AF3" w:rsidRPr="00CA0ABE" w:rsidRDefault="00053AF3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ABE">
              <w:rPr>
                <w:rFonts w:ascii="Times New Roman" w:eastAsia="Arial" w:hAnsi="Times New Roman"/>
                <w:sz w:val="24"/>
                <w:szCs w:val="24"/>
              </w:rPr>
              <w:t>«Нигилизм и нигилисты в жизни и литературе (Д. И. Писарев, М. А. Антонович, И. С. Тургенев)».</w:t>
            </w:r>
          </w:p>
        </w:tc>
        <w:tc>
          <w:tcPr>
            <w:tcW w:w="1133" w:type="dxa"/>
          </w:tcPr>
          <w:p w:rsidR="00053AF3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94606D" w:rsidRDefault="00E036E9" w:rsidP="00CC56DE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Н.С. Лесков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.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E036E9" w:rsidRPr="00353BE4" w:rsidRDefault="00E036E9" w:rsidP="005E49A5">
            <w:pPr>
              <w:keepNext/>
              <w:keepLines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  <w:p w:rsidR="00E036E9" w:rsidRPr="00E446CA" w:rsidRDefault="00E036E9" w:rsidP="005E49A5">
            <w:pPr>
              <w:keepNext/>
              <w:keepLines/>
              <w:autoSpaceDE w:val="0"/>
              <w:autoSpaceDN w:val="0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7278DD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E036E9" w:rsidRPr="00E446CA" w:rsidRDefault="00E036E9" w:rsidP="007278DD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Жизненный и творческий путь</w:t>
            </w:r>
          </w:p>
          <w:p w:rsidR="00E036E9" w:rsidRPr="00E446CA" w:rsidRDefault="00E036E9" w:rsidP="007278DD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сатиры. Понятия об условности в искусстве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(гротеск, эзопов язык).</w:t>
            </w:r>
          </w:p>
          <w:p w:rsidR="00E036E9" w:rsidRPr="00E446CA" w:rsidRDefault="00E036E9" w:rsidP="007278DD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Замысел, история создания. Своеобразие жанра, композиции.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E036E9" w:rsidRPr="00E446CA" w:rsidRDefault="00E036E9" w:rsidP="007278D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с.237 (№ 15,16, 19).Чтение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 «О корени происхождения глуповцев», «Опись градоначальник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E036E9" w:rsidRPr="00E446CA" w:rsidRDefault="00E036E9" w:rsidP="00CC56DE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Образы градоначальников. Элементы антиутопии в «Истории одного города».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5F7275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7278DD" w:rsidRPr="00353BE4" w:rsidRDefault="007278DD" w:rsidP="007278DD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7278DD" w:rsidRPr="00353BE4" w:rsidRDefault="007278DD" w:rsidP="007278DD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с.233-234; 238 (№20)</w:t>
            </w:r>
          </w:p>
          <w:p w:rsidR="00E036E9" w:rsidRPr="00E446CA" w:rsidRDefault="007278DD" w:rsidP="007278DD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«Подтверждение покаяния.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Заключение»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36E9" w:rsidRPr="00F06F27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E036E9" w:rsidRPr="00E446CA" w:rsidRDefault="00E036E9" w:rsidP="00CC56D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«Подтверждение покаяния. Заключение»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95CF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2693" w:type="dxa"/>
          </w:tcPr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CC56D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жизни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Полифонизм романов Ф.М.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Достоевского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 ч.1 гл.1; ч.2 гл.2,6; ч.5 гл.5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Инд.задание: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 Петербург –двойник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Раскольникова»</w:t>
            </w:r>
          </w:p>
          <w:p w:rsidR="00E036E9" w:rsidRPr="00E446CA" w:rsidRDefault="00E036E9" w:rsidP="00013C0F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петербургских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углов</w:t>
            </w:r>
            <w:r w:rsidR="0001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  <w:tc>
          <w:tcPr>
            <w:tcW w:w="2410" w:type="dxa"/>
          </w:tcPr>
          <w:p w:rsidR="00E036E9" w:rsidRPr="00013C0F" w:rsidRDefault="00E036E9" w:rsidP="00CC56DE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С.р.6</w:t>
            </w:r>
          </w:p>
          <w:p w:rsidR="00E036E9" w:rsidRPr="00013C0F" w:rsidRDefault="00E036E9" w:rsidP="00CC56DE">
            <w:pPr>
              <w:keepNext/>
              <w:ind w:left="360" w:right="-108" w:hanging="36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3C0F">
              <w:rPr>
                <w:rFonts w:ascii="Times New Roman" w:eastAsia="Arial" w:hAnsi="Times New Roman"/>
                <w:sz w:val="24"/>
                <w:szCs w:val="24"/>
              </w:rPr>
              <w:t>«Личность</w:t>
            </w:r>
          </w:p>
          <w:p w:rsidR="00E036E9" w:rsidRPr="00013C0F" w:rsidRDefault="00E036E9" w:rsidP="00CC56DE">
            <w:pPr>
              <w:keepNext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C0F">
              <w:rPr>
                <w:rFonts w:ascii="Times New Roman" w:eastAsia="Arial" w:hAnsi="Times New Roman"/>
                <w:sz w:val="24"/>
                <w:szCs w:val="24"/>
              </w:rPr>
              <w:t>Раскольникова».</w:t>
            </w: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B21A76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Социальная и нравственно-философская проблематика романа. Петербург Достоевского. Библейские мотивы в произведении.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036E9" w:rsidRPr="00C64C27" w:rsidRDefault="00E036E9" w:rsidP="00013C0F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дополнительную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F">
              <w:rPr>
                <w:rFonts w:ascii="Times New Roman" w:hAnsi="Times New Roman"/>
                <w:sz w:val="24"/>
                <w:szCs w:val="24"/>
              </w:rPr>
              <w:t>Ф.М. Достоевского.</w:t>
            </w:r>
          </w:p>
        </w:tc>
        <w:tc>
          <w:tcPr>
            <w:tcW w:w="2410" w:type="dxa"/>
          </w:tcPr>
          <w:p w:rsidR="00E036E9" w:rsidRDefault="00E036E9" w:rsidP="00CC56DE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036E9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Страхов</w:t>
            </w:r>
          </w:p>
          <w:p w:rsidR="00E036E9" w:rsidRDefault="00E036E9" w:rsidP="00CC56DE">
            <w:pPr>
              <w:keepNext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«Преступление и наказание».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противоречий в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мировоззрении и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</w:p>
          <w:p w:rsidR="00E036E9" w:rsidRPr="00E446CA" w:rsidRDefault="00E036E9" w:rsidP="00CC56DE">
            <w:pPr>
              <w:keepNext/>
              <w:ind w:left="360" w:right="-108" w:hanging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</w:tc>
        <w:tc>
          <w:tcPr>
            <w:tcW w:w="1133" w:type="dxa"/>
          </w:tcPr>
          <w:p w:rsidR="00E036E9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013C0F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013C0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301-304</w:t>
            </w:r>
          </w:p>
          <w:p w:rsidR="00E036E9" w:rsidRPr="00353BE4" w:rsidRDefault="00013C0F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«идеи Раскольникова»</w:t>
            </w:r>
          </w:p>
        </w:tc>
        <w:tc>
          <w:tcPr>
            <w:tcW w:w="2410" w:type="dxa"/>
          </w:tcPr>
          <w:p w:rsidR="00E036E9" w:rsidRPr="00E446CA" w:rsidRDefault="00E036E9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CC56D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E036E9" w:rsidRPr="00353BE4" w:rsidRDefault="00013C0F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Сонечке Мармеладовой</w:t>
            </w:r>
          </w:p>
        </w:tc>
        <w:tc>
          <w:tcPr>
            <w:tcW w:w="2410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E036E9" w:rsidRPr="00E446CA" w:rsidRDefault="00E036E9" w:rsidP="00CC56D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E036E9" w:rsidRPr="00353BE4" w:rsidRDefault="00E036E9" w:rsidP="00383700">
            <w:pPr>
              <w:keepNext/>
              <w:shd w:val="clear" w:color="auto" w:fill="FFFFFF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C0F" w:rsidRDefault="00013C0F" w:rsidP="00013C0F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13C0F" w:rsidRPr="00766605" w:rsidRDefault="00013C0F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766605">
              <w:rPr>
                <w:rFonts w:ascii="Times New Roman" w:hAnsi="Times New Roman"/>
              </w:rPr>
              <w:t xml:space="preserve">«Наташа Ростова - любимая героиня Толстого» </w:t>
            </w:r>
          </w:p>
          <w:p w:rsidR="00013C0F" w:rsidRDefault="00013C0F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6E9" w:rsidRPr="00E446CA" w:rsidRDefault="00E036E9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36E9" w:rsidRPr="00E446CA" w:rsidTr="00E2374A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5063E1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Светское общество в изображении Толстого,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осуждение его бездуховности и лжепатриотизма. Авторский идеал семьи в романе.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E036E9" w:rsidRPr="00353BE4" w:rsidRDefault="005E4B4E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романа Т.1, Ч.1. гл.1-10.</w:t>
            </w:r>
          </w:p>
        </w:tc>
        <w:tc>
          <w:tcPr>
            <w:tcW w:w="2410" w:type="dxa"/>
          </w:tcPr>
          <w:p w:rsidR="00013C0F" w:rsidRPr="005E4B4E" w:rsidRDefault="00013C0F" w:rsidP="00013C0F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С.р.9</w:t>
            </w:r>
          </w:p>
          <w:p w:rsidR="00013C0F" w:rsidRPr="005E4B4E" w:rsidRDefault="00013C0F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«Мои любимые </w:t>
            </w:r>
            <w:r w:rsidRPr="005E4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страницы романа “Война и мир”» </w:t>
            </w:r>
          </w:p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13C0F" w:rsidRPr="00E446CA" w:rsidTr="00E2374A">
        <w:trPr>
          <w:trHeight w:val="109"/>
        </w:trPr>
        <w:tc>
          <w:tcPr>
            <w:tcW w:w="817" w:type="dxa"/>
          </w:tcPr>
          <w:p w:rsidR="00013C0F" w:rsidRPr="00E446CA" w:rsidRDefault="00013C0F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13C0F" w:rsidRPr="00E446CA" w:rsidRDefault="00013C0F" w:rsidP="005E4B4E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Правдивое изображение войны и русских солдат — художественное открытие Л.Н.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Платона Каратаева, их отношение к войне. Народный полководец Кутузов. Кутузов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и Наполеон.</w:t>
            </w:r>
          </w:p>
        </w:tc>
        <w:tc>
          <w:tcPr>
            <w:tcW w:w="992" w:type="dxa"/>
          </w:tcPr>
          <w:p w:rsidR="00013C0F" w:rsidRPr="00982D9A" w:rsidRDefault="00013C0F" w:rsidP="005E4B4E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13C0F" w:rsidRPr="00F02DCB" w:rsidRDefault="00013C0F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02D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ПЗ 1</w:t>
            </w:r>
            <w:r w:rsidR="00E95CF0" w:rsidRPr="00F02D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 w:rsidR="00A52C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с.328(№20,21)Чтение текста: т. 3, ч. 2, 3; т. 4</w:t>
            </w:r>
            <w:r w:rsidR="00A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Инд.задание.</w:t>
            </w:r>
          </w:p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Ответить на</w:t>
            </w:r>
          </w:p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 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сыграли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отряды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победе?</w:t>
            </w:r>
          </w:p>
          <w:p w:rsidR="00013C0F" w:rsidRDefault="00013C0F" w:rsidP="00A52CA4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партизанская война названа Толстым «дубиной народной войны»?</w:t>
            </w:r>
          </w:p>
          <w:p w:rsidR="00013C0F" w:rsidRPr="00E446CA" w:rsidRDefault="00013C0F" w:rsidP="00A52CA4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Как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Щербатый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оказался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«нужным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человеком»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отряде?</w:t>
            </w:r>
          </w:p>
        </w:tc>
        <w:tc>
          <w:tcPr>
            <w:tcW w:w="2410" w:type="dxa"/>
          </w:tcPr>
          <w:p w:rsidR="00013C0F" w:rsidRPr="005E4B4E" w:rsidRDefault="00013C0F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С.р.10</w:t>
            </w:r>
          </w:p>
          <w:p w:rsidR="00013C0F" w:rsidRPr="005E4B4E" w:rsidRDefault="00013C0F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>«Мой Толстой»</w:t>
            </w:r>
          </w:p>
        </w:tc>
        <w:tc>
          <w:tcPr>
            <w:tcW w:w="1133" w:type="dxa"/>
          </w:tcPr>
          <w:p w:rsidR="00013C0F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3C0F" w:rsidRPr="00E446CA" w:rsidTr="00E2374A">
        <w:trPr>
          <w:trHeight w:val="109"/>
        </w:trPr>
        <w:tc>
          <w:tcPr>
            <w:tcW w:w="817" w:type="dxa"/>
          </w:tcPr>
          <w:p w:rsidR="00013C0F" w:rsidRPr="00E446CA" w:rsidRDefault="00013C0F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13C0F" w:rsidRPr="00E446CA" w:rsidRDefault="00013C0F" w:rsidP="005E49A5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Духовные искания Андрея Болконского, Пьера Безухова, Наташи Ростовой.</w:t>
            </w:r>
          </w:p>
        </w:tc>
        <w:tc>
          <w:tcPr>
            <w:tcW w:w="992" w:type="dxa"/>
          </w:tcPr>
          <w:p w:rsidR="00013C0F" w:rsidRPr="00982D9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13C0F" w:rsidRPr="00E446CA" w:rsidRDefault="00013C0F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13C0F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П. Безухове и А. Болконском.</w:t>
            </w:r>
          </w:p>
        </w:tc>
        <w:tc>
          <w:tcPr>
            <w:tcW w:w="2410" w:type="dxa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0F" w:rsidRPr="00E446CA" w:rsidTr="00E2374A">
        <w:trPr>
          <w:trHeight w:val="109"/>
        </w:trPr>
        <w:tc>
          <w:tcPr>
            <w:tcW w:w="817" w:type="dxa"/>
          </w:tcPr>
          <w:p w:rsidR="00013C0F" w:rsidRPr="00E446CA" w:rsidRDefault="00013C0F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13C0F" w:rsidRPr="00E446CA" w:rsidRDefault="00013C0F" w:rsidP="005E49A5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013C0F" w:rsidRPr="00E446CA" w:rsidRDefault="00013C0F" w:rsidP="005E49A5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Тестирование по роману</w:t>
            </w:r>
          </w:p>
        </w:tc>
        <w:tc>
          <w:tcPr>
            <w:tcW w:w="992" w:type="dxa"/>
          </w:tcPr>
          <w:p w:rsidR="00013C0F" w:rsidRPr="00982D9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13C0F" w:rsidRPr="00E446CA" w:rsidRDefault="00013C0F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013C0F" w:rsidRPr="005E4B4E" w:rsidRDefault="005E4B4E" w:rsidP="005E4B4E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романа.</w:t>
            </w:r>
          </w:p>
        </w:tc>
        <w:tc>
          <w:tcPr>
            <w:tcW w:w="2410" w:type="dxa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C14F9F" w:rsidRDefault="005E4B4E" w:rsidP="005E4B4E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i/>
                <w:sz w:val="24"/>
                <w:szCs w:val="24"/>
              </w:rPr>
              <w:t>Антон Павлович Чехов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 </w:t>
            </w:r>
          </w:p>
          <w:p w:rsidR="005E4B4E" w:rsidRPr="00C14F9F" w:rsidRDefault="005E4B4E" w:rsidP="005E4B4E">
            <w:pPr>
              <w:keepNext/>
              <w:keepLines/>
              <w:tabs>
                <w:tab w:val="left" w:pos="7380"/>
                <w:tab w:val="left" w:pos="8100"/>
              </w:tabs>
              <w:adjustRightInd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Рассказы: «Смерть чиновника», «Тоска», «Спать хочется», «Студент», «Ионыч», «Человек в футляре»,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lastRenderedPageBreak/>
              <w:t>«Крыжовник», «О любви», «Дама с собачкой», «Попрыгунья».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5E4B4E" w:rsidRPr="00E446CA" w:rsidRDefault="00E95CF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2693" w:type="dxa"/>
          </w:tcPr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53BE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354 (№ 28);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346-353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«Вишневый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сад».</w:t>
            </w:r>
          </w:p>
          <w:p w:rsidR="005E4B4E" w:rsidRPr="00E446CA" w:rsidRDefault="005E4B4E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4B4E" w:rsidRPr="005E4B4E" w:rsidRDefault="005E4B4E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С.р.11</w:t>
            </w:r>
          </w:p>
          <w:p w:rsidR="005E4B4E" w:rsidRPr="005E4B4E" w:rsidRDefault="005E4B4E" w:rsidP="005E49A5">
            <w:pPr>
              <w:keepNext/>
              <w:autoSpaceDE w:val="0"/>
              <w:autoSpaceDN w:val="0"/>
              <w:spacing w:line="256" w:lineRule="auto"/>
              <w:ind w:right="128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«Тема интеллигентного </w:t>
            </w:r>
            <w:r w:rsidRPr="005E4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в творчестве А. П. Чехова» </w:t>
            </w:r>
          </w:p>
          <w:p w:rsidR="005E4B4E" w:rsidRPr="005E4B4E" w:rsidRDefault="005E4B4E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B4E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ремарок, пауз, переклички реплик и т.д.).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«Вишневый сад». История создания, жанр, система персонажей.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1.В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своеобразие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бразов 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«Вишневый сад»?</w:t>
            </w:r>
          </w:p>
          <w:p w:rsidR="005E4B4E" w:rsidRPr="00E446CA" w:rsidRDefault="005E4B4E" w:rsidP="005E49A5">
            <w:pPr>
              <w:keepNext/>
              <w:ind w:left="360" w:hanging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приемов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создает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(Раневской,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опахина,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Фирса)</w:t>
            </w:r>
          </w:p>
        </w:tc>
        <w:tc>
          <w:tcPr>
            <w:tcW w:w="2410" w:type="dxa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С.р.12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«Н. А. Некрасов как литературный критик»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Серебряный век как культурно-историческая эпоха.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Символизм. Акмеизм. Футуризм. Новокрестьянская поэзия.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211-222</w:t>
            </w:r>
          </w:p>
        </w:tc>
        <w:tc>
          <w:tcPr>
            <w:tcW w:w="2410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5E4B4E" w:rsidRPr="005E4B4E" w:rsidRDefault="005E4B4E" w:rsidP="005E4B4E">
            <w:pPr>
              <w:keepNext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0" w:type="dxa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С.р.13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«Произведения Н. А. Некрасова в творчестве русских художников -иллюстраторов»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5E4B4E" w:rsidRPr="00E446CA" w:rsidRDefault="005E4B4E" w:rsidP="005E49A5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Рассказы «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Антоновские яблоки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», «Чистый понедельник» Тема любви.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5E4B4E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рассказов.</w:t>
            </w:r>
          </w:p>
        </w:tc>
        <w:tc>
          <w:tcPr>
            <w:tcW w:w="2410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Автобиографический 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5E4B4E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и пересказ рассказа «Гранатовый браслет».</w:t>
            </w:r>
          </w:p>
        </w:tc>
        <w:tc>
          <w:tcPr>
            <w:tcW w:w="2410" w:type="dxa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С.р.14</w:t>
            </w:r>
          </w:p>
          <w:p w:rsidR="005E4B4E" w:rsidRPr="005E4B4E" w:rsidRDefault="005E4B4E" w:rsidP="005E4B4E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«Тема дворянских гнезд в творчестве А.П.Чехова и И.А.Бунина»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</w:p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 Столкновение высоты чувства и низости жизни как лейтмотив произведений А.И.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Куприна о любви.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E73B42" w:rsidP="00A33406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2693" w:type="dxa"/>
          </w:tcPr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396-400</w:t>
            </w:r>
          </w:p>
        </w:tc>
        <w:tc>
          <w:tcPr>
            <w:tcW w:w="2410" w:type="dxa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С.р.15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«Тема любви в творчестве И.А.Бунина и А.И.Куприна: общее и различное»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урок</w:t>
            </w:r>
          </w:p>
        </w:tc>
        <w:tc>
          <w:tcPr>
            <w:tcW w:w="5953" w:type="dxa"/>
          </w:tcPr>
          <w:p w:rsidR="005E4B4E" w:rsidRPr="00C14F9F" w:rsidRDefault="005E4B4E" w:rsidP="005E49A5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  <w:t xml:space="preserve">Максим Горький </w:t>
            </w:r>
            <w:r w:rsidRPr="00C14F9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</w:p>
          <w:p w:rsidR="005E4B4E" w:rsidRPr="00E446CA" w:rsidRDefault="005E4B4E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hAnsi="Times New Roman"/>
                <w:sz w:val="24"/>
                <w:szCs w:val="24"/>
              </w:rPr>
              <w:t>Рассказы: «Макар Чудра», «Старуха Изергиль», «Челкаш»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8D0D9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5E4B4E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Ларре и Данко</w:t>
            </w:r>
          </w:p>
        </w:tc>
        <w:tc>
          <w:tcPr>
            <w:tcW w:w="2410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Максим Горький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«На дне». Изображение правды жизни в пьесе и ее философский смысл.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E73B42" w:rsidP="00A33406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2693" w:type="dxa"/>
          </w:tcPr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353BE4" w:rsidRDefault="005E4B4E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Инд.задание:</w:t>
            </w:r>
          </w:p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М.Горький и революция «Несвоевременные мысли»- дневник писателя.</w:t>
            </w:r>
          </w:p>
        </w:tc>
        <w:tc>
          <w:tcPr>
            <w:tcW w:w="2410" w:type="dxa"/>
          </w:tcPr>
          <w:p w:rsidR="005E4B4E" w:rsidRPr="00A128F7" w:rsidRDefault="005E4B4E" w:rsidP="00A128F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С.р.16</w:t>
            </w:r>
          </w:p>
          <w:p w:rsidR="005E4B4E" w:rsidRPr="00A128F7" w:rsidRDefault="005E4B4E" w:rsidP="00A128F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128F7">
              <w:rPr>
                <w:rFonts w:ascii="Times New Roman" w:hAnsi="Times New Roman"/>
                <w:sz w:val="24"/>
                <w:szCs w:val="24"/>
              </w:rPr>
              <w:t xml:space="preserve">«История жизни Актера» (Бубнова, Пепла, Наташи или другого героя пьесы «На дне» - по выбору учащихся) </w:t>
            </w:r>
          </w:p>
          <w:p w:rsidR="005E4B4E" w:rsidRPr="00A128F7" w:rsidRDefault="005E4B4E" w:rsidP="00A128F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4B4E" w:rsidRPr="00E446CA" w:rsidTr="00E2374A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C14F9F" w:rsidRDefault="005E4B4E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1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А.А. Блок</w:t>
            </w:r>
            <w:r w:rsidRPr="00C1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Стихотворения: «В ресторане», «Вхожу я в темные храмы…», «Девушка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5E4B4E" w:rsidRPr="00E446CA" w:rsidRDefault="005E4B4E" w:rsidP="00C05FE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5E4B4E" w:rsidRPr="00A128F7" w:rsidRDefault="00A128F7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28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стихотворений.</w:t>
            </w:r>
          </w:p>
        </w:tc>
        <w:tc>
          <w:tcPr>
            <w:tcW w:w="2410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13E" w:rsidRPr="00E446CA" w:rsidTr="00E2374A">
        <w:trPr>
          <w:trHeight w:val="109"/>
        </w:trPr>
        <w:tc>
          <w:tcPr>
            <w:tcW w:w="817" w:type="dxa"/>
          </w:tcPr>
          <w:p w:rsidR="0013513E" w:rsidRPr="00E446CA" w:rsidRDefault="0013513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3513E" w:rsidRPr="00E446CA" w:rsidRDefault="0013513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Александрович Блок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художественной образности (образ-символ). Развитие понятия о поэме.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«Двенадцать» Сюжет поэмы и ее герои</w:t>
            </w:r>
            <w:r w:rsidR="00F05D9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513E" w:rsidRDefault="0013513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3513E" w:rsidRDefault="0013513E" w:rsidP="00A33406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13513E" w:rsidRPr="00353BE4" w:rsidRDefault="00502E2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поэму.</w:t>
            </w:r>
          </w:p>
        </w:tc>
        <w:tc>
          <w:tcPr>
            <w:tcW w:w="2410" w:type="dxa"/>
          </w:tcPr>
          <w:p w:rsidR="00F05D96" w:rsidRPr="0013513E" w:rsidRDefault="00F05D96" w:rsidP="00F05D96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С.р.17</w:t>
            </w:r>
          </w:p>
          <w:p w:rsidR="0013513E" w:rsidRPr="0013513E" w:rsidRDefault="00F05D96" w:rsidP="00F05D9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13E">
              <w:rPr>
                <w:rFonts w:ascii="Times New Roman" w:hAnsi="Times New Roman"/>
                <w:sz w:val="24"/>
                <w:szCs w:val="24"/>
              </w:rPr>
              <w:t xml:space="preserve">«Тема </w:t>
            </w:r>
            <w:r>
              <w:rPr>
                <w:rFonts w:ascii="Times New Roman" w:hAnsi="Times New Roman"/>
                <w:sz w:val="24"/>
                <w:szCs w:val="24"/>
              </w:rPr>
              <w:t>революции в творчестве А.Блока».</w:t>
            </w:r>
          </w:p>
        </w:tc>
        <w:tc>
          <w:tcPr>
            <w:tcW w:w="1133" w:type="dxa"/>
          </w:tcPr>
          <w:p w:rsidR="0013513E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Владимир Владимирович Маяковский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</w:p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Поэма «Облако в штанах»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A87FD5" w:rsidRPr="00A87FD5" w:rsidRDefault="00A87FD5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18</w:t>
            </w:r>
          </w:p>
          <w:p w:rsidR="00A87FD5" w:rsidRPr="00A87FD5" w:rsidRDefault="00A87FD5" w:rsidP="005E49A5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87FD5">
              <w:rPr>
                <w:rFonts w:ascii="Times New Roman" w:hAnsi="Times New Roman"/>
                <w:sz w:val="24"/>
                <w:szCs w:val="24"/>
              </w:rPr>
              <w:t xml:space="preserve">«Музыка революции в творчестве В. В. Маяковского» </w:t>
            </w:r>
          </w:p>
          <w:p w:rsidR="00A87FD5" w:rsidRPr="00A87FD5" w:rsidRDefault="00A87FD5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Есенин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поэтических средствах художественной выразительности.</w:t>
            </w:r>
          </w:p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485-506</w:t>
            </w:r>
          </w:p>
        </w:tc>
        <w:tc>
          <w:tcPr>
            <w:tcW w:w="2410" w:type="dxa"/>
          </w:tcPr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С.р.19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87FD5">
              <w:rPr>
                <w:rFonts w:ascii="Times New Roman" w:hAnsi="Times New Roman"/>
                <w:sz w:val="24"/>
                <w:szCs w:val="24"/>
              </w:rPr>
              <w:t xml:space="preserve">«Тема любви в творчестве С. А. Есенина» 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75629F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Марина Ивановна Цветаева</w:t>
            </w:r>
          </w:p>
          <w:p w:rsidR="00A87FD5" w:rsidRPr="00E446CA" w:rsidRDefault="00A87FD5" w:rsidP="0075629F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М.И. Цветаевой.</w:t>
            </w:r>
          </w:p>
        </w:tc>
        <w:tc>
          <w:tcPr>
            <w:tcW w:w="2410" w:type="dxa"/>
          </w:tcPr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С.р.20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87FD5">
              <w:rPr>
                <w:rFonts w:ascii="Times New Roman" w:hAnsi="Times New Roman"/>
                <w:sz w:val="24"/>
                <w:szCs w:val="24"/>
              </w:rPr>
              <w:t xml:space="preserve">«М. И. Цветаева в воспоминаниях современников 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75629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О.Э. Мандельштам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«Я вернулся в мой город, знакомый до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слез…», «Я не слыхал рассказов Оссиана…»,  «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творчестве О.Э.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Мандельштама.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/>
                <w:i/>
                <w:sz w:val="24"/>
                <w:szCs w:val="24"/>
              </w:rPr>
              <w:t xml:space="preserve">Борис Леонидович Пастернак </w:t>
            </w:r>
            <w:r w:rsidRPr="000E3814">
              <w:rPr>
                <w:rFonts w:ascii="Times New Roman" w:eastAsia="Arial" w:hAnsi="Times New Roman"/>
                <w:sz w:val="24"/>
                <w:szCs w:val="24"/>
              </w:rPr>
              <w:t xml:space="preserve">Сведения из биографии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>«Быть знаменитым некрасиво…»,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 xml:space="preserve">«Марбург»,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Б.Л. Пастернака.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2A03D0" w:rsidRPr="00E446CA" w:rsidRDefault="00A87FD5" w:rsidP="002A03D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0E381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Е.И. Замятин</w:t>
            </w:r>
            <w:r w:rsidRPr="000E381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eastAsia="Arial" w:hAnsi="Times New Roman"/>
                <w:sz w:val="24"/>
                <w:szCs w:val="24"/>
              </w:rPr>
              <w:t xml:space="preserve">Сведения из биографии. </w:t>
            </w:r>
            <w:r w:rsidRPr="000E381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Роман «Мы».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353BE4" w:rsidRDefault="008E01EF" w:rsidP="008E01E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Е. Замятина, читать роман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Краткий обзор жизни и творчества Разнообразие типов романа в советской литературе.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Своеобразие жанра. Многоплановость романа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С.568-575 (изучение материала)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 романа «Мастер и Маргарита»</w:t>
            </w:r>
          </w:p>
          <w:p w:rsidR="00A87FD5" w:rsidRPr="00353BE4" w:rsidRDefault="00A87FD5" w:rsidP="002A03D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гл.3-7, 10-14, 21-24, 27</w:t>
            </w:r>
          </w:p>
        </w:tc>
        <w:tc>
          <w:tcPr>
            <w:tcW w:w="2410" w:type="dxa"/>
          </w:tcPr>
          <w:p w:rsid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A87FD5" w:rsidRPr="00E446CA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Сравнительный анализ образа Иуды из романа «Мастер и Маргарита» и образа библейского Иуды.</w:t>
            </w:r>
          </w:p>
        </w:tc>
        <w:tc>
          <w:tcPr>
            <w:tcW w:w="1133" w:type="dxa"/>
          </w:tcPr>
          <w:p w:rsidR="00A87FD5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Система образов. Ершалаимские главы. Москва 1930-х годов. Тайны психологии человека: страх сильных мира перед правдой жизни.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A87FD5" w:rsidRPr="00353BE4" w:rsidRDefault="00A87FD5" w:rsidP="00A87FD5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 1.Каково внутреннее соответствие евангельских и московских глав романа? 2.Как соотносятся в романе Иешуа и Воланд?  Чтение текста романа «Мастер и Маргарита»: гл.13, 19-24, 27-32</w:t>
            </w:r>
          </w:p>
        </w:tc>
        <w:tc>
          <w:tcPr>
            <w:tcW w:w="2410" w:type="dxa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Традиции русской литературы в творчестве  Булгакова. Своеобразие писательской манеры писателя.</w:t>
            </w:r>
          </w:p>
        </w:tc>
        <w:tc>
          <w:tcPr>
            <w:tcW w:w="1133" w:type="dxa"/>
          </w:tcPr>
          <w:p w:rsidR="00A87FD5" w:rsidRPr="00E446CA" w:rsidRDefault="00E2374A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</w:p>
          <w:p w:rsidR="00A87FD5" w:rsidRPr="00E446CA" w:rsidRDefault="00A87FD5" w:rsidP="00383700">
            <w:pPr>
              <w:keepNext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Роман «Мастер и Маргарита».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87FD5" w:rsidRPr="00E446CA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A87FD5" w:rsidRPr="00353BE4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Г.Обернихиной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С.577 ( № 35)</w:t>
            </w:r>
          </w:p>
          <w:p w:rsidR="00A87FD5" w:rsidRPr="00353BE4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Составить характеристику литературных героев: образ Мастера, образ Маргариты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А.П. Платонов.</w:t>
            </w:r>
            <w:r w:rsidRPr="009460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353BE4" w:rsidRDefault="00EF55DD" w:rsidP="00EF55DD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А. Платонова.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о судьбах русского народа и казачества годы Гражданской войны.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353BE4" w:rsidRDefault="00A87FD5" w:rsidP="00EF55DD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  2ч. (гл.8,15)  4ч. ( гл.33)    7ч.    (гл.16,21,37 8ч. (гл.3)</w:t>
            </w:r>
          </w:p>
        </w:tc>
        <w:tc>
          <w:tcPr>
            <w:tcW w:w="2410" w:type="dxa"/>
          </w:tcPr>
          <w:p w:rsidR="00A87FD5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87FD5" w:rsidRPr="00353BE4" w:rsidRDefault="00A87FD5" w:rsidP="00A87FD5">
            <w:pPr>
              <w:keepNext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Мелехо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F55D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поисках правды.</w:t>
            </w:r>
          </w:p>
          <w:p w:rsidR="00A87FD5" w:rsidRPr="00E446CA" w:rsidRDefault="00A87FD5" w:rsidP="00A87FD5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E2374A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Патриотизм и гуманизм романа.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A87FD5" w:rsidRPr="00353BE4" w:rsidRDefault="00A87FD5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Г.Обернихиной«Литература»  С.595       (№ 14-16, 18)</w:t>
            </w:r>
          </w:p>
        </w:tc>
        <w:tc>
          <w:tcPr>
            <w:tcW w:w="2410" w:type="dxa"/>
          </w:tcPr>
          <w:p w:rsidR="00A87FD5" w:rsidRDefault="00A87FD5" w:rsidP="00EF55DD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87FD5" w:rsidRPr="00353BE4" w:rsidRDefault="00A87FD5" w:rsidP="00EF55DD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Гражданская война как трагедия народа.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E2374A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0B281B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87FD5" w:rsidRPr="00E446CA" w:rsidRDefault="00A87FD5" w:rsidP="000B281B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Женские судьбы. Любовь на страницах романа. Многоплановость повествования. Традиции Л. Н. Толстого в романе М. Шолохова.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Наталье, Аксинье.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A0526">
              <w:rPr>
                <w:rFonts w:ascii="Times New Roman" w:hAnsi="Times New Roman"/>
                <w:sz w:val="24"/>
                <w:szCs w:val="24"/>
                <w:highlight w:val="white"/>
              </w:rPr>
              <w:t>В.В. Набоков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sz w:val="24"/>
                <w:szCs w:val="24"/>
              </w:rPr>
              <w:t>Рассказы «Облако, озеро, башня», «Весна в Фиальте».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Набокова.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0B281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Анна Андреевна Ахматова</w:t>
            </w:r>
          </w:p>
          <w:p w:rsidR="00A87FD5" w:rsidRPr="00E446CA" w:rsidRDefault="00A87FD5" w:rsidP="000B281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87FD5" w:rsidRPr="00E446CA" w:rsidRDefault="00A87FD5" w:rsidP="000B281B">
            <w:pPr>
              <w:keepNext/>
              <w:tabs>
                <w:tab w:val="left" w:pos="1217"/>
              </w:tabs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E73B42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2693" w:type="dxa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поэму.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2D4B9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Трифонович Твардовский</w:t>
            </w:r>
            <w:r w:rsidR="002D4B9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 w:rsidR="002D4B97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Автобиографизм поэзии Твардовского. Образ лирического героя, конкретно-исторический и общечеловеческий аспекты тематики. «Поэзия как служение и дар»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E73B42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2693" w:type="dxa"/>
          </w:tcPr>
          <w:p w:rsidR="00A87FD5" w:rsidRPr="00353BE4" w:rsidRDefault="002D4B97" w:rsidP="002D4B97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поэму.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0B281B" w:rsidRDefault="00A87FD5" w:rsidP="000B28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1B">
              <w:rPr>
                <w:rFonts w:ascii="Times New Roman" w:hAnsi="Times New Roman"/>
                <w:bCs/>
                <w:sz w:val="24"/>
                <w:szCs w:val="24"/>
              </w:rPr>
              <w:t>Поэзия 60-х годов.</w:t>
            </w:r>
          </w:p>
          <w:p w:rsidR="00A87FD5" w:rsidRPr="000B281B" w:rsidRDefault="00A87FD5" w:rsidP="000B28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1B">
              <w:rPr>
                <w:rFonts w:ascii="Times New Roman" w:hAnsi="Times New Roman"/>
                <w:bCs/>
                <w:sz w:val="24"/>
                <w:szCs w:val="24"/>
              </w:rPr>
              <w:t>Б. Ахмадуллина, Р. Рождественский, Р. Гамзатов, А. Галич, В. Высоцкий, Ю. Визбор, Б. Окуджава</w:t>
            </w:r>
          </w:p>
          <w:p w:rsidR="00A87FD5" w:rsidRPr="000B281B" w:rsidRDefault="00A87FD5" w:rsidP="000B28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81B">
              <w:rPr>
                <w:rFonts w:ascii="Times New Roman" w:eastAsia="Times New Roman" w:hAnsi="Times New Roman"/>
                <w:sz w:val="24"/>
                <w:szCs w:val="24"/>
              </w:rPr>
              <w:t>Час поэзии. Лирика Б. Ахмадуллиной, Р. Рождественского, Р. Гамзатова</w:t>
            </w:r>
            <w:r w:rsidRPr="000B2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7FD5" w:rsidRDefault="0007231E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2693" w:type="dxa"/>
          </w:tcPr>
          <w:p w:rsidR="00A87FD5" w:rsidRPr="00353BE4" w:rsidRDefault="002D4B97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поэзии 60-х годов.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0B281B">
            <w:pPr>
              <w:keepNext/>
              <w:keepLines/>
              <w:tabs>
                <w:tab w:val="left" w:pos="447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Исаевич Солженицын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87FD5" w:rsidRPr="00E446CA" w:rsidRDefault="00A87FD5" w:rsidP="000B281B">
            <w:pPr>
              <w:keepNext/>
              <w:tabs>
                <w:tab w:val="left" w:pos="4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Обзор жизни и творчества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Сюжетно-композиционные особенности повести «Один день Ивана Денисовича»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Тема трагической судьбы человека в тоталитарном государстве.</w:t>
            </w:r>
            <w:r w:rsidRPr="0094606D">
              <w:rPr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bCs/>
                <w:sz w:val="24"/>
                <w:szCs w:val="24"/>
              </w:rPr>
              <w:t>В.Т. Шаламов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07231E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32</w:t>
            </w:r>
          </w:p>
        </w:tc>
        <w:tc>
          <w:tcPr>
            <w:tcW w:w="2693" w:type="dxa"/>
          </w:tcPr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Pr="00353BE4" w:rsidRDefault="00A87FD5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С.637 (№ 9)  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глав из романа «Архипелаг ГУЛАГ»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FA0526" w:rsidRDefault="00A87FD5" w:rsidP="005E49A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A0526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И.А. Бродский</w:t>
            </w:r>
            <w:r w:rsidRPr="00FA052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FA0526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FA0526">
              <w:rPr>
                <w:rFonts w:ascii="Times New Roman" w:hAnsi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313BB8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стихотворений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В.М. Шукшин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992" w:type="dxa"/>
          </w:tcPr>
          <w:p w:rsidR="00A87FD5" w:rsidRPr="00982D9A" w:rsidRDefault="00E2374A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  <w:r w:rsidR="0007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Судьба и творчество Шукшина.</w:t>
            </w: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FE0">
              <w:rPr>
                <w:rFonts w:ascii="Times New Roman" w:hAnsi="Times New Roman"/>
                <w:sz w:val="24"/>
                <w:szCs w:val="24"/>
              </w:rPr>
              <w:t>Общественно-культурная ситуация в России конца ХХ — начала ХХI века. Смешение разных идеологических и эстетических ориентиров. Всплеск антитоталитар- ных настроений на рубеже 1980—1990-х годов. «Задержанная» и «возвращенная» литература.</w:t>
            </w:r>
          </w:p>
        </w:tc>
        <w:tc>
          <w:tcPr>
            <w:tcW w:w="992" w:type="dxa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A87FD5" w:rsidRPr="00353BE4" w:rsidRDefault="00A87FD5" w:rsidP="004F3F66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4F3F66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2D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87FD5" w:rsidRPr="00353BE4" w:rsidRDefault="00A87FD5" w:rsidP="004F3F66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Default="00A87FD5" w:rsidP="0023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7FD5" w:rsidRPr="00E446CA" w:rsidRDefault="00A87FD5" w:rsidP="004F3F66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E2374A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153810" w:rsidP="0007231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  <w:r w:rsidR="0007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3700" w:rsidRDefault="00383700" w:rsidP="0038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00" w:rsidRPr="005A14EE" w:rsidRDefault="00383700" w:rsidP="00383700"/>
    <w:p w:rsidR="007E4190" w:rsidRDefault="007E4190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190" w:rsidRDefault="007E4190" w:rsidP="0086002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AD9" w:rsidRDefault="00CE4AD9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383700" w:rsidRDefault="00AA7CDE" w:rsidP="008600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0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C5DDF" w:rsidRDefault="00AA7CDE" w:rsidP="008C5DDF">
      <w:pPr>
        <w:pStyle w:val="Default"/>
        <w:jc w:val="center"/>
        <w:rPr>
          <w:sz w:val="28"/>
          <w:szCs w:val="28"/>
        </w:rPr>
      </w:pPr>
      <w:r w:rsidRPr="007100AD">
        <w:rPr>
          <w:sz w:val="28"/>
          <w:szCs w:val="28"/>
        </w:rPr>
        <w:t>Для студентов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Минералов, Ю. И. История русской литературы. 1800-1830-е годы: учебник для СПО / Ю. И. Минералов. — 3-е изд., испр. и доп. — М.: Издательство Юрайт, 2018. — 340 с. — (Серия: Профессиональное образование). — ISBN 978-5-534-10164-5. — Режим доступа: </w:t>
      </w:r>
      <w:hyperlink r:id="rId11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www.biblio-online.ru/book/istoriya-russkoy-literatury-1800-1830-e-gody437096</w:t>
        </w:r>
      </w:hyperlink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Минералов, Ю. И. История русской литературы. 1840-1860-е годы: учебник для СПО / Ю. И. Минералов. — 3-е изд., испр. и доп. — М.: Издательство Юрайт, 2018. — 380 с. — (Серия: Профессиональное образование). — ISBN 978-5-534-10685-5. — Режим доступа: </w:t>
      </w:r>
      <w:hyperlink r:id="rId12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www.biblio-online.ru/book/istoriya-russkoy-literatury-1840-1860-e-gody431287</w:t>
        </w:r>
      </w:hyperlink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sz w:val="28"/>
          <w:szCs w:val="28"/>
          <w:highlight w:val="yellow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Минералов, Ю. И. История русской литературы. 1870-1890-е годы: учебник для СПО / Ю. И. Минералов, И. Г. Минералова. — 3-е изд., испр. и доп. — М.: Издательство Юрайт, 2018. — 441 с. — (Серия: Профессиональное образование). — ISBN 978-5- 534-10686-2. — Режим доступа: </w:t>
      </w:r>
      <w:hyperlink r:id="rId13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www.biblio-online.ru/book/istoriya-russkoy-literatury1870-1890-e-gody-431289</w:t>
        </w:r>
      </w:hyperlink>
      <w:r w:rsidRPr="00973DEB">
        <w:rPr>
          <w:sz w:val="28"/>
          <w:szCs w:val="28"/>
          <w:highlight w:val="yellow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sz w:val="28"/>
          <w:szCs w:val="28"/>
          <w:highlight w:val="yellow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Минералов, Ю. И. История русской литературы. 1900-1920-е годы: учебник для СПО / Ю. И. Минералов, И. Г. Минералова. — 3-е изд., испр. и доп. — М.: Издательство Юрайт, 2018. — 471 с. — (Серия: Профессиональное образование). — ISBN 978-5- 9916-9498-8. — Режим доступа: </w:t>
      </w:r>
      <w:hyperlink r:id="rId14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www.biblio-online.ru/book/istoriya-russkoy-literatury1900-1920-e-gody-437100</w:t>
        </w:r>
      </w:hyperlink>
      <w:r w:rsidRPr="00973DEB">
        <w:rPr>
          <w:sz w:val="28"/>
          <w:szCs w:val="28"/>
          <w:highlight w:val="yellow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Фортунатов, Н. М. Русская литература второй трети XIX века : учебник для СПО / Н. М. Фортунатов, М. Г. Уртминцева, И. С. Юхнова ; под ред. Н. М. Фортунатова. — 3-е изд., перераб. и доп. — М. : Издательство Юрайт, 2018. — 246 с. — (Серия : Профессиональное образование). — ISBN 978-5-534-01043-5. — Режим доступа : </w:t>
      </w:r>
      <w:hyperlink r:id="rId15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www.biblio-online.ru/book/russkaya-literatura-vtoroy-treti-xix-veka-433732</w:t>
        </w:r>
      </w:hyperlink>
    </w:p>
    <w:p w:rsidR="005B1402" w:rsidRPr="006F52DE" w:rsidRDefault="005B1402" w:rsidP="005B140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F52DE">
        <w:rPr>
          <w:b/>
          <w:bCs/>
          <w:color w:val="auto"/>
          <w:sz w:val="28"/>
          <w:szCs w:val="28"/>
        </w:rPr>
        <w:t>Интернет-ресурсы:</w:t>
      </w:r>
    </w:p>
    <w:p w:rsidR="005B1402" w:rsidRPr="006637FF" w:rsidRDefault="005B1402" w:rsidP="00271574">
      <w:pPr>
        <w:pStyle w:val="ab"/>
        <w:numPr>
          <w:ilvl w:val="0"/>
          <w:numId w:val="8"/>
        </w:numPr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7FF">
        <w:rPr>
          <w:rFonts w:ascii="Times New Roman" w:hAnsi="Times New Roman"/>
          <w:sz w:val="28"/>
          <w:szCs w:val="28"/>
        </w:rPr>
        <w:t xml:space="preserve">Официальный сайт Правительство Российской Федерации : официальный сайт. - Москва. - URL: </w:t>
      </w:r>
      <w:hyperlink r:id="rId16" w:history="1">
        <w:r w:rsidRPr="006637FF">
          <w:rPr>
            <w:rStyle w:val="af5"/>
            <w:rFonts w:ascii="Times New Roman" w:hAnsi="Times New Roman"/>
            <w:sz w:val="28"/>
            <w:szCs w:val="28"/>
          </w:rPr>
          <w:t>http://government.ru</w:t>
        </w:r>
      </w:hyperlink>
      <w:r w:rsidRPr="006637FF">
        <w:rPr>
          <w:rFonts w:ascii="Times New Roman" w:hAnsi="Times New Roman"/>
          <w:sz w:val="28"/>
          <w:szCs w:val="28"/>
        </w:rPr>
        <w:t xml:space="preserve"> -Текст: электронный. </w:t>
      </w:r>
    </w:p>
    <w:p w:rsidR="005B1402" w:rsidRDefault="005B1402" w:rsidP="00271574">
      <w:pPr>
        <w:pStyle w:val="ab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7FF">
        <w:rPr>
          <w:rFonts w:ascii="Times New Roman" w:hAnsi="Times New Roman"/>
          <w:sz w:val="28"/>
          <w:szCs w:val="28"/>
        </w:rPr>
        <w:t xml:space="preserve"> Официальный сайт LIBRARY.RU : научная электронная библиотека: официальный сайт. – Москва. – URL: </w:t>
      </w:r>
      <w:hyperlink r:id="rId17" w:history="1">
        <w:r w:rsidRPr="006637FF">
          <w:rPr>
            <w:rStyle w:val="af5"/>
            <w:rFonts w:ascii="Times New Roman" w:hAnsi="Times New Roman"/>
            <w:sz w:val="28"/>
            <w:szCs w:val="28"/>
          </w:rPr>
          <w:t>https://elibrary.ru</w:t>
        </w:r>
      </w:hyperlink>
      <w:r w:rsidRPr="006637FF">
        <w:rPr>
          <w:rFonts w:ascii="Times New Roman" w:hAnsi="Times New Roman"/>
          <w:sz w:val="28"/>
          <w:szCs w:val="28"/>
        </w:rPr>
        <w:t xml:space="preserve"> . – Текст: электронный. Режим доступа: для зарегистрир. пользователей.</w:t>
      </w:r>
    </w:p>
    <w:p w:rsidR="005B1402" w:rsidRPr="00FC1022" w:rsidRDefault="005B1402" w:rsidP="00271574">
      <w:pPr>
        <w:pStyle w:val="ab"/>
        <w:numPr>
          <w:ilvl w:val="0"/>
          <w:numId w:val="8"/>
        </w:numPr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7F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Грамота.ру : официальный сайт. -</w:t>
      </w:r>
      <w:r w:rsidRPr="00FC1022">
        <w:rPr>
          <w:rFonts w:ascii="Times New Roman" w:hAnsi="Times New Roman"/>
          <w:sz w:val="28"/>
          <w:szCs w:val="28"/>
        </w:rPr>
        <w:t xml:space="preserve"> справочно-информационный интернет-портал «Русский язык»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02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7FF">
        <w:rPr>
          <w:rFonts w:ascii="Times New Roman" w:hAnsi="Times New Roman"/>
          <w:sz w:val="28"/>
          <w:szCs w:val="28"/>
        </w:rPr>
        <w:t>URL:</w:t>
      </w:r>
      <w:r w:rsidRPr="00FC1022">
        <w:rPr>
          <w:rFonts w:ascii="Times New Roman" w:hAnsi="Times New Roman"/>
          <w:sz w:val="28"/>
          <w:szCs w:val="28"/>
        </w:rPr>
        <w:t> </w:t>
      </w:r>
      <w:hyperlink r:id="rId18" w:history="1">
        <w:r w:rsidRPr="00FC1022">
          <w:rPr>
            <w:rFonts w:ascii="Times New Roman" w:hAnsi="Times New Roman"/>
            <w:sz w:val="28"/>
            <w:szCs w:val="28"/>
          </w:rPr>
          <w:t>http://www.gramota.ru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6637FF">
        <w:rPr>
          <w:rFonts w:ascii="Times New Roman" w:hAnsi="Times New Roman"/>
          <w:sz w:val="28"/>
          <w:szCs w:val="28"/>
        </w:rPr>
        <w:t>Текст: электронный.</w:t>
      </w:r>
    </w:p>
    <w:p w:rsidR="00AA7CDE" w:rsidRPr="00271574" w:rsidRDefault="005B1402" w:rsidP="00271574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574">
        <w:rPr>
          <w:rFonts w:ascii="Times New Roman" w:hAnsi="Times New Roman"/>
          <w:sz w:val="28"/>
          <w:szCs w:val="28"/>
        </w:rPr>
        <w:t xml:space="preserve">Официальный сайт Крылатые слова и выражения  : официальный сайт. - ресурс, посвящённый крылатым словам и выражениям русского языка. - URL  :  </w:t>
      </w:r>
      <w:hyperlink r:id="rId19" w:history="1">
        <w:r w:rsidRPr="00271574">
          <w:rPr>
            <w:rFonts w:ascii="Times New Roman" w:hAnsi="Times New Roman"/>
            <w:sz w:val="28"/>
            <w:szCs w:val="28"/>
          </w:rPr>
          <w:t>http://slova.ndo.ru</w:t>
        </w:r>
      </w:hyperlink>
    </w:p>
    <w:sectPr w:rsidR="00AA7CDE" w:rsidRPr="00271574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CA" w:rsidRDefault="004F64CA" w:rsidP="007A0984">
      <w:pPr>
        <w:spacing w:after="0" w:line="240" w:lineRule="auto"/>
      </w:pPr>
      <w:r>
        <w:separator/>
      </w:r>
    </w:p>
  </w:endnote>
  <w:endnote w:type="continuationSeparator" w:id="0">
    <w:p w:rsidR="004F64CA" w:rsidRDefault="004F64CA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4F64CA" w:rsidRDefault="004F64C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64CA" w:rsidRDefault="004F64C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CA" w:rsidRDefault="004F64CA" w:rsidP="007A0984">
      <w:pPr>
        <w:spacing w:after="0" w:line="240" w:lineRule="auto"/>
      </w:pPr>
      <w:r>
        <w:separator/>
      </w:r>
    </w:p>
  </w:footnote>
  <w:footnote w:type="continuationSeparator" w:id="0">
    <w:p w:rsidR="004F64CA" w:rsidRDefault="004F64CA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24A93"/>
    <w:multiLevelType w:val="hybridMultilevel"/>
    <w:tmpl w:val="41E6789A"/>
    <w:lvl w:ilvl="0" w:tplc="B54A56C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1D24FFE"/>
    <w:multiLevelType w:val="hybridMultilevel"/>
    <w:tmpl w:val="15C6D3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A3A70"/>
    <w:multiLevelType w:val="hybridMultilevel"/>
    <w:tmpl w:val="3950FD9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14C0E"/>
    <w:multiLevelType w:val="hybridMultilevel"/>
    <w:tmpl w:val="1650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42A1"/>
    <w:multiLevelType w:val="hybridMultilevel"/>
    <w:tmpl w:val="D338C16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B459D3"/>
    <w:multiLevelType w:val="hybridMultilevel"/>
    <w:tmpl w:val="9530D95A"/>
    <w:lvl w:ilvl="0" w:tplc="10D4E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DE66AEA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228727A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70E2B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278B3"/>
    <w:multiLevelType w:val="hybridMultilevel"/>
    <w:tmpl w:val="9B2EB15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92FBD"/>
    <w:multiLevelType w:val="hybridMultilevel"/>
    <w:tmpl w:val="518CB960"/>
    <w:lvl w:ilvl="0" w:tplc="10D4E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45998"/>
    <w:multiLevelType w:val="hybridMultilevel"/>
    <w:tmpl w:val="4336047E"/>
    <w:lvl w:ilvl="0" w:tplc="6A9C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121228"/>
    <w:multiLevelType w:val="hybridMultilevel"/>
    <w:tmpl w:val="637AC4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D02CC"/>
    <w:multiLevelType w:val="hybridMultilevel"/>
    <w:tmpl w:val="0256D8B6"/>
    <w:lvl w:ilvl="0" w:tplc="10D4EEE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635200"/>
    <w:multiLevelType w:val="hybridMultilevel"/>
    <w:tmpl w:val="46AE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B406EE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924FC"/>
    <w:multiLevelType w:val="hybridMultilevel"/>
    <w:tmpl w:val="97B46A5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EB2097"/>
    <w:multiLevelType w:val="hybridMultilevel"/>
    <w:tmpl w:val="F5DE098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107D12"/>
    <w:multiLevelType w:val="hybridMultilevel"/>
    <w:tmpl w:val="E7DEC30C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33"/>
  </w:num>
  <w:num w:numId="5">
    <w:abstractNumId w:val="6"/>
  </w:num>
  <w:num w:numId="6">
    <w:abstractNumId w:val="4"/>
  </w:num>
  <w:num w:numId="7">
    <w:abstractNumId w:val="3"/>
  </w:num>
  <w:num w:numId="8">
    <w:abstractNumId w:val="21"/>
  </w:num>
  <w:num w:numId="9">
    <w:abstractNumId w:val="1"/>
  </w:num>
  <w:num w:numId="10">
    <w:abstractNumId w:val="15"/>
  </w:num>
  <w:num w:numId="11">
    <w:abstractNumId w:val="11"/>
  </w:num>
  <w:num w:numId="12">
    <w:abstractNumId w:val="24"/>
  </w:num>
  <w:num w:numId="13">
    <w:abstractNumId w:val="13"/>
  </w:num>
  <w:num w:numId="14">
    <w:abstractNumId w:val="19"/>
  </w:num>
  <w:num w:numId="15">
    <w:abstractNumId w:val="32"/>
  </w:num>
  <w:num w:numId="16">
    <w:abstractNumId w:val="2"/>
  </w:num>
  <w:num w:numId="17">
    <w:abstractNumId w:val="23"/>
  </w:num>
  <w:num w:numId="18">
    <w:abstractNumId w:val="8"/>
  </w:num>
  <w:num w:numId="19">
    <w:abstractNumId w:val="29"/>
  </w:num>
  <w:num w:numId="20">
    <w:abstractNumId w:val="28"/>
  </w:num>
  <w:num w:numId="21">
    <w:abstractNumId w:val="16"/>
  </w:num>
  <w:num w:numId="22">
    <w:abstractNumId w:val="22"/>
  </w:num>
  <w:num w:numId="23">
    <w:abstractNumId w:val="0"/>
  </w:num>
  <w:num w:numId="24">
    <w:abstractNumId w:val="12"/>
  </w:num>
  <w:num w:numId="25">
    <w:abstractNumId w:val="10"/>
  </w:num>
  <w:num w:numId="26">
    <w:abstractNumId w:val="31"/>
  </w:num>
  <w:num w:numId="27">
    <w:abstractNumId w:val="18"/>
  </w:num>
  <w:num w:numId="28">
    <w:abstractNumId w:val="7"/>
  </w:num>
  <w:num w:numId="29">
    <w:abstractNumId w:val="26"/>
  </w:num>
  <w:num w:numId="30">
    <w:abstractNumId w:val="20"/>
  </w:num>
  <w:num w:numId="31">
    <w:abstractNumId w:val="30"/>
  </w:num>
  <w:num w:numId="32">
    <w:abstractNumId w:val="17"/>
  </w:num>
  <w:num w:numId="33">
    <w:abstractNumId w:val="27"/>
  </w:num>
  <w:num w:numId="3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3C0F"/>
    <w:rsid w:val="00015778"/>
    <w:rsid w:val="00021683"/>
    <w:rsid w:val="00024815"/>
    <w:rsid w:val="00047627"/>
    <w:rsid w:val="00052C25"/>
    <w:rsid w:val="00053AF3"/>
    <w:rsid w:val="00067251"/>
    <w:rsid w:val="0007231E"/>
    <w:rsid w:val="00076F45"/>
    <w:rsid w:val="00097581"/>
    <w:rsid w:val="000B281B"/>
    <w:rsid w:val="000B3235"/>
    <w:rsid w:val="000B3B2D"/>
    <w:rsid w:val="000C06E4"/>
    <w:rsid w:val="000C2DBD"/>
    <w:rsid w:val="000C6214"/>
    <w:rsid w:val="000C6A3C"/>
    <w:rsid w:val="000D5B79"/>
    <w:rsid w:val="00106CB4"/>
    <w:rsid w:val="00113D7B"/>
    <w:rsid w:val="00126A91"/>
    <w:rsid w:val="001314DE"/>
    <w:rsid w:val="00133B8F"/>
    <w:rsid w:val="0013513E"/>
    <w:rsid w:val="00136C7D"/>
    <w:rsid w:val="00136DC4"/>
    <w:rsid w:val="0014065D"/>
    <w:rsid w:val="00143D46"/>
    <w:rsid w:val="00153810"/>
    <w:rsid w:val="00176D15"/>
    <w:rsid w:val="00182A25"/>
    <w:rsid w:val="00183DB4"/>
    <w:rsid w:val="00187E59"/>
    <w:rsid w:val="00193FC6"/>
    <w:rsid w:val="001A3E52"/>
    <w:rsid w:val="001B6671"/>
    <w:rsid w:val="001C00DD"/>
    <w:rsid w:val="001C1AE4"/>
    <w:rsid w:val="001C5361"/>
    <w:rsid w:val="001C7E06"/>
    <w:rsid w:val="001D0893"/>
    <w:rsid w:val="001D3A75"/>
    <w:rsid w:val="00203DD9"/>
    <w:rsid w:val="0020525E"/>
    <w:rsid w:val="00206665"/>
    <w:rsid w:val="002073B9"/>
    <w:rsid w:val="00230458"/>
    <w:rsid w:val="00231432"/>
    <w:rsid w:val="00246E98"/>
    <w:rsid w:val="00261FF6"/>
    <w:rsid w:val="00271574"/>
    <w:rsid w:val="0028163C"/>
    <w:rsid w:val="00282F07"/>
    <w:rsid w:val="00287958"/>
    <w:rsid w:val="00293C81"/>
    <w:rsid w:val="002A03D0"/>
    <w:rsid w:val="002B4767"/>
    <w:rsid w:val="002D4B97"/>
    <w:rsid w:val="002D6AC6"/>
    <w:rsid w:val="002F64E6"/>
    <w:rsid w:val="00300C8F"/>
    <w:rsid w:val="003075A9"/>
    <w:rsid w:val="00313BB8"/>
    <w:rsid w:val="00327300"/>
    <w:rsid w:val="00333A59"/>
    <w:rsid w:val="0033735C"/>
    <w:rsid w:val="00340702"/>
    <w:rsid w:val="00340BA5"/>
    <w:rsid w:val="00342AEE"/>
    <w:rsid w:val="00353D77"/>
    <w:rsid w:val="00365A79"/>
    <w:rsid w:val="003663BF"/>
    <w:rsid w:val="003833FF"/>
    <w:rsid w:val="00383700"/>
    <w:rsid w:val="003859F5"/>
    <w:rsid w:val="0039131E"/>
    <w:rsid w:val="003951CC"/>
    <w:rsid w:val="003A0097"/>
    <w:rsid w:val="003A4D4A"/>
    <w:rsid w:val="003B1294"/>
    <w:rsid w:val="003C7B31"/>
    <w:rsid w:val="003F0746"/>
    <w:rsid w:val="0040439C"/>
    <w:rsid w:val="00436547"/>
    <w:rsid w:val="004562AF"/>
    <w:rsid w:val="00464B7B"/>
    <w:rsid w:val="004A3B70"/>
    <w:rsid w:val="004F3F66"/>
    <w:rsid w:val="004F64CA"/>
    <w:rsid w:val="00502E20"/>
    <w:rsid w:val="005063E1"/>
    <w:rsid w:val="00506CAA"/>
    <w:rsid w:val="00521BFF"/>
    <w:rsid w:val="00530459"/>
    <w:rsid w:val="005324B0"/>
    <w:rsid w:val="0054360F"/>
    <w:rsid w:val="0054601F"/>
    <w:rsid w:val="00561319"/>
    <w:rsid w:val="00570CC9"/>
    <w:rsid w:val="00583DAE"/>
    <w:rsid w:val="0059064E"/>
    <w:rsid w:val="00590C7D"/>
    <w:rsid w:val="00593E3A"/>
    <w:rsid w:val="005B1402"/>
    <w:rsid w:val="005B45B1"/>
    <w:rsid w:val="005C04F1"/>
    <w:rsid w:val="005C2541"/>
    <w:rsid w:val="005E4B4E"/>
    <w:rsid w:val="005E5C3A"/>
    <w:rsid w:val="005F2355"/>
    <w:rsid w:val="005F32E2"/>
    <w:rsid w:val="005F5289"/>
    <w:rsid w:val="00600ADE"/>
    <w:rsid w:val="0060556A"/>
    <w:rsid w:val="00606CD8"/>
    <w:rsid w:val="00653A3F"/>
    <w:rsid w:val="00685C9F"/>
    <w:rsid w:val="006A49EA"/>
    <w:rsid w:val="006A52E5"/>
    <w:rsid w:val="006A76BE"/>
    <w:rsid w:val="006B1FF9"/>
    <w:rsid w:val="006F3C41"/>
    <w:rsid w:val="007100AD"/>
    <w:rsid w:val="00721AA2"/>
    <w:rsid w:val="007278DD"/>
    <w:rsid w:val="00734CA8"/>
    <w:rsid w:val="0075337A"/>
    <w:rsid w:val="0075629F"/>
    <w:rsid w:val="007637D6"/>
    <w:rsid w:val="00764E84"/>
    <w:rsid w:val="007726CB"/>
    <w:rsid w:val="0078528D"/>
    <w:rsid w:val="0079093B"/>
    <w:rsid w:val="00794390"/>
    <w:rsid w:val="00795DDE"/>
    <w:rsid w:val="007966AE"/>
    <w:rsid w:val="007A00BD"/>
    <w:rsid w:val="007A0984"/>
    <w:rsid w:val="007B6BB6"/>
    <w:rsid w:val="007C2BB1"/>
    <w:rsid w:val="007C30B0"/>
    <w:rsid w:val="007D676C"/>
    <w:rsid w:val="007E4190"/>
    <w:rsid w:val="007F0624"/>
    <w:rsid w:val="0081457A"/>
    <w:rsid w:val="00815AA1"/>
    <w:rsid w:val="008168E9"/>
    <w:rsid w:val="00821F87"/>
    <w:rsid w:val="00825058"/>
    <w:rsid w:val="008303FB"/>
    <w:rsid w:val="008341A3"/>
    <w:rsid w:val="008471D6"/>
    <w:rsid w:val="00860021"/>
    <w:rsid w:val="00883360"/>
    <w:rsid w:val="00886B51"/>
    <w:rsid w:val="008A7DB2"/>
    <w:rsid w:val="008B3D2A"/>
    <w:rsid w:val="008B7B42"/>
    <w:rsid w:val="008C07E0"/>
    <w:rsid w:val="008C5DDF"/>
    <w:rsid w:val="008D0D91"/>
    <w:rsid w:val="008D62B2"/>
    <w:rsid w:val="008E01EF"/>
    <w:rsid w:val="008E2CC8"/>
    <w:rsid w:val="009003EF"/>
    <w:rsid w:val="00910BBF"/>
    <w:rsid w:val="0092741D"/>
    <w:rsid w:val="00937BD9"/>
    <w:rsid w:val="00954A29"/>
    <w:rsid w:val="00970132"/>
    <w:rsid w:val="00972C2E"/>
    <w:rsid w:val="00974A15"/>
    <w:rsid w:val="00974AA4"/>
    <w:rsid w:val="009756FE"/>
    <w:rsid w:val="00982D9A"/>
    <w:rsid w:val="00987756"/>
    <w:rsid w:val="009B600C"/>
    <w:rsid w:val="009B697D"/>
    <w:rsid w:val="009C4C3B"/>
    <w:rsid w:val="009D1ABA"/>
    <w:rsid w:val="009F1C0E"/>
    <w:rsid w:val="009F43F3"/>
    <w:rsid w:val="00A11A4C"/>
    <w:rsid w:val="00A128F7"/>
    <w:rsid w:val="00A22EB9"/>
    <w:rsid w:val="00A238D1"/>
    <w:rsid w:val="00A24463"/>
    <w:rsid w:val="00A33406"/>
    <w:rsid w:val="00A412FF"/>
    <w:rsid w:val="00A441A7"/>
    <w:rsid w:val="00A52CA4"/>
    <w:rsid w:val="00A61B6D"/>
    <w:rsid w:val="00A64ADA"/>
    <w:rsid w:val="00A651C6"/>
    <w:rsid w:val="00A87FD5"/>
    <w:rsid w:val="00A9488B"/>
    <w:rsid w:val="00AA7CDE"/>
    <w:rsid w:val="00AB02D9"/>
    <w:rsid w:val="00AB573F"/>
    <w:rsid w:val="00AD1CAC"/>
    <w:rsid w:val="00B151C8"/>
    <w:rsid w:val="00B21A76"/>
    <w:rsid w:val="00B2639F"/>
    <w:rsid w:val="00B53D26"/>
    <w:rsid w:val="00B62918"/>
    <w:rsid w:val="00B71AA4"/>
    <w:rsid w:val="00B865A0"/>
    <w:rsid w:val="00B93D39"/>
    <w:rsid w:val="00BA13F2"/>
    <w:rsid w:val="00BB162E"/>
    <w:rsid w:val="00BC038C"/>
    <w:rsid w:val="00BC1A86"/>
    <w:rsid w:val="00BC3F1C"/>
    <w:rsid w:val="00BD5AFA"/>
    <w:rsid w:val="00BD6DEC"/>
    <w:rsid w:val="00C02BC8"/>
    <w:rsid w:val="00C05FED"/>
    <w:rsid w:val="00C458CE"/>
    <w:rsid w:val="00C5498F"/>
    <w:rsid w:val="00C55DEE"/>
    <w:rsid w:val="00C61A20"/>
    <w:rsid w:val="00C64C27"/>
    <w:rsid w:val="00C74F25"/>
    <w:rsid w:val="00C75C4D"/>
    <w:rsid w:val="00C81E36"/>
    <w:rsid w:val="00C82458"/>
    <w:rsid w:val="00CA026B"/>
    <w:rsid w:val="00CA0ABE"/>
    <w:rsid w:val="00CA1035"/>
    <w:rsid w:val="00CB0113"/>
    <w:rsid w:val="00CC0260"/>
    <w:rsid w:val="00CC56DE"/>
    <w:rsid w:val="00CD3598"/>
    <w:rsid w:val="00CE4AD9"/>
    <w:rsid w:val="00CE718D"/>
    <w:rsid w:val="00CE73C3"/>
    <w:rsid w:val="00CF244B"/>
    <w:rsid w:val="00CF6E82"/>
    <w:rsid w:val="00D15575"/>
    <w:rsid w:val="00D1762C"/>
    <w:rsid w:val="00D1785D"/>
    <w:rsid w:val="00D2388C"/>
    <w:rsid w:val="00D32E5B"/>
    <w:rsid w:val="00D63C24"/>
    <w:rsid w:val="00D76C3C"/>
    <w:rsid w:val="00DA1D9D"/>
    <w:rsid w:val="00DB4D11"/>
    <w:rsid w:val="00DD4094"/>
    <w:rsid w:val="00DE42EE"/>
    <w:rsid w:val="00DF700D"/>
    <w:rsid w:val="00E036E9"/>
    <w:rsid w:val="00E0794B"/>
    <w:rsid w:val="00E2374A"/>
    <w:rsid w:val="00E446CA"/>
    <w:rsid w:val="00E4570E"/>
    <w:rsid w:val="00E73B42"/>
    <w:rsid w:val="00E74AC6"/>
    <w:rsid w:val="00E90F50"/>
    <w:rsid w:val="00E93167"/>
    <w:rsid w:val="00E95CF0"/>
    <w:rsid w:val="00E97208"/>
    <w:rsid w:val="00E97BED"/>
    <w:rsid w:val="00EB06AB"/>
    <w:rsid w:val="00EB7DF2"/>
    <w:rsid w:val="00EC3FDC"/>
    <w:rsid w:val="00EC5D7C"/>
    <w:rsid w:val="00EC6722"/>
    <w:rsid w:val="00ED46E8"/>
    <w:rsid w:val="00ED6510"/>
    <w:rsid w:val="00EE1AE9"/>
    <w:rsid w:val="00EE5057"/>
    <w:rsid w:val="00EF55DD"/>
    <w:rsid w:val="00EF706E"/>
    <w:rsid w:val="00F02DCB"/>
    <w:rsid w:val="00F03700"/>
    <w:rsid w:val="00F05D96"/>
    <w:rsid w:val="00F06F27"/>
    <w:rsid w:val="00F072AE"/>
    <w:rsid w:val="00F45753"/>
    <w:rsid w:val="00F5411D"/>
    <w:rsid w:val="00F61197"/>
    <w:rsid w:val="00F63A46"/>
    <w:rsid w:val="00F7137F"/>
    <w:rsid w:val="00F80179"/>
    <w:rsid w:val="00F9068D"/>
    <w:rsid w:val="00FA2269"/>
    <w:rsid w:val="00FA399E"/>
    <w:rsid w:val="00FD2829"/>
    <w:rsid w:val="00FE74C6"/>
    <w:rsid w:val="00FE7BC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">
    <w:name w:val="Основной текст (5)_"/>
    <w:basedOn w:val="a2"/>
    <w:link w:val="51"/>
    <w:uiPriority w:val="99"/>
    <w:rsid w:val="008C5DD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C5DDF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C5DDF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C5DDF"/>
    <w:rPr>
      <w:rFonts w:ascii="Century Schoolbook" w:hAnsi="Century Schoolbook"/>
      <w:b/>
      <w:sz w:val="16"/>
      <w:shd w:val="clear" w:color="auto" w:fill="FFFFFF"/>
    </w:rPr>
  </w:style>
  <w:style w:type="character" w:customStyle="1" w:styleId="62">
    <w:name w:val="Основной текст (6)"/>
    <w:uiPriority w:val="99"/>
    <w:rsid w:val="008C5DDF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610">
    <w:name w:val="Основной текст (6)1"/>
    <w:basedOn w:val="a1"/>
    <w:link w:val="61"/>
    <w:uiPriority w:val="99"/>
    <w:rsid w:val="008C5DDF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styleId="af6">
    <w:name w:val="FollowedHyperlink"/>
    <w:basedOn w:val="a2"/>
    <w:uiPriority w:val="99"/>
    <w:semiHidden/>
    <w:unhideWhenUsed/>
    <w:rsid w:val="00EF706E"/>
    <w:rPr>
      <w:color w:val="800080" w:themeColor="followedHyperlink"/>
      <w:u w:val="single"/>
    </w:rPr>
  </w:style>
  <w:style w:type="paragraph" w:customStyle="1" w:styleId="ConsPlusNormal">
    <w:name w:val="ConsPlusNormal"/>
    <w:rsid w:val="00385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rsid w:val="00A2446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istoriya-russkoy-literatury1870-1890-e-gody-431289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istoriya-russkoy-literatury-1840-1860-e-gody431287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istoriya-russkoy-literatury-1800-1830-e-gody4370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russkaya-literatura-vtoroy-treti-xix-veka-43373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lova.nd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iblio-online.ru/book/istoriya-russkoy-literatury1900-1920-e-gody-437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soeMgldM0nuRCJoI/H0sRKsfXVo=</DigestValue>
    </Reference>
    <Reference URI="#idOfficeObject" Type="http://www.w3.org/2000/09/xmldsig#Object">
      <DigestMethod Algorithm="http://www.w3.org/2000/09/xmldsig#sha1"/>
      <DigestValue>eez5bbzfuST14TyWyQFQhJBvLl4=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6CuCt6JFna6+WFnS7zWMwlMRgLs=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Va+jRw6mU++jZvKTEgp4xvd1b/xEkjdF0M3f9SOh0B8UJbkzzBuOiknzZATs+tksa8AeVpWTK7d2
0sPH3UelVIRzpBejucaHTA9RI7lunT4J6ITMjxWiIwth49UZDlsEDfkBSZOJDuDcx5A+DEVf3ras
0/QWLsrNWBw8npVeS/w=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dY2ZeFjQIOemO6W+wO0017bm/LQ=</DigestValue>
      </Reference>
      <Reference URI="/word/settings.xml?ContentType=application/vnd.openxmlformats-officedocument.wordprocessingml.settings+xml">
        <DigestMethod Algorithm="http://www.w3.org/2000/09/xmldsig#sha1"/>
        <DigestValue>iK3CS+0d90+Eb6aul2XZ7+vps/8=</DigestValue>
      </Reference>
      <Reference URI="/word/styles.xml?ContentType=application/vnd.openxmlformats-officedocument.wordprocessingml.styles+xml">
        <DigestMethod Algorithm="http://www.w3.org/2000/09/xmldsig#sha1"/>
        <DigestValue>LI1Ojn3VQyKiWJE3wPQ0jd+xSFk=</DigestValue>
      </Reference>
      <Reference URI="/word/numbering.xml?ContentType=application/vnd.openxmlformats-officedocument.wordprocessingml.numbering+xml">
        <DigestMethod Algorithm="http://www.w3.org/2000/09/xmldsig#sha1"/>
        <DigestValue>n3ocQ7gjvEMNK5uPcP3EZ5FUc04=</DigestValue>
      </Reference>
      <Reference URI="/word/fontTable.xml?ContentType=application/vnd.openxmlformats-officedocument.wordprocessingml.fontTable+xml">
        <DigestMethod Algorithm="http://www.w3.org/2000/09/xmldsig#sha1"/>
        <DigestValue>yTDczK8M9xSXCNkL/xNZRotAbqM=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dJB1Bjfp5jiDJ1o0r8GxDkNwRIU=</DigestValue>
      </Reference>
      <Reference URI="/word/footer1.xml?ContentType=application/vnd.openxmlformats-officedocument.wordprocessingml.footer+xml">
        <DigestMethod Algorithm="http://www.w3.org/2000/09/xmldsig#sha1"/>
        <DigestValue>jqLWteBcKOLusmod/R4AyvaGgIo=</DigestValue>
      </Reference>
      <Reference URI="/word/document.xml?ContentType=application/vnd.openxmlformats-officedocument.wordprocessingml.document.main+xml">
        <DigestMethod Algorithm="http://www.w3.org/2000/09/xmldsig#sha1"/>
        <DigestValue>KlCjpauDggWOfKXykB/+QekpIgE=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zKq9Xqt+Ym5t1wx0oAUq6TpjknI=</DigestValue>
      </Reference>
      <Reference URI="/word/endnotes.xml?ContentType=application/vnd.openxmlformats-officedocument.wordprocessingml.endnotes+xml">
        <DigestMethod Algorithm="http://www.w3.org/2000/09/xmldsig#sha1"/>
        <DigestValue>9seubOk1GsoU1yFzzBqTwkPMZ1g=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jk1UlwJYJ05ooh54xxAia2zjVEE=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{2AB0E249-FA3E-4E68-9E13-392898579428}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2022-09-01T05:45:34Z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3F68-4E2D-4DA2-9BC2-93832F16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32</Pages>
  <Words>7838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2022-09-29T05:37:00Z</cp:lastPrinted>
  <dcterms:created xsi:type="dcterms:W3CDTF">2020-01-21T05:21:00Z</dcterms:created>
  <dcterms:modified xsi:type="dcterms:W3CDTF">2022-09-01T05:45:00Z</dcterms:modified>
</cp:coreProperties>
</file>