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E9A" w:rsidRDefault="003D5E9A" w:rsidP="003D5E9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Федеральное казенное профессиональное образовательное учреждение </w:t>
      </w:r>
    </w:p>
    <w:p w:rsidR="003D5E9A" w:rsidRDefault="003D5E9A" w:rsidP="003D5E9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«Оренбургский государственный экономический колледж-интернат»</w:t>
      </w:r>
      <w:r>
        <w:rPr>
          <w:rFonts w:ascii="Times New Roman" w:eastAsia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Министерства труда и социальной защиты Российской Федерации</w:t>
      </w:r>
    </w:p>
    <w:p w:rsidR="003D5E9A" w:rsidRDefault="003D5E9A" w:rsidP="003D5E9A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/>
          <w:b/>
          <w:bCs/>
          <w:kern w:val="36"/>
          <w:sz w:val="48"/>
          <w:szCs w:val="48"/>
        </w:rPr>
        <w:t xml:space="preserve">                                                                                                        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3D5E9A" w:rsidTr="003D5E9A">
        <w:tc>
          <w:tcPr>
            <w:tcW w:w="4111" w:type="dxa"/>
            <w:hideMark/>
          </w:tcPr>
          <w:p w:rsidR="003D5E9A" w:rsidRDefault="003D5E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СОГЛАСОВАНО:</w:t>
            </w:r>
          </w:p>
          <w:p w:rsidR="003D5E9A" w:rsidRDefault="003D5E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Зам. директора по УР</w:t>
            </w:r>
          </w:p>
          <w:p w:rsidR="003D5E9A" w:rsidRDefault="003D5E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 Гузаревич О.В.</w:t>
            </w:r>
          </w:p>
          <w:p w:rsidR="003D5E9A" w:rsidRDefault="002C0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«____»___________2023</w:t>
            </w:r>
            <w:r w:rsidR="003D5E9A">
              <w:rPr>
                <w:rFonts w:ascii="Times New Roman" w:eastAsia="Times New Roman" w:hAnsi="Times New Roman"/>
                <w:sz w:val="28"/>
                <w:szCs w:val="28"/>
              </w:rPr>
              <w:t>г.</w:t>
            </w:r>
          </w:p>
        </w:tc>
      </w:tr>
    </w:tbl>
    <w:p w:rsidR="008C222C" w:rsidRPr="00493D65" w:rsidRDefault="008C222C" w:rsidP="008C22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C222C" w:rsidRPr="00493D65" w:rsidRDefault="008C222C" w:rsidP="008C22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C222C" w:rsidRPr="00493D65" w:rsidRDefault="008C222C" w:rsidP="008C22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C222C" w:rsidRPr="00493D65" w:rsidRDefault="009C1ED7" w:rsidP="008C22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1.65pt;height:96.35pt">
            <v:imagedata r:id="rId9" o:title=""/>
            <o:lock v:ext="edit" ungrouping="t" rotation="t" cropping="t" verticies="t" text="t" grouping="t"/>
            <o:signatureline v:ext="edit" id="{88B9AE39-5872-4432-B51E-1194EB6A13E1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8C222C" w:rsidRPr="00493D65" w:rsidRDefault="008C222C" w:rsidP="008C22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C222C" w:rsidRPr="001342C7" w:rsidRDefault="008C222C" w:rsidP="008C22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8C222C" w:rsidRDefault="008C222C" w:rsidP="008C22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1342C7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РАБОЧАЯ ПРОГРАММА </w:t>
      </w:r>
    </w:p>
    <w:p w:rsidR="0095771D" w:rsidRDefault="0095771D" w:rsidP="008C22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8C222C" w:rsidRDefault="008C222C" w:rsidP="008C22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учебной дисциплины</w:t>
      </w:r>
    </w:p>
    <w:p w:rsidR="0095771D" w:rsidRPr="00D61A96" w:rsidRDefault="0095771D" w:rsidP="008C22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C222C" w:rsidRDefault="00F51ACB" w:rsidP="008C22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ОП.</w:t>
      </w:r>
      <w:r w:rsidR="008C222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05 Аудит</w:t>
      </w:r>
    </w:p>
    <w:p w:rsidR="0095771D" w:rsidRPr="001342C7" w:rsidRDefault="0095771D" w:rsidP="008C22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C222C" w:rsidRDefault="008C222C" w:rsidP="008C2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1A96">
        <w:rPr>
          <w:rFonts w:ascii="Times New Roman" w:eastAsia="Calibri" w:hAnsi="Times New Roman" w:cs="Times New Roman"/>
          <w:sz w:val="28"/>
          <w:szCs w:val="28"/>
          <w:lang w:eastAsia="en-US"/>
        </w:rPr>
        <w:t>по специальности</w:t>
      </w:r>
    </w:p>
    <w:p w:rsidR="008C222C" w:rsidRPr="00D61A96" w:rsidRDefault="008C222C" w:rsidP="008C2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5771D" w:rsidRPr="0095771D" w:rsidRDefault="008C222C" w:rsidP="008C22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5771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38.02.01 Экономика и бухгалтерский учёт</w:t>
      </w:r>
    </w:p>
    <w:p w:rsidR="008C222C" w:rsidRPr="0095771D" w:rsidRDefault="008C222C" w:rsidP="008C22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5771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(по отраслям)</w:t>
      </w:r>
    </w:p>
    <w:p w:rsidR="008C222C" w:rsidRPr="00D61A96" w:rsidRDefault="008C222C" w:rsidP="008C22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C222C" w:rsidRPr="00D61A96" w:rsidRDefault="008C222C" w:rsidP="008C2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Наименование квалификации: </w:t>
      </w:r>
      <w:r w:rsidRPr="001342C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бухгалтер</w:t>
      </w:r>
    </w:p>
    <w:p w:rsidR="0095771D" w:rsidRDefault="0095771D" w:rsidP="008C2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C222C" w:rsidRPr="001342C7" w:rsidRDefault="008C222C" w:rsidP="008C22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342C7">
        <w:rPr>
          <w:rFonts w:ascii="Times New Roman" w:eastAsia="Calibri" w:hAnsi="Times New Roman" w:cs="Times New Roman"/>
          <w:sz w:val="28"/>
          <w:szCs w:val="28"/>
          <w:lang w:eastAsia="en-US"/>
        </w:rPr>
        <w:t>Форма обучения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  <w:r w:rsidRPr="001342C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очная</w:t>
      </w:r>
    </w:p>
    <w:p w:rsidR="008C222C" w:rsidRPr="00D61A96" w:rsidRDefault="008C222C" w:rsidP="008C2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C222C" w:rsidRPr="00493D65" w:rsidRDefault="008C222C" w:rsidP="008C222C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8C222C" w:rsidRPr="00493D65" w:rsidRDefault="008C222C" w:rsidP="008C222C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8C222C" w:rsidRPr="00493D65" w:rsidRDefault="008C222C" w:rsidP="008C222C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8C222C" w:rsidRDefault="008C222C" w:rsidP="008C222C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8C222C" w:rsidRDefault="008C222C" w:rsidP="008C222C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8C222C" w:rsidRPr="00493D65" w:rsidRDefault="008C222C" w:rsidP="008C222C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8C222C" w:rsidRPr="00493D65" w:rsidRDefault="008C222C" w:rsidP="008C222C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8C222C" w:rsidRPr="001342C7" w:rsidRDefault="002C0F36" w:rsidP="008C222C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г. Оренбург, 2023</w:t>
      </w:r>
      <w:r w:rsidR="00D633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C222C" w:rsidRPr="001342C7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="008C222C" w:rsidRPr="001342C7">
        <w:rPr>
          <w:rFonts w:ascii="Times New Roman" w:eastAsia="Calibri" w:hAnsi="Times New Roman" w:cs="Times New Roman"/>
          <w:sz w:val="32"/>
          <w:szCs w:val="32"/>
          <w:lang w:eastAsia="en-US"/>
        </w:rPr>
        <w:t>.</w:t>
      </w:r>
    </w:p>
    <w:p w:rsidR="008C222C" w:rsidRPr="00B41EA7" w:rsidRDefault="008C222C" w:rsidP="008C22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8C222C" w:rsidRPr="00154866" w:rsidRDefault="008C222C" w:rsidP="008C222C">
      <w:pPr>
        <w:pStyle w:val="2"/>
        <w:suppressLineNumbers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154866">
        <w:rPr>
          <w:b/>
          <w:sz w:val="28"/>
          <w:szCs w:val="28"/>
        </w:rPr>
        <w:t xml:space="preserve">Рабочая программа дисциплины </w:t>
      </w:r>
      <w:r>
        <w:rPr>
          <w:b/>
          <w:sz w:val="28"/>
          <w:szCs w:val="28"/>
        </w:rPr>
        <w:t xml:space="preserve">ОП 05 Аудит </w:t>
      </w:r>
      <w:r w:rsidRPr="00154866">
        <w:rPr>
          <w:b/>
          <w:sz w:val="28"/>
          <w:szCs w:val="28"/>
        </w:rPr>
        <w:t>./ сост. И.В. Шулаева  - Оренбург: ФКПОУ «ОГ</w:t>
      </w:r>
      <w:r w:rsidR="00B77F80">
        <w:rPr>
          <w:b/>
          <w:sz w:val="28"/>
          <w:szCs w:val="28"/>
        </w:rPr>
        <w:t xml:space="preserve">ЭКИ» </w:t>
      </w:r>
      <w:r w:rsidR="002C0F36">
        <w:rPr>
          <w:b/>
          <w:sz w:val="28"/>
          <w:szCs w:val="28"/>
        </w:rPr>
        <w:t>Минтруда России, 2023</w:t>
      </w:r>
      <w:r w:rsidR="00B77F80">
        <w:rPr>
          <w:b/>
          <w:sz w:val="28"/>
          <w:szCs w:val="28"/>
        </w:rPr>
        <w:t>. - 5</w:t>
      </w:r>
      <w:r>
        <w:rPr>
          <w:b/>
          <w:sz w:val="28"/>
          <w:szCs w:val="28"/>
        </w:rPr>
        <w:t>0</w:t>
      </w:r>
      <w:r w:rsidRPr="00154866">
        <w:rPr>
          <w:b/>
          <w:sz w:val="28"/>
          <w:szCs w:val="28"/>
        </w:rPr>
        <w:t xml:space="preserve"> с.</w:t>
      </w:r>
    </w:p>
    <w:p w:rsidR="008C222C" w:rsidRPr="00154866" w:rsidRDefault="008C222C" w:rsidP="008C222C">
      <w:pPr>
        <w:pStyle w:val="2"/>
        <w:suppressLineNumbers/>
        <w:spacing w:after="0" w:line="240" w:lineRule="auto"/>
        <w:ind w:left="709" w:firstLine="709"/>
        <w:jc w:val="both"/>
        <w:rPr>
          <w:b/>
          <w:sz w:val="28"/>
          <w:szCs w:val="28"/>
        </w:rPr>
      </w:pPr>
    </w:p>
    <w:p w:rsidR="008C222C" w:rsidRPr="00154866" w:rsidRDefault="008C222C" w:rsidP="008C222C">
      <w:pPr>
        <w:pStyle w:val="2"/>
        <w:suppressLineNumbers/>
        <w:spacing w:after="0" w:line="240" w:lineRule="auto"/>
        <w:ind w:firstLine="709"/>
        <w:jc w:val="both"/>
        <w:rPr>
          <w:sz w:val="28"/>
          <w:szCs w:val="28"/>
        </w:rPr>
      </w:pPr>
      <w:r w:rsidRPr="00154866">
        <w:rPr>
          <w:sz w:val="28"/>
          <w:szCs w:val="28"/>
        </w:rPr>
        <w:t xml:space="preserve">Рабочая программа предназначена для преподавания  дисциплины общепрофессионального цикла </w:t>
      </w:r>
      <w:r w:rsidR="0095771D">
        <w:rPr>
          <w:sz w:val="28"/>
          <w:szCs w:val="28"/>
        </w:rPr>
        <w:t xml:space="preserve">по специальности 38.02.01 </w:t>
      </w:r>
      <w:r w:rsidRPr="00154866">
        <w:rPr>
          <w:sz w:val="28"/>
          <w:szCs w:val="28"/>
        </w:rPr>
        <w:t>Экономика и б</w:t>
      </w:r>
      <w:r w:rsidR="0095771D">
        <w:rPr>
          <w:sz w:val="28"/>
          <w:szCs w:val="28"/>
        </w:rPr>
        <w:t>ухгалтерский учёт (по отраслям)</w:t>
      </w:r>
      <w:r w:rsidRPr="00154866">
        <w:rPr>
          <w:sz w:val="28"/>
          <w:szCs w:val="28"/>
        </w:rPr>
        <w:t>.</w:t>
      </w:r>
    </w:p>
    <w:p w:rsidR="000A6CAE" w:rsidRDefault="000A6CAE" w:rsidP="000A6C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учебной дисциплины разработана на основе Приказа Минобрнауки России от 05.02.2018 № 69 «Об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отраслям), зарегистрированного в Минюсте России 26.02.2018 № 50137),</w:t>
      </w:r>
      <w:r>
        <w:rPr>
          <w:rFonts w:ascii="Times New Roman" w:hAnsi="Times New Roman"/>
          <w:sz w:val="28"/>
          <w:szCs w:val="28"/>
        </w:rPr>
        <w:t xml:space="preserve">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0A6CAE" w:rsidRDefault="000A6CAE" w:rsidP="000A6CAE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222C" w:rsidRPr="00154866" w:rsidRDefault="008C222C" w:rsidP="008C222C">
      <w:pPr>
        <w:suppressLineNumbers/>
        <w:tabs>
          <w:tab w:val="left" w:pos="669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866">
        <w:rPr>
          <w:rFonts w:ascii="Times New Roman" w:hAnsi="Times New Roman" w:cs="Times New Roman"/>
          <w:sz w:val="28"/>
          <w:szCs w:val="28"/>
        </w:rPr>
        <w:tab/>
      </w:r>
    </w:p>
    <w:p w:rsidR="008C222C" w:rsidRDefault="008C222C" w:rsidP="008C22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222C" w:rsidRDefault="008C222C" w:rsidP="008C22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222C" w:rsidRDefault="008C222C" w:rsidP="008C22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222C" w:rsidRDefault="008C222C" w:rsidP="008C22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222C" w:rsidRDefault="008C222C" w:rsidP="008C22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222C" w:rsidRDefault="008C222C" w:rsidP="008C22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222C" w:rsidRDefault="008C222C" w:rsidP="008C22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222C" w:rsidRDefault="008C222C" w:rsidP="008C22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222C" w:rsidRDefault="008C222C" w:rsidP="000A6C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6CAE" w:rsidRDefault="000A6CAE" w:rsidP="000A6C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6CAE" w:rsidRDefault="000A6CAE" w:rsidP="000A6C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222C" w:rsidRDefault="008C222C" w:rsidP="008C22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222C" w:rsidRDefault="008C222C" w:rsidP="008C22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222C" w:rsidRDefault="008C222C" w:rsidP="008C22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222C" w:rsidRPr="00F04552" w:rsidRDefault="008C222C" w:rsidP="008C222C">
      <w:pPr>
        <w:pStyle w:val="6"/>
        <w:suppressLineNumbers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04552">
        <w:rPr>
          <w:rFonts w:ascii="Times New Roman" w:hAnsi="Times New Roman" w:cs="Times New Roman"/>
          <w:i w:val="0"/>
          <w:color w:val="auto"/>
          <w:sz w:val="28"/>
          <w:szCs w:val="28"/>
        </w:rPr>
        <w:t>Составитель ____________________ И.В. Шулаева</w:t>
      </w:r>
    </w:p>
    <w:p w:rsidR="008C222C" w:rsidRPr="00F04552" w:rsidRDefault="002C0F36" w:rsidP="008C222C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30.08.2023</w:t>
      </w:r>
      <w:r w:rsidR="008C222C" w:rsidRPr="00F04552">
        <w:rPr>
          <w:rFonts w:ascii="Times New Roman" w:hAnsi="Times New Roman" w:cs="Times New Roman"/>
          <w:sz w:val="28"/>
          <w:szCs w:val="28"/>
        </w:rPr>
        <w:t xml:space="preserve"> г.            </w:t>
      </w:r>
      <w:r w:rsidR="008C222C" w:rsidRPr="00F04552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p w:rsidR="008C222C" w:rsidRPr="00F04552" w:rsidRDefault="008C222C" w:rsidP="008C222C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8C222C" w:rsidRPr="00F04552" w:rsidRDefault="008C222C" w:rsidP="008C222C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8C222C" w:rsidRPr="00F04552" w:rsidRDefault="008C222C" w:rsidP="008C222C">
      <w:pPr>
        <w:pStyle w:val="6"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04552">
        <w:rPr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Рассмотрена на заседании ПЦК</w:t>
      </w:r>
      <w:r w:rsidR="00632BF4" w:rsidRPr="00F04552">
        <w:rPr>
          <w:rFonts w:ascii="Times New Roman" w:hAnsi="Times New Roman"/>
          <w:i w:val="0"/>
          <w:color w:val="auto"/>
          <w:sz w:val="28"/>
          <w:szCs w:val="28"/>
        </w:rPr>
        <w:t xml:space="preserve">  Бухгалтерского учета и экономического анализа </w:t>
      </w:r>
      <w:r w:rsidRPr="00F0455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</w:p>
    <w:p w:rsidR="008C222C" w:rsidRPr="00F04552" w:rsidRDefault="008C222C" w:rsidP="008C222C">
      <w:pPr>
        <w:pStyle w:val="6"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04552">
        <w:rPr>
          <w:rFonts w:ascii="Times New Roman" w:hAnsi="Times New Roman" w:cs="Times New Roman"/>
          <w:i w:val="0"/>
          <w:color w:val="auto"/>
          <w:sz w:val="28"/>
          <w:szCs w:val="28"/>
          <w:vertAlign w:val="superscript"/>
        </w:rPr>
        <w:t xml:space="preserve"> </w:t>
      </w:r>
      <w:r w:rsidRPr="00F0455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№ </w:t>
      </w:r>
      <w:r w:rsidR="002C0F36">
        <w:rPr>
          <w:rFonts w:ascii="Times New Roman" w:hAnsi="Times New Roman" w:cs="Times New Roman"/>
          <w:i w:val="0"/>
          <w:color w:val="auto"/>
          <w:sz w:val="28"/>
          <w:szCs w:val="28"/>
        </w:rPr>
        <w:t>_____ от ____________2023</w:t>
      </w:r>
      <w:r w:rsidRPr="00F0455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г.</w:t>
      </w:r>
    </w:p>
    <w:p w:rsidR="008C222C" w:rsidRPr="00F04552" w:rsidRDefault="008C222C" w:rsidP="008C222C">
      <w:pPr>
        <w:pStyle w:val="6"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04552">
        <w:rPr>
          <w:rFonts w:ascii="Times New Roman" w:hAnsi="Times New Roman" w:cs="Times New Roman"/>
          <w:i w:val="0"/>
          <w:color w:val="auto"/>
          <w:sz w:val="28"/>
          <w:szCs w:val="28"/>
        </w:rPr>
        <w:t>Председатель ПЦК ___________</w:t>
      </w:r>
      <w:r w:rsidR="003364C9" w:rsidRPr="00F04552">
        <w:rPr>
          <w:rFonts w:ascii="Times New Roman" w:hAnsi="Times New Roman" w:cs="Times New Roman"/>
          <w:i w:val="0"/>
          <w:color w:val="auto"/>
          <w:sz w:val="28"/>
          <w:szCs w:val="28"/>
        </w:rPr>
        <w:t>Н.А. Ярцева</w:t>
      </w:r>
    </w:p>
    <w:p w:rsidR="008C222C" w:rsidRPr="00F04552" w:rsidRDefault="008C222C" w:rsidP="008C22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222C" w:rsidRDefault="008C222C" w:rsidP="003133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335B" w:rsidRPr="00687194" w:rsidRDefault="0031335B" w:rsidP="003133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7194"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p w:rsidR="0031335B" w:rsidRPr="00687194" w:rsidRDefault="0031335B" w:rsidP="003133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330"/>
        <w:gridCol w:w="1241"/>
      </w:tblGrid>
      <w:tr w:rsidR="0031335B" w:rsidRPr="00687194" w:rsidTr="000C55D1">
        <w:tc>
          <w:tcPr>
            <w:tcW w:w="8330" w:type="dxa"/>
          </w:tcPr>
          <w:p w:rsidR="0031335B" w:rsidRPr="00687194" w:rsidRDefault="0031335B" w:rsidP="000C55D1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1241" w:type="dxa"/>
          </w:tcPr>
          <w:p w:rsidR="0031335B" w:rsidRPr="00687194" w:rsidRDefault="0031335B" w:rsidP="000C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7194">
              <w:rPr>
                <w:rFonts w:ascii="Times New Roman" w:eastAsia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31335B" w:rsidRPr="00687194" w:rsidTr="000C55D1">
        <w:tc>
          <w:tcPr>
            <w:tcW w:w="8330" w:type="dxa"/>
          </w:tcPr>
          <w:p w:rsidR="00BC0D86" w:rsidRPr="00687194" w:rsidRDefault="00BC0D86" w:rsidP="00BC0D86">
            <w:pPr>
              <w:keepNext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 xml:space="preserve">Общая характеристика рабочей программы </w:t>
            </w:r>
            <w:r w:rsidRPr="00687194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УЧЕБНОЙ ДИСЦИПЛИНЫ</w:t>
            </w:r>
          </w:p>
          <w:p w:rsidR="0031335B" w:rsidRPr="00687194" w:rsidRDefault="0031335B" w:rsidP="00BC0D86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</w:p>
          <w:p w:rsidR="0031335B" w:rsidRPr="00687194" w:rsidRDefault="0031335B" w:rsidP="000C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31335B" w:rsidRPr="00687194" w:rsidRDefault="0031335B" w:rsidP="000C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719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1335B" w:rsidRPr="00687194" w:rsidTr="000C55D1">
        <w:trPr>
          <w:trHeight w:val="1046"/>
        </w:trPr>
        <w:tc>
          <w:tcPr>
            <w:tcW w:w="8330" w:type="dxa"/>
          </w:tcPr>
          <w:p w:rsidR="0031335B" w:rsidRPr="00687194" w:rsidRDefault="0031335B" w:rsidP="0031335B">
            <w:pPr>
              <w:keepNext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687194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СТРУКТУРА и содержание УЧЕБНОЙ ДИСЦИПЛИНЫ</w:t>
            </w:r>
          </w:p>
          <w:p w:rsidR="0031335B" w:rsidRPr="00687194" w:rsidRDefault="0031335B" w:rsidP="000C55D1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1241" w:type="dxa"/>
          </w:tcPr>
          <w:p w:rsidR="0031335B" w:rsidRPr="00687194" w:rsidRDefault="00F51ACB" w:rsidP="000C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31335B" w:rsidRPr="00687194" w:rsidTr="000C55D1">
        <w:trPr>
          <w:trHeight w:val="670"/>
        </w:trPr>
        <w:tc>
          <w:tcPr>
            <w:tcW w:w="8330" w:type="dxa"/>
          </w:tcPr>
          <w:p w:rsidR="0031335B" w:rsidRPr="00687194" w:rsidRDefault="0031335B" w:rsidP="0031335B">
            <w:pPr>
              <w:keepNext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687194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условия реализации учебной дисциплины</w:t>
            </w:r>
          </w:p>
          <w:p w:rsidR="0031335B" w:rsidRPr="00687194" w:rsidRDefault="0031335B" w:rsidP="000C55D1">
            <w:pPr>
              <w:keepNext/>
              <w:tabs>
                <w:tab w:val="num" w:pos="0"/>
              </w:tabs>
              <w:autoSpaceDE w:val="0"/>
              <w:autoSpaceDN w:val="0"/>
              <w:spacing w:after="0" w:line="240" w:lineRule="auto"/>
              <w:ind w:left="284" w:firstLine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1241" w:type="dxa"/>
          </w:tcPr>
          <w:p w:rsidR="0031335B" w:rsidRPr="00687194" w:rsidRDefault="00F51ACB" w:rsidP="0051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31335B" w:rsidRPr="00687194" w:rsidTr="000C55D1">
        <w:tc>
          <w:tcPr>
            <w:tcW w:w="8330" w:type="dxa"/>
          </w:tcPr>
          <w:p w:rsidR="0031335B" w:rsidRPr="00BC0D86" w:rsidRDefault="0031335B" w:rsidP="00BC0D86">
            <w:pPr>
              <w:keepNext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687194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1241" w:type="dxa"/>
          </w:tcPr>
          <w:p w:rsidR="0031335B" w:rsidRPr="00687194" w:rsidRDefault="00F51ACB" w:rsidP="0076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</w:tr>
    </w:tbl>
    <w:p w:rsidR="008E2AAB" w:rsidRPr="00687194" w:rsidRDefault="008E2AA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E2AAB" w:rsidRPr="00687194" w:rsidRDefault="008E2AA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E2AAB" w:rsidRDefault="008E2A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E2AAB" w:rsidRDefault="008E2A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E2AAB" w:rsidRDefault="008E2A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E2AAB" w:rsidRDefault="008E2A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92C32" w:rsidRDefault="00E92C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92C32" w:rsidRDefault="00E92C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92C32" w:rsidRDefault="00E92C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92C32" w:rsidRDefault="00E92C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92C32" w:rsidRDefault="00E92C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92C32" w:rsidRDefault="00E92C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92C32" w:rsidRDefault="00E92C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92C32" w:rsidRDefault="00E92C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92C32" w:rsidRDefault="00E92C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92C32" w:rsidRDefault="00E92C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92C32" w:rsidRDefault="00E92C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92C32" w:rsidRDefault="00E92C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92C32" w:rsidRPr="009843EC" w:rsidRDefault="00BC0D86" w:rsidP="00CE59D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1. ОБЩАЯ ХАРАКТЕРИСТИКА</w:t>
      </w:r>
      <w:r w:rsidR="00E92C32" w:rsidRPr="009843EC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РАБОЧЕЙ ПРОГРАММЫ УЧЕБНОЙ ДИСЦИПЛИНЫ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D63368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ОП.05 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АУДИТ</w:t>
      </w:r>
    </w:p>
    <w:p w:rsidR="00BC0D86" w:rsidRPr="00BC0D86" w:rsidRDefault="00BC0D86" w:rsidP="00BC0D86">
      <w:pPr>
        <w:shd w:val="clear" w:color="auto" w:fill="FFFFFF"/>
        <w:tabs>
          <w:tab w:val="left" w:pos="893"/>
          <w:tab w:val="left" w:pos="3091"/>
          <w:tab w:val="left" w:pos="5429"/>
          <w:tab w:val="left" w:pos="7622"/>
          <w:tab w:val="left" w:pos="9586"/>
        </w:tabs>
        <w:spacing w:after="0" w:line="322" w:lineRule="exact"/>
        <w:jc w:val="both"/>
        <w:rPr>
          <w:rFonts w:ascii="Times New Roman" w:hAnsi="Times New Roman" w:cs="Times New Roman"/>
          <w:bCs/>
          <w:spacing w:val="-11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      </w:t>
      </w:r>
      <w:r w:rsidRPr="00BC0D86">
        <w:rPr>
          <w:rFonts w:ascii="Times New Roman" w:hAnsi="Times New Roman" w:cs="Times New Roman"/>
          <w:b/>
          <w:bCs/>
          <w:spacing w:val="-11"/>
          <w:sz w:val="28"/>
          <w:szCs w:val="28"/>
        </w:rPr>
        <w:t>1.1.  Место дисциплины в структуре основной образовательной программы:</w:t>
      </w:r>
    </w:p>
    <w:p w:rsidR="00F04552" w:rsidRPr="00F04552" w:rsidRDefault="00BC0D86" w:rsidP="00F045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 </w:t>
      </w:r>
      <w:r w:rsidR="00F04552" w:rsidRPr="00F04552">
        <w:rPr>
          <w:rFonts w:ascii="Times New Roman" w:hAnsi="Times New Roman"/>
          <w:sz w:val="28"/>
          <w:szCs w:val="28"/>
        </w:rPr>
        <w:t xml:space="preserve">Учебная дисциплина ОП.05 Аудит является обязательной частью общепрофессионального цикла основной образовательной программы в соответствии с ФГОС СПО по специальности </w:t>
      </w:r>
      <w:r w:rsidR="00F04552" w:rsidRPr="00F04552">
        <w:rPr>
          <w:rFonts w:ascii="Times New Roman" w:hAnsi="Times New Roman"/>
          <w:bCs/>
          <w:sz w:val="28"/>
          <w:szCs w:val="28"/>
        </w:rPr>
        <w:t>38.02.01 Экономика и бухгалтерский учет (по отраслям)</w:t>
      </w:r>
      <w:r w:rsidR="00F04552" w:rsidRPr="00F04552">
        <w:rPr>
          <w:rFonts w:ascii="Times New Roman" w:hAnsi="Times New Roman"/>
          <w:sz w:val="28"/>
          <w:szCs w:val="28"/>
        </w:rPr>
        <w:t>.</w:t>
      </w:r>
    </w:p>
    <w:p w:rsidR="00F04552" w:rsidRPr="00F04552" w:rsidRDefault="00F04552" w:rsidP="00F045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4552">
        <w:rPr>
          <w:rFonts w:ascii="Times New Roman" w:hAnsi="Times New Roman"/>
          <w:sz w:val="28"/>
          <w:szCs w:val="28"/>
        </w:rPr>
        <w:t xml:space="preserve">Учебная дисциплина «Аудит» обеспечивает формирование профессиональных и общих компетенций по всем видам деятельности ФГОС СПО по специальности </w:t>
      </w:r>
      <w:r w:rsidRPr="00F04552">
        <w:rPr>
          <w:rFonts w:ascii="Times New Roman" w:hAnsi="Times New Roman"/>
          <w:bCs/>
          <w:sz w:val="28"/>
          <w:szCs w:val="28"/>
        </w:rPr>
        <w:t xml:space="preserve">38.02.01 Экономика и бухгалтерский учет (по отраслям). </w:t>
      </w:r>
      <w:r w:rsidRPr="00F04552">
        <w:rPr>
          <w:rFonts w:ascii="Times New Roman" w:hAnsi="Times New Roman"/>
          <w:sz w:val="28"/>
          <w:szCs w:val="28"/>
        </w:rPr>
        <w:t>Особое значение дисциплина имеет при формировании и развитии ОК 01, ОК 02, ОК 03, ОК 04, ОК 05,</w:t>
      </w:r>
      <w:r w:rsidR="002C0F36">
        <w:rPr>
          <w:rFonts w:ascii="Times New Roman" w:hAnsi="Times New Roman"/>
          <w:sz w:val="28"/>
          <w:szCs w:val="28"/>
        </w:rPr>
        <w:t>ОК 06, ОК 09, ОК 10,</w:t>
      </w:r>
      <w:r w:rsidRPr="00F04552">
        <w:rPr>
          <w:rFonts w:ascii="Times New Roman" w:hAnsi="Times New Roman"/>
          <w:sz w:val="28"/>
          <w:szCs w:val="28"/>
        </w:rPr>
        <w:t xml:space="preserve"> ПК 1.1, ПК 1.2, ПК 1.3, ПК 1.4, ПК 2.1, ПК 2.2, ПК 2.3, ПК 2.4, ПК 2.5, ПК 2.6, </w:t>
      </w:r>
      <w:r w:rsidR="002C0F36">
        <w:rPr>
          <w:rFonts w:ascii="Times New Roman" w:hAnsi="Times New Roman"/>
          <w:sz w:val="28"/>
          <w:szCs w:val="28"/>
        </w:rPr>
        <w:t xml:space="preserve">ПК </w:t>
      </w:r>
      <w:r w:rsidRPr="00F04552">
        <w:rPr>
          <w:rFonts w:ascii="Times New Roman" w:hAnsi="Times New Roman"/>
          <w:sz w:val="28"/>
          <w:szCs w:val="28"/>
        </w:rPr>
        <w:t xml:space="preserve">2.7, ПК 3.1, ПК 3.2, </w:t>
      </w:r>
      <w:r w:rsidR="002C0F36">
        <w:rPr>
          <w:rFonts w:ascii="Times New Roman" w:hAnsi="Times New Roman"/>
          <w:sz w:val="28"/>
          <w:szCs w:val="28"/>
        </w:rPr>
        <w:t>ПК 3.3,</w:t>
      </w:r>
      <w:r w:rsidRPr="00F04552">
        <w:rPr>
          <w:rFonts w:ascii="Times New Roman" w:hAnsi="Times New Roman"/>
          <w:sz w:val="28"/>
          <w:szCs w:val="28"/>
        </w:rPr>
        <w:t>ПК 3.4, ПК 4.1</w:t>
      </w:r>
      <w:r w:rsidR="002C0F36">
        <w:rPr>
          <w:rFonts w:ascii="Times New Roman" w:hAnsi="Times New Roman"/>
          <w:sz w:val="28"/>
          <w:szCs w:val="28"/>
        </w:rPr>
        <w:t>, ПК 4.2, ПК 4.3, ПК 4.4, ПК 4.6, ПК 4.7.</w:t>
      </w:r>
      <w:r w:rsidR="005641DD">
        <w:rPr>
          <w:rFonts w:ascii="Times New Roman" w:hAnsi="Times New Roman"/>
          <w:sz w:val="28"/>
          <w:szCs w:val="28"/>
        </w:rPr>
        <w:t>,ЛР 2,ЛР 3,ЛР 4,ЛР 7,ЛР 13,ЛР 14,ЛР 15.</w:t>
      </w:r>
    </w:p>
    <w:p w:rsidR="00DF28C0" w:rsidRDefault="00DF28C0" w:rsidP="00F04552">
      <w:pPr>
        <w:shd w:val="clear" w:color="auto" w:fill="FFFFFF"/>
        <w:tabs>
          <w:tab w:val="left" w:pos="893"/>
          <w:tab w:val="left" w:pos="3091"/>
          <w:tab w:val="left" w:pos="5429"/>
          <w:tab w:val="left" w:pos="7622"/>
          <w:tab w:val="left" w:pos="958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pacing w:val="-10"/>
          <w:sz w:val="28"/>
          <w:szCs w:val="28"/>
        </w:rPr>
      </w:pPr>
    </w:p>
    <w:p w:rsidR="007663C8" w:rsidRPr="00053E82" w:rsidRDefault="00F04552" w:rsidP="00F045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663C8" w:rsidRPr="00053E82">
        <w:rPr>
          <w:rFonts w:ascii="Times New Roman" w:hAnsi="Times New Roman" w:cs="Times New Roman"/>
          <w:b/>
          <w:sz w:val="28"/>
          <w:szCs w:val="28"/>
        </w:rPr>
        <w:t>1.2. Цели и планируемые результаты освоения дисциплины:</w:t>
      </w:r>
    </w:p>
    <w:p w:rsidR="007663C8" w:rsidRPr="00053E82" w:rsidRDefault="007663C8" w:rsidP="007663C8">
      <w:pPr>
        <w:rPr>
          <w:rFonts w:ascii="Times New Roman" w:hAnsi="Times New Roman" w:cs="Times New Roman"/>
          <w:sz w:val="28"/>
          <w:szCs w:val="28"/>
        </w:rPr>
      </w:pPr>
      <w:r w:rsidRPr="00053E82">
        <w:rPr>
          <w:rFonts w:ascii="Times New Roman" w:hAnsi="Times New Roman" w:cs="Times New Roman"/>
          <w:sz w:val="28"/>
          <w:szCs w:val="28"/>
        </w:rPr>
        <w:t>В  рамках  программы  учебной  дисциплины  обучающимися  осваиваются  умения  и</w:t>
      </w:r>
      <w:r w:rsidR="00F01225">
        <w:rPr>
          <w:rFonts w:ascii="Times New Roman" w:hAnsi="Times New Roman" w:cs="Times New Roman"/>
          <w:sz w:val="28"/>
          <w:szCs w:val="28"/>
        </w:rPr>
        <w:t xml:space="preserve"> </w:t>
      </w:r>
      <w:r w:rsidRPr="00053E82">
        <w:rPr>
          <w:rFonts w:ascii="Times New Roman" w:hAnsi="Times New Roman" w:cs="Times New Roman"/>
          <w:sz w:val="28"/>
          <w:szCs w:val="28"/>
        </w:rPr>
        <w:t>знания</w:t>
      </w:r>
    </w:p>
    <w:p w:rsidR="008B1511" w:rsidRDefault="008B1511" w:rsidP="00F012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252"/>
        <w:gridCol w:w="4394"/>
      </w:tblGrid>
      <w:tr w:rsidR="00F04552" w:rsidRPr="00F04552" w:rsidTr="00F04552">
        <w:trPr>
          <w:trHeight w:val="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52" w:rsidRPr="00F04552" w:rsidRDefault="00F04552" w:rsidP="00F04552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 xml:space="preserve">Код </w:t>
            </w:r>
          </w:p>
          <w:p w:rsidR="00F04552" w:rsidRPr="00F04552" w:rsidRDefault="00F04552" w:rsidP="00F04552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ПК, ОК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552" w:rsidRPr="00F04552" w:rsidRDefault="00F04552" w:rsidP="00F04552">
            <w:pPr>
              <w:suppressAutoHyphens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Умения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552" w:rsidRPr="00F04552" w:rsidRDefault="00F04552" w:rsidP="00F04552">
            <w:pPr>
              <w:suppressAutoHyphens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Знания</w:t>
            </w:r>
          </w:p>
        </w:tc>
      </w:tr>
      <w:tr w:rsidR="00F04552" w:rsidRPr="00F04552" w:rsidTr="00F04552">
        <w:trPr>
          <w:trHeight w:val="21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52" w:rsidRPr="00F04552" w:rsidRDefault="00F04552" w:rsidP="00F04552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ОК 01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52" w:rsidRPr="003444B3" w:rsidRDefault="003444B3" w:rsidP="00F04552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4B3">
              <w:rPr>
                <w:rFonts w:ascii="Times New Roman" w:hAnsi="Times New Roman" w:cs="Times New Roman"/>
                <w:iCs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52" w:rsidRPr="00F04552" w:rsidRDefault="00F04552" w:rsidP="00F04552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04552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 w:rsidRPr="00F04552">
              <w:rPr>
                <w:rFonts w:ascii="Times New Roman" w:hAnsi="Times New Roman"/>
                <w:bCs/>
                <w:sz w:val="28"/>
                <w:szCs w:val="28"/>
              </w:rPr>
              <w:t xml:space="preserve">ктуальный профессиональный и социальный контекст, основные источники информации и ресурсы для решения задач и проблем в профессиональном и социальном контексте; особенности денежного обращения (формы расчетов), понятие и сущность </w:t>
            </w:r>
            <w:r w:rsidRPr="00F0455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финансов, особенности взаимодействия и функционирования хозяйствующих субъектов, финансовые ресурсы хозяйствующих субъектов – структура и состав.</w:t>
            </w:r>
          </w:p>
        </w:tc>
      </w:tr>
      <w:tr w:rsidR="00F04552" w:rsidRPr="00F04552" w:rsidTr="00F04552">
        <w:trPr>
          <w:trHeight w:val="21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52" w:rsidRPr="00F04552" w:rsidRDefault="00F04552" w:rsidP="00F04552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lastRenderedPageBreak/>
              <w:t>ОК 02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52" w:rsidRPr="003444B3" w:rsidRDefault="003444B3" w:rsidP="00F04552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444B3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поиск, анализ </w:t>
            </w:r>
            <w:r w:rsidRPr="003444B3">
              <w:rPr>
                <w:rFonts w:ascii="Times New Roman" w:hAnsi="Times New Roman" w:cs="Times New Roman"/>
                <w:sz w:val="28"/>
                <w:szCs w:val="28"/>
              </w:rPr>
              <w:br/>
              <w:t>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52" w:rsidRPr="00F04552" w:rsidRDefault="00F04552" w:rsidP="00F04552">
            <w:pPr>
              <w:suppressAutoHyphens/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04552">
              <w:rPr>
                <w:rFonts w:ascii="Times New Roman" w:hAnsi="Times New Roman"/>
                <w:iCs/>
                <w:sz w:val="28"/>
                <w:szCs w:val="28"/>
              </w:rPr>
              <w:t>Номенклатура информационных источников применяемых в профессиональной деятельности; приемы структурирования информации.</w:t>
            </w:r>
          </w:p>
        </w:tc>
      </w:tr>
      <w:tr w:rsidR="003444B3" w:rsidRPr="00F04552" w:rsidTr="00F04552">
        <w:trPr>
          <w:trHeight w:val="21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ОК 03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3444B3" w:rsidRDefault="003444B3" w:rsidP="00BF3B29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3444B3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Планировать </w:t>
            </w:r>
            <w:r w:rsidRPr="003444B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реализовывать собственное профессиональное </w:t>
            </w:r>
            <w:r w:rsidRPr="003444B3">
              <w:rPr>
                <w:rFonts w:ascii="Times New Roman" w:hAnsi="Times New Roman" w:cs="Times New Roman"/>
                <w:sz w:val="28"/>
                <w:szCs w:val="28"/>
              </w:rPr>
              <w:br/>
              <w:t>и личностное развитие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uppressAutoHyphens/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04552">
              <w:rPr>
                <w:rFonts w:ascii="Times New Roman" w:hAnsi="Times New Roman"/>
                <w:iCs/>
                <w:sz w:val="28"/>
                <w:szCs w:val="28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самообразования.</w:t>
            </w:r>
          </w:p>
        </w:tc>
      </w:tr>
      <w:tr w:rsidR="003444B3" w:rsidRPr="00F04552" w:rsidTr="00F04552">
        <w:trPr>
          <w:trHeight w:val="21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ОК 04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3444B3" w:rsidRDefault="003444B3" w:rsidP="003444B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Работать </w:t>
            </w:r>
            <w:r w:rsidRPr="003444B3">
              <w:rPr>
                <w:rFonts w:ascii="Times New Roman" w:hAnsi="Times New Roman" w:cs="Times New Roman"/>
                <w:sz w:val="28"/>
                <w:szCs w:val="28"/>
              </w:rPr>
              <w:t xml:space="preserve">в коллективе </w:t>
            </w:r>
            <w:r w:rsidRPr="003444B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команде, эффективно взаимодействовать </w:t>
            </w:r>
            <w:r w:rsidRPr="003444B3">
              <w:rPr>
                <w:rFonts w:ascii="Times New Roman" w:hAnsi="Times New Roman" w:cs="Times New Roman"/>
                <w:sz w:val="28"/>
                <w:szCs w:val="28"/>
              </w:rPr>
              <w:br/>
              <w:t>с коллегами, руководством, клиентами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3444B3" w:rsidRDefault="003444B3" w:rsidP="00F04552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3444B3">
              <w:rPr>
                <w:rFonts w:ascii="Times New Roman" w:hAnsi="Times New Roman" w:cs="Times New Roman"/>
                <w:bCs/>
                <w:sz w:val="28"/>
                <w:szCs w:val="28"/>
              </w:rPr>
              <w:t>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</w:tr>
      <w:tr w:rsidR="003444B3" w:rsidRPr="00F04552" w:rsidTr="00F04552">
        <w:trPr>
          <w:trHeight w:val="21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ОК 05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3444B3" w:rsidRDefault="003444B3" w:rsidP="003444B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444B3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устную и письменную коммуникацию </w:t>
            </w:r>
            <w:r w:rsidRPr="003444B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государственном языке Российской Федерации </w:t>
            </w:r>
            <w:r w:rsidRPr="003444B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учетом особенностей социального </w:t>
            </w:r>
            <w:r w:rsidRPr="003444B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444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культурного контекста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uppressAutoHyphens/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04552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 xml:space="preserve">Особенности социального и культурного контекста; правила оформления документов и </w:t>
            </w:r>
            <w:r w:rsidRPr="00F04552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построения устных сообщений.</w:t>
            </w:r>
          </w:p>
        </w:tc>
      </w:tr>
      <w:tr w:rsidR="003444B3" w:rsidRPr="00F04552" w:rsidTr="00F04552">
        <w:trPr>
          <w:trHeight w:val="21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ОК 06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3444B3" w:rsidRDefault="003444B3" w:rsidP="003444B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444B3">
              <w:rPr>
                <w:rFonts w:ascii="Times New Roman" w:hAnsi="Times New Roman" w:cs="Times New Roman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3444B3" w:rsidRDefault="003444B3" w:rsidP="003444B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</w:t>
            </w:r>
            <w:r w:rsidRPr="003444B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ущность гражданско-патриотической позиции, общечеловеческих ценностей; значимость профессиональной деятельности по </w:t>
            </w:r>
            <w:r w:rsidRPr="003444B3"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специальности;</w:t>
            </w:r>
            <w:r w:rsidRPr="003444B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стандарты антикоррупционного поведения </w:t>
            </w:r>
            <w:r w:rsidRPr="003444B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  <w:t>и последствия его нарушения</w:t>
            </w:r>
          </w:p>
        </w:tc>
      </w:tr>
      <w:tr w:rsidR="003444B3" w:rsidRPr="00F04552" w:rsidTr="00F04552">
        <w:trPr>
          <w:trHeight w:val="21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2C0F36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ОК 09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2C0F36">
            <w:pPr>
              <w:suppressAutoHyphens/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04552">
              <w:rPr>
                <w:rFonts w:ascii="Times New Roman" w:hAnsi="Times New Roman"/>
                <w:iCs/>
                <w:sz w:val="28"/>
                <w:szCs w:val="28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2C0F36">
            <w:pPr>
              <w:suppressAutoHyphens/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04552">
              <w:rPr>
                <w:rFonts w:ascii="Times New Roman" w:hAnsi="Times New Roman"/>
                <w:iCs/>
                <w:sz w:val="28"/>
                <w:szCs w:val="28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деятельности.</w:t>
            </w:r>
          </w:p>
        </w:tc>
      </w:tr>
      <w:tr w:rsidR="003444B3" w:rsidRPr="00F04552" w:rsidTr="00F04552">
        <w:trPr>
          <w:trHeight w:val="21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2C0F36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ОК 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2C0F36">
            <w:pPr>
              <w:suppressAutoHyphens/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04552">
              <w:rPr>
                <w:rFonts w:ascii="Times New Roman" w:hAnsi="Times New Roman"/>
                <w:iCs/>
                <w:sz w:val="28"/>
                <w:szCs w:val="28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2C0F36">
            <w:pPr>
              <w:suppressAutoHyphens/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04552">
              <w:rPr>
                <w:rFonts w:ascii="Times New Roman" w:hAnsi="Times New Roman"/>
                <w:iCs/>
                <w:sz w:val="28"/>
                <w:szCs w:val="28"/>
              </w:rPr>
              <w:t>Нормативно-правовые акты международные и РФ в области денежного обращения и финансов.</w:t>
            </w:r>
          </w:p>
        </w:tc>
      </w:tr>
      <w:tr w:rsidR="003444B3" w:rsidRPr="00F04552" w:rsidTr="00F04552">
        <w:trPr>
          <w:trHeight w:val="21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ПК 1.1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принимать произвольные первичные бухгалтерские документы, рассматриваемые как письменное доказательство совершения хозяйственной операции или получение разрешения на ее проведение;</w:t>
            </w:r>
          </w:p>
          <w:p w:rsidR="003444B3" w:rsidRPr="00F04552" w:rsidRDefault="003444B3" w:rsidP="00F04552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 xml:space="preserve">принимать первичные бухгалтерские документы на бумажном носителе и (или) в виде электронного документа, подписанного электронной </w:t>
            </w:r>
            <w:r w:rsidRPr="00F04552">
              <w:rPr>
                <w:rFonts w:ascii="Times New Roman" w:hAnsi="Times New Roman"/>
                <w:sz w:val="28"/>
                <w:szCs w:val="28"/>
              </w:rPr>
              <w:lastRenderedPageBreak/>
              <w:t>подписью;</w:t>
            </w:r>
          </w:p>
          <w:p w:rsidR="003444B3" w:rsidRPr="00F04552" w:rsidRDefault="003444B3" w:rsidP="00F04552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проверять наличие в произвольных первичных бухгалтерских документах обязательных реквизитов;</w:t>
            </w:r>
          </w:p>
          <w:p w:rsidR="003444B3" w:rsidRPr="00F04552" w:rsidRDefault="003444B3" w:rsidP="00F04552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проводить формальную проверку документов, проверку по существу, арифметическую проверку;</w:t>
            </w:r>
          </w:p>
          <w:p w:rsidR="003444B3" w:rsidRPr="00F04552" w:rsidRDefault="003444B3" w:rsidP="00F04552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проводить группировку первичных бухгалтерских документов по ряду признаков;</w:t>
            </w:r>
          </w:p>
          <w:p w:rsidR="003444B3" w:rsidRPr="00F04552" w:rsidRDefault="003444B3" w:rsidP="00F04552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проводить таксировку и контировку первичных бухгалтерских документов;</w:t>
            </w:r>
          </w:p>
          <w:p w:rsidR="003444B3" w:rsidRPr="00F04552" w:rsidRDefault="003444B3" w:rsidP="00F04552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организовывать документооборот;</w:t>
            </w:r>
          </w:p>
          <w:p w:rsidR="003444B3" w:rsidRPr="00F04552" w:rsidRDefault="003444B3" w:rsidP="00F04552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разбираться в номенклатуре дел;</w:t>
            </w:r>
          </w:p>
          <w:p w:rsidR="003444B3" w:rsidRPr="00F04552" w:rsidRDefault="003444B3" w:rsidP="00F04552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заносить данные по сгруппированным документам в регистры бухгалтерского учета;</w:t>
            </w:r>
          </w:p>
          <w:p w:rsidR="003444B3" w:rsidRPr="00F04552" w:rsidRDefault="003444B3" w:rsidP="00F04552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передавать первичные бухгалтерские документы в текущий бухгалтерский архив;</w:t>
            </w:r>
          </w:p>
          <w:p w:rsidR="003444B3" w:rsidRPr="00F04552" w:rsidRDefault="003444B3" w:rsidP="00F04552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 xml:space="preserve">передавать первичные бухгалтерские документы в </w:t>
            </w:r>
            <w:r w:rsidRPr="00F04552">
              <w:rPr>
                <w:rFonts w:ascii="Times New Roman" w:hAnsi="Times New Roman"/>
                <w:sz w:val="28"/>
                <w:szCs w:val="28"/>
              </w:rPr>
              <w:lastRenderedPageBreak/>
              <w:t>постоянный архив по истечении установленного срока хранения;</w:t>
            </w:r>
          </w:p>
          <w:p w:rsidR="003444B3" w:rsidRPr="00F04552" w:rsidRDefault="003444B3" w:rsidP="00F04552">
            <w:pPr>
              <w:suppressAutoHyphens/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исправлять ошибки в первичных бухгалтерских документах;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uppressAutoHyphens/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04552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общие требования к бухгалтерскому учету в части документирования всех хозяйственных действий и операций;</w:t>
            </w:r>
          </w:p>
          <w:p w:rsidR="003444B3" w:rsidRPr="00F04552" w:rsidRDefault="003444B3" w:rsidP="00F04552">
            <w:pPr>
              <w:suppressAutoHyphens/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04552">
              <w:rPr>
                <w:rFonts w:ascii="Times New Roman" w:hAnsi="Times New Roman"/>
                <w:iCs/>
                <w:sz w:val="28"/>
                <w:szCs w:val="28"/>
              </w:rPr>
              <w:t>понятие первичной бухгалтерской документации;</w:t>
            </w:r>
          </w:p>
          <w:p w:rsidR="003444B3" w:rsidRPr="00F04552" w:rsidRDefault="003444B3" w:rsidP="00F04552">
            <w:pPr>
              <w:suppressAutoHyphens/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04552">
              <w:rPr>
                <w:rFonts w:ascii="Times New Roman" w:hAnsi="Times New Roman"/>
                <w:iCs/>
                <w:sz w:val="28"/>
                <w:szCs w:val="28"/>
              </w:rPr>
              <w:t>определение первичных бухгалтерских документов;</w:t>
            </w:r>
          </w:p>
          <w:p w:rsidR="003444B3" w:rsidRPr="00F04552" w:rsidRDefault="003444B3" w:rsidP="00F04552">
            <w:pPr>
              <w:suppressAutoHyphens/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04552">
              <w:rPr>
                <w:rFonts w:ascii="Times New Roman" w:hAnsi="Times New Roman"/>
                <w:iCs/>
                <w:sz w:val="28"/>
                <w:szCs w:val="28"/>
              </w:rPr>
              <w:t xml:space="preserve">формы первичных бухгалтерских документов, содержащих </w:t>
            </w:r>
            <w:r w:rsidRPr="00F04552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обязательные реквизиты первичного учетного документа;</w:t>
            </w:r>
          </w:p>
          <w:p w:rsidR="003444B3" w:rsidRPr="00F04552" w:rsidRDefault="003444B3" w:rsidP="00F04552">
            <w:pPr>
              <w:suppressAutoHyphens/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04552">
              <w:rPr>
                <w:rFonts w:ascii="Times New Roman" w:hAnsi="Times New Roman"/>
                <w:iCs/>
                <w:sz w:val="28"/>
                <w:szCs w:val="28"/>
              </w:rPr>
              <w:t>порядок проведения проверки первичных бухгалтерских документов, формальной проверки документов, проверки по существу, арифметической проверки;</w:t>
            </w:r>
          </w:p>
          <w:p w:rsidR="003444B3" w:rsidRPr="00F04552" w:rsidRDefault="003444B3" w:rsidP="00F04552">
            <w:pPr>
              <w:suppressAutoHyphens/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04552">
              <w:rPr>
                <w:rFonts w:ascii="Times New Roman" w:hAnsi="Times New Roman"/>
                <w:iCs/>
                <w:sz w:val="28"/>
                <w:szCs w:val="28"/>
              </w:rPr>
              <w:t>принципы и признаки группировки первичных бухгалтерских документов;</w:t>
            </w:r>
          </w:p>
          <w:p w:rsidR="003444B3" w:rsidRPr="00F04552" w:rsidRDefault="003444B3" w:rsidP="00F04552">
            <w:pPr>
              <w:suppressAutoHyphens/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04552">
              <w:rPr>
                <w:rFonts w:ascii="Times New Roman" w:hAnsi="Times New Roman"/>
                <w:iCs/>
                <w:sz w:val="28"/>
                <w:szCs w:val="28"/>
              </w:rPr>
              <w:t>порядок проведения таксировки и контировки первичных бухгалтерских документов;</w:t>
            </w:r>
          </w:p>
          <w:p w:rsidR="003444B3" w:rsidRPr="00F04552" w:rsidRDefault="003444B3" w:rsidP="00F04552">
            <w:pPr>
              <w:suppressAutoHyphens/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04552">
              <w:rPr>
                <w:rFonts w:ascii="Times New Roman" w:hAnsi="Times New Roman"/>
                <w:iCs/>
                <w:sz w:val="28"/>
                <w:szCs w:val="28"/>
              </w:rPr>
              <w:t>порядок составления регистров бухгалтерского учета;</w:t>
            </w:r>
          </w:p>
          <w:p w:rsidR="003444B3" w:rsidRPr="00F04552" w:rsidRDefault="003444B3" w:rsidP="00F04552">
            <w:pPr>
              <w:suppressAutoHyphens/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04552">
              <w:rPr>
                <w:rFonts w:ascii="Times New Roman" w:hAnsi="Times New Roman"/>
                <w:iCs/>
                <w:sz w:val="28"/>
                <w:szCs w:val="28"/>
              </w:rPr>
              <w:t>правила и сроки хранения первичной бухгалтерской документации</w:t>
            </w:r>
          </w:p>
        </w:tc>
      </w:tr>
      <w:tr w:rsidR="003444B3" w:rsidRPr="00F04552" w:rsidTr="00F04552">
        <w:trPr>
          <w:trHeight w:val="21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lastRenderedPageBreak/>
              <w:t>ПК 1.2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понимать и анализировать план счетов бухгалтерского учета финансово-хозяйственной деятельности организаций;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конструировать поэтапно рабочий план счетов бухгалтерского учета организации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сущность плана счетов бухгалтерского учета финансово-хозяйственной деятельности организаций;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теоретические вопросы разработки и применения плана счетов бухгалтерского учета в финансово-хозяйственной деятельности организации;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инструкцию по применению плана счетов бухгалтерского учета;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принципы и цели разработки рабочего плана счетов бухгалтерского учета организации;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классификацию счетов бухгалтерского учета по экономическому содержанию, назначению и структуре;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 xml:space="preserve">два подхода к проблеме оптимальной организации </w:t>
            </w:r>
            <w:r w:rsidRPr="00F04552">
              <w:rPr>
                <w:rFonts w:ascii="Times New Roman" w:hAnsi="Times New Roman"/>
                <w:sz w:val="28"/>
                <w:szCs w:val="28"/>
              </w:rPr>
              <w:lastRenderedPageBreak/>
              <w:t>рабочего плана счетов - автономию финансового и управленческого учета и объединение финансового и управленческого учета;</w:t>
            </w:r>
          </w:p>
        </w:tc>
      </w:tr>
      <w:tr w:rsidR="003444B3" w:rsidRPr="00F04552" w:rsidTr="00F04552">
        <w:trPr>
          <w:trHeight w:val="21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lastRenderedPageBreak/>
              <w:t>ПК 1.3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проводить учет кассовых операций, денежных документов и переводов в пути;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проводить учет денежных средств на расчетных и специальных счетах;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учитывать особенности учета кассовых операций в иностранной валюте и операций по валютным счетам;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оформлять денежные и кассовые документы;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заполнять кассовую книгу и отчет кассира в бухгалтерию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учет кассовых операций, денежных документов и переводов в пути;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учет денежных средств на расчетных и специальных счетах;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особенности учета кассовых операций в иностранной валюте и операций по валютным счетам;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порядок оформления денежных и кассовых документов, заполнения кассовой книги;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правила заполнения отчета кассира в бухгалтерию;</w:t>
            </w:r>
          </w:p>
        </w:tc>
      </w:tr>
      <w:tr w:rsidR="003444B3" w:rsidRPr="00F04552" w:rsidTr="00F04552">
        <w:trPr>
          <w:trHeight w:val="21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ПК 1.4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проводить учет основных средств;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проводить учет нематериальных активов;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проводить учет долгосрочных инвестиций;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 xml:space="preserve">проводить учет финансовых </w:t>
            </w:r>
            <w:r w:rsidRPr="00F04552">
              <w:rPr>
                <w:rFonts w:ascii="Times New Roman" w:hAnsi="Times New Roman"/>
                <w:sz w:val="28"/>
                <w:szCs w:val="28"/>
              </w:rPr>
              <w:lastRenderedPageBreak/>
              <w:t>вложений и ценных бумаг;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проводить учет материально-производственных запасов;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проводить учет затрат на производство и калькулирование себестоимости;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проводить учет готовой продукции и ее реализации;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проводить учет текущих операций и расчетов;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проводить учет труда и заработной платы;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проводить учет финансовых результатов и использования прибыли;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проводить учет собственного капитала;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проводить учет кредитов и займов;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lastRenderedPageBreak/>
              <w:t>понятие и классификацию основных средств;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оценку и переоценку основных средств;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учет поступления основных средств;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 xml:space="preserve">учет выбытия и аренды основных </w:t>
            </w:r>
            <w:r w:rsidRPr="00F04552">
              <w:rPr>
                <w:rFonts w:ascii="Times New Roman" w:hAnsi="Times New Roman"/>
                <w:sz w:val="28"/>
                <w:szCs w:val="28"/>
              </w:rPr>
              <w:lastRenderedPageBreak/>
              <w:t>средств;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учет амортизации основных средств;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особенности учета арендованных и сданных в аренду основных средств;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понятие и классификацию нематериальных активов;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учет поступления и выбытия нематериальных активов;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амортизацию нематериальных активов;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учет долгосрочных инвестиций;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учет финансовых вложений и ценных бумаг;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учет материально-производственных запасов: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понятие, классификацию и оценку материально-производственных запасов;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документальное оформление поступления и расхода материально-производственных запасов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 xml:space="preserve">учет материалов на складе и в </w:t>
            </w:r>
            <w:r w:rsidRPr="00F04552">
              <w:rPr>
                <w:rFonts w:ascii="Times New Roman" w:hAnsi="Times New Roman"/>
                <w:sz w:val="28"/>
                <w:szCs w:val="28"/>
              </w:rPr>
              <w:lastRenderedPageBreak/>
              <w:t>бухгалтерии;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синтетический учет движения материалов;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учет транспортно-заготовительных расходов;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учет затрат на производство и калькулирование себестоимости: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систему учета производственных затрат и их классификацию;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сводный учет затрат на производство, обслуживание производства и управление;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особенности учета и распределения затрат вспомогательных производств;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учет потерь и непроизводственных расходов;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учет и оценку незавершенного производства;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калькуляцию себестоимости продукции;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характеристику готовой продукции, оценку и синтетический учет;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 xml:space="preserve">технологию реализации готовой </w:t>
            </w:r>
            <w:r w:rsidRPr="00F04552">
              <w:rPr>
                <w:rFonts w:ascii="Times New Roman" w:hAnsi="Times New Roman"/>
                <w:sz w:val="28"/>
                <w:szCs w:val="28"/>
              </w:rPr>
              <w:lastRenderedPageBreak/>
              <w:t>продукции (работ, услуг);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учет выручки от реализации продукции (работ, услуг);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учет расходов по реализации продукции, выполнению работ и оказанию услуг;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учет дебиторской и кредиторской задолженности и формы расчетов;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учет расчетов с работниками по прочим операциям и расчетов с подотчетными лицами</w:t>
            </w:r>
          </w:p>
        </w:tc>
      </w:tr>
      <w:tr w:rsidR="003444B3" w:rsidRPr="00F04552" w:rsidTr="00F04552">
        <w:trPr>
          <w:trHeight w:val="21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lastRenderedPageBreak/>
              <w:t>ПК 2.1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рассчитывать заработную плату сотрудников;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определять сумму удержаний из заработной платы сотрудников;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определять финансовые результаты деятельности организации по основным видам деятельности;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определять финансовые результаты деятельности организации по прочим видам деятельности;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проводить учет нераспределенной прибыли;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lastRenderedPageBreak/>
              <w:t>проводить учет собственного капитала;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проводить учет уставного капитала;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проводить учет резервного капитала и целевого финансирования;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проводить учет кредитов и займов;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lastRenderedPageBreak/>
              <w:t>учет удержаний из заработной платы работников;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учет финансовых результатов и использования прибыли;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учет финансовых результатов по обычным видам деятельности;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учет финансовых результатов по прочим видам деятельности;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учет нераспределенной прибыли;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учет собственного капитала: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учет уставного капитала;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учет резервного капитала и целевого финансирования;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lastRenderedPageBreak/>
              <w:t>учет кредитов и займов</w:t>
            </w:r>
          </w:p>
        </w:tc>
      </w:tr>
      <w:tr w:rsidR="003444B3" w:rsidRPr="00F04552" w:rsidTr="00F04552">
        <w:trPr>
          <w:trHeight w:val="21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lastRenderedPageBreak/>
              <w:t>ПК 2.2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Определять цели и периодичность проведения инвентаризации;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руководствоваться нормативными правовыми актами, регулирующими порядок проведения инвентаризации активов;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Нормативные правовые акты, регулирующие порядок проведения инвентаризации активов и обязательств;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основные понятия инвентаризации активов;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характеристику объектов, подлежащих инвентаризации;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цели и периодичность проведения инвентаризации имущества;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задачи и состав инвентаризационной комиссии;</w:t>
            </w:r>
          </w:p>
          <w:p w:rsidR="003444B3" w:rsidRPr="00F04552" w:rsidRDefault="003444B3" w:rsidP="00F04552">
            <w:pPr>
              <w:suppressAutoHyphens/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3444B3" w:rsidRPr="00F04552" w:rsidTr="00F04552">
        <w:trPr>
          <w:trHeight w:val="21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ПК 2.3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определять цели и периодичность проведения инвентаризации;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lastRenderedPageBreak/>
              <w:t>руководствоваться нормативными правовыми актами, регулирующими порядок проведения инвентаризации активов;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пользоваться специальной терминологией при проведении инвентаризации активов;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давать характеристику активов организации;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готовить регистры аналитического учета по местам хранения активов и передавать их лицам, ответственным за подготовительный этап, для подбора документации, необходимой для проведения инвентаризации;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составлять инвентаризационные описи;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проводить физический подсчет активов;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 xml:space="preserve">составлять сличительные ведомости и устанавливать соответствие данных о фактическом наличии средств </w:t>
            </w:r>
            <w:r w:rsidRPr="00F04552">
              <w:rPr>
                <w:rFonts w:ascii="Times New Roman" w:hAnsi="Times New Roman"/>
                <w:sz w:val="28"/>
                <w:szCs w:val="28"/>
              </w:rPr>
              <w:lastRenderedPageBreak/>
              <w:t>данным бухгалтерского учета;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выполнять работу по инвентаризации основных средств и отражать ее результаты в бухгалтерских проводках;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выполнять работу по инвентаризации нематериальных активов и отражать ее результаты в бухгалтерских проводках;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выполнять работу по инвентаризации и переоценке материально-производственных запасов и отражать ее результаты в бухгалтерских проводках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процесс подготовки к инвентаризации, порядок подготовки регистров </w:t>
            </w:r>
            <w:r w:rsidRPr="00F04552">
              <w:rPr>
                <w:rFonts w:ascii="Times New Roman" w:hAnsi="Times New Roman"/>
                <w:sz w:val="28"/>
                <w:szCs w:val="28"/>
              </w:rPr>
              <w:lastRenderedPageBreak/>
              <w:t>аналитического учета по объектам инвентаризации;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перечень лиц, ответственных за подготовительный этап для подбора документации, необходимой для проведения инвентаризации;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приемы физического подсчета активов;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порядок инвентаризации основных средств и отражение ее результатов в бухгалтерских проводках;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порядок инвентаризации нематериальных активов и отражение ее результатов в бухгалтерских проводках;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порядок инвентаризации и переоценки материально производственных запасов и отражение ее результатов в бухгалтерских проводках;</w:t>
            </w:r>
          </w:p>
        </w:tc>
      </w:tr>
      <w:tr w:rsidR="003444B3" w:rsidRPr="00F04552" w:rsidTr="00F04552">
        <w:trPr>
          <w:trHeight w:val="21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lastRenderedPageBreak/>
              <w:t>ПК 2.4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формировать бухгалтерские проводки по отражению недостачи активов, выявленных в ходе инвентаризации, независимо от причин их возникновения с целью контроля на счете 94 "Недостачи и потери от порчи ценностей";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формировать бухгалтерские проводки по списанию недостач в зависимости от причин их возникновения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lastRenderedPageBreak/>
              <w:t>проводить инвентаризацию недостач и потерь от порчи ценностей (счет 94), целевого финансирования (счет 86), доходов будущих периодов (счет 98);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lastRenderedPageBreak/>
              <w:t>формирование бухгалтерских проводок по отражению недостачи ценностей, выявленные в ходе инвентаризации, независимо от причин их возникновения с целью контроля на счете 94 "Недостачи и потери от порчи ценностей";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формирование бухгалтерских проводок по списанию недостач в зависимости от причин их возникновения;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lastRenderedPageBreak/>
              <w:t>процедуру составления акта по результатам инвентаризации;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44B3" w:rsidRPr="00F04552" w:rsidTr="00F04552">
        <w:trPr>
          <w:trHeight w:val="21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lastRenderedPageBreak/>
              <w:t>ПК 2.5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uppressAutoHyphens/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04552">
              <w:rPr>
                <w:rFonts w:ascii="Times New Roman" w:hAnsi="Times New Roman"/>
                <w:iCs/>
                <w:sz w:val="28"/>
                <w:szCs w:val="28"/>
              </w:rPr>
              <w:t>проводить выверку финансовых обязательств;</w:t>
            </w:r>
          </w:p>
          <w:p w:rsidR="003444B3" w:rsidRPr="00F04552" w:rsidRDefault="003444B3" w:rsidP="00F04552">
            <w:pPr>
              <w:suppressAutoHyphens/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04552">
              <w:rPr>
                <w:rFonts w:ascii="Times New Roman" w:hAnsi="Times New Roman"/>
                <w:iCs/>
                <w:sz w:val="28"/>
                <w:szCs w:val="28"/>
              </w:rPr>
              <w:t>участвовать в инвентаризации дебиторской и кредиторской задолженности организации;</w:t>
            </w:r>
          </w:p>
          <w:p w:rsidR="003444B3" w:rsidRPr="00F04552" w:rsidRDefault="003444B3" w:rsidP="00F04552">
            <w:pPr>
              <w:suppressAutoHyphens/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04552">
              <w:rPr>
                <w:rFonts w:ascii="Times New Roman" w:hAnsi="Times New Roman"/>
                <w:iCs/>
                <w:sz w:val="28"/>
                <w:szCs w:val="28"/>
              </w:rPr>
              <w:t>проводить инвентаризацию расчетов;</w:t>
            </w:r>
          </w:p>
          <w:p w:rsidR="003444B3" w:rsidRPr="00F04552" w:rsidRDefault="003444B3" w:rsidP="00F04552">
            <w:pPr>
              <w:suppressAutoHyphens/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04552">
              <w:rPr>
                <w:rFonts w:ascii="Times New Roman" w:hAnsi="Times New Roman"/>
                <w:iCs/>
                <w:sz w:val="28"/>
                <w:szCs w:val="28"/>
              </w:rPr>
              <w:t>определять реальное состояние расчетов;</w:t>
            </w:r>
          </w:p>
          <w:p w:rsidR="003444B3" w:rsidRPr="00F04552" w:rsidRDefault="003444B3" w:rsidP="00F04552">
            <w:pPr>
              <w:suppressAutoHyphens/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</w:pPr>
            <w:r w:rsidRPr="00F04552">
              <w:rPr>
                <w:rFonts w:ascii="Times New Roman" w:hAnsi="Times New Roman"/>
                <w:iCs/>
                <w:sz w:val="28"/>
                <w:szCs w:val="28"/>
              </w:rPr>
              <w:t>выявлять задолженность, нереальную для взыскания, с целью принятия мер к взысканию задолженности с должников либо к списанию ее с учета;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порядок инвентаризации дебиторской и кредиторской задолженности организации;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порядок инвентаризации расчетов;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технологию определения реального состояния расчетов;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порядок выявления задолженности, нереальной для взыскания, с целью принятия мер к взысканию задолженности с должников либо к списанию ее с учета;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порядок инвентаризации недостач и потерь от порчи ценностей;</w:t>
            </w:r>
          </w:p>
        </w:tc>
      </w:tr>
      <w:tr w:rsidR="003444B3" w:rsidRPr="00F04552" w:rsidTr="00F04552">
        <w:trPr>
          <w:trHeight w:val="21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ПК 2.6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 xml:space="preserve">проводить сбор информации о деятельности объекта внутреннего контроля по выполнению требований правовой и нормативной базы и </w:t>
            </w:r>
            <w:r w:rsidRPr="00F04552">
              <w:rPr>
                <w:rFonts w:ascii="Times New Roman" w:hAnsi="Times New Roman"/>
                <w:sz w:val="28"/>
                <w:szCs w:val="28"/>
              </w:rPr>
              <w:lastRenderedPageBreak/>
              <w:t>внутренних регламентов;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методы сбора информации о деятельности объекта внутреннего контроля по выполнению требований правовой и нормативной базы и внутренних </w:t>
            </w:r>
            <w:r w:rsidRPr="00F04552">
              <w:rPr>
                <w:rFonts w:ascii="Times New Roman" w:hAnsi="Times New Roman"/>
                <w:sz w:val="28"/>
                <w:szCs w:val="28"/>
              </w:rPr>
              <w:lastRenderedPageBreak/>
              <w:t>регламентов</w:t>
            </w:r>
          </w:p>
        </w:tc>
      </w:tr>
      <w:tr w:rsidR="003444B3" w:rsidRPr="00F04552" w:rsidTr="00F04552">
        <w:trPr>
          <w:trHeight w:val="21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lastRenderedPageBreak/>
              <w:t>ПК 2.7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составлять акт по результатам инвентаризации;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выполнять контрольные процедуры и их документирование, готовить и оформлять завершающие материалы по результатам внутреннего контроля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порядок составления инвентаризационных описей и сроки передачи их в бухгалтерию;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порядок составления сличительных ведомостей в бухгалтерии и установление соответствия данных о фактическом наличии средств данным бухгалтерского учета;</w:t>
            </w:r>
          </w:p>
        </w:tc>
      </w:tr>
      <w:tr w:rsidR="003444B3" w:rsidRPr="00F04552" w:rsidTr="00F04552">
        <w:trPr>
          <w:trHeight w:val="21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ПК 3.1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определять виды и порядок налогообложения;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ориентироваться в системе налогов Российской Федерации;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выделять элементы налогообложения;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определять источники уплаты налогов, сборов, пошлин;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оформлять бухгалтерскими проводками начисления и перечисления сумм налогов и сборов;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организовывать аналитический учет по счету 68 "Расчеты по налогам и сборам";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виды и порядок налогообложения;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систему налогов Российской Федерации;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элементы налогообложения;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источники уплаты налогов, сборов, пошлин;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оформление бухгалтерскими проводками начисления и перечисления сумм налогов и сборов;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аналитический учет по счету 68 "Расчеты по налогам и сборам";</w:t>
            </w:r>
          </w:p>
        </w:tc>
      </w:tr>
      <w:tr w:rsidR="003444B3" w:rsidRPr="00F04552" w:rsidTr="00F04552">
        <w:trPr>
          <w:trHeight w:val="21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lastRenderedPageBreak/>
              <w:t>ПК 3.2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заполнять платежные поручения по перечислению налогов и сборов;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выбирать для платежных поручений по видам налогов соответствующие реквизиты;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выбирать коды бюджетной классификации для определенных налогов, штрафов и пени;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пользоваться образцом заполнения платежных поручений по перечислению налогов, сборов и пошлин;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порядок заполнения платежных поручений по перечислению налогов и сборов;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правила заполнения данных статуса плательщика, идентификационный номер налогоплательщика (далее - ИНН) получателя, код причины постановки на учет (далее - КПП) получателя, наименования налоговой инспекции, код бюджетной классификации (далее - КБК), общероссийский классификатор объектов административно-территориального деления (далее - ОКАТО), основания платежа, налогового периода, номера документа, даты документа, типа платежа;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коды бюджетной классификации, порядок их присвоения для налога, штрафа и пени;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образец заполнения платежных поручений по перечислению налогов, сборов и пошлин</w:t>
            </w:r>
          </w:p>
        </w:tc>
      </w:tr>
      <w:tr w:rsidR="003444B3" w:rsidRPr="00F04552" w:rsidTr="00F04552">
        <w:trPr>
          <w:trHeight w:val="21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ПК 3.3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 xml:space="preserve">проводить учет расчетов по социальному страхованию и </w:t>
            </w:r>
            <w:r w:rsidRPr="00F04552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обеспечению;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определять объекты налогообложения для исчисления, отчеты по страховым взносам в ФНС России и государственные внебюджетные фонды;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применять порядок и соблюдать сроки исчисления по страховым взносам в государственные внебюджетные фонды;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применять особенности зачисления сумм по страховым взносам в ФНС России и в государственные внебюджетные фонды: в Пенсионный фонд Российской Федерации, Фонд социального страхования Российской Федерации, Фонды обязательного медицинского страхования;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учет расчетов по социальному </w:t>
            </w:r>
            <w:r w:rsidRPr="00F04552">
              <w:rPr>
                <w:rFonts w:ascii="Times New Roman" w:hAnsi="Times New Roman"/>
                <w:sz w:val="28"/>
                <w:szCs w:val="28"/>
              </w:rPr>
              <w:lastRenderedPageBreak/>
              <w:t>страхованию и обеспечению;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аналитический учет по счету 69 "Расчеты по социальному страхованию";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сущность и структуру страховых взносов в Федеральную налоговую службу (далее - ФНС России) и государственные внебюджетные фонды;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объекты налогообложения для исчисления страховых взносов в государственные внебюджетные фонды;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порядок и сроки исчисления страховых взносов в ФНС России и государственные внебюджетные фонды;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порядок и сроки представления отчетности в системе ФНС России и внебюджетного фонда;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особенности зачисления сумм страховых взносов в государственные внебюджетные фонды;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 xml:space="preserve">оформление бухгалтерскими проводками начисления и </w:t>
            </w:r>
            <w:r w:rsidRPr="00F04552">
              <w:rPr>
                <w:rFonts w:ascii="Times New Roman" w:hAnsi="Times New Roman"/>
                <w:sz w:val="28"/>
                <w:szCs w:val="28"/>
              </w:rPr>
              <w:lastRenderedPageBreak/>
              <w:t>перечисления сумм страховых взносов в ФНС России и государственные внебюджетные фонды: в Пенсионный фонд Российской Федерации, Фонд социального страхования Российской Федерации, Фонд обязательного медицинского страхования;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начисление и перечисление взносов на страхование от несчастных случаев на производстве и профессиональных заболеваний;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использование средств внебюджетных фондов;</w:t>
            </w:r>
          </w:p>
        </w:tc>
      </w:tr>
      <w:tr w:rsidR="003444B3" w:rsidRPr="00F04552" w:rsidTr="00F04552">
        <w:trPr>
          <w:trHeight w:val="21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lastRenderedPageBreak/>
              <w:t>ПК 3.4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оформлять бухгалтерскими проводками начисление и перечисление сумм по страховым взносам в ФНС России и государственные внебюджетные фонды: в Пенсионный фонд Российской Федерации, Фонд социального страхования Российской Федерации, Фонд обязательного медицинского страхования;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 xml:space="preserve">осуществлять аналитический </w:t>
            </w:r>
            <w:r w:rsidRPr="00F04552">
              <w:rPr>
                <w:rFonts w:ascii="Times New Roman" w:hAnsi="Times New Roman"/>
                <w:sz w:val="28"/>
                <w:szCs w:val="28"/>
              </w:rPr>
              <w:lastRenderedPageBreak/>
              <w:t>учет по счету 69 "Расчеты по социальному страхованию";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проводить начисление и перечисление взносов на страхование от несчастных случаев на производстве и профессиональных заболеваний;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использовать средства внебюджетных фондов по направлениям, определенным законодательством;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осуществлять контроль прохождения платежных поручений по расчетно-кассовым банковским операциям с использованием выписок банка;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заполнять платежные поручения по перечислению страховых взносов в Пенсионный фонд Российской Федерации, Фонд социального страхования Российской Федерации, Фонд обязательного медицинского страхования;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 xml:space="preserve">выбирать для платежных поручений по видам страховых взносов соответствующие </w:t>
            </w:r>
            <w:r w:rsidRPr="00F04552">
              <w:rPr>
                <w:rFonts w:ascii="Times New Roman" w:hAnsi="Times New Roman"/>
                <w:sz w:val="28"/>
                <w:szCs w:val="28"/>
              </w:rPr>
              <w:lastRenderedPageBreak/>
              <w:t>реквизиты;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оформлять платежные поручения по штрафам и пеням внебюджетных фондов;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пользоваться образцом заполнения платежных поручений по перечислению страховых взносов во внебюджетные фонды;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заполнять данные статуса плательщика, ИНН получателя, КПП получателя, наименование налоговой инспекции, КБК, ОКАТО, основания платежа, страхового периода, номера документа, даты документа;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пользоваться образцом заполнения платежных поручений по перечислению страховых взносов во внебюджетные фонды;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осуществлять контроль прохождения платежных поручений по расчетно-кассовым банковским операциям с использованием выписок банка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lastRenderedPageBreak/>
              <w:t>процедуру контроля прохождения платежных поручений по расчетно-кассовым банковским операциям с использованием выписок банка;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порядок заполнения платежных поручений по перечислению страховых взносов во внебюджетные фонды;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 xml:space="preserve">образец заполнения платежных поручений по перечислению </w:t>
            </w:r>
            <w:r w:rsidRPr="00F04552">
              <w:rPr>
                <w:rFonts w:ascii="Times New Roman" w:hAnsi="Times New Roman"/>
                <w:sz w:val="28"/>
                <w:szCs w:val="28"/>
              </w:rPr>
              <w:lastRenderedPageBreak/>
              <w:t>страховых взносов во внебюджетные фонды;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процедуру контроля прохождения платежных поручений по расчетно-кассовым банковским операциям с использованием выписок банка</w:t>
            </w:r>
          </w:p>
        </w:tc>
      </w:tr>
      <w:tr w:rsidR="003444B3" w:rsidRPr="00F04552" w:rsidTr="00F04552">
        <w:trPr>
          <w:trHeight w:val="21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lastRenderedPageBreak/>
              <w:t>ПК 4.1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отражать нарастающим итогом на счетах бухгалтерского учета имущественное и финансовое положение организации;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определять результаты хозяйственной деятельности за отчетный период;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механизм отражения нарастающим итогом на счетах бухгалтерского учета данных за отчетный период;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методы обобщения информации о хозяйственных операциях организации за отчетный период;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порядок составления шахматной таблицы и оборотно-сальдовой ведомости;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методы определения результатов хозяйственной деятельности за отчетный период</w:t>
            </w:r>
          </w:p>
        </w:tc>
      </w:tr>
      <w:tr w:rsidR="003444B3" w:rsidRPr="00F04552" w:rsidTr="00F04552">
        <w:trPr>
          <w:trHeight w:val="21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ПК 4.2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закрывать бухгалтерские регистры и заполнять формы бухгалтерской отчетности в установленные законодательством сроки;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устанавливать идентичность показателей бухгалтерских отчетов;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осваивать новые формы бухгалтерской отчетности;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 xml:space="preserve">адаптировать бухгалтерскую (финансовую) отчетность Российской Федерации к </w:t>
            </w:r>
            <w:r w:rsidRPr="00F04552">
              <w:rPr>
                <w:rFonts w:ascii="Times New Roman" w:hAnsi="Times New Roman"/>
                <w:sz w:val="28"/>
                <w:szCs w:val="28"/>
              </w:rPr>
              <w:lastRenderedPageBreak/>
              <w:t>Международным стандартам финансовой отчетности.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lastRenderedPageBreak/>
              <w:t>определение бухгалтерской отчетности как информации о финансовом положении экономического субъекта на отчетную дату, финансовом результате его деятельности и движении денежных средств за отчетный период;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теоретические основы внутреннего контроля совершаемых фактов хозяйственной жизни и составления бухгалтерской (финансовой) отчетности;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lastRenderedPageBreak/>
              <w:t>требования к бухгалтерской отчетности организации;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состав и содержание форм бухгалтерской отчетности;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бухгалтерский баланс, отчет о финансовых результатах как основные формы бухгалтерской отчетности;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методы группировки и перенесения обобщенной учетной информации из оборотно-сальдовой ведомости в формы бухгалтерской отчетности;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процедуру составления приложений к бухгалтерскому балансу и отчету о финансовых результатах;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порядок отражения изменений в учетной политике в целях бухгалтерского учета;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порядок организации получения аудиторского заключения в случае необходимости;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сроки представления бухгалтерской отчетности;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 xml:space="preserve">международные стандарты </w:t>
            </w:r>
            <w:r w:rsidRPr="00F04552">
              <w:rPr>
                <w:rFonts w:ascii="Times New Roman" w:hAnsi="Times New Roman"/>
                <w:sz w:val="28"/>
                <w:szCs w:val="28"/>
              </w:rPr>
              <w:lastRenderedPageBreak/>
              <w:t>финансовой отчетности (МСФО) и Директивы Европейского Сообщества о консолидированной отчетности</w:t>
            </w:r>
          </w:p>
        </w:tc>
      </w:tr>
      <w:tr w:rsidR="003444B3" w:rsidRPr="00F04552" w:rsidTr="00F04552">
        <w:trPr>
          <w:trHeight w:val="21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lastRenderedPageBreak/>
              <w:t>ПК 4.3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анализировать налоговое законодательство, типичные ошибки налогоплательщиков, практику применения законодательства налоговыми органами, арбитражными судами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формы налоговых деклараций по налогам и сборам в бюджет и инструкции по их заполнению;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форму отчетов по страховым взносам в ФНС России и государственные внебюджетные фонды и инструкцию по ее заполнению;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форму статистической отчетности и инструкцию по ее заполнению;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сроки представления налоговых деклараций в государственные налоговые органы, внебюджетные фонды и государственные органы статистики;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содержание новых форм налоговых деклараций по налогам и сборам и новых инструкций по их заполнению;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 xml:space="preserve">порядок регистрации и перерегистрации организации в налоговых органах, внебюджетных фондах и </w:t>
            </w:r>
            <w:r w:rsidRPr="00F04552">
              <w:rPr>
                <w:rFonts w:ascii="Times New Roman" w:hAnsi="Times New Roman"/>
                <w:sz w:val="28"/>
                <w:szCs w:val="28"/>
              </w:rPr>
              <w:lastRenderedPageBreak/>
              <w:t>статистических органах</w:t>
            </w:r>
          </w:p>
        </w:tc>
      </w:tr>
      <w:tr w:rsidR="003444B3" w:rsidRPr="00F04552" w:rsidTr="00F04552">
        <w:trPr>
          <w:trHeight w:val="21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lastRenderedPageBreak/>
              <w:t>ПК 4.4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использовать методы финансового анализа информации, содержащейся в бухгалтерской (финансовой) отчетности, устанавливать причинно-следственные связи изменений, произошедших за отчетный период, оценивать потенциальные риски и возможности экономического субъекта в обозримом будущем, определять источники, содержащие наиболее полную и достоверную информацию о работе объекта внутреннего контроля;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определять объем работ по финансовому анализу, потребность в трудовых, финансовых и материально-технических ресурсах;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определять источники информации для проведения анализа финансового состояния экономического субъекта;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 xml:space="preserve">планировать программы и сроки проведения финансового анализа </w:t>
            </w:r>
            <w:r w:rsidRPr="00F04552">
              <w:rPr>
                <w:rFonts w:ascii="Times New Roman" w:hAnsi="Times New Roman"/>
                <w:sz w:val="28"/>
                <w:szCs w:val="28"/>
              </w:rPr>
              <w:lastRenderedPageBreak/>
              <w:t>экономического субъекта и осуществлять контроль их соблюдения, определять состав и формат аналитических отчетов;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распределять объем работ по проведению финансового анализа между работниками (группами работников);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проверять качество аналитической информации, полученной в процессе проведения финансового анализа, и выполнять процедуры по ее обобщению;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формировать аналитические отчеты и представлять их заинтересованным пользователям;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координировать взаимодействие работников экономического субъекта в процессе проведения финансового анализа;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 xml:space="preserve">оценивать и анализировать финансовый потенциал, ликвидность и платежеспособность, финансовую устойчивость, </w:t>
            </w:r>
            <w:r w:rsidRPr="00F04552">
              <w:rPr>
                <w:rFonts w:ascii="Times New Roman" w:hAnsi="Times New Roman"/>
                <w:sz w:val="28"/>
                <w:szCs w:val="28"/>
              </w:rPr>
              <w:lastRenderedPageBreak/>
              <w:t>прибыльность и рентабельность,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инвестиционную привлекательность экономического субъекта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lastRenderedPageBreak/>
              <w:t>методы финансового анализа;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виды и приемы финансового анализа;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процедуры анализа бухгалтерского баланса: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порядок общей оценки структуры активов и источников их формирования по показателям баланса;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порядок определения результатов общей оценки структуры активов и их источников по показателям баланса;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процедуры анализа ликвидности бухгалтерского баланса;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порядок расчета финансовых коэффициентов для оценки платежеспособности;</w:t>
            </w:r>
          </w:p>
        </w:tc>
      </w:tr>
      <w:tr w:rsidR="003444B3" w:rsidRPr="00F04552" w:rsidTr="00F04552">
        <w:trPr>
          <w:trHeight w:val="21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lastRenderedPageBreak/>
              <w:t>ПК 4.5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разрабатывать финансовые программы развития экономического субъекта, инвестиционную, кредитную и валютную политику экономического субъекта;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применять результаты финансового анализа экономического субъекта для целей бюджетирования и управления денежными потоками;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составлять прогнозные сметы и бюджеты, платежные календари, кассовые планы, обеспечивать составление финансовой части бизнес-планов, расчетов по привлечению кредитов и займов, проспектов эмиссий ценных бумаг экономического субъекта;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 xml:space="preserve">вырабатывать сбалансированные решения по корректировке стратегии и тактики в области </w:t>
            </w:r>
            <w:r w:rsidRPr="00F04552">
              <w:rPr>
                <w:rFonts w:ascii="Times New Roman" w:hAnsi="Times New Roman"/>
                <w:sz w:val="28"/>
                <w:szCs w:val="28"/>
              </w:rPr>
              <w:lastRenderedPageBreak/>
              <w:t>финансовой политики экономического субъекта, вносить соответствующие изменения в финансовые планы (сметы, бюджеты, бизнес-планы);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lastRenderedPageBreak/>
              <w:t>принципы и методы общей оценки деловой активности организации, технологию расчета и анализа финансового цикла;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основы финансового менеджмента, методические документы по финансовому анализу, методические документы по бюджетированию и управлению денежными потоками;</w:t>
            </w:r>
          </w:p>
        </w:tc>
      </w:tr>
      <w:tr w:rsidR="003444B3" w:rsidRPr="00F04552" w:rsidTr="00F04552">
        <w:trPr>
          <w:trHeight w:val="21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lastRenderedPageBreak/>
              <w:t>ПК 4.6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выбирать генеральную совокупность из регистров учетных и отчетных данных, применять при ее обработке наиболее рациональные способы выборки, формировать выборку, к которой будут применяться контрольные и аналитические процедуры;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применять методы внутреннего контроля (интервью, пересчет, обследование, аналитические процедуры, выборка);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выявлять и оценивать риски объекта внутреннего контроля и риски собственных ошибок;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 xml:space="preserve">формировать обоснованные выводы по результатам информации, полученной в процессе проведения финансового анализа </w:t>
            </w:r>
            <w:r w:rsidRPr="00F04552">
              <w:rPr>
                <w:rFonts w:ascii="Times New Roman" w:hAnsi="Times New Roman"/>
                <w:sz w:val="28"/>
                <w:szCs w:val="28"/>
              </w:rPr>
              <w:lastRenderedPageBreak/>
              <w:t>экономического субъекта;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lastRenderedPageBreak/>
              <w:t>состав критериев оценки несостоятельности (банкротства) организации;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процедуры анализа показателей финансовой устойчивости;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процедуры анализа отчета о финансовых результатах;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процедуры анализа уровня и динамики финансовых результатов по показателям отчетности;</w:t>
            </w:r>
          </w:p>
        </w:tc>
      </w:tr>
      <w:tr w:rsidR="003444B3" w:rsidRPr="00F04552" w:rsidTr="00F04552">
        <w:trPr>
          <w:trHeight w:val="21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lastRenderedPageBreak/>
              <w:t>ПК 4.7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оценивать соответствие производимых хозяйственных операций и эффективность использования активов правовой и нормативной базе;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формировать информационную базу, отражающую ход устранения выявленных контрольными процедурами недостатков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законодательство Российской Федерации о бухгалтерском учете, о налогах и сборах, консолидированной финансовой отчетности, аудиторской деятельности, архивном деле, в области социального и медицинского страхования, пенсионного обеспечения;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>гражданское, таможенное, трудовое, валютное, бюджетное законодательство Российской Федерации, законодательство о противодействии коррупции и коммерческому подкупу, легализации (отмыванию) доходов, полученных преступным путем, и финансированию терроризма, законодательство о порядке изъятия бухгалтерских документов, об ответственности за непредставление или представление недостоверной отчетности;</w:t>
            </w:r>
          </w:p>
          <w:p w:rsidR="003444B3" w:rsidRPr="00F04552" w:rsidRDefault="003444B3" w:rsidP="00F045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552">
              <w:rPr>
                <w:rFonts w:ascii="Times New Roman" w:hAnsi="Times New Roman"/>
                <w:sz w:val="28"/>
                <w:szCs w:val="28"/>
              </w:rPr>
              <w:t xml:space="preserve">правила внесения исправлений в бухгалтерскую отчетность в случае выявления неправильного </w:t>
            </w:r>
            <w:r w:rsidRPr="00F04552">
              <w:rPr>
                <w:rFonts w:ascii="Times New Roman" w:hAnsi="Times New Roman"/>
                <w:sz w:val="28"/>
                <w:szCs w:val="28"/>
              </w:rPr>
              <w:lastRenderedPageBreak/>
              <w:t>отражения хозяйственных операций;</w:t>
            </w:r>
          </w:p>
        </w:tc>
      </w:tr>
    </w:tbl>
    <w:p w:rsidR="005641DD" w:rsidRPr="00F17F6B" w:rsidRDefault="005641DD" w:rsidP="00F17F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41DD" w:rsidRDefault="005641DD" w:rsidP="00CE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41DD" w:rsidRDefault="005641DD" w:rsidP="00CE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41DD" w:rsidRDefault="005641DD" w:rsidP="00CE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4552" w:rsidRDefault="00F04552" w:rsidP="00CE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4492" w:rsidRDefault="00154492" w:rsidP="00CE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0962" w:rsidRPr="009843EC" w:rsidRDefault="00890962" w:rsidP="00CE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43EC">
        <w:rPr>
          <w:rFonts w:ascii="Times New Roman" w:eastAsia="Times New Roman" w:hAnsi="Times New Roman" w:cs="Times New Roman"/>
          <w:b/>
          <w:sz w:val="28"/>
          <w:szCs w:val="28"/>
        </w:rPr>
        <w:t>2. СТРУКТУРА И СОДЕРЖАНИЕ УЧЕБНОЙ ДИСЦИПЛИНЫ</w:t>
      </w:r>
    </w:p>
    <w:p w:rsidR="00890962" w:rsidRPr="009843EC" w:rsidRDefault="00890962" w:rsidP="00CE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0962" w:rsidRPr="009843EC" w:rsidRDefault="00890962" w:rsidP="00CE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843EC">
        <w:rPr>
          <w:rFonts w:ascii="Times New Roman" w:eastAsia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p w:rsidR="00890962" w:rsidRPr="009843EC" w:rsidRDefault="00890962" w:rsidP="00CE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890962" w:rsidRPr="00DF4681" w:rsidTr="000C55D1">
        <w:trPr>
          <w:trHeight w:val="460"/>
        </w:trPr>
        <w:tc>
          <w:tcPr>
            <w:tcW w:w="7904" w:type="dxa"/>
          </w:tcPr>
          <w:p w:rsidR="00890962" w:rsidRPr="00DF4681" w:rsidRDefault="00890962" w:rsidP="00CE5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681">
              <w:rPr>
                <w:rFonts w:ascii="Times New Roman" w:eastAsia="Times New Roman" w:hAnsi="Times New Roman" w:cs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</w:tcPr>
          <w:p w:rsidR="00890962" w:rsidRPr="00DF4681" w:rsidRDefault="00890962" w:rsidP="00CE5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681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часов</w:t>
            </w:r>
          </w:p>
        </w:tc>
      </w:tr>
      <w:tr w:rsidR="00890962" w:rsidRPr="00DF4681" w:rsidTr="000C55D1">
        <w:tc>
          <w:tcPr>
            <w:tcW w:w="7904" w:type="dxa"/>
          </w:tcPr>
          <w:p w:rsidR="00890962" w:rsidRPr="00DF4681" w:rsidRDefault="00822F51" w:rsidP="00CE5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800" w:type="dxa"/>
          </w:tcPr>
          <w:p w:rsidR="00890962" w:rsidRPr="00DF4681" w:rsidRDefault="00822F51" w:rsidP="00CE5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890962" w:rsidRPr="00DF4681" w:rsidTr="000C55D1">
        <w:tc>
          <w:tcPr>
            <w:tcW w:w="7904" w:type="dxa"/>
          </w:tcPr>
          <w:p w:rsidR="00890962" w:rsidRPr="00DF4681" w:rsidRDefault="00822F51" w:rsidP="00CE5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800" w:type="dxa"/>
          </w:tcPr>
          <w:p w:rsidR="00890962" w:rsidRPr="00DF4681" w:rsidRDefault="00822F51" w:rsidP="00CE5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8318F7" w:rsidRPr="00DF4681" w:rsidTr="000C55D1">
        <w:tc>
          <w:tcPr>
            <w:tcW w:w="7904" w:type="dxa"/>
          </w:tcPr>
          <w:p w:rsidR="008318F7" w:rsidRPr="00DF4681" w:rsidRDefault="008318F7" w:rsidP="00CE5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681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1800" w:type="dxa"/>
          </w:tcPr>
          <w:p w:rsidR="008318F7" w:rsidRPr="00DF4681" w:rsidRDefault="00822F51" w:rsidP="00CE5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90962" w:rsidRPr="00DF4681" w:rsidTr="000C55D1">
        <w:tc>
          <w:tcPr>
            <w:tcW w:w="7904" w:type="dxa"/>
          </w:tcPr>
          <w:p w:rsidR="00890962" w:rsidRPr="00DF4681" w:rsidRDefault="00890962" w:rsidP="00CE5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681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</w:tcPr>
          <w:p w:rsidR="00890962" w:rsidRPr="00DF4681" w:rsidRDefault="006D0C15" w:rsidP="00CE5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D0C15" w:rsidRPr="00B9641D" w:rsidTr="006D0C15">
        <w:trPr>
          <w:trHeight w:val="143"/>
        </w:trPr>
        <w:tc>
          <w:tcPr>
            <w:tcW w:w="7904" w:type="dxa"/>
          </w:tcPr>
          <w:p w:rsidR="006D0C15" w:rsidRPr="00DF4681" w:rsidRDefault="006D0C15" w:rsidP="00CE5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681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ьная работа обучающегося </w:t>
            </w:r>
          </w:p>
        </w:tc>
        <w:tc>
          <w:tcPr>
            <w:tcW w:w="1800" w:type="dxa"/>
          </w:tcPr>
          <w:p w:rsidR="006D0C15" w:rsidRPr="00B9641D" w:rsidRDefault="00822F51" w:rsidP="00CE5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D0C15" w:rsidRPr="00B9641D" w:rsidTr="000C55D1">
        <w:trPr>
          <w:trHeight w:val="142"/>
        </w:trPr>
        <w:tc>
          <w:tcPr>
            <w:tcW w:w="7904" w:type="dxa"/>
          </w:tcPr>
          <w:p w:rsidR="006D0C15" w:rsidRPr="00DF4681" w:rsidRDefault="006D0C15" w:rsidP="00CE5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Консультация </w:t>
            </w:r>
          </w:p>
        </w:tc>
        <w:tc>
          <w:tcPr>
            <w:tcW w:w="1800" w:type="dxa"/>
          </w:tcPr>
          <w:p w:rsidR="006D0C15" w:rsidRPr="00DF4681" w:rsidRDefault="00063C8B" w:rsidP="00CE5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22F51" w:rsidRPr="00DF4681" w:rsidTr="00822F51">
        <w:trPr>
          <w:trHeight w:val="142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F51" w:rsidRPr="00DF4681" w:rsidRDefault="00822F51" w:rsidP="00822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Экзамен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F51" w:rsidRPr="00DF4681" w:rsidRDefault="00822F51" w:rsidP="0082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890962" w:rsidRPr="00B9641D" w:rsidRDefault="00890962" w:rsidP="00C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AAB" w:rsidRPr="009843EC" w:rsidRDefault="008E2AAB" w:rsidP="00CE59D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E2AAB" w:rsidRDefault="008E2AAB" w:rsidP="00CE59D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E2AAB" w:rsidRDefault="008E2AAB" w:rsidP="00CE59D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E2AAB" w:rsidRDefault="008E2A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12A94" w:rsidRDefault="00512A9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84E65" w:rsidRDefault="00184E65" w:rsidP="000407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eastAsia="Times New Roman" w:hAnsi="Times New Roman"/>
          <w:b/>
          <w:sz w:val="28"/>
          <w:szCs w:val="28"/>
        </w:rPr>
        <w:sectPr w:rsidR="00184E65" w:rsidSect="00CE59DF">
          <w:footerReference w:type="default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040740" w:rsidRDefault="00040740" w:rsidP="000407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1EF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2.2. Тематический план и содержание учебной дисциплины </w:t>
      </w:r>
      <w:r w:rsidR="00537C51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AC6DE3">
        <w:rPr>
          <w:rFonts w:ascii="Times New Roman" w:eastAsia="Times New Roman" w:hAnsi="Times New Roman" w:cs="Times New Roman"/>
          <w:b/>
          <w:sz w:val="28"/>
          <w:szCs w:val="28"/>
        </w:rPr>
        <w:t>Аудит</w:t>
      </w:r>
      <w:r w:rsidR="00537C51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tbl>
      <w:tblPr>
        <w:tblW w:w="15030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971"/>
        <w:gridCol w:w="8082"/>
        <w:gridCol w:w="1843"/>
        <w:gridCol w:w="1134"/>
      </w:tblGrid>
      <w:tr w:rsidR="00561F2F" w:rsidRPr="0098286D" w:rsidTr="009B479D">
        <w:trPr>
          <w:trHeight w:hRule="exact" w:val="3240"/>
        </w:trPr>
        <w:tc>
          <w:tcPr>
            <w:tcW w:w="3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61F2F" w:rsidRPr="005D59C2" w:rsidRDefault="00561F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59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8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61F2F" w:rsidRPr="005D59C2" w:rsidRDefault="00561F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110" w:right="110" w:firstLine="7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59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Содержание учебного материала, </w:t>
            </w:r>
          </w:p>
          <w:p w:rsidR="00561F2F" w:rsidRPr="005D59C2" w:rsidRDefault="00561F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110" w:right="110" w:firstLine="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59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практическая работа, самостоятельная работа обучающихся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61F2F" w:rsidRPr="005D59C2" w:rsidRDefault="00561F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ind w:left="154" w:right="14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59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Объем часов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61F2F" w:rsidRPr="00822F51" w:rsidRDefault="00822F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ind w:left="5" w:right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2F51">
              <w:rPr>
                <w:rFonts w:ascii="Times New Roman" w:hAnsi="Times New Roman"/>
                <w:b/>
                <w:bCs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561F2F" w:rsidRPr="0098286D" w:rsidTr="00561F2F">
        <w:trPr>
          <w:trHeight w:hRule="exact" w:val="286"/>
        </w:trPr>
        <w:tc>
          <w:tcPr>
            <w:tcW w:w="3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61F2F" w:rsidRPr="005D59C2" w:rsidRDefault="00561F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59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61F2F" w:rsidRPr="005D59C2" w:rsidRDefault="00561F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110" w:right="110" w:firstLine="7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59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61F2F" w:rsidRPr="005D59C2" w:rsidRDefault="00561F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ind w:left="154" w:right="14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59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61F2F" w:rsidRPr="00822F51" w:rsidRDefault="00561F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ind w:left="5" w:right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2F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9A62FF" w:rsidRPr="0098286D" w:rsidTr="00822F51">
        <w:trPr>
          <w:trHeight w:hRule="exact" w:val="418"/>
        </w:trPr>
        <w:tc>
          <w:tcPr>
            <w:tcW w:w="150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62FF" w:rsidRPr="0098286D" w:rsidRDefault="009A62FF" w:rsidP="002D7F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ind w:left="5" w:right="2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2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r w:rsidR="00810429" w:rsidRPr="0081042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</w:rPr>
              <w:t>Теоретические и организационные основы аудита.</w:t>
            </w:r>
          </w:p>
        </w:tc>
      </w:tr>
      <w:tr w:rsidR="00516071" w:rsidRPr="005D59C2" w:rsidTr="00810429">
        <w:trPr>
          <w:trHeight w:val="2231"/>
        </w:trPr>
        <w:tc>
          <w:tcPr>
            <w:tcW w:w="39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16071" w:rsidRPr="0098286D" w:rsidRDefault="005160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28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 1.1</w:t>
            </w:r>
          </w:p>
          <w:p w:rsidR="00100B6B" w:rsidRPr="00100B6B" w:rsidRDefault="00810429" w:rsidP="00100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100B6B" w:rsidRPr="00100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ущность</w:t>
            </w:r>
          </w:p>
          <w:p w:rsidR="00100B6B" w:rsidRPr="00100B6B" w:rsidRDefault="00100B6B" w:rsidP="00100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 содержание</w:t>
            </w:r>
          </w:p>
          <w:p w:rsidR="00516071" w:rsidRPr="0098286D" w:rsidRDefault="00100B6B" w:rsidP="00100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аудита.</w:t>
            </w:r>
          </w:p>
        </w:tc>
        <w:tc>
          <w:tcPr>
            <w:tcW w:w="80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6071" w:rsidRPr="0098286D" w:rsidRDefault="00516071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8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516071" w:rsidRPr="00810429" w:rsidRDefault="00810429" w:rsidP="00810429">
            <w:pPr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81042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Сущность аудита и аудиторской деятельности, цели и задачи аудита. Отличие аудита от других форм финансового контроля.</w:t>
            </w:r>
            <w:r w:rsidR="005641D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81042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Система органов, регулирующих аудиторскую де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ятельность в России, их функции. </w:t>
            </w:r>
            <w:r w:rsidRPr="0081042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История развития аудита. Этапы становления финансового контроля в Росси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и в условиях рыночной экономики</w:t>
            </w:r>
            <w:r w:rsidRPr="0081042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81042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Субъекты рынка аудиторских услуг, </w:t>
            </w:r>
            <w:r w:rsidRPr="00810429">
              <w:rPr>
                <w:rFonts w:ascii="Times New Roman" w:hAnsi="Times New Roman" w:cs="Times New Roman"/>
                <w:sz w:val="24"/>
                <w:szCs w:val="24"/>
              </w:rPr>
              <w:t>критерии и требования законодательства в области аудиторской деятельности.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810429">
              <w:rPr>
                <w:rFonts w:ascii="Times New Roman" w:hAnsi="Times New Roman" w:cs="Times New Roman"/>
                <w:sz w:val="24"/>
                <w:szCs w:val="24"/>
              </w:rPr>
              <w:t>Аттестация аудиторов.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810429">
              <w:rPr>
                <w:rFonts w:ascii="Times New Roman" w:hAnsi="Times New Roman" w:cs="Times New Roman"/>
                <w:sz w:val="24"/>
                <w:szCs w:val="24"/>
              </w:rPr>
              <w:t>Виды и формы аудиторской деятельности. Обязательный аудит. Сопутствующие и прочие аудиторские услуги.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6071" w:rsidRPr="00B729B8" w:rsidRDefault="00B729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9B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151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ОК 1-5,</w:t>
            </w:r>
          </w:p>
          <w:p w:rsidR="008B1511" w:rsidRDefault="009B479D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ОК 9-11</w:t>
            </w:r>
            <w:r w:rsidR="008B1511">
              <w:rPr>
                <w:rFonts w:ascii="Times New Roman" w:hAnsi="Times New Roman"/>
                <w:bCs/>
                <w:sz w:val="20"/>
                <w:szCs w:val="20"/>
              </w:rPr>
              <w:t>, ПК 2.1, ПК</w:t>
            </w:r>
          </w:p>
          <w:p w:rsidR="008B151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2.4-2.7,</w:t>
            </w:r>
          </w:p>
          <w:p w:rsidR="008B151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ПК3.1-3.4,</w:t>
            </w:r>
          </w:p>
          <w:p w:rsidR="0051607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ПК4.1-4.7</w:t>
            </w:r>
          </w:p>
          <w:p w:rsidR="008B1511" w:rsidRPr="005D59C2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1F2F" w:rsidRPr="0098286D" w:rsidTr="00100B6B">
        <w:trPr>
          <w:trHeight w:hRule="exact" w:val="2609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1F2F" w:rsidRPr="0098286D" w:rsidRDefault="00561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8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1.2 </w:t>
            </w:r>
          </w:p>
          <w:p w:rsidR="00561F2F" w:rsidRPr="00100B6B" w:rsidRDefault="00100B6B" w:rsidP="00B72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6B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B6B">
              <w:rPr>
                <w:rFonts w:ascii="Times New Roman" w:hAnsi="Times New Roman" w:cs="Times New Roman"/>
                <w:sz w:val="24"/>
                <w:szCs w:val="24"/>
              </w:rPr>
              <w:t>аудиторской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B6B">
              <w:rPr>
                <w:rFonts w:ascii="Times New Roman" w:hAnsi="Times New Roman" w:cs="Times New Roman"/>
                <w:sz w:val="24"/>
                <w:szCs w:val="24"/>
              </w:rPr>
              <w:t>службы.  Виды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B6B">
              <w:rPr>
                <w:rFonts w:ascii="Times New Roman" w:hAnsi="Times New Roman" w:cs="Times New Roman"/>
                <w:sz w:val="24"/>
                <w:szCs w:val="24"/>
              </w:rPr>
              <w:t>аудита.</w:t>
            </w:r>
          </w:p>
        </w:tc>
        <w:tc>
          <w:tcPr>
            <w:tcW w:w="808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61F2F" w:rsidRPr="00EC0BD3" w:rsidRDefault="00561F2F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B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100B6B" w:rsidRPr="00100B6B" w:rsidRDefault="00100B6B" w:rsidP="00100B6B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Ассоциации бухгалтеров и аудиторов в Российской Федерации и в мире. </w:t>
            </w:r>
          </w:p>
          <w:p w:rsidR="00100B6B" w:rsidRDefault="00100B6B" w:rsidP="00100B6B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B6B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 аудита  в  условиях  рыночной  экономики.  Виды  производственно-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100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озяйственных  и  заключительных  проверок  деятельности  организации.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00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Внутренний  аудит  как  элемент  контроля  в  процессе  менеджмента.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00B6B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Внешний  аудит  как  объективная  оценка  достоверности  бухгалтерского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00B6B">
              <w:rPr>
                <w:rFonts w:ascii="Times New Roman" w:eastAsia="Times New Roman" w:hAnsi="Times New Roman" w:cs="Times New Roman"/>
                <w:sz w:val="24"/>
                <w:szCs w:val="24"/>
              </w:rPr>
              <w:t>учета  и  финансовой  отчетности  проверяемой  организации.  Инициативный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00B6B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  и  другие  виды  аудиторских  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Обязательный аудит.</w:t>
            </w:r>
          </w:p>
          <w:p w:rsidR="00100B6B" w:rsidRDefault="00100B6B" w:rsidP="00100B6B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6B" w:rsidRDefault="00100B6B" w:rsidP="00100B6B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6B" w:rsidRDefault="00100B6B" w:rsidP="00100B6B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6B" w:rsidRDefault="00100B6B" w:rsidP="00100B6B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6B" w:rsidRDefault="00100B6B" w:rsidP="00100B6B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6B" w:rsidRDefault="00100B6B" w:rsidP="00100B6B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6B" w:rsidRDefault="00100B6B" w:rsidP="00100B6B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6B" w:rsidRDefault="00100B6B" w:rsidP="00100B6B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6B" w:rsidRDefault="00100B6B" w:rsidP="00100B6B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6B" w:rsidRDefault="00100B6B" w:rsidP="00100B6B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6B" w:rsidRDefault="00100B6B" w:rsidP="00100B6B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6B" w:rsidRDefault="00100B6B" w:rsidP="00100B6B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6B" w:rsidRDefault="00100B6B" w:rsidP="00100B6B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6B" w:rsidRDefault="00100B6B" w:rsidP="00100B6B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6B" w:rsidRDefault="00100B6B" w:rsidP="00100B6B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6B" w:rsidRDefault="00100B6B" w:rsidP="00100B6B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6B" w:rsidRDefault="00100B6B" w:rsidP="00100B6B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6B" w:rsidRDefault="00100B6B" w:rsidP="00100B6B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6B" w:rsidRDefault="00100B6B" w:rsidP="00100B6B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00B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Обязательный аудит </w:t>
            </w:r>
            <w:r w:rsidRPr="00100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экономические  санкции  за </w:t>
            </w:r>
          </w:p>
          <w:p w:rsidR="00100B6B" w:rsidRDefault="00100B6B" w:rsidP="00100B6B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6B" w:rsidRDefault="00100B6B" w:rsidP="00100B6B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6B" w:rsidRDefault="00100B6B" w:rsidP="00100B6B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6B" w:rsidRDefault="00100B6B" w:rsidP="00100B6B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6B" w:rsidRDefault="00100B6B" w:rsidP="00100B6B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6B" w:rsidRPr="00100B6B" w:rsidRDefault="00100B6B" w:rsidP="00100B6B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уклонение  от  обязательного  аудита.  Выборка  и</w:t>
            </w:r>
          </w:p>
          <w:p w:rsidR="00100B6B" w:rsidRPr="00100B6B" w:rsidRDefault="00100B6B" w:rsidP="00100B6B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B6B">
              <w:rPr>
                <w:rFonts w:ascii="Times New Roman" w:eastAsia="Times New Roman" w:hAnsi="Times New Roman" w:cs="Times New Roman"/>
                <w:sz w:val="24"/>
                <w:szCs w:val="24"/>
              </w:rPr>
              <w:t>сфера  ее  применения  при  внешних  аудиторских  проверках.  Аудит  по</w:t>
            </w:r>
          </w:p>
          <w:p w:rsidR="00561F2F" w:rsidRPr="00100B6B" w:rsidRDefault="00100B6B" w:rsidP="00100B6B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B6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заданию государственных органо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61F2F" w:rsidRPr="00B729B8" w:rsidRDefault="00B729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9B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151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ОК 1-5,</w:t>
            </w:r>
          </w:p>
          <w:p w:rsidR="008B1511" w:rsidRDefault="009B479D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ОК 9-11</w:t>
            </w:r>
            <w:r w:rsidR="008B1511">
              <w:rPr>
                <w:rFonts w:ascii="Times New Roman" w:hAnsi="Times New Roman"/>
                <w:bCs/>
                <w:sz w:val="20"/>
                <w:szCs w:val="20"/>
              </w:rPr>
              <w:t>, ПК 2.1, ПК</w:t>
            </w:r>
          </w:p>
          <w:p w:rsidR="008B151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2.4-2.7,</w:t>
            </w:r>
          </w:p>
          <w:p w:rsidR="008B151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ПК3.1-3.4,</w:t>
            </w:r>
          </w:p>
          <w:p w:rsidR="00561F2F" w:rsidRPr="0098286D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ПК4.1-4.7</w:t>
            </w:r>
          </w:p>
        </w:tc>
      </w:tr>
      <w:tr w:rsidR="00561F2F" w:rsidRPr="0098286D" w:rsidTr="00100B6B">
        <w:trPr>
          <w:trHeight w:hRule="exact" w:val="2285"/>
        </w:trPr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0B6B" w:rsidRPr="00100B6B" w:rsidRDefault="00100B6B" w:rsidP="00100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B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1.3</w:t>
            </w:r>
          </w:p>
          <w:p w:rsidR="005641DD" w:rsidRDefault="00090022" w:rsidP="00100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09002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Нормативно-правовое </w:t>
            </w:r>
          </w:p>
          <w:p w:rsidR="00561F2F" w:rsidRPr="00090022" w:rsidRDefault="00090022" w:rsidP="00100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02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регулирование аудиторской деятельности</w:t>
            </w:r>
          </w:p>
        </w:tc>
        <w:tc>
          <w:tcPr>
            <w:tcW w:w="8082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61F2F" w:rsidRPr="00090022" w:rsidRDefault="00561F2F" w:rsidP="00090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0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90022" w:rsidRPr="00090022" w:rsidRDefault="00090022" w:rsidP="0009002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09002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Регулирование аудиторской деяте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льности в Российской Федерации</w:t>
            </w:r>
            <w:r w:rsidRPr="00090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0022">
              <w:rPr>
                <w:rFonts w:ascii="Times New Roman" w:hAnsi="Times New Roman" w:cs="Times New Roman"/>
                <w:sz w:val="24"/>
                <w:szCs w:val="24"/>
              </w:rPr>
              <w:t xml:space="preserve">Понятие и назначение профессиональных аудиторских стандартов. </w:t>
            </w:r>
          </w:p>
          <w:p w:rsidR="00090022" w:rsidRPr="00090022" w:rsidRDefault="00090022" w:rsidP="0009002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09002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Международные стандарты аудита и нормативы регулирования аудиторской деятельности.</w:t>
            </w:r>
          </w:p>
          <w:p w:rsidR="00100B6B" w:rsidRPr="00090022" w:rsidRDefault="00090022" w:rsidP="0009002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09002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Стандарты аудиторской деятельности саморегулируемых организаций аудиторов и внутренние стандарты аудиторских организа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ций (индивидуальных аудиторов).</w:t>
            </w:r>
            <w:r w:rsidRPr="0009002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Профессиональная эт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ика аудиторов, принципы аудита</w:t>
            </w:r>
            <w:r w:rsidRPr="0009002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09002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Права и обязанности сторон в ходе п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роведения аудиторской проверки</w:t>
            </w:r>
            <w:r w:rsidRPr="0009002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09002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Контроль качества аудиторских услуг.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61F2F" w:rsidRPr="00B729B8" w:rsidRDefault="00B729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9B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151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ОК 1-5,</w:t>
            </w:r>
          </w:p>
          <w:p w:rsidR="008B1511" w:rsidRDefault="009B479D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ОК 9-11</w:t>
            </w:r>
            <w:r w:rsidR="008B1511">
              <w:rPr>
                <w:rFonts w:ascii="Times New Roman" w:hAnsi="Times New Roman"/>
                <w:bCs/>
                <w:sz w:val="20"/>
                <w:szCs w:val="20"/>
              </w:rPr>
              <w:t>, ПК 2.1, ПК</w:t>
            </w:r>
          </w:p>
          <w:p w:rsidR="008B151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2.4-2.7,</w:t>
            </w:r>
          </w:p>
          <w:p w:rsidR="008B151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ПК3.1-3.4,</w:t>
            </w:r>
          </w:p>
          <w:p w:rsidR="00561F2F" w:rsidRPr="0098286D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ПК4.1-4.7</w:t>
            </w:r>
          </w:p>
        </w:tc>
      </w:tr>
      <w:tr w:rsidR="00561F2F" w:rsidRPr="0098286D" w:rsidTr="005641DD">
        <w:trPr>
          <w:trHeight w:val="624"/>
        </w:trPr>
        <w:tc>
          <w:tcPr>
            <w:tcW w:w="3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F2F" w:rsidRPr="0098286D" w:rsidRDefault="00561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2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61F2F" w:rsidRPr="00EC0BD3" w:rsidRDefault="00561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61F2F" w:rsidRPr="00B729B8" w:rsidRDefault="00561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151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ОК 1-5,</w:t>
            </w:r>
          </w:p>
          <w:p w:rsidR="008B1511" w:rsidRDefault="009B479D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ОК 9-11</w:t>
            </w:r>
            <w:r w:rsidR="008B1511">
              <w:rPr>
                <w:rFonts w:ascii="Times New Roman" w:hAnsi="Times New Roman"/>
                <w:bCs/>
                <w:sz w:val="20"/>
                <w:szCs w:val="20"/>
              </w:rPr>
              <w:t>, ПК 2.1, ПК</w:t>
            </w:r>
          </w:p>
          <w:p w:rsidR="008B151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2.4-2.7,</w:t>
            </w:r>
          </w:p>
          <w:p w:rsidR="008B151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ПК3.1-3.4,</w:t>
            </w:r>
          </w:p>
          <w:p w:rsidR="00561F2F" w:rsidRPr="0098286D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ПК4.1-4.7</w:t>
            </w:r>
          </w:p>
        </w:tc>
      </w:tr>
      <w:tr w:rsidR="00561F2F" w:rsidRPr="0098286D" w:rsidTr="009C2B46">
        <w:trPr>
          <w:trHeight w:hRule="exact" w:val="3404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F2F" w:rsidRPr="0098286D" w:rsidRDefault="00561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1.4 </w:t>
            </w:r>
          </w:p>
          <w:p w:rsidR="009C2B46" w:rsidRPr="009C2B46" w:rsidRDefault="009C2B46" w:rsidP="00B72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B46">
              <w:rPr>
                <w:rFonts w:ascii="Times New Roman" w:hAnsi="Times New Roman" w:cs="Times New Roman"/>
                <w:sz w:val="24"/>
                <w:szCs w:val="24"/>
              </w:rPr>
              <w:t>Права, обязанности 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B46"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</w:p>
          <w:p w:rsidR="00561F2F" w:rsidRPr="0098286D" w:rsidRDefault="009C2B46" w:rsidP="00B72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B46">
              <w:rPr>
                <w:rFonts w:ascii="Times New Roman" w:hAnsi="Times New Roman" w:cs="Times New Roman"/>
                <w:sz w:val="24"/>
                <w:szCs w:val="24"/>
              </w:rPr>
              <w:t>аудитора</w:t>
            </w:r>
          </w:p>
        </w:tc>
        <w:tc>
          <w:tcPr>
            <w:tcW w:w="808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61F2F" w:rsidRPr="00EC0BD3" w:rsidRDefault="00561F2F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B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9C2B46" w:rsidRPr="009C2B46" w:rsidRDefault="009C2B46" w:rsidP="009C2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9C2B46">
              <w:rPr>
                <w:rFonts w:ascii="Times New Roman" w:hAnsi="Times New Roman" w:cs="Times New Roman"/>
                <w:sz w:val="24"/>
                <w:szCs w:val="24"/>
              </w:rPr>
              <w:t>Отраслевые  нормативные  документы  и  материалы,  методические</w:t>
            </w:r>
          </w:p>
          <w:p w:rsidR="009C2B46" w:rsidRPr="009C2B46" w:rsidRDefault="009C2B46" w:rsidP="009C2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9C2B46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по проведению аудиторской проверки. </w:t>
            </w:r>
          </w:p>
          <w:p w:rsidR="009C2B46" w:rsidRPr="009C2B46" w:rsidRDefault="009C2B46" w:rsidP="009C2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9C2B46">
              <w:rPr>
                <w:rFonts w:ascii="Times New Roman" w:hAnsi="Times New Roman" w:cs="Times New Roman"/>
                <w:sz w:val="24"/>
                <w:szCs w:val="24"/>
              </w:rPr>
              <w:t>Правовые  основы  аудиторской 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Основные  задачи  и  функции а</w:t>
            </w:r>
            <w:r w:rsidRPr="009C2B46">
              <w:rPr>
                <w:rFonts w:ascii="Times New Roman" w:hAnsi="Times New Roman" w:cs="Times New Roman"/>
                <w:sz w:val="24"/>
                <w:szCs w:val="24"/>
              </w:rPr>
              <w:t xml:space="preserve">удитора.  Права,  обязанности  и  ответственность  аудитора. </w:t>
            </w:r>
          </w:p>
          <w:p w:rsidR="009C2B46" w:rsidRPr="009C2B46" w:rsidRDefault="009C2B46" w:rsidP="009C2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9C2B46">
              <w:rPr>
                <w:rFonts w:ascii="Times New Roman" w:hAnsi="Times New Roman" w:cs="Times New Roman"/>
                <w:sz w:val="24"/>
                <w:szCs w:val="24"/>
              </w:rPr>
              <w:t>Ответственность  аудитора  и  аудиторских  фирм  за  соблюдением</w:t>
            </w:r>
          </w:p>
          <w:p w:rsidR="00561F2F" w:rsidRPr="00EC0BD3" w:rsidRDefault="009C2B46" w:rsidP="009C2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9C2B46">
              <w:rPr>
                <w:rFonts w:ascii="Times New Roman" w:hAnsi="Times New Roman" w:cs="Times New Roman"/>
                <w:sz w:val="24"/>
                <w:szCs w:val="24"/>
              </w:rPr>
              <w:t>Стандарто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9C2B46">
              <w:rPr>
                <w:rFonts w:ascii="Times New Roman" w:hAnsi="Times New Roman" w:cs="Times New Roman"/>
                <w:sz w:val="24"/>
                <w:szCs w:val="24"/>
              </w:rPr>
              <w:t>Основные  факторы,  определяющие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B46">
              <w:rPr>
                <w:rFonts w:ascii="Times New Roman" w:hAnsi="Times New Roman" w:cs="Times New Roman"/>
                <w:sz w:val="24"/>
                <w:szCs w:val="24"/>
              </w:rPr>
              <w:t>качество  и  эффективность  аудита.  Разработка  профессиональных 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B46">
              <w:rPr>
                <w:rFonts w:ascii="Times New Roman" w:hAnsi="Times New Roman" w:cs="Times New Roman"/>
                <w:sz w:val="24"/>
                <w:szCs w:val="24"/>
              </w:rPr>
              <w:t>этических  норм  для  аудиторской  деятельности.  Международный  опыт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B46">
              <w:rPr>
                <w:rFonts w:ascii="Times New Roman" w:hAnsi="Times New Roman" w:cs="Times New Roman"/>
                <w:sz w:val="24"/>
                <w:szCs w:val="24"/>
              </w:rPr>
              <w:t>подготовки  аудиторских  кадров.  Требования,  предъявляемые 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B46">
              <w:rPr>
                <w:rFonts w:ascii="Times New Roman" w:hAnsi="Times New Roman" w:cs="Times New Roman"/>
                <w:sz w:val="24"/>
                <w:szCs w:val="24"/>
              </w:rPr>
              <w:t>специалистам-аудиторам:  морально-этические,  специальные,  деловые. Этика аудитора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1F2F" w:rsidRPr="00EC0BD3" w:rsidRDefault="00561F2F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61F2F" w:rsidRPr="00B729B8" w:rsidRDefault="00B729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9B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151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ОК 1-5,</w:t>
            </w:r>
          </w:p>
          <w:p w:rsidR="008B1511" w:rsidRDefault="009B479D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ОК 9-11</w:t>
            </w:r>
            <w:r w:rsidR="008B1511">
              <w:rPr>
                <w:rFonts w:ascii="Times New Roman" w:hAnsi="Times New Roman"/>
                <w:bCs/>
                <w:sz w:val="20"/>
                <w:szCs w:val="20"/>
              </w:rPr>
              <w:t>, ПК 2.1, ПК</w:t>
            </w:r>
          </w:p>
          <w:p w:rsidR="008B151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2.4-2.7,</w:t>
            </w:r>
          </w:p>
          <w:p w:rsidR="008B151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ПК3.1-3.4,</w:t>
            </w:r>
          </w:p>
          <w:p w:rsidR="00561F2F" w:rsidRPr="0098286D" w:rsidRDefault="008B1511" w:rsidP="009B4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ПК4.1-4.7</w:t>
            </w:r>
          </w:p>
        </w:tc>
      </w:tr>
      <w:tr w:rsidR="00561F2F" w:rsidRPr="0098286D" w:rsidTr="00561F2F">
        <w:trPr>
          <w:trHeight w:val="480"/>
        </w:trPr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2B46" w:rsidRPr="005A79F2" w:rsidRDefault="009C2B46" w:rsidP="009C2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9B8" w:rsidRPr="005A79F2" w:rsidRDefault="009C2B46" w:rsidP="009C2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9F2">
              <w:rPr>
                <w:rFonts w:ascii="Times New Roman" w:hAnsi="Times New Roman" w:cs="Times New Roman"/>
                <w:b/>
                <w:sz w:val="24"/>
                <w:szCs w:val="24"/>
              </w:rPr>
              <w:t>Тема2.1</w:t>
            </w:r>
            <w:r w:rsidRPr="005A79F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C2B46" w:rsidRPr="005A79F2" w:rsidRDefault="009C2B46" w:rsidP="009C2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9F2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</w:p>
          <w:p w:rsidR="009C2B46" w:rsidRPr="005A79F2" w:rsidRDefault="009C2B46" w:rsidP="009C2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9F2">
              <w:rPr>
                <w:rFonts w:ascii="Times New Roman" w:hAnsi="Times New Roman" w:cs="Times New Roman"/>
                <w:sz w:val="24"/>
                <w:szCs w:val="24"/>
              </w:rPr>
              <w:t>понятия  о  формах</w:t>
            </w:r>
          </w:p>
          <w:p w:rsidR="009C2B46" w:rsidRPr="005A79F2" w:rsidRDefault="009C2B46" w:rsidP="009C2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9F2">
              <w:rPr>
                <w:rFonts w:ascii="Times New Roman" w:hAnsi="Times New Roman" w:cs="Times New Roman"/>
                <w:sz w:val="24"/>
                <w:szCs w:val="24"/>
              </w:rPr>
              <w:t>и  методах</w:t>
            </w:r>
          </w:p>
          <w:p w:rsidR="009C2B46" w:rsidRPr="005A79F2" w:rsidRDefault="009C2B46" w:rsidP="009C2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9F2">
              <w:rPr>
                <w:rFonts w:ascii="Times New Roman" w:hAnsi="Times New Roman" w:cs="Times New Roman"/>
                <w:sz w:val="24"/>
                <w:szCs w:val="24"/>
              </w:rPr>
              <w:t>аудиторской</w:t>
            </w:r>
          </w:p>
          <w:p w:rsidR="00561F2F" w:rsidRPr="005A79F2" w:rsidRDefault="009C2B46" w:rsidP="009C2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9F2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</w:tc>
        <w:tc>
          <w:tcPr>
            <w:tcW w:w="8082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61F2F" w:rsidRPr="005A79F2" w:rsidRDefault="00561F2F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5A79F2" w:rsidRPr="005A79F2" w:rsidRDefault="005A79F2" w:rsidP="005A79F2">
            <w:pPr>
              <w:numPr>
                <w:ilvl w:val="0"/>
                <w:numId w:val="18"/>
              </w:numPr>
              <w:spacing w:after="0"/>
              <w:ind w:left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5A79F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Планирование аудита, согласование условий проведения аудита.</w:t>
            </w:r>
          </w:p>
          <w:p w:rsidR="005A79F2" w:rsidRPr="005A79F2" w:rsidRDefault="005A79F2" w:rsidP="005A79F2">
            <w:pPr>
              <w:numPr>
                <w:ilvl w:val="0"/>
                <w:numId w:val="18"/>
              </w:numPr>
              <w:tabs>
                <w:tab w:val="left" w:pos="74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9F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Оценка возможностей аудита, </w:t>
            </w:r>
            <w:r w:rsidRPr="005A79F2">
              <w:rPr>
                <w:rFonts w:ascii="Times New Roman" w:hAnsi="Times New Roman" w:cs="Times New Roman"/>
                <w:sz w:val="24"/>
                <w:szCs w:val="24"/>
              </w:rPr>
              <w:t>письмо- обязательство. Порядок оформления договора.</w:t>
            </w:r>
          </w:p>
          <w:p w:rsidR="005A79F2" w:rsidRPr="005A79F2" w:rsidRDefault="005A79F2" w:rsidP="005A79F2">
            <w:pPr>
              <w:numPr>
                <w:ilvl w:val="0"/>
                <w:numId w:val="18"/>
              </w:numPr>
              <w:tabs>
                <w:tab w:val="left" w:pos="74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9F2">
              <w:rPr>
                <w:rFonts w:ascii="Times New Roman" w:hAnsi="Times New Roman" w:cs="Times New Roman"/>
                <w:sz w:val="24"/>
                <w:szCs w:val="24"/>
              </w:rPr>
              <w:t>Основные понятия и классификация методик проведения аудита.</w:t>
            </w:r>
          </w:p>
          <w:p w:rsidR="005A79F2" w:rsidRPr="005A79F2" w:rsidRDefault="005A79F2" w:rsidP="005A79F2">
            <w:pPr>
              <w:numPr>
                <w:ilvl w:val="0"/>
                <w:numId w:val="18"/>
              </w:numPr>
              <w:spacing w:after="0"/>
              <w:ind w:left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5A79F2">
              <w:rPr>
                <w:rFonts w:ascii="Times New Roman" w:hAnsi="Times New Roman" w:cs="Times New Roman"/>
                <w:sz w:val="24"/>
                <w:szCs w:val="24"/>
              </w:rPr>
              <w:t>Понятие аудиторских доказательств. Приемы и способы получения аудиторских доказательств.</w:t>
            </w:r>
          </w:p>
          <w:p w:rsidR="005A79F2" w:rsidRPr="005A79F2" w:rsidRDefault="005A79F2" w:rsidP="005A79F2">
            <w:pPr>
              <w:numPr>
                <w:ilvl w:val="0"/>
                <w:numId w:val="18"/>
              </w:numPr>
              <w:spacing w:after="0"/>
              <w:ind w:left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5A79F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Качество доказательств в аудите: нормирующие и качественные доказательства; проверка оценки качества доказательств.</w:t>
            </w:r>
          </w:p>
          <w:p w:rsidR="005A79F2" w:rsidRPr="005A79F2" w:rsidRDefault="005A79F2" w:rsidP="005A79F2">
            <w:pPr>
              <w:numPr>
                <w:ilvl w:val="0"/>
                <w:numId w:val="18"/>
              </w:numPr>
              <w:spacing w:after="0"/>
              <w:ind w:left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5A79F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Аудиторский риск, аудиторская выборка, существенность в аудите.</w:t>
            </w:r>
          </w:p>
          <w:p w:rsidR="005A79F2" w:rsidRPr="005A79F2" w:rsidRDefault="005A79F2" w:rsidP="005A79F2">
            <w:pPr>
              <w:numPr>
                <w:ilvl w:val="0"/>
                <w:numId w:val="18"/>
              </w:numPr>
              <w:spacing w:after="0"/>
              <w:ind w:left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5A79F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Применение информационных технологий при осуществлении аудиторской деятельности.</w:t>
            </w:r>
          </w:p>
          <w:p w:rsidR="005A79F2" w:rsidRPr="005A79F2" w:rsidRDefault="005A79F2" w:rsidP="005A79F2">
            <w:pPr>
              <w:numPr>
                <w:ilvl w:val="0"/>
                <w:numId w:val="18"/>
              </w:numPr>
              <w:spacing w:after="0"/>
              <w:ind w:left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5A79F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Оформление результатов аудиторской проверки, документирование аудита.</w:t>
            </w:r>
          </w:p>
          <w:p w:rsidR="005A79F2" w:rsidRPr="005A79F2" w:rsidRDefault="005A79F2" w:rsidP="005A79F2">
            <w:pPr>
              <w:numPr>
                <w:ilvl w:val="0"/>
                <w:numId w:val="18"/>
              </w:numPr>
              <w:spacing w:after="0"/>
              <w:ind w:left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5A79F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Оценка результатов аудиторской проверки, аудиторская тайна.</w:t>
            </w:r>
          </w:p>
          <w:p w:rsidR="00DC42AB" w:rsidRPr="005A79F2" w:rsidRDefault="005A79F2" w:rsidP="005A7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F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Виды и формы аудиторского заключения.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61F2F" w:rsidRPr="00B729B8" w:rsidRDefault="00B729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9B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B151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ОК 1-5,</w:t>
            </w:r>
          </w:p>
          <w:p w:rsidR="008B1511" w:rsidRDefault="009B479D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ОК 9-11</w:t>
            </w:r>
            <w:r w:rsidR="008B1511">
              <w:rPr>
                <w:rFonts w:ascii="Times New Roman" w:hAnsi="Times New Roman"/>
                <w:bCs/>
                <w:sz w:val="20"/>
                <w:szCs w:val="20"/>
              </w:rPr>
              <w:t>, ПК 2.1, ПК</w:t>
            </w:r>
          </w:p>
          <w:p w:rsidR="008B151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2.4-2.7,</w:t>
            </w:r>
          </w:p>
          <w:p w:rsidR="008B151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ПК3.1-3.4,</w:t>
            </w:r>
          </w:p>
          <w:p w:rsidR="00561F2F" w:rsidRPr="0098286D" w:rsidRDefault="008B1511" w:rsidP="009B4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ПК4.1-4.7</w:t>
            </w:r>
          </w:p>
        </w:tc>
      </w:tr>
      <w:tr w:rsidR="00DC42AB" w:rsidRPr="0098286D" w:rsidTr="005A79F2">
        <w:trPr>
          <w:trHeight w:val="1047"/>
        </w:trPr>
        <w:tc>
          <w:tcPr>
            <w:tcW w:w="39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42AB" w:rsidRPr="005A79F2" w:rsidRDefault="00DC4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C42AB" w:rsidRPr="005A79F2" w:rsidRDefault="00DC42AB" w:rsidP="00D610CB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79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</w:p>
          <w:p w:rsidR="005641DD" w:rsidRPr="005641DD" w:rsidRDefault="005641DD" w:rsidP="005641DD">
            <w:pPr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5641D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Моделирование программ аудиторской проверки по основным разделам бухгалтерского учета. Изучение международных стандартов аудита,</w:t>
            </w:r>
          </w:p>
          <w:p w:rsidR="005641DD" w:rsidRPr="005641DD" w:rsidRDefault="005641DD" w:rsidP="005641DD">
            <w:pPr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5641D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МСА 300«Планирование аудита финансовой отчетности», </w:t>
            </w:r>
          </w:p>
          <w:p w:rsidR="005641DD" w:rsidRPr="005641DD" w:rsidRDefault="005641DD" w:rsidP="005641DD">
            <w:pPr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5641D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МСА 230«Аудиторская документация», </w:t>
            </w:r>
          </w:p>
          <w:p w:rsidR="005641DD" w:rsidRPr="005641DD" w:rsidRDefault="005641DD" w:rsidP="005641DD">
            <w:pPr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5641D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МСА 500«Аудиторские доказательства», </w:t>
            </w:r>
          </w:p>
          <w:p w:rsidR="00DC42AB" w:rsidRPr="005A79F2" w:rsidRDefault="005641DD" w:rsidP="005641DD">
            <w:pPr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5641D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МСА 610«Использование работы внутренних аудиторов», МСА 700 «Формирование мнения и составление заключения о финансовой отчетности».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42AB" w:rsidRPr="00B729B8" w:rsidRDefault="00B729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9B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151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ОК 1-5,</w:t>
            </w:r>
          </w:p>
          <w:p w:rsidR="008B1511" w:rsidRDefault="009B479D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ОК 9-11</w:t>
            </w:r>
            <w:r w:rsidR="008B1511">
              <w:rPr>
                <w:rFonts w:ascii="Times New Roman" w:hAnsi="Times New Roman"/>
                <w:bCs/>
                <w:sz w:val="20"/>
                <w:szCs w:val="20"/>
              </w:rPr>
              <w:t>, ПК 2.1, ПК</w:t>
            </w:r>
          </w:p>
          <w:p w:rsidR="008B151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2.4-2.7,</w:t>
            </w:r>
          </w:p>
          <w:p w:rsidR="008B151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ПК3.1-3.4,</w:t>
            </w:r>
          </w:p>
          <w:p w:rsidR="00DC42AB" w:rsidRPr="0098286D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ПК4.1-4.7</w:t>
            </w:r>
          </w:p>
        </w:tc>
      </w:tr>
      <w:tr w:rsidR="00EC7FD6" w:rsidRPr="0098286D" w:rsidTr="005A79F2">
        <w:trPr>
          <w:trHeight w:hRule="exact" w:val="2565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C7FD6" w:rsidRPr="0098286D" w:rsidRDefault="009C2B46">
            <w:pPr>
              <w:spacing w:after="0" w:line="240" w:lineRule="auto"/>
              <w:ind w:left="102" w:right="2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2.2</w:t>
            </w:r>
          </w:p>
          <w:p w:rsidR="00EC7FD6" w:rsidRPr="005A79F2" w:rsidRDefault="005A79F2" w:rsidP="009C2B46">
            <w:pPr>
              <w:spacing w:after="0" w:line="240" w:lineRule="auto"/>
              <w:ind w:left="102" w:right="2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F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Организация аудиторской проверки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C7FD6" w:rsidRPr="0098286D" w:rsidRDefault="00EC7FD6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8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5A79F2" w:rsidRPr="005A79F2" w:rsidRDefault="005A79F2" w:rsidP="005A79F2">
            <w:pPr>
              <w:numPr>
                <w:ilvl w:val="0"/>
                <w:numId w:val="18"/>
              </w:numPr>
              <w:spacing w:after="0"/>
              <w:ind w:left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5A79F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Аудиторский риск, аудиторская выборка, существенность в аудите.</w:t>
            </w:r>
          </w:p>
          <w:p w:rsidR="005A79F2" w:rsidRPr="005A79F2" w:rsidRDefault="005A79F2" w:rsidP="005A79F2">
            <w:pPr>
              <w:numPr>
                <w:ilvl w:val="0"/>
                <w:numId w:val="18"/>
              </w:numPr>
              <w:spacing w:after="0"/>
              <w:ind w:left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5A79F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Применение информационных технологий при осуществлении аудиторской деятельности.</w:t>
            </w:r>
          </w:p>
          <w:p w:rsidR="005A79F2" w:rsidRPr="005A79F2" w:rsidRDefault="005A79F2" w:rsidP="005A79F2">
            <w:pPr>
              <w:numPr>
                <w:ilvl w:val="0"/>
                <w:numId w:val="18"/>
              </w:numPr>
              <w:spacing w:after="0"/>
              <w:ind w:left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5A79F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Оформление результатов аудиторской проверки, документирование аудита.</w:t>
            </w:r>
          </w:p>
          <w:p w:rsidR="005A79F2" w:rsidRPr="005A79F2" w:rsidRDefault="005A79F2" w:rsidP="005A79F2">
            <w:pPr>
              <w:numPr>
                <w:ilvl w:val="0"/>
                <w:numId w:val="18"/>
              </w:numPr>
              <w:spacing w:after="0"/>
              <w:ind w:left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5A79F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Оценка результатов аудиторской проверки, аудиторская тайна.</w:t>
            </w:r>
          </w:p>
          <w:p w:rsidR="00EC7FD6" w:rsidRPr="009C2B46" w:rsidRDefault="005A79F2" w:rsidP="005A79F2">
            <w:pPr>
              <w:spacing w:after="0" w:line="240" w:lineRule="auto"/>
              <w:ind w:left="102" w:right="2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F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Виды и формы аудиторского заключения.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C7FD6" w:rsidRPr="00B729B8" w:rsidRDefault="00DE0C98">
            <w:pPr>
              <w:spacing w:after="0" w:line="240" w:lineRule="auto"/>
              <w:ind w:left="102" w:right="2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B729B8" w:rsidRPr="00B729B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151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ОК 1-5,</w:t>
            </w:r>
          </w:p>
          <w:p w:rsidR="008B1511" w:rsidRDefault="009B479D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ОК 9-11</w:t>
            </w:r>
            <w:r w:rsidR="008B1511">
              <w:rPr>
                <w:rFonts w:ascii="Times New Roman" w:hAnsi="Times New Roman"/>
                <w:bCs/>
                <w:sz w:val="20"/>
                <w:szCs w:val="20"/>
              </w:rPr>
              <w:t>, ПК 2.1, ПК</w:t>
            </w:r>
          </w:p>
          <w:p w:rsidR="008B151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2.4-2.7,</w:t>
            </w:r>
          </w:p>
          <w:p w:rsidR="008B151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ПК3.1-3.4,</w:t>
            </w:r>
          </w:p>
          <w:p w:rsidR="00EC7FD6" w:rsidRPr="0098286D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ПК4.1-4.7</w:t>
            </w:r>
          </w:p>
        </w:tc>
      </w:tr>
      <w:tr w:rsidR="00E07051" w:rsidRPr="0098286D" w:rsidTr="002A3DBB">
        <w:trPr>
          <w:trHeight w:val="708"/>
        </w:trPr>
        <w:tc>
          <w:tcPr>
            <w:tcW w:w="1503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07051" w:rsidRPr="002D3F45" w:rsidRDefault="00E07051" w:rsidP="002D7FAD">
            <w:pPr>
              <w:spacing w:after="0" w:line="240" w:lineRule="auto"/>
              <w:ind w:left="102" w:right="2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F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5A79F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C2B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5A79F2" w:rsidRPr="005A79F2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</w:rPr>
              <w:t>Аудит статей бухгалтерской(финансовой) отчетности и фактов хозяйственной жизни.</w:t>
            </w:r>
          </w:p>
          <w:p w:rsidR="00E07051" w:rsidRPr="002D3F45" w:rsidRDefault="005A79F2" w:rsidP="005A79F2">
            <w:pPr>
              <w:widowControl w:val="0"/>
              <w:shd w:val="clear" w:color="auto" w:fill="FFFFFF"/>
              <w:tabs>
                <w:tab w:val="left" w:pos="2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5C2277" w:rsidRPr="0098286D" w:rsidTr="005C2277">
        <w:trPr>
          <w:trHeight w:val="2213"/>
        </w:trPr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2277" w:rsidRPr="0098286D" w:rsidRDefault="005C2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</w:t>
            </w:r>
            <w:r w:rsidRPr="009828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</w:t>
            </w:r>
          </w:p>
          <w:p w:rsidR="005C2277" w:rsidRPr="005641DD" w:rsidRDefault="0056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D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Аудит общей системы бухгалтерского учета, внутреннего контроля и отчетности организации</w:t>
            </w:r>
            <w:r w:rsidRPr="005641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8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C2277" w:rsidRPr="005641DD" w:rsidRDefault="005641DD" w:rsidP="005641DD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материала: </w:t>
            </w:r>
          </w:p>
          <w:p w:rsidR="005641DD" w:rsidRPr="005641DD" w:rsidRDefault="005641DD" w:rsidP="005641DD">
            <w:pPr>
              <w:numPr>
                <w:ilvl w:val="0"/>
                <w:numId w:val="20"/>
              </w:numPr>
              <w:spacing w:after="0"/>
              <w:ind w:left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5641D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Аудит учетной политики и документооборота аудируемого лица, проверка соответствия требованиям законодательства и нормативных документов.</w:t>
            </w:r>
          </w:p>
          <w:p w:rsidR="005C2277" w:rsidRPr="005641DD" w:rsidRDefault="005641DD" w:rsidP="005641DD">
            <w:pPr>
              <w:numPr>
                <w:ilvl w:val="0"/>
                <w:numId w:val="20"/>
              </w:numPr>
              <w:spacing w:after="0"/>
              <w:ind w:left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5641D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Оценка системы внутреннего контроля аудируемого лица (риска средств контроля).Аудит форм бухгалтерской отчетности (наличие всех предусмотренных законодательством форм отчетности, правильность определения отчетного периода, своевременность представления, соблюдение требования публичности).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C2277" w:rsidRPr="002D3F45" w:rsidRDefault="005C22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5C2277" w:rsidRPr="002D3F45" w:rsidRDefault="005C2277" w:rsidP="005C22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B151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ОК 1-5,</w:t>
            </w:r>
          </w:p>
          <w:p w:rsidR="008B1511" w:rsidRDefault="009B479D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ОК 9-11</w:t>
            </w:r>
            <w:r w:rsidR="008B1511">
              <w:rPr>
                <w:rFonts w:ascii="Times New Roman" w:hAnsi="Times New Roman"/>
                <w:bCs/>
                <w:sz w:val="20"/>
                <w:szCs w:val="20"/>
              </w:rPr>
              <w:t>, ПК 2.1, ПК</w:t>
            </w:r>
          </w:p>
          <w:p w:rsidR="008B151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2.4-2.7,</w:t>
            </w:r>
          </w:p>
          <w:p w:rsidR="008B151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ПК3.1-3.4,</w:t>
            </w:r>
          </w:p>
          <w:p w:rsidR="00B2008A" w:rsidRDefault="008B1511" w:rsidP="009B4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ПК4.1-4.7</w:t>
            </w:r>
          </w:p>
          <w:p w:rsidR="00B2008A" w:rsidRDefault="00B200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2008A" w:rsidRDefault="00B200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2008A" w:rsidRDefault="00B200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2008A" w:rsidRDefault="00B200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2008A" w:rsidRDefault="00B200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2008A" w:rsidRPr="0098286D" w:rsidRDefault="00B200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2277" w:rsidRPr="0098286D" w:rsidTr="005C2277">
        <w:trPr>
          <w:trHeight w:val="728"/>
        </w:trPr>
        <w:tc>
          <w:tcPr>
            <w:tcW w:w="39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2277" w:rsidRDefault="005C2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2277" w:rsidRPr="0098286D" w:rsidRDefault="005C2277" w:rsidP="00E07051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8286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Pr="0098286D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  <w:p w:rsidR="005C2277" w:rsidRPr="00090022" w:rsidRDefault="00090022" w:rsidP="00E07051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02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«Выполнение заданий с использованием Федерального закона «Об аудиторской деятельности №307-ФЗ (в действующей редакции)».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2277" w:rsidRDefault="005C22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C2277" w:rsidRDefault="005C22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C7FD6" w:rsidRPr="0098286D" w:rsidTr="00A953F5">
        <w:trPr>
          <w:trHeight w:val="838"/>
        </w:trPr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7FD6" w:rsidRPr="00090022" w:rsidRDefault="005C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0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</w:t>
            </w:r>
            <w:r w:rsidR="003D5EE5" w:rsidRPr="000900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</w:t>
            </w:r>
          </w:p>
          <w:p w:rsidR="009B532A" w:rsidRPr="00090022" w:rsidRDefault="009B532A" w:rsidP="009B5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022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Аудиторская</w:t>
            </w:r>
          </w:p>
          <w:p w:rsidR="009B532A" w:rsidRPr="00090022" w:rsidRDefault="009B532A" w:rsidP="009B5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02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 расчетов  с</w:t>
            </w:r>
          </w:p>
          <w:p w:rsidR="009B532A" w:rsidRPr="00090022" w:rsidRDefault="009B532A" w:rsidP="009B5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022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бюджетом  и</w:t>
            </w:r>
          </w:p>
          <w:p w:rsidR="009B532A" w:rsidRPr="00090022" w:rsidRDefault="009B532A" w:rsidP="009B5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022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внебюджетными</w:t>
            </w:r>
          </w:p>
          <w:p w:rsidR="00EC7FD6" w:rsidRPr="00090022" w:rsidRDefault="009B532A" w:rsidP="009B5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022">
              <w:rPr>
                <w:rFonts w:ascii="Times New Roman" w:eastAsia="Times New Roman" w:hAnsi="Times New Roman" w:cs="Times New Roman"/>
                <w:sz w:val="24"/>
                <w:szCs w:val="24"/>
              </w:rPr>
              <w:t>фондам</w:t>
            </w:r>
          </w:p>
          <w:p w:rsidR="00EC7FD6" w:rsidRPr="00090022" w:rsidRDefault="00EC7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C7FD6" w:rsidRPr="00090022" w:rsidRDefault="00EC7FD6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0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материала: </w:t>
            </w:r>
          </w:p>
          <w:p w:rsidR="00EC7FD6" w:rsidRPr="00090022" w:rsidRDefault="009B532A" w:rsidP="009B532A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022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 проверки  и  источники  информации.  Проверка  начисления  налогов, сборов  и  страховых  взносов,  своевременности  уплаты  и  представления отчетности  по  ним.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C7FD6" w:rsidRPr="002D3F45" w:rsidRDefault="005D59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151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ОК 1-5,</w:t>
            </w:r>
          </w:p>
          <w:p w:rsidR="008B1511" w:rsidRDefault="009B479D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ОК 9-11</w:t>
            </w:r>
            <w:r w:rsidR="008B1511">
              <w:rPr>
                <w:rFonts w:ascii="Times New Roman" w:hAnsi="Times New Roman"/>
                <w:bCs/>
                <w:sz w:val="20"/>
                <w:szCs w:val="20"/>
              </w:rPr>
              <w:t>, ПК 2.1, ПК</w:t>
            </w:r>
          </w:p>
          <w:p w:rsidR="008B151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2.4-2.7,</w:t>
            </w:r>
          </w:p>
          <w:p w:rsidR="008B151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ПК3.1-3.4,</w:t>
            </w:r>
          </w:p>
          <w:p w:rsidR="00EC7FD6" w:rsidRPr="0098286D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ПК4.1-4.7</w:t>
            </w:r>
          </w:p>
        </w:tc>
      </w:tr>
      <w:tr w:rsidR="00EC7FD6" w:rsidRPr="0098286D" w:rsidTr="00A953F5">
        <w:trPr>
          <w:trHeight w:val="838"/>
        </w:trPr>
        <w:tc>
          <w:tcPr>
            <w:tcW w:w="39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7FD6" w:rsidRPr="00090022" w:rsidRDefault="00EC7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C7FD6" w:rsidRPr="00090022" w:rsidRDefault="00EC7FD6" w:rsidP="001D1603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0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 </w:t>
            </w:r>
            <w:r w:rsidR="00BC72FE" w:rsidRPr="000900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0900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BC72FE" w:rsidRPr="00090022" w:rsidRDefault="00090022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02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«Выполнение и обсуждение ситуационных заданий».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C7FD6" w:rsidRPr="002D3F45" w:rsidRDefault="00BC7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F4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B151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ОК 1-5,</w:t>
            </w:r>
          </w:p>
          <w:p w:rsidR="008B1511" w:rsidRDefault="009B479D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ОК 9-11</w:t>
            </w:r>
            <w:r w:rsidR="008B1511">
              <w:rPr>
                <w:rFonts w:ascii="Times New Roman" w:hAnsi="Times New Roman"/>
                <w:bCs/>
                <w:sz w:val="20"/>
                <w:szCs w:val="20"/>
              </w:rPr>
              <w:t>, ПК 2.1, ПК</w:t>
            </w:r>
          </w:p>
          <w:p w:rsidR="008B151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2.4-2.7,</w:t>
            </w:r>
          </w:p>
          <w:p w:rsidR="008B151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ПК3.1-3.4,</w:t>
            </w:r>
          </w:p>
          <w:p w:rsidR="00EC7FD6" w:rsidRPr="0098286D" w:rsidRDefault="008B1511" w:rsidP="008B1511">
            <w:pPr>
              <w:widowControl w:val="0"/>
              <w:shd w:val="clear" w:color="auto" w:fill="FFFFFF"/>
              <w:tabs>
                <w:tab w:val="center" w:pos="5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ПК4.1-4.7</w:t>
            </w:r>
          </w:p>
        </w:tc>
      </w:tr>
      <w:tr w:rsidR="00B2008A" w:rsidRPr="0098286D" w:rsidTr="002D7FAD">
        <w:trPr>
          <w:trHeight w:val="1456"/>
        </w:trPr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008A" w:rsidRPr="0098286D" w:rsidRDefault="003D5EE5" w:rsidP="00982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3.3</w:t>
            </w:r>
          </w:p>
          <w:p w:rsidR="00B2008A" w:rsidRPr="0098286D" w:rsidRDefault="00B20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BD3">
              <w:rPr>
                <w:rFonts w:ascii="Times New Roman" w:eastAsia="Calibri" w:hAnsi="Times New Roman" w:cs="Times New Roman"/>
                <w:sz w:val="24"/>
                <w:szCs w:val="24"/>
              </w:rPr>
              <w:t>Аудит готовой продукции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ее продажи</w:t>
            </w:r>
          </w:p>
        </w:tc>
        <w:tc>
          <w:tcPr>
            <w:tcW w:w="808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B2008A" w:rsidRPr="0098286D" w:rsidRDefault="00B2008A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86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B2008A" w:rsidRPr="009B532A" w:rsidRDefault="00B2008A" w:rsidP="009B532A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32A">
              <w:rPr>
                <w:rFonts w:ascii="Times New Roman" w:hAnsi="Times New Roman" w:cs="Times New Roman"/>
                <w:sz w:val="24"/>
                <w:szCs w:val="24"/>
              </w:rPr>
              <w:t>Цели  проверки  и  источники  информации.  Методы  проверки  правильности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32A">
              <w:rPr>
                <w:rFonts w:ascii="Times New Roman" w:hAnsi="Times New Roman" w:cs="Times New Roman"/>
                <w:sz w:val="24"/>
                <w:szCs w:val="24"/>
              </w:rPr>
              <w:t>ведения  учета  затрат,  относимых  на  себестоимость  продукции.  Проверка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32A">
              <w:rPr>
                <w:rFonts w:ascii="Times New Roman" w:hAnsi="Times New Roman" w:cs="Times New Roman"/>
                <w:sz w:val="24"/>
                <w:szCs w:val="24"/>
              </w:rPr>
              <w:t>правильности документального оформления внутренних производственных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32A">
              <w:rPr>
                <w:rFonts w:ascii="Times New Roman" w:hAnsi="Times New Roman" w:cs="Times New Roman"/>
                <w:sz w:val="24"/>
                <w:szCs w:val="24"/>
              </w:rPr>
              <w:t xml:space="preserve">процессов.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008A" w:rsidRPr="002D3F45" w:rsidRDefault="00B200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F4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B151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ОК 1-5,</w:t>
            </w:r>
          </w:p>
          <w:p w:rsidR="008B1511" w:rsidRDefault="009B479D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ОК 9-11</w:t>
            </w:r>
            <w:r w:rsidR="008B1511">
              <w:rPr>
                <w:rFonts w:ascii="Times New Roman" w:hAnsi="Times New Roman"/>
                <w:bCs/>
                <w:sz w:val="20"/>
                <w:szCs w:val="20"/>
              </w:rPr>
              <w:t>, ПК 2.1, ПК</w:t>
            </w:r>
          </w:p>
          <w:p w:rsidR="008B151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2.4-2.7,</w:t>
            </w:r>
          </w:p>
          <w:p w:rsidR="008B151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ПК3.1-3.4,</w:t>
            </w:r>
          </w:p>
          <w:p w:rsidR="00B2008A" w:rsidRPr="0098286D" w:rsidRDefault="008B1511" w:rsidP="009B4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ПК4.1-4.7</w:t>
            </w:r>
          </w:p>
        </w:tc>
      </w:tr>
      <w:tr w:rsidR="00B2008A" w:rsidRPr="0098286D" w:rsidTr="002A3DBB">
        <w:trPr>
          <w:trHeight w:val="1456"/>
        </w:trPr>
        <w:tc>
          <w:tcPr>
            <w:tcW w:w="39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008A" w:rsidRDefault="00B2008A" w:rsidP="00982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B2008A" w:rsidRPr="0098286D" w:rsidRDefault="00B2008A" w:rsidP="002D7FAD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8286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Pr="0098286D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  <w:p w:rsidR="00B2008A" w:rsidRPr="005641DD" w:rsidRDefault="005641DD" w:rsidP="002D7FAD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1D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«Решение ситуационных задач с применением стандартов аудита «Планирование аудита финансовой отчетности», «Аудиторская документация».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008A" w:rsidRPr="002D3F45" w:rsidRDefault="00B200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B2008A" w:rsidRDefault="00B200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2008A" w:rsidTr="00F04552">
        <w:trPr>
          <w:trHeight w:val="1021"/>
        </w:trPr>
        <w:tc>
          <w:tcPr>
            <w:tcW w:w="397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008A" w:rsidRPr="002D7FAD" w:rsidRDefault="003D5EE5" w:rsidP="0081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3.4</w:t>
            </w:r>
          </w:p>
          <w:p w:rsidR="00B2008A" w:rsidRPr="002D7FAD" w:rsidRDefault="00B2008A" w:rsidP="0081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FAD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FA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 учета</w:t>
            </w:r>
          </w:p>
          <w:p w:rsidR="00B2008A" w:rsidRPr="002D7FAD" w:rsidRDefault="006E7FAA" w:rsidP="0081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B2008A" w:rsidRPr="002D7FAD">
              <w:rPr>
                <w:rFonts w:ascii="Times New Roman" w:eastAsia="Times New Roman" w:hAnsi="Times New Roman" w:cs="Times New Roman"/>
                <w:sz w:val="24"/>
                <w:szCs w:val="24"/>
              </w:rPr>
              <w:t>асчетных</w:t>
            </w:r>
            <w:r w:rsidR="00B20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2008A" w:rsidRPr="002D7FAD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</w:t>
            </w:r>
            <w:r w:rsidR="00B2008A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008A" w:rsidRPr="00811627" w:rsidRDefault="00B2008A" w:rsidP="002D7FAD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62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B2008A" w:rsidRPr="00811627" w:rsidRDefault="00B2008A" w:rsidP="00811627">
            <w:pPr>
              <w:spacing w:after="0" w:line="240" w:lineRule="auto"/>
              <w:ind w:right="24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/>
                <w:sz w:val="24"/>
                <w:szCs w:val="24"/>
              </w:rPr>
              <w:t>Цели  проверки  и  источники  информации.  Методы  проверки  расчетных</w:t>
            </w:r>
          </w:p>
          <w:p w:rsidR="00B2008A" w:rsidRPr="00811627" w:rsidRDefault="00B2008A" w:rsidP="00811627">
            <w:pPr>
              <w:spacing w:after="0" w:line="240" w:lineRule="auto"/>
              <w:ind w:right="24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/>
                <w:sz w:val="24"/>
                <w:szCs w:val="24"/>
              </w:rPr>
              <w:t>взаимоотношений,  эффективности  работы  с  дебиторской  и  кредиторской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11627">
              <w:rPr>
                <w:rFonts w:ascii="Times New Roman" w:eastAsia="Times New Roman" w:hAnsi="Times New Roman"/>
                <w:sz w:val="24"/>
                <w:szCs w:val="24"/>
              </w:rPr>
              <w:t>задолженностью.  Проверка  долгосрочных  и  краткосрочных  займов. Методы  проверки  кредитных  взаимоотношений,  анализ  потребности  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11627">
              <w:rPr>
                <w:rFonts w:ascii="Times New Roman" w:eastAsia="Times New Roman" w:hAnsi="Times New Roman"/>
                <w:sz w:val="24"/>
                <w:szCs w:val="24"/>
              </w:rPr>
              <w:t>кредитах,  условий  их  получения,  источников  покрытия,  эффективности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11627">
              <w:rPr>
                <w:rFonts w:ascii="Times New Roman" w:eastAsia="Times New Roman" w:hAnsi="Times New Roman"/>
                <w:sz w:val="24"/>
                <w:szCs w:val="24"/>
              </w:rPr>
              <w:t xml:space="preserve">использования.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008A" w:rsidRPr="00B729B8" w:rsidRDefault="00B2008A" w:rsidP="002D7F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</w:t>
            </w:r>
            <w:r w:rsidRPr="00B729B8">
              <w:rPr>
                <w:rFonts w:ascii="Times New Roman" w:eastAsia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151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ОК 1-5,</w:t>
            </w:r>
          </w:p>
          <w:p w:rsidR="008B1511" w:rsidRDefault="009B479D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ОК 9-11</w:t>
            </w:r>
            <w:r w:rsidR="008B1511">
              <w:rPr>
                <w:rFonts w:ascii="Times New Roman" w:hAnsi="Times New Roman"/>
                <w:bCs/>
                <w:sz w:val="20"/>
                <w:szCs w:val="20"/>
              </w:rPr>
              <w:t>, ПК 2.1, ПК</w:t>
            </w:r>
          </w:p>
          <w:p w:rsidR="008B151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2.4-2.7,</w:t>
            </w:r>
          </w:p>
          <w:p w:rsidR="008B151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ПК3.1-3.4,</w:t>
            </w:r>
          </w:p>
          <w:p w:rsidR="00B2008A" w:rsidRDefault="008B1511" w:rsidP="009B4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ПК4.1-4.7</w:t>
            </w:r>
          </w:p>
        </w:tc>
      </w:tr>
      <w:tr w:rsidR="00B2008A" w:rsidTr="00B2008A">
        <w:trPr>
          <w:trHeight w:val="981"/>
        </w:trPr>
        <w:tc>
          <w:tcPr>
            <w:tcW w:w="397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008A" w:rsidRPr="002D7FAD" w:rsidRDefault="00B2008A" w:rsidP="0081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008A" w:rsidRPr="0098286D" w:rsidRDefault="00B2008A" w:rsidP="00B2008A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8286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 w:rsidRPr="0098286D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  <w:p w:rsidR="00B2008A" w:rsidRPr="005641DD" w:rsidRDefault="005641DD" w:rsidP="002D7FAD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1D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«Решение ситуационных задач с применением стандартов аудита «Аудиторские доказательства», «Использование работы внутренних аудиторов», «Формирование мнения и составление заключения о финансовой отчетности».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008A" w:rsidRDefault="00B2008A" w:rsidP="002D7F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2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151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ОК 1-5,</w:t>
            </w:r>
          </w:p>
          <w:p w:rsidR="008B1511" w:rsidRDefault="009B479D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ОК 9-11</w:t>
            </w:r>
            <w:r w:rsidR="008B1511">
              <w:rPr>
                <w:rFonts w:ascii="Times New Roman" w:hAnsi="Times New Roman"/>
                <w:bCs/>
                <w:sz w:val="20"/>
                <w:szCs w:val="20"/>
              </w:rPr>
              <w:t>, ПК 2.1, ПК</w:t>
            </w:r>
          </w:p>
          <w:p w:rsidR="008B151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2.4-2.7,</w:t>
            </w:r>
          </w:p>
          <w:p w:rsidR="008B151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ПК3.1-3.4,</w:t>
            </w:r>
          </w:p>
          <w:p w:rsidR="00B2008A" w:rsidRDefault="008B1511" w:rsidP="009B4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ПК4.1-4.7</w:t>
            </w:r>
          </w:p>
        </w:tc>
      </w:tr>
      <w:tr w:rsidR="009C1D8C" w:rsidTr="009C1D8C">
        <w:trPr>
          <w:trHeight w:val="104"/>
        </w:trPr>
        <w:tc>
          <w:tcPr>
            <w:tcW w:w="39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D7FAD" w:rsidRPr="002D7FAD" w:rsidRDefault="003D5EE5" w:rsidP="0081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3.5</w:t>
            </w:r>
          </w:p>
          <w:p w:rsidR="002D7FAD" w:rsidRPr="002D7FAD" w:rsidRDefault="002D7FAD" w:rsidP="0081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FAD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Аудиторская</w:t>
            </w:r>
            <w:r w:rsidR="00811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FA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 учета</w:t>
            </w:r>
          </w:p>
          <w:p w:rsidR="009C1D8C" w:rsidRPr="002D7FAD" w:rsidRDefault="003D5EE5" w:rsidP="0081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2D7FAD" w:rsidRPr="002D7FAD">
              <w:rPr>
                <w:rFonts w:ascii="Times New Roman" w:eastAsia="Times New Roman" w:hAnsi="Times New Roman" w:cs="Times New Roman"/>
                <w:sz w:val="24"/>
                <w:szCs w:val="24"/>
              </w:rPr>
              <w:t>редитных</w:t>
            </w:r>
            <w:r w:rsidR="00811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D7FAD" w:rsidRPr="002D7FAD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</w:t>
            </w:r>
            <w:r w:rsidR="00811627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11627" w:rsidRPr="00811627" w:rsidRDefault="00811627" w:rsidP="00811627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62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811627" w:rsidRPr="00811627" w:rsidRDefault="00811627" w:rsidP="00811627">
            <w:pPr>
              <w:spacing w:after="0" w:line="240" w:lineRule="auto"/>
              <w:ind w:right="24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Проверка  налогообложения  в  расчетных  и  кредитных</w:t>
            </w:r>
          </w:p>
          <w:p w:rsidR="009C1D8C" w:rsidRDefault="00811627" w:rsidP="00811627">
            <w:pPr>
              <w:spacing w:after="0" w:line="240" w:lineRule="auto"/>
              <w:ind w:right="24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/>
                <w:bCs/>
                <w:sz w:val="24"/>
                <w:szCs w:val="24"/>
              </w:rPr>
              <w:t>операциях,  налоговых  регистров.  Проверка  правильности  документального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811627">
              <w:rPr>
                <w:rFonts w:ascii="Times New Roman" w:eastAsia="Times New Roman" w:hAnsi="Times New Roman"/>
                <w:bCs/>
                <w:sz w:val="24"/>
                <w:szCs w:val="24"/>
              </w:rPr>
              <w:t>отражения  расчетных  и  кредитных  операций.  Выводы  и предложения по результатам проверки.</w:t>
            </w:r>
          </w:p>
          <w:p w:rsidR="00811627" w:rsidRPr="00811627" w:rsidRDefault="00811627" w:rsidP="00811627">
            <w:pPr>
              <w:spacing w:after="0" w:line="240" w:lineRule="auto"/>
              <w:ind w:right="24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1D8C" w:rsidRPr="00B729B8" w:rsidRDefault="00B729B8" w:rsidP="009C1D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9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151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ОК 1-5,</w:t>
            </w:r>
          </w:p>
          <w:p w:rsidR="008B1511" w:rsidRDefault="009B479D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ОК 9-11</w:t>
            </w:r>
            <w:r w:rsidR="008B1511">
              <w:rPr>
                <w:rFonts w:ascii="Times New Roman" w:hAnsi="Times New Roman"/>
                <w:bCs/>
                <w:sz w:val="20"/>
                <w:szCs w:val="20"/>
              </w:rPr>
              <w:t>, ПК 2.1, ПК</w:t>
            </w:r>
          </w:p>
          <w:p w:rsidR="008B151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2.4-2.7,</w:t>
            </w:r>
          </w:p>
          <w:p w:rsidR="008B151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ПК3.1-3.4,</w:t>
            </w:r>
          </w:p>
          <w:p w:rsidR="009C1D8C" w:rsidRDefault="008B1511" w:rsidP="009B4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ПК4.1-4.7</w:t>
            </w:r>
          </w:p>
        </w:tc>
      </w:tr>
      <w:tr w:rsidR="002D7FAD" w:rsidTr="002D7FAD">
        <w:trPr>
          <w:trHeight w:val="104"/>
        </w:trPr>
        <w:tc>
          <w:tcPr>
            <w:tcW w:w="39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D7FAD" w:rsidRPr="00811627" w:rsidRDefault="002D7FAD" w:rsidP="002D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</w:t>
            </w:r>
            <w:r w:rsidR="003D5E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 3.6</w:t>
            </w:r>
          </w:p>
          <w:p w:rsidR="00811627" w:rsidRPr="00811627" w:rsidRDefault="00811627" w:rsidP="0081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Аудиторская</w:t>
            </w:r>
          </w:p>
          <w:p w:rsidR="00811627" w:rsidRPr="00811627" w:rsidRDefault="00811627" w:rsidP="0081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 операций</w:t>
            </w:r>
          </w:p>
          <w:p w:rsidR="00811627" w:rsidRPr="00811627" w:rsidRDefault="00811627" w:rsidP="0081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 w:cs="Times New Roman"/>
                <w:sz w:val="24"/>
                <w:szCs w:val="24"/>
              </w:rPr>
              <w:t>с  основным  и</w:t>
            </w:r>
          </w:p>
          <w:p w:rsidR="00811627" w:rsidRPr="00811627" w:rsidRDefault="00811627" w:rsidP="0081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средствами  и</w:t>
            </w:r>
          </w:p>
          <w:p w:rsidR="00811627" w:rsidRPr="00811627" w:rsidRDefault="00811627" w:rsidP="0081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 w:cs="Times New Roman"/>
                <w:sz w:val="24"/>
                <w:szCs w:val="24"/>
              </w:rPr>
              <w:t>нематериальными</w:t>
            </w:r>
          </w:p>
          <w:p w:rsidR="00811627" w:rsidRPr="00811627" w:rsidRDefault="00811627" w:rsidP="0081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активами. </w:t>
            </w:r>
          </w:p>
          <w:p w:rsidR="002D7FAD" w:rsidRPr="00811627" w:rsidRDefault="002D7FAD" w:rsidP="0081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11627" w:rsidRPr="00811627" w:rsidRDefault="00811627" w:rsidP="00811627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6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материала:</w:t>
            </w:r>
          </w:p>
          <w:p w:rsidR="00811627" w:rsidRPr="00811627" w:rsidRDefault="00811627" w:rsidP="00811627">
            <w:pPr>
              <w:spacing w:after="0" w:line="240" w:lineRule="auto"/>
              <w:ind w:right="24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/>
                <w:bCs/>
                <w:sz w:val="24"/>
                <w:szCs w:val="24"/>
              </w:rPr>
              <w:t>Цели  проверки  и  источники  информации.  Проверка  операций  по</w:t>
            </w:r>
          </w:p>
          <w:p w:rsidR="00811627" w:rsidRPr="00811627" w:rsidRDefault="00811627" w:rsidP="00811627">
            <w:pPr>
              <w:spacing w:after="0" w:line="240" w:lineRule="auto"/>
              <w:ind w:right="24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приобретению  и  движению  основных  средств  и  правильности</w:t>
            </w:r>
          </w:p>
          <w:p w:rsidR="00811627" w:rsidRPr="00811627" w:rsidRDefault="00811627" w:rsidP="00811627">
            <w:pPr>
              <w:spacing w:after="0" w:line="240" w:lineRule="auto"/>
              <w:ind w:right="24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/>
                <w:bCs/>
                <w:sz w:val="24"/>
                <w:szCs w:val="24"/>
              </w:rPr>
              <w:t>документального  отражения  данных  операций.  Проверка  правильности</w:t>
            </w:r>
          </w:p>
          <w:p w:rsidR="00811627" w:rsidRPr="00811627" w:rsidRDefault="00811627" w:rsidP="00811627">
            <w:pPr>
              <w:spacing w:after="0" w:line="240" w:lineRule="auto"/>
              <w:ind w:right="24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/>
                <w:bCs/>
                <w:sz w:val="24"/>
                <w:szCs w:val="24"/>
              </w:rPr>
              <w:t>оценки и переоценки основных средств, начисления амортизации, списания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81162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затрат на ремонт основных средств. </w:t>
            </w:r>
          </w:p>
          <w:p w:rsidR="002D7FAD" w:rsidRPr="00811627" w:rsidRDefault="00811627" w:rsidP="00811627">
            <w:pPr>
              <w:spacing w:after="0" w:line="240" w:lineRule="auto"/>
              <w:ind w:right="24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Выводы  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811627">
              <w:rPr>
                <w:rFonts w:ascii="Times New Roman" w:eastAsia="Times New Roman" w:hAnsi="Times New Roman"/>
                <w:bCs/>
                <w:sz w:val="24"/>
                <w:szCs w:val="24"/>
              </w:rPr>
              <w:t>предложения по результатам проверки.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7FAD" w:rsidRPr="00B729B8" w:rsidRDefault="00B729B8" w:rsidP="002D7F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           </w:t>
            </w:r>
            <w:r w:rsidRPr="00B729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729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151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ОК 1-5,</w:t>
            </w:r>
          </w:p>
          <w:p w:rsidR="008B1511" w:rsidRDefault="009B479D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ОК 9-11</w:t>
            </w:r>
            <w:r w:rsidR="008B1511">
              <w:rPr>
                <w:rFonts w:ascii="Times New Roman" w:hAnsi="Times New Roman"/>
                <w:bCs/>
                <w:sz w:val="20"/>
                <w:szCs w:val="20"/>
              </w:rPr>
              <w:t>, ПК 2.1, ПК</w:t>
            </w:r>
          </w:p>
          <w:p w:rsidR="008B151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2.4-2.7,</w:t>
            </w:r>
          </w:p>
          <w:p w:rsidR="008B151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ПК3.1-3.4,</w:t>
            </w:r>
          </w:p>
          <w:p w:rsidR="002D7FAD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ПК4.1-4.7</w:t>
            </w:r>
          </w:p>
        </w:tc>
      </w:tr>
      <w:tr w:rsidR="00811627" w:rsidTr="002A3DBB">
        <w:trPr>
          <w:trHeight w:val="1163"/>
        </w:trPr>
        <w:tc>
          <w:tcPr>
            <w:tcW w:w="397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1627" w:rsidRPr="00811627" w:rsidRDefault="00811627" w:rsidP="00B20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D5EE5" w:rsidRDefault="003D5EE5" w:rsidP="003D5EE5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Консультация:</w:t>
            </w:r>
          </w:p>
          <w:p w:rsidR="00811627" w:rsidRPr="00811627" w:rsidRDefault="003D5EE5" w:rsidP="003D5EE5">
            <w:pPr>
              <w:spacing w:after="0" w:line="240" w:lineRule="auto"/>
              <w:ind w:right="24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11627">
              <w:rPr>
                <w:rFonts w:ascii="Times New Roman" w:hAnsi="Times New Roman" w:cs="Times New Roman"/>
                <w:sz w:val="24"/>
                <w:szCs w:val="24"/>
              </w:rPr>
              <w:t>Проверка  правильности  оценки,  переоценки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627">
              <w:rPr>
                <w:rFonts w:ascii="Times New Roman" w:hAnsi="Times New Roman" w:cs="Times New Roman"/>
                <w:sz w:val="24"/>
                <w:szCs w:val="24"/>
              </w:rPr>
              <w:t>основных средств, начисления амортизации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11627" w:rsidRPr="00B729B8" w:rsidRDefault="00B729B8" w:rsidP="002D7F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</w:t>
            </w:r>
            <w:r w:rsidR="003D5E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151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ОК 1-5,</w:t>
            </w:r>
          </w:p>
          <w:p w:rsidR="008B1511" w:rsidRDefault="009B479D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ОК 9-11</w:t>
            </w:r>
            <w:r w:rsidR="008B1511">
              <w:rPr>
                <w:rFonts w:ascii="Times New Roman" w:hAnsi="Times New Roman"/>
                <w:bCs/>
                <w:sz w:val="20"/>
                <w:szCs w:val="20"/>
              </w:rPr>
              <w:t>, ПК 2.1, ПК</w:t>
            </w:r>
          </w:p>
          <w:p w:rsidR="008B151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2.4-2.7,</w:t>
            </w:r>
          </w:p>
          <w:p w:rsidR="008B151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ПК3.1-3.4,</w:t>
            </w:r>
          </w:p>
          <w:p w:rsidR="00811627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ПК4.1-4.7</w:t>
            </w:r>
          </w:p>
        </w:tc>
      </w:tr>
      <w:tr w:rsidR="00811627" w:rsidTr="002A3DBB">
        <w:trPr>
          <w:trHeight w:val="1163"/>
        </w:trPr>
        <w:tc>
          <w:tcPr>
            <w:tcW w:w="397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1627" w:rsidRPr="00811627" w:rsidRDefault="00811627" w:rsidP="002D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11627" w:rsidRPr="00811627" w:rsidRDefault="00811627" w:rsidP="00811627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11627" w:rsidRPr="00B729B8" w:rsidRDefault="00B729B8" w:rsidP="002D7F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</w:t>
            </w:r>
            <w:r w:rsidRPr="00B72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1627" w:rsidRDefault="00811627" w:rsidP="002A3D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11627" w:rsidTr="002A3DBB">
        <w:trPr>
          <w:trHeight w:val="871"/>
        </w:trPr>
        <w:tc>
          <w:tcPr>
            <w:tcW w:w="397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1627" w:rsidRPr="0098286D" w:rsidRDefault="003D5EE5" w:rsidP="002D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3.7</w:t>
            </w:r>
          </w:p>
          <w:p w:rsidR="00811627" w:rsidRPr="00811627" w:rsidRDefault="00811627" w:rsidP="0081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Аудиторская</w:t>
            </w:r>
          </w:p>
          <w:p w:rsidR="00811627" w:rsidRPr="00811627" w:rsidRDefault="00811627" w:rsidP="0081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 операций</w:t>
            </w:r>
          </w:p>
          <w:p w:rsidR="00811627" w:rsidRPr="00811627" w:rsidRDefault="00811627" w:rsidP="0081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:rsidR="00811627" w:rsidRPr="00811627" w:rsidRDefault="00811627" w:rsidP="0081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производственными</w:t>
            </w:r>
          </w:p>
          <w:p w:rsidR="00811627" w:rsidRPr="0098286D" w:rsidRDefault="00811627" w:rsidP="0081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 w:cs="Times New Roman"/>
                <w:sz w:val="24"/>
                <w:szCs w:val="24"/>
              </w:rPr>
              <w:t>запасами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11627" w:rsidRPr="00811627" w:rsidRDefault="00811627" w:rsidP="00811627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62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811627" w:rsidRPr="00811627" w:rsidRDefault="00811627" w:rsidP="00811627">
            <w:pPr>
              <w:spacing w:after="0" w:line="240" w:lineRule="auto"/>
              <w:ind w:right="24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Проверка  операций  по  приобретению  и  движению  производственных</w:t>
            </w:r>
          </w:p>
          <w:p w:rsidR="00811627" w:rsidRPr="00811627" w:rsidRDefault="00811627" w:rsidP="00811627">
            <w:pPr>
              <w:spacing w:after="0" w:line="240" w:lineRule="auto"/>
              <w:ind w:right="24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/>
                <w:bCs/>
                <w:sz w:val="24"/>
                <w:szCs w:val="24"/>
              </w:rPr>
              <w:t>запасов.  Проверка  правильности  стоимостной  оценки  и  документального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811627">
              <w:rPr>
                <w:rFonts w:ascii="Times New Roman" w:eastAsia="Times New Roman" w:hAnsi="Times New Roman"/>
                <w:bCs/>
                <w:sz w:val="24"/>
                <w:szCs w:val="24"/>
              </w:rPr>
              <w:t>отражения  данных  операций.  Проверка  налогообложения  в  операциях  с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811627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производственными  запасами,  налоговых  регистров.  Выводы  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811627">
              <w:rPr>
                <w:rFonts w:ascii="Times New Roman" w:eastAsia="Times New Roman" w:hAnsi="Times New Roman"/>
                <w:bCs/>
                <w:sz w:val="24"/>
                <w:szCs w:val="24"/>
              </w:rPr>
              <w:t>предложения по результатам проверки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11627" w:rsidRPr="00B729B8" w:rsidRDefault="00B729B8" w:rsidP="002D7F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29B8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5E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151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ОК 1-5,</w:t>
            </w:r>
          </w:p>
          <w:p w:rsidR="008B1511" w:rsidRDefault="009B479D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ОК 9-11</w:t>
            </w:r>
            <w:r w:rsidR="008B1511">
              <w:rPr>
                <w:rFonts w:ascii="Times New Roman" w:hAnsi="Times New Roman"/>
                <w:bCs/>
                <w:sz w:val="20"/>
                <w:szCs w:val="20"/>
              </w:rPr>
              <w:t>, ПК 2.1, ПК</w:t>
            </w:r>
          </w:p>
          <w:p w:rsidR="008B151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2.4-2.7,</w:t>
            </w:r>
          </w:p>
          <w:p w:rsidR="008B151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ПК3.1-3.4,</w:t>
            </w:r>
          </w:p>
          <w:p w:rsidR="00811627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ПК4.1-4.7</w:t>
            </w:r>
          </w:p>
        </w:tc>
      </w:tr>
      <w:tr w:rsidR="00811627" w:rsidTr="002A3DBB">
        <w:trPr>
          <w:trHeight w:val="870"/>
        </w:trPr>
        <w:tc>
          <w:tcPr>
            <w:tcW w:w="397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1627" w:rsidRDefault="00811627" w:rsidP="002D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11627" w:rsidRDefault="00811627" w:rsidP="00811627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Консультация:</w:t>
            </w:r>
          </w:p>
          <w:p w:rsidR="00811627" w:rsidRPr="00811627" w:rsidRDefault="00811627" w:rsidP="00811627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627">
              <w:rPr>
                <w:rFonts w:ascii="Times New Roman" w:hAnsi="Times New Roman" w:cs="Times New Roman"/>
                <w:sz w:val="24"/>
                <w:szCs w:val="24"/>
              </w:rPr>
              <w:t>Проверка  сохранности  материальных  ценностей 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627">
              <w:rPr>
                <w:rFonts w:ascii="Times New Roman" w:hAnsi="Times New Roman" w:cs="Times New Roman"/>
                <w:sz w:val="24"/>
                <w:szCs w:val="24"/>
              </w:rPr>
              <w:t>складе по данным инвентаризаций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11627" w:rsidRPr="00B729B8" w:rsidRDefault="00B729B8" w:rsidP="002D7F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29B8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29B8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1627" w:rsidRDefault="00811627" w:rsidP="002A3D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008A" w:rsidTr="00F04552">
        <w:trPr>
          <w:trHeight w:val="1163"/>
        </w:trPr>
        <w:tc>
          <w:tcPr>
            <w:tcW w:w="397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008A" w:rsidRPr="0098286D" w:rsidRDefault="003D5EE5" w:rsidP="00C25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3.8</w:t>
            </w:r>
          </w:p>
          <w:p w:rsidR="00B2008A" w:rsidRPr="005641DD" w:rsidRDefault="005641DD" w:rsidP="00C25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D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Аудит статей бухгалтерского баланса и приложений к нему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008A" w:rsidRPr="00811627" w:rsidRDefault="00B2008A" w:rsidP="00C256EE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62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5641DD" w:rsidRPr="005641DD" w:rsidRDefault="005641DD" w:rsidP="005641DD">
            <w:pPr>
              <w:numPr>
                <w:ilvl w:val="0"/>
                <w:numId w:val="19"/>
              </w:numPr>
              <w:spacing w:after="0"/>
              <w:ind w:left="0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 w:rsidRPr="005641D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Основные направления проверки материальных статей (проверка фактического наличия, сохранности и обоснованности движения; материальной ответственности).</w:t>
            </w:r>
          </w:p>
          <w:p w:rsidR="005641DD" w:rsidRPr="005641DD" w:rsidRDefault="005641DD" w:rsidP="005641DD">
            <w:pPr>
              <w:numPr>
                <w:ilvl w:val="0"/>
                <w:numId w:val="19"/>
              </w:numPr>
              <w:spacing w:after="0"/>
              <w:ind w:left="0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 w:rsidRPr="005641D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Проверка хозяйственных договоров на соответствие законодательству.</w:t>
            </w:r>
          </w:p>
          <w:p w:rsidR="00B2008A" w:rsidRPr="009C1D8C" w:rsidRDefault="005641DD" w:rsidP="005641DD">
            <w:pPr>
              <w:spacing w:after="0" w:line="240" w:lineRule="auto"/>
              <w:ind w:right="244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641D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План и программа проверки. Аудиторские процедуры и методы, применяемые в ходе проверки. Основные ошибки и нарушения. </w:t>
            </w:r>
            <w:r w:rsidRPr="005641D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Выводы и предложения по результатам проверки, рекомендации аудиторов.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008A" w:rsidRPr="00B729B8" w:rsidRDefault="00B2008A" w:rsidP="002D7F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</w:t>
            </w:r>
            <w:r w:rsidRPr="00B729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151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ОК 1-5,</w:t>
            </w:r>
          </w:p>
          <w:p w:rsidR="008B151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ОК 9-</w:t>
            </w:r>
            <w:r w:rsidR="009B479D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 ПК 2.1, ПК</w:t>
            </w:r>
          </w:p>
          <w:p w:rsidR="008B151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2.4-2.7,</w:t>
            </w:r>
          </w:p>
          <w:p w:rsidR="008B151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ПК3.1-3.4,</w:t>
            </w:r>
          </w:p>
          <w:p w:rsidR="00B2008A" w:rsidRDefault="008B1511" w:rsidP="009B4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ПК4.1-4.7</w:t>
            </w:r>
          </w:p>
        </w:tc>
      </w:tr>
      <w:tr w:rsidR="00B2008A" w:rsidTr="00F04552">
        <w:trPr>
          <w:trHeight w:val="1163"/>
        </w:trPr>
        <w:tc>
          <w:tcPr>
            <w:tcW w:w="397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008A" w:rsidRDefault="00B2008A" w:rsidP="00C25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008A" w:rsidRPr="0098286D" w:rsidRDefault="00B2008A" w:rsidP="00B2008A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8286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Pr="0098286D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  <w:p w:rsidR="00B2008A" w:rsidRPr="005641DD" w:rsidRDefault="005641DD" w:rsidP="00C256EE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1D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«Программа аудиторской проверки статей бухгалтерского баланса. Оформление результатов проверки». Решение ситуационных задач и тестовых заданий.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008A" w:rsidRDefault="00B2008A" w:rsidP="002D7FAD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</w:t>
            </w:r>
            <w:r w:rsidRPr="00B729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008A" w:rsidRDefault="00B2008A" w:rsidP="002A3D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256EE" w:rsidTr="002A3DBB">
        <w:trPr>
          <w:trHeight w:val="1163"/>
        </w:trPr>
        <w:tc>
          <w:tcPr>
            <w:tcW w:w="397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6EE" w:rsidRDefault="00C256EE" w:rsidP="00C25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56EE" w:rsidRDefault="00C256EE" w:rsidP="00C256EE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Консультация:</w:t>
            </w:r>
          </w:p>
          <w:p w:rsidR="00C256EE" w:rsidRPr="00C256EE" w:rsidRDefault="00C256EE" w:rsidP="00C256EE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6EE">
              <w:rPr>
                <w:rFonts w:ascii="Times New Roman" w:hAnsi="Times New Roman" w:cs="Times New Roman"/>
                <w:sz w:val="24"/>
                <w:szCs w:val="24"/>
              </w:rPr>
              <w:t>Проверка начисления заработной платы, удержаний</w:t>
            </w:r>
          </w:p>
          <w:p w:rsidR="00C256EE" w:rsidRPr="00811627" w:rsidRDefault="00C256EE" w:rsidP="00C256EE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6EE">
              <w:rPr>
                <w:rFonts w:ascii="Times New Roman" w:hAnsi="Times New Roman" w:cs="Times New Roman"/>
                <w:sz w:val="24"/>
                <w:szCs w:val="24"/>
              </w:rPr>
              <w:t>из заработной платы, расчета к выдаче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56EE" w:rsidRPr="00B729B8" w:rsidRDefault="00B729B8" w:rsidP="002D7F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</w:t>
            </w:r>
            <w:r w:rsidRPr="00B729B8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6EE" w:rsidRDefault="00C256EE" w:rsidP="002A3D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D7FAD" w:rsidTr="002D7FAD">
        <w:trPr>
          <w:trHeight w:val="104"/>
        </w:trPr>
        <w:tc>
          <w:tcPr>
            <w:tcW w:w="39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6EE" w:rsidRPr="0098286D" w:rsidRDefault="003D5EE5" w:rsidP="00C25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3.9</w:t>
            </w:r>
          </w:p>
          <w:p w:rsidR="009B479D" w:rsidRPr="005641DD" w:rsidRDefault="005641DD" w:rsidP="00E2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D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Аудит достоверности отчета «О финансовых результатах»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56EE" w:rsidRPr="00811627" w:rsidRDefault="00C256EE" w:rsidP="00C256EE">
            <w:pPr>
              <w:spacing w:after="0" w:line="240" w:lineRule="auto"/>
              <w:ind w:right="2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62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5641DD" w:rsidRPr="005641DD" w:rsidRDefault="005641DD" w:rsidP="005641DD">
            <w:pPr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641D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Общие направления проверки Отчета о финансовых результатах.</w:t>
            </w:r>
          </w:p>
          <w:p w:rsidR="005641DD" w:rsidRPr="005641DD" w:rsidRDefault="005641DD" w:rsidP="005641DD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641D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Проверка правильности признания и отражения выручки от продаж.</w:t>
            </w:r>
          </w:p>
          <w:p w:rsidR="005641DD" w:rsidRPr="005641DD" w:rsidRDefault="005641DD" w:rsidP="005641DD">
            <w:pPr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641D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Проверка состава затрат и порядка отнесения их на себестоимость; контроль методики распределения косвенных расходов.</w:t>
            </w:r>
          </w:p>
          <w:p w:rsidR="00C256EE" w:rsidRPr="00C256EE" w:rsidRDefault="005641DD" w:rsidP="005641D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641D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Проверка правильности формирования финансового результата, отражения прочих доходов и расходов, расчета налога на прибыль и чистой прибыли.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7FAD" w:rsidRPr="00B729B8" w:rsidRDefault="00B729B8" w:rsidP="002D7F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29B8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72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69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151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ОК 1-5,</w:t>
            </w:r>
          </w:p>
          <w:p w:rsidR="008B1511" w:rsidRDefault="009B479D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ОК 9-11</w:t>
            </w:r>
            <w:r w:rsidR="008B1511">
              <w:rPr>
                <w:rFonts w:ascii="Times New Roman" w:hAnsi="Times New Roman"/>
                <w:bCs/>
                <w:sz w:val="20"/>
                <w:szCs w:val="20"/>
              </w:rPr>
              <w:t>, ПК 2.1, ПК</w:t>
            </w:r>
          </w:p>
          <w:p w:rsidR="008B151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2.4-2.7,</w:t>
            </w:r>
          </w:p>
          <w:p w:rsidR="008B151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ПК3.1-3.4,</w:t>
            </w:r>
          </w:p>
          <w:p w:rsidR="008B151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ПК4.1-4.7 </w:t>
            </w:r>
          </w:p>
          <w:p w:rsidR="002D7FAD" w:rsidRDefault="002D7FAD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29B8" w:rsidTr="00B729B8">
        <w:trPr>
          <w:trHeight w:val="104"/>
        </w:trPr>
        <w:tc>
          <w:tcPr>
            <w:tcW w:w="39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729B8" w:rsidRPr="0098286D" w:rsidRDefault="00B729B8" w:rsidP="002A3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29B8" w:rsidRDefault="00B729B8" w:rsidP="002A3DBB">
            <w:pPr>
              <w:spacing w:after="0" w:line="240" w:lineRule="auto"/>
              <w:ind w:left="102" w:right="244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D7FA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Экзамен</w:t>
            </w:r>
          </w:p>
          <w:p w:rsidR="00CD29FF" w:rsidRPr="002D7FAD" w:rsidRDefault="00CD29FF" w:rsidP="002A3DBB">
            <w:pPr>
              <w:spacing w:after="0" w:line="240" w:lineRule="auto"/>
              <w:ind w:left="102" w:right="244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Консультация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29B8" w:rsidRDefault="00B729B8" w:rsidP="002A3DB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7FAD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  <w:p w:rsidR="00CD29FF" w:rsidRPr="002D7FAD" w:rsidRDefault="00CD29FF" w:rsidP="002A3DB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729B8" w:rsidRDefault="00B729B8" w:rsidP="002A3D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29B8" w:rsidTr="00B729B8">
        <w:trPr>
          <w:trHeight w:val="104"/>
        </w:trPr>
        <w:tc>
          <w:tcPr>
            <w:tcW w:w="39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729B8" w:rsidRPr="0098286D" w:rsidRDefault="00B729B8" w:rsidP="002A3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29B8" w:rsidRPr="009C1D8C" w:rsidRDefault="00B729B8" w:rsidP="002A3DBB">
            <w:pPr>
              <w:spacing w:after="0" w:line="240" w:lineRule="auto"/>
              <w:ind w:left="102" w:right="244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8286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29B8" w:rsidRPr="0098286D" w:rsidRDefault="00B729B8" w:rsidP="002A3DB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46</w:t>
            </w:r>
          </w:p>
          <w:p w:rsidR="00B729B8" w:rsidRPr="009C1D8C" w:rsidRDefault="00B729B8" w:rsidP="002A3DB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1D8C">
              <w:rPr>
                <w:rFonts w:ascii="Times New Roman" w:hAnsi="Times New Roman"/>
                <w:b/>
                <w:sz w:val="28"/>
                <w:szCs w:val="28"/>
              </w:rPr>
              <w:t>30/10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729B8" w:rsidRDefault="00B729B8" w:rsidP="002A3D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86EED" w:rsidRDefault="00886EED" w:rsidP="00886EED">
      <w:pPr>
        <w:spacing w:after="0"/>
        <w:rPr>
          <w:rFonts w:ascii="Times New Roman" w:hAnsi="Times New Roman"/>
          <w:sz w:val="24"/>
          <w:szCs w:val="24"/>
        </w:rPr>
      </w:pPr>
    </w:p>
    <w:p w:rsidR="00886EED" w:rsidRPr="00CC4811" w:rsidRDefault="00886EED" w:rsidP="00886EED">
      <w:pPr>
        <w:spacing w:after="0"/>
        <w:rPr>
          <w:rFonts w:ascii="Times New Roman" w:hAnsi="Times New Roman"/>
          <w:sz w:val="28"/>
          <w:szCs w:val="28"/>
        </w:rPr>
      </w:pPr>
    </w:p>
    <w:p w:rsidR="004F5738" w:rsidRPr="00542017" w:rsidRDefault="00542017" w:rsidP="00542017">
      <w:pPr>
        <w:spacing w:after="0"/>
        <w:rPr>
          <w:rFonts w:ascii="Times New Roman" w:hAnsi="Times New Roman"/>
          <w:sz w:val="28"/>
          <w:szCs w:val="28"/>
        </w:rPr>
        <w:sectPr w:rsidR="004F5738" w:rsidRPr="00542017" w:rsidSect="007B1EC7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ab/>
      </w:r>
    </w:p>
    <w:p w:rsidR="008A57D9" w:rsidRDefault="008A57D9" w:rsidP="005665D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8"/>
          <w:szCs w:val="28"/>
        </w:rPr>
      </w:pPr>
      <w:r w:rsidRPr="00CC4811">
        <w:rPr>
          <w:rFonts w:ascii="Times New Roman" w:eastAsia="Times New Roman" w:hAnsi="Times New Roman"/>
          <w:b/>
          <w:caps/>
          <w:sz w:val="28"/>
          <w:szCs w:val="28"/>
        </w:rPr>
        <w:lastRenderedPageBreak/>
        <w:t>3. условия реализации программы дисциплины</w:t>
      </w:r>
    </w:p>
    <w:p w:rsidR="005665DF" w:rsidRPr="00CC4811" w:rsidRDefault="005665DF" w:rsidP="005665D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CD29FF" w:rsidRPr="00CD29FF" w:rsidRDefault="008A57D9" w:rsidP="00CD2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CC4811">
        <w:rPr>
          <w:rFonts w:ascii="Times New Roman" w:eastAsia="Times New Roman" w:hAnsi="Times New Roman"/>
          <w:b/>
          <w:bCs/>
          <w:sz w:val="28"/>
          <w:szCs w:val="28"/>
        </w:rPr>
        <w:t xml:space="preserve">3.1. </w:t>
      </w:r>
      <w:r w:rsidR="00CD29FF" w:rsidRPr="00CD29FF">
        <w:rPr>
          <w:rFonts w:ascii="Times New Roman" w:eastAsia="Times New Roman" w:hAnsi="Times New Roman"/>
          <w:b/>
          <w:bCs/>
          <w:sz w:val="28"/>
          <w:szCs w:val="28"/>
        </w:rPr>
        <w:t xml:space="preserve">Для  реализации  программы  учебной  дисциплины  должны  </w:t>
      </w:r>
      <w:r w:rsidR="009B479D">
        <w:rPr>
          <w:rFonts w:ascii="Times New Roman" w:eastAsia="Times New Roman" w:hAnsi="Times New Roman"/>
          <w:b/>
          <w:bCs/>
          <w:sz w:val="28"/>
          <w:szCs w:val="28"/>
        </w:rPr>
        <w:t>б</w:t>
      </w:r>
      <w:r w:rsidR="00CD29FF" w:rsidRPr="00CD29FF">
        <w:rPr>
          <w:rFonts w:ascii="Times New Roman" w:eastAsia="Times New Roman" w:hAnsi="Times New Roman"/>
          <w:b/>
          <w:bCs/>
          <w:sz w:val="28"/>
          <w:szCs w:val="28"/>
        </w:rPr>
        <w:t>ыть</w:t>
      </w:r>
    </w:p>
    <w:p w:rsidR="008A57D9" w:rsidRPr="00CC4811" w:rsidRDefault="00CD29FF" w:rsidP="00CD2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CD29FF">
        <w:rPr>
          <w:rFonts w:ascii="Times New Roman" w:eastAsia="Times New Roman" w:hAnsi="Times New Roman"/>
          <w:b/>
          <w:bCs/>
          <w:sz w:val="28"/>
          <w:szCs w:val="28"/>
        </w:rPr>
        <w:t>предусмотрены следующие специальные помещения:</w:t>
      </w:r>
    </w:p>
    <w:p w:rsidR="00C04501" w:rsidRDefault="00C04501" w:rsidP="00C04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CF">
        <w:rPr>
          <w:rFonts w:ascii="Times New Roman" w:hAnsi="Times New Roman" w:cs="Times New Roman"/>
          <w:sz w:val="28"/>
          <w:szCs w:val="28"/>
        </w:rPr>
        <w:t xml:space="preserve">Специальные помещения должны представлять собой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средствами обучения и материалами, учитывающими требования международных стандартов. </w:t>
      </w:r>
    </w:p>
    <w:p w:rsidR="00C04501" w:rsidRDefault="00C04501" w:rsidP="00C04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CF">
        <w:rPr>
          <w:rFonts w:ascii="Times New Roman" w:hAnsi="Times New Roman" w:cs="Times New Roman"/>
          <w:sz w:val="28"/>
          <w:szCs w:val="28"/>
        </w:rPr>
        <w:t>Кабинет</w:t>
      </w:r>
      <w:r w:rsidR="009B479D">
        <w:rPr>
          <w:rFonts w:ascii="Times New Roman" w:hAnsi="Times New Roman" w:cs="Times New Roman"/>
          <w:sz w:val="28"/>
          <w:szCs w:val="28"/>
        </w:rPr>
        <w:t xml:space="preserve"> Бухгалтерского учета, налогообложения и аудита</w:t>
      </w:r>
      <w:r w:rsidRPr="00D028CF">
        <w:rPr>
          <w:rFonts w:ascii="Times New Roman" w:hAnsi="Times New Roman" w:cs="Times New Roman"/>
          <w:sz w:val="28"/>
          <w:szCs w:val="28"/>
        </w:rPr>
        <w:t>, оснащенный оборудованием:</w:t>
      </w:r>
    </w:p>
    <w:p w:rsidR="00C04501" w:rsidRDefault="00C04501" w:rsidP="00C04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CF">
        <w:rPr>
          <w:rFonts w:ascii="Times New Roman" w:hAnsi="Times New Roman" w:cs="Times New Roman"/>
          <w:sz w:val="28"/>
          <w:szCs w:val="28"/>
        </w:rPr>
        <w:t xml:space="preserve"> - рабочие места по количеству обучающихся</w:t>
      </w:r>
    </w:p>
    <w:p w:rsidR="00C04501" w:rsidRDefault="00C04501" w:rsidP="00C04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CF">
        <w:rPr>
          <w:rFonts w:ascii="Times New Roman" w:hAnsi="Times New Roman" w:cs="Times New Roman"/>
          <w:sz w:val="28"/>
          <w:szCs w:val="28"/>
        </w:rPr>
        <w:t>- рабочее место преподавателя;</w:t>
      </w:r>
    </w:p>
    <w:p w:rsidR="00C04501" w:rsidRDefault="00C04501" w:rsidP="00C04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CF">
        <w:rPr>
          <w:rFonts w:ascii="Times New Roman" w:hAnsi="Times New Roman" w:cs="Times New Roman"/>
          <w:sz w:val="28"/>
          <w:szCs w:val="28"/>
        </w:rPr>
        <w:t xml:space="preserve"> - наглядные пособия (бланки документов, образцы оформления документов и т.п.);</w:t>
      </w:r>
    </w:p>
    <w:p w:rsidR="00C04501" w:rsidRDefault="00C04501" w:rsidP="00C04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CF">
        <w:rPr>
          <w:rFonts w:ascii="Times New Roman" w:hAnsi="Times New Roman" w:cs="Times New Roman"/>
          <w:sz w:val="28"/>
          <w:szCs w:val="28"/>
        </w:rPr>
        <w:t xml:space="preserve"> - комплект учебно-методической документации. - техническими средства обучения:</w:t>
      </w:r>
    </w:p>
    <w:p w:rsidR="00C04501" w:rsidRDefault="00C04501" w:rsidP="00C04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CF">
        <w:rPr>
          <w:rFonts w:ascii="Times New Roman" w:hAnsi="Times New Roman" w:cs="Times New Roman"/>
          <w:sz w:val="28"/>
          <w:szCs w:val="28"/>
        </w:rPr>
        <w:t xml:space="preserve"> - компьютер с лицензионным программным обеспечением: MS Office 2016, СПС КонсультантПлюс, ГАРАНТ аэро, 1C Предприятие 8, 7-Zip, Bizagi, Bloodshed Dev-C++, CaseTransmitter, C-Free 5, IBM Software, Java, K-Lite Codec Pack; - мультимедиапроектор;</w:t>
      </w:r>
    </w:p>
    <w:p w:rsidR="00C04501" w:rsidRDefault="00C04501" w:rsidP="00C04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CF">
        <w:rPr>
          <w:rFonts w:ascii="Times New Roman" w:hAnsi="Times New Roman" w:cs="Times New Roman"/>
          <w:sz w:val="28"/>
          <w:szCs w:val="28"/>
        </w:rPr>
        <w:t xml:space="preserve"> - интерактивная доска или экран.</w:t>
      </w:r>
    </w:p>
    <w:p w:rsidR="00C04501" w:rsidRDefault="00C04501" w:rsidP="00C04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4501" w:rsidRDefault="00C04501" w:rsidP="00C04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CF">
        <w:rPr>
          <w:rFonts w:ascii="Times New Roman" w:hAnsi="Times New Roman" w:cs="Times New Roman"/>
          <w:sz w:val="28"/>
          <w:szCs w:val="28"/>
        </w:rPr>
        <w:t xml:space="preserve"> Помещения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"Интернет" и обеспечением доступа в электронную информационно-образовательную среду образовательной организации (при н</w:t>
      </w:r>
      <w:r>
        <w:rPr>
          <w:rFonts w:ascii="Times New Roman" w:hAnsi="Times New Roman" w:cs="Times New Roman"/>
          <w:sz w:val="28"/>
          <w:szCs w:val="28"/>
        </w:rPr>
        <w:t>аличии).</w:t>
      </w:r>
    </w:p>
    <w:p w:rsidR="008A57D9" w:rsidRPr="00CC4811" w:rsidRDefault="008A57D9" w:rsidP="00BE766D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</w:p>
    <w:p w:rsidR="00C04501" w:rsidRDefault="00C04501" w:rsidP="00C04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CF">
        <w:rPr>
          <w:rFonts w:ascii="Times New Roman" w:hAnsi="Times New Roman" w:cs="Times New Roman"/>
          <w:b/>
          <w:sz w:val="28"/>
          <w:szCs w:val="28"/>
        </w:rPr>
        <w:t>3.2. Информационное обеспечение реализации программы</w:t>
      </w:r>
    </w:p>
    <w:p w:rsidR="00C04501" w:rsidRPr="00D028CF" w:rsidRDefault="00C04501" w:rsidP="00C04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CF">
        <w:rPr>
          <w:rFonts w:ascii="Times New Roman" w:hAnsi="Times New Roman" w:cs="Times New Roman"/>
          <w:sz w:val="28"/>
          <w:szCs w:val="28"/>
        </w:rPr>
        <w:t xml:space="preserve">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</w:t>
      </w:r>
    </w:p>
    <w:p w:rsidR="00C04501" w:rsidRDefault="00C04501" w:rsidP="00C045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501" w:rsidRDefault="00C04501" w:rsidP="00C045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501" w:rsidRDefault="00C04501" w:rsidP="00C045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501" w:rsidRDefault="00C04501" w:rsidP="00C045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501" w:rsidRDefault="00C04501" w:rsidP="00C045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501" w:rsidRDefault="00C04501" w:rsidP="00C045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501" w:rsidRDefault="00C04501" w:rsidP="00C045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501" w:rsidRPr="00D028CF" w:rsidRDefault="00C04501" w:rsidP="00C045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501" w:rsidRPr="00D028CF" w:rsidRDefault="00C04501" w:rsidP="00C045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28CF">
        <w:rPr>
          <w:rFonts w:ascii="Times New Roman" w:hAnsi="Times New Roman" w:cs="Times New Roman"/>
          <w:b/>
          <w:sz w:val="28"/>
          <w:szCs w:val="28"/>
        </w:rPr>
        <w:lastRenderedPageBreak/>
        <w:t>3.2.1. Печатные издания</w:t>
      </w:r>
    </w:p>
    <w:p w:rsidR="00C04501" w:rsidRPr="00CC4811" w:rsidRDefault="00C04501" w:rsidP="00C045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4501" w:rsidRPr="00CA0CB2" w:rsidRDefault="00C04501" w:rsidP="00C0450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0CB2">
        <w:rPr>
          <w:rFonts w:ascii="Times New Roman" w:hAnsi="Times New Roman" w:cs="Times New Roman"/>
          <w:bCs/>
          <w:sz w:val="28"/>
          <w:szCs w:val="28"/>
        </w:rPr>
        <w:t>Федеральный закон от 30.12.2008 г. №307-ФЗ (действующая редакция от 01.12.2014)  «Об аудиторской деятельности»</w:t>
      </w:r>
    </w:p>
    <w:p w:rsidR="00C04501" w:rsidRPr="00C351BB" w:rsidRDefault="00C04501" w:rsidP="00C0450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Федеральный закон от 6.12.</w:t>
      </w:r>
      <w:r w:rsidRPr="00BE766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2011 г.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№</w:t>
      </w:r>
      <w:r w:rsidRPr="00BE766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402-ФЗ "О бухгалтерском учете"</w:t>
      </w:r>
    </w:p>
    <w:p w:rsidR="00C04501" w:rsidRPr="00C351BB" w:rsidRDefault="00C04501" w:rsidP="00C0450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51BB">
        <w:rPr>
          <w:rFonts w:ascii="Times New Roman" w:hAnsi="Times New Roman" w:cs="Times New Roman"/>
          <w:sz w:val="28"/>
          <w:szCs w:val="28"/>
        </w:rPr>
        <w:t>Федеральный закон от 01.12.2007 N 315-ФЗ (ред. от 24.11.2014) "О саморегулируемых организациях"</w:t>
      </w:r>
    </w:p>
    <w:p w:rsidR="00C04501" w:rsidRPr="00BE766D" w:rsidRDefault="00C04501" w:rsidP="00C0450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66D">
        <w:rPr>
          <w:rFonts w:ascii="Times New Roman" w:hAnsi="Times New Roman" w:cs="Times New Roman"/>
          <w:bCs/>
          <w:sz w:val="28"/>
          <w:szCs w:val="28"/>
        </w:rPr>
        <w:t>Федеральные правила (стандарты) аудиторской деятельности.</w:t>
      </w:r>
    </w:p>
    <w:p w:rsidR="00C04501" w:rsidRDefault="00C04501" w:rsidP="00C0450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5.</w:t>
      </w:r>
      <w:r>
        <w:rPr>
          <w:rFonts w:ascii="Times New Roman" w:hAnsi="Times New Roman" w:cs="Times New Roman"/>
          <w:sz w:val="28"/>
          <w:szCs w:val="28"/>
        </w:rPr>
        <w:t>Аудит: учебник для СПО /Суйц В.П.- 5</w:t>
      </w:r>
      <w:r w:rsidRPr="001726F3">
        <w:rPr>
          <w:rFonts w:ascii="Times New Roman" w:hAnsi="Times New Roman" w:cs="Times New Roman"/>
          <w:sz w:val="28"/>
          <w:szCs w:val="28"/>
        </w:rPr>
        <w:t>-е изд., перераб.</w:t>
      </w:r>
      <w:r>
        <w:rPr>
          <w:rFonts w:ascii="Times New Roman" w:hAnsi="Times New Roman" w:cs="Times New Roman"/>
          <w:sz w:val="28"/>
          <w:szCs w:val="28"/>
        </w:rPr>
        <w:t xml:space="preserve"> и доп. – М.: Издательство КНОРУС, 2019.-288</w:t>
      </w:r>
      <w:r w:rsidRPr="001726F3">
        <w:rPr>
          <w:rFonts w:ascii="Times New Roman" w:hAnsi="Times New Roman" w:cs="Times New Roman"/>
          <w:sz w:val="28"/>
          <w:szCs w:val="28"/>
        </w:rPr>
        <w:t xml:space="preserve"> с.</w:t>
      </w:r>
      <w:r>
        <w:rPr>
          <w:rFonts w:ascii="Times New Roman" w:hAnsi="Times New Roman" w:cs="Times New Roman"/>
          <w:sz w:val="28"/>
          <w:szCs w:val="28"/>
        </w:rPr>
        <w:t xml:space="preserve"> – Серия: СПО</w:t>
      </w:r>
    </w:p>
    <w:p w:rsidR="00C04501" w:rsidRDefault="00C04501" w:rsidP="00C045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6</w:t>
      </w:r>
      <w:r w:rsidRPr="00D028CF">
        <w:rPr>
          <w:rFonts w:ascii="Times New Roman" w:hAnsi="Times New Roman" w:cs="Times New Roman"/>
          <w:sz w:val="28"/>
          <w:szCs w:val="28"/>
        </w:rPr>
        <w:t xml:space="preserve">. Положение по бухгалтерскому учету «Учетная политика организации» (ПБУ 1/2008), утв. приказом Минфина России от 06.10.2008 N 106н (действующая редакция); </w:t>
      </w:r>
    </w:p>
    <w:p w:rsidR="00C04501" w:rsidRDefault="00C04501" w:rsidP="00C045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7</w:t>
      </w:r>
      <w:r w:rsidRPr="00D028CF">
        <w:rPr>
          <w:rFonts w:ascii="Times New Roman" w:hAnsi="Times New Roman" w:cs="Times New Roman"/>
          <w:sz w:val="28"/>
          <w:szCs w:val="28"/>
        </w:rPr>
        <w:t>. Положение по бухгалтерскому учету «Учет активов и обязательств, стоимость которых выражена в иностранной валюте» (ПБУ 3/2006), утв. приказом Минфина РФ от 27.11.2006 N 154н (действующая редакция);</w:t>
      </w:r>
    </w:p>
    <w:p w:rsidR="00C04501" w:rsidRDefault="00C04501" w:rsidP="00C045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028CF">
        <w:rPr>
          <w:rFonts w:ascii="Times New Roman" w:hAnsi="Times New Roman" w:cs="Times New Roman"/>
          <w:sz w:val="28"/>
          <w:szCs w:val="28"/>
        </w:rPr>
        <w:t xml:space="preserve">8. Положение по бухгалтерскому учету «Бухгалтерская отчетность организации» (ПБУ 4/99), утв. приказом Минфина РФ от 06.07.1999 N 43н (действующая редакция); </w:t>
      </w:r>
    </w:p>
    <w:p w:rsidR="00C04501" w:rsidRDefault="00C04501" w:rsidP="00C045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9</w:t>
      </w:r>
      <w:r w:rsidRPr="00D028CF">
        <w:rPr>
          <w:rFonts w:ascii="Times New Roman" w:hAnsi="Times New Roman" w:cs="Times New Roman"/>
          <w:sz w:val="28"/>
          <w:szCs w:val="28"/>
        </w:rPr>
        <w:t xml:space="preserve">. Положение по бухгалтерскому учету «Учет материально-производственных запасов» (ПБУ 5/01), утв. приказом Минфина России от 09.06.2001 N 44н (действующая редакция ); </w:t>
      </w:r>
    </w:p>
    <w:p w:rsidR="00C04501" w:rsidRDefault="00C04501" w:rsidP="00C045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</w:t>
      </w:r>
      <w:r w:rsidRPr="00D028CF">
        <w:rPr>
          <w:rFonts w:ascii="Times New Roman" w:hAnsi="Times New Roman" w:cs="Times New Roman"/>
          <w:sz w:val="28"/>
          <w:szCs w:val="28"/>
        </w:rPr>
        <w:t xml:space="preserve">0. Положение по бухгалтерскому учету «Учет основных средств» (ПБУ 6/01), утв. приказом Минфина России от 30.03.2001 N 26н (действующая редакция); </w:t>
      </w:r>
    </w:p>
    <w:p w:rsidR="00C04501" w:rsidRDefault="00C04501" w:rsidP="00C045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11</w:t>
      </w:r>
      <w:r w:rsidRPr="00D028CF">
        <w:rPr>
          <w:rFonts w:ascii="Times New Roman" w:hAnsi="Times New Roman" w:cs="Times New Roman"/>
          <w:sz w:val="28"/>
          <w:szCs w:val="28"/>
        </w:rPr>
        <w:t>. Положение по бухгалтерскому учету «Оценочные обязательства, условные обязательства и условные активы» (ПБУ 8/2010), утв. приказом Минфина России от 13.12.2010 N 167н (действующая редакция);</w:t>
      </w:r>
    </w:p>
    <w:p w:rsidR="00C04501" w:rsidRDefault="00C04501" w:rsidP="00C045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12</w:t>
      </w:r>
      <w:r w:rsidRPr="00D028CF">
        <w:rPr>
          <w:rFonts w:ascii="Times New Roman" w:hAnsi="Times New Roman" w:cs="Times New Roman"/>
          <w:sz w:val="28"/>
          <w:szCs w:val="28"/>
        </w:rPr>
        <w:t>. Положение по бухгалтерскому учету «Доходы организации» (ПБУ 9/99), утв. Приказом Минфина России от 06.05.199</w:t>
      </w:r>
      <w:r>
        <w:rPr>
          <w:rFonts w:ascii="Times New Roman" w:hAnsi="Times New Roman" w:cs="Times New Roman"/>
          <w:sz w:val="28"/>
          <w:szCs w:val="28"/>
        </w:rPr>
        <w:t>9 N 32н (действующая редакция);</w:t>
      </w:r>
    </w:p>
    <w:p w:rsidR="00C04501" w:rsidRDefault="00C04501" w:rsidP="00C045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13</w:t>
      </w:r>
      <w:r w:rsidRPr="00D028CF">
        <w:rPr>
          <w:rFonts w:ascii="Times New Roman" w:hAnsi="Times New Roman" w:cs="Times New Roman"/>
          <w:sz w:val="28"/>
          <w:szCs w:val="28"/>
        </w:rPr>
        <w:t xml:space="preserve">. Положение по бухгалтерскому учету «Расходы организации»(ПБУ 10/99), утв. приказом Минфина России от 06.05.1999 N 33н (действующая редакция); </w:t>
      </w:r>
    </w:p>
    <w:p w:rsidR="00C04501" w:rsidRDefault="00C04501" w:rsidP="00C045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14</w:t>
      </w:r>
      <w:r w:rsidRPr="00D028CF">
        <w:rPr>
          <w:rFonts w:ascii="Times New Roman" w:hAnsi="Times New Roman" w:cs="Times New Roman"/>
          <w:sz w:val="28"/>
          <w:szCs w:val="28"/>
        </w:rPr>
        <w:t xml:space="preserve">. Положение по бухгалтерскому учету «Информация о связанных сторонах» (ПБУ 11/2008), утв. приказом Минфина России от 29.04.2008 N 48н (действующая редакция); </w:t>
      </w:r>
    </w:p>
    <w:p w:rsidR="00C04501" w:rsidRDefault="00C04501" w:rsidP="00C045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15</w:t>
      </w:r>
      <w:r w:rsidRPr="00D028CF">
        <w:rPr>
          <w:rFonts w:ascii="Times New Roman" w:hAnsi="Times New Roman" w:cs="Times New Roman"/>
          <w:sz w:val="28"/>
          <w:szCs w:val="28"/>
        </w:rPr>
        <w:t xml:space="preserve">. Положение по бухгалтерскому учету «Информация по сегментам» (ПБУ 12/2010), утв. Приказом Минфина РФ от 08.11.2010 N 143н (действующая редакция); </w:t>
      </w:r>
    </w:p>
    <w:p w:rsidR="00C04501" w:rsidRDefault="00C04501" w:rsidP="00C0450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16</w:t>
      </w:r>
      <w:r w:rsidRPr="00D028CF">
        <w:rPr>
          <w:rFonts w:ascii="Times New Roman" w:hAnsi="Times New Roman" w:cs="Times New Roman"/>
          <w:sz w:val="28"/>
          <w:szCs w:val="28"/>
        </w:rPr>
        <w:t xml:space="preserve">. Положение по бухгалтерскому учету «Учет государственной помощи» ПБУ 13/2000, утв. приказом Минфина РФ от 16.10.2000 N 92н (действующая редакция); </w:t>
      </w:r>
    </w:p>
    <w:p w:rsidR="00C04501" w:rsidRDefault="00C04501" w:rsidP="00C0450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17</w:t>
      </w:r>
      <w:r w:rsidRPr="00D028CF">
        <w:rPr>
          <w:rFonts w:ascii="Times New Roman" w:hAnsi="Times New Roman" w:cs="Times New Roman"/>
          <w:sz w:val="28"/>
          <w:szCs w:val="28"/>
        </w:rPr>
        <w:t>. Приказ Минфина России от 02.07.2010 N 66н «О формах бухгалтерской отчетности организаций» (действующая редакция);</w:t>
      </w:r>
    </w:p>
    <w:p w:rsidR="00C04501" w:rsidRDefault="00C04501" w:rsidP="00C0450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18</w:t>
      </w:r>
      <w:r w:rsidRPr="00D028CF">
        <w:rPr>
          <w:rFonts w:ascii="Times New Roman" w:hAnsi="Times New Roman" w:cs="Times New Roman"/>
          <w:sz w:val="28"/>
          <w:szCs w:val="28"/>
        </w:rPr>
        <w:t>. Международные стандарты аудита (официальный текст); 54. Богаченко В.М., Кириллова Н.А. Бухгалтерский учет: Учебник. – Ростов н/Д: Феникс, 2018. - 538 с</w:t>
      </w:r>
    </w:p>
    <w:p w:rsidR="00C04501" w:rsidRPr="00AE25CF" w:rsidRDefault="00C04501" w:rsidP="0031231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D028CF">
        <w:rPr>
          <w:rFonts w:ascii="Times New Roman" w:hAnsi="Times New Roman" w:cs="Times New Roman"/>
          <w:sz w:val="28"/>
          <w:szCs w:val="28"/>
        </w:rPr>
        <w:t xml:space="preserve">. </w:t>
      </w:r>
      <w:r w:rsidR="0031231A" w:rsidRPr="00E57AC4">
        <w:rPr>
          <w:rFonts w:ascii="Times New Roman" w:hAnsi="Times New Roman"/>
          <w:sz w:val="28"/>
          <w:szCs w:val="28"/>
        </w:rPr>
        <w:t>Аудит: учебник /В.П. Суйц . –5 изд. . –Москва: КНОРУС . –2019. . –288с.(СПО).</w:t>
      </w:r>
    </w:p>
    <w:p w:rsidR="00C04501" w:rsidRDefault="00C04501" w:rsidP="00C04501">
      <w:pPr>
        <w:spacing w:after="0" w:line="240" w:lineRule="auto"/>
      </w:pPr>
    </w:p>
    <w:p w:rsidR="00C04501" w:rsidRPr="00AE25CF" w:rsidRDefault="00C04501" w:rsidP="00C045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5CF">
        <w:rPr>
          <w:rFonts w:ascii="Times New Roman" w:hAnsi="Times New Roman" w:cs="Times New Roman"/>
          <w:b/>
          <w:sz w:val="28"/>
          <w:szCs w:val="28"/>
        </w:rPr>
        <w:t>3.2.2. Электронные издания (электронные ресурсы)</w:t>
      </w:r>
    </w:p>
    <w:p w:rsidR="00C04501" w:rsidRPr="00AE25CF" w:rsidRDefault="00C04501" w:rsidP="00C04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5CF">
        <w:rPr>
          <w:rFonts w:ascii="Times New Roman" w:hAnsi="Times New Roman" w:cs="Times New Roman"/>
          <w:sz w:val="28"/>
          <w:szCs w:val="28"/>
        </w:rPr>
        <w:t xml:space="preserve"> 1. Единое окно доступа к образовательным ресурсам </w:t>
      </w:r>
      <w:hyperlink r:id="rId11" w:history="1">
        <w:r w:rsidRPr="00AE25CF">
          <w:rPr>
            <w:rStyle w:val="ac"/>
            <w:rFonts w:ascii="Times New Roman" w:hAnsi="Times New Roman" w:cs="Times New Roman"/>
            <w:sz w:val="28"/>
            <w:szCs w:val="28"/>
          </w:rPr>
          <w:t>http://window.edu.ru/</w:t>
        </w:r>
      </w:hyperlink>
    </w:p>
    <w:p w:rsidR="00C04501" w:rsidRPr="00AE25CF" w:rsidRDefault="00C04501" w:rsidP="00C04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5CF">
        <w:rPr>
          <w:rFonts w:ascii="Times New Roman" w:hAnsi="Times New Roman" w:cs="Times New Roman"/>
          <w:sz w:val="28"/>
          <w:szCs w:val="28"/>
        </w:rPr>
        <w:t xml:space="preserve"> 2. Министерство образования и науки РФ ФГАУ «ФИРО» </w:t>
      </w:r>
      <w:hyperlink r:id="rId12" w:history="1">
        <w:r w:rsidRPr="00AE25CF">
          <w:rPr>
            <w:rStyle w:val="ac"/>
            <w:rFonts w:ascii="Times New Roman" w:hAnsi="Times New Roman" w:cs="Times New Roman"/>
            <w:sz w:val="28"/>
            <w:szCs w:val="28"/>
          </w:rPr>
          <w:t>http://www.firo.ru/</w:t>
        </w:r>
      </w:hyperlink>
    </w:p>
    <w:p w:rsidR="00C04501" w:rsidRPr="00AE25CF" w:rsidRDefault="00C04501" w:rsidP="00C04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5CF">
        <w:rPr>
          <w:rFonts w:ascii="Times New Roman" w:hAnsi="Times New Roman" w:cs="Times New Roman"/>
          <w:sz w:val="28"/>
          <w:szCs w:val="28"/>
        </w:rPr>
        <w:t xml:space="preserve"> 3. Портал «Всеобуч»- справочно-информационный образовательный сайт, единое окно доступа к образовательным ресурсам –http://www.edu-all.ru/ </w:t>
      </w:r>
    </w:p>
    <w:p w:rsidR="00C04501" w:rsidRPr="00AE25CF" w:rsidRDefault="00C04501" w:rsidP="00C04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5CF">
        <w:rPr>
          <w:rFonts w:ascii="Times New Roman" w:hAnsi="Times New Roman" w:cs="Times New Roman"/>
          <w:sz w:val="28"/>
          <w:szCs w:val="28"/>
        </w:rPr>
        <w:t>4. Экономико–правовая библиотека [Электронный ресурс]. — Режим доступа : http://www.vuzlib.net.</w:t>
      </w:r>
    </w:p>
    <w:p w:rsidR="00C04501" w:rsidRPr="00AE25CF" w:rsidRDefault="00C04501" w:rsidP="00C04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04501" w:rsidRDefault="00C04501" w:rsidP="00C045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5CF">
        <w:rPr>
          <w:rFonts w:ascii="Times New Roman" w:hAnsi="Times New Roman" w:cs="Times New Roman"/>
          <w:b/>
          <w:sz w:val="28"/>
          <w:szCs w:val="28"/>
        </w:rPr>
        <w:t>3.2.3. Дополнительные источники (при необходимости)</w:t>
      </w:r>
    </w:p>
    <w:p w:rsidR="00C04501" w:rsidRDefault="00C04501" w:rsidP="00C04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5CF">
        <w:rPr>
          <w:rFonts w:ascii="Times New Roman" w:hAnsi="Times New Roman" w:cs="Times New Roman"/>
          <w:sz w:val="28"/>
          <w:szCs w:val="28"/>
        </w:rPr>
        <w:t xml:space="preserve"> 1. Информационно правовой портал </w:t>
      </w:r>
      <w:hyperlink r:id="rId13" w:history="1">
        <w:r w:rsidRPr="003D5CDD">
          <w:rPr>
            <w:rStyle w:val="ac"/>
            <w:rFonts w:ascii="Times New Roman" w:hAnsi="Times New Roman" w:cs="Times New Roman"/>
            <w:sz w:val="28"/>
            <w:szCs w:val="28"/>
          </w:rPr>
          <w:t>http://konsultant.ru/</w:t>
        </w:r>
      </w:hyperlink>
    </w:p>
    <w:p w:rsidR="00C04501" w:rsidRDefault="00C04501" w:rsidP="00C04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5CF">
        <w:rPr>
          <w:rFonts w:ascii="Times New Roman" w:hAnsi="Times New Roman" w:cs="Times New Roman"/>
          <w:sz w:val="28"/>
          <w:szCs w:val="28"/>
        </w:rPr>
        <w:t xml:space="preserve"> 2. Информационно правовой портал </w:t>
      </w:r>
      <w:hyperlink r:id="rId14" w:history="1">
        <w:r w:rsidRPr="003D5CDD">
          <w:rPr>
            <w:rStyle w:val="ac"/>
            <w:rFonts w:ascii="Times New Roman" w:hAnsi="Times New Roman" w:cs="Times New Roman"/>
            <w:sz w:val="28"/>
            <w:szCs w:val="28"/>
          </w:rPr>
          <w:t>http://www.garant.ru/</w:t>
        </w:r>
      </w:hyperlink>
      <w:r w:rsidRPr="00AE2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501" w:rsidRDefault="00C04501" w:rsidP="00C04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5CF">
        <w:rPr>
          <w:rFonts w:ascii="Times New Roman" w:hAnsi="Times New Roman" w:cs="Times New Roman"/>
          <w:sz w:val="28"/>
          <w:szCs w:val="28"/>
        </w:rPr>
        <w:t xml:space="preserve">3. Официальный сайт Министерства Финансов Российской Федерации </w:t>
      </w:r>
      <w:hyperlink r:id="rId15" w:history="1">
        <w:r w:rsidRPr="003D5CDD">
          <w:rPr>
            <w:rStyle w:val="ac"/>
            <w:rFonts w:ascii="Times New Roman" w:hAnsi="Times New Roman" w:cs="Times New Roman"/>
            <w:sz w:val="28"/>
            <w:szCs w:val="28"/>
          </w:rPr>
          <w:t>https://www.minfin.ru/</w:t>
        </w:r>
      </w:hyperlink>
    </w:p>
    <w:p w:rsidR="00C04501" w:rsidRDefault="00C04501" w:rsidP="00C04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5CF">
        <w:rPr>
          <w:rFonts w:ascii="Times New Roman" w:hAnsi="Times New Roman" w:cs="Times New Roman"/>
          <w:sz w:val="28"/>
          <w:szCs w:val="28"/>
        </w:rPr>
        <w:t xml:space="preserve"> 4. Официальный сайт Федеральной налоговой службы Российской Федерации </w:t>
      </w:r>
      <w:hyperlink r:id="rId16" w:history="1">
        <w:r w:rsidRPr="003D5CDD">
          <w:rPr>
            <w:rStyle w:val="ac"/>
            <w:rFonts w:ascii="Times New Roman" w:hAnsi="Times New Roman" w:cs="Times New Roman"/>
            <w:sz w:val="28"/>
            <w:szCs w:val="28"/>
          </w:rPr>
          <w:t>https://www.nalog.ru/</w:t>
        </w:r>
      </w:hyperlink>
      <w:r w:rsidRPr="00AE2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501" w:rsidRDefault="00C04501" w:rsidP="00C04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5CF">
        <w:rPr>
          <w:rFonts w:ascii="Times New Roman" w:hAnsi="Times New Roman" w:cs="Times New Roman"/>
          <w:sz w:val="28"/>
          <w:szCs w:val="28"/>
        </w:rPr>
        <w:t xml:space="preserve">5. Официальный сайт Пенсионного фонда России </w:t>
      </w:r>
      <w:hyperlink r:id="rId17" w:history="1">
        <w:r w:rsidRPr="003D5CDD">
          <w:rPr>
            <w:rStyle w:val="ac"/>
            <w:rFonts w:ascii="Times New Roman" w:hAnsi="Times New Roman" w:cs="Times New Roman"/>
            <w:sz w:val="28"/>
            <w:szCs w:val="28"/>
          </w:rPr>
          <w:t>http://www.pfrf.ru/</w:t>
        </w:r>
      </w:hyperlink>
    </w:p>
    <w:p w:rsidR="00C04501" w:rsidRDefault="00C04501" w:rsidP="00C04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5CF">
        <w:rPr>
          <w:rFonts w:ascii="Times New Roman" w:hAnsi="Times New Roman" w:cs="Times New Roman"/>
          <w:sz w:val="28"/>
          <w:szCs w:val="28"/>
        </w:rPr>
        <w:t xml:space="preserve"> 6. Официальный сайт Фонда социального страхования </w:t>
      </w:r>
      <w:hyperlink r:id="rId18" w:history="1">
        <w:r w:rsidRPr="003D5CDD">
          <w:rPr>
            <w:rStyle w:val="ac"/>
            <w:rFonts w:ascii="Times New Roman" w:hAnsi="Times New Roman" w:cs="Times New Roman"/>
            <w:sz w:val="28"/>
            <w:szCs w:val="28"/>
          </w:rPr>
          <w:t>http://fss.ru/</w:t>
        </w:r>
      </w:hyperlink>
      <w:r w:rsidRPr="00AE2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501" w:rsidRDefault="00C04501" w:rsidP="00C04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5CF">
        <w:rPr>
          <w:rFonts w:ascii="Times New Roman" w:hAnsi="Times New Roman" w:cs="Times New Roman"/>
          <w:sz w:val="28"/>
          <w:szCs w:val="28"/>
        </w:rPr>
        <w:t xml:space="preserve">7. Официальный сайт Фонда обязательного медицинского страхования </w:t>
      </w:r>
      <w:hyperlink r:id="rId19" w:history="1">
        <w:r w:rsidRPr="003D5CDD">
          <w:rPr>
            <w:rStyle w:val="ac"/>
            <w:rFonts w:ascii="Times New Roman" w:hAnsi="Times New Roman" w:cs="Times New Roman"/>
            <w:sz w:val="28"/>
            <w:szCs w:val="28"/>
          </w:rPr>
          <w:t>http://www.ffoms.ru/</w:t>
        </w:r>
      </w:hyperlink>
      <w:r w:rsidRPr="00AE2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501" w:rsidRDefault="00C04501" w:rsidP="009B4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5CF">
        <w:rPr>
          <w:rFonts w:ascii="Times New Roman" w:hAnsi="Times New Roman" w:cs="Times New Roman"/>
          <w:sz w:val="28"/>
          <w:szCs w:val="28"/>
        </w:rPr>
        <w:t xml:space="preserve">8. Официальный сайт Федеральной службы государственной статистики </w:t>
      </w:r>
      <w:hyperlink r:id="rId20" w:history="1">
        <w:r w:rsidR="009B479D" w:rsidRPr="001C71A0">
          <w:rPr>
            <w:rStyle w:val="ac"/>
            <w:rFonts w:ascii="Times New Roman" w:hAnsi="Times New Roman" w:cs="Times New Roman"/>
            <w:sz w:val="28"/>
            <w:szCs w:val="28"/>
          </w:rPr>
          <w:t>http://www.gks.ru/</w:t>
        </w:r>
      </w:hyperlink>
    </w:p>
    <w:p w:rsidR="009B479D" w:rsidRPr="009D0CED" w:rsidRDefault="009D0CED" w:rsidP="009B47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 Особенности обучения лиц с ограниченными возможностями здоровья</w:t>
      </w:r>
    </w:p>
    <w:p w:rsidR="00017EE3" w:rsidRPr="00332A72" w:rsidRDefault="00017EE3" w:rsidP="00017E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sz w:val="28"/>
          <w:szCs w:val="28"/>
        </w:rPr>
        <w:t>В целях реализации рабочей программы дисциплины ОП.0</w:t>
      </w:r>
      <w:r w:rsidR="00C0450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Аудит </w:t>
      </w:r>
      <w:r w:rsidRPr="00332A72">
        <w:rPr>
          <w:rFonts w:ascii="Times New Roman" w:hAnsi="Times New Roman"/>
          <w:sz w:val="28"/>
          <w:szCs w:val="28"/>
        </w:rPr>
        <w:t xml:space="preserve">созданы </w:t>
      </w:r>
      <w:r w:rsidRPr="00332A72">
        <w:rPr>
          <w:rFonts w:ascii="Times New Roman" w:hAnsi="Times New Roman"/>
          <w:bCs/>
          <w:sz w:val="28"/>
          <w:szCs w:val="28"/>
        </w:rPr>
        <w:t xml:space="preserve">и совершенствуются специальные условия с учетом нозологий обучающихся: для лиц с нарушениями зрения предусмотрена возможность обучения с использованием инструментария, представленного в печатной форме увеличенным шрифтом и в форме электронного документа, для лиц с нарушениями слуха, нарушениями опорно-двигательного аппарата – в печатной форме, в форме электронного документа. При наличии запросов обучающихся с расстройством аутистического спектра (РАС), нервно-психическими расстройствами (НПР), нарушениями опорно-двигательного </w:t>
      </w:r>
      <w:r w:rsidRPr="00332A72">
        <w:rPr>
          <w:rFonts w:ascii="Times New Roman" w:hAnsi="Times New Roman"/>
          <w:bCs/>
          <w:sz w:val="28"/>
          <w:szCs w:val="28"/>
        </w:rPr>
        <w:lastRenderedPageBreak/>
        <w:t>аппарата или по рекомендации педагога-психолога для представления учебного материала создаются контекстные индивидуально ориентированные мультимедийные презентации.</w:t>
      </w:r>
    </w:p>
    <w:p w:rsidR="00017EE3" w:rsidRPr="00332A72" w:rsidRDefault="00017EE3" w:rsidP="00017EE3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>Для адаптации к восприятию лицами с ОВЗ справочного, учебного, просветительского материала обеспечиваются следующие условия:</w:t>
      </w:r>
    </w:p>
    <w:p w:rsidR="00017EE3" w:rsidRPr="00332A72" w:rsidRDefault="00017EE3" w:rsidP="00017EE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2A72">
        <w:rPr>
          <w:color w:val="auto"/>
          <w:sz w:val="28"/>
          <w:szCs w:val="28"/>
        </w:rPr>
        <w:t xml:space="preserve">Для  </w:t>
      </w:r>
      <w:r w:rsidRPr="00332A72">
        <w:rPr>
          <w:b/>
          <w:i/>
          <w:color w:val="auto"/>
          <w:sz w:val="28"/>
          <w:szCs w:val="28"/>
        </w:rPr>
        <w:t>слабовидящих</w:t>
      </w:r>
      <w:r w:rsidRPr="00332A72">
        <w:rPr>
          <w:color w:val="auto"/>
          <w:sz w:val="28"/>
          <w:szCs w:val="28"/>
        </w:rPr>
        <w:t xml:space="preserve"> обучающихся используются: </w:t>
      </w:r>
    </w:p>
    <w:p w:rsidR="00017EE3" w:rsidRPr="00332A72" w:rsidRDefault="00017EE3" w:rsidP="00017EE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2A72">
        <w:rPr>
          <w:color w:val="auto"/>
          <w:sz w:val="28"/>
          <w:szCs w:val="28"/>
        </w:rPr>
        <w:t>1) специальные учебники (в электронной форме): созданные на основе учебников для обучающихся, не имеющих ограничений по возможностям здоровья, но отвечающие особым образовательным потребностям слабовидящих и имеющие учебно-методический аппарат, адаптированный под зрительные возможности слабовидящих</w:t>
      </w:r>
      <w:r w:rsidRPr="00332A72">
        <w:rPr>
          <w:i/>
          <w:iCs/>
          <w:color w:val="auto"/>
          <w:sz w:val="28"/>
          <w:szCs w:val="28"/>
        </w:rPr>
        <w:t xml:space="preserve">; </w:t>
      </w:r>
    </w:p>
    <w:p w:rsidR="00017EE3" w:rsidRPr="00332A72" w:rsidRDefault="00017EE3" w:rsidP="00017EE3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sz w:val="28"/>
          <w:szCs w:val="28"/>
        </w:rPr>
        <w:t>2) 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017EE3" w:rsidRPr="00332A72" w:rsidRDefault="00017EE3" w:rsidP="00017EE3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 xml:space="preserve"> 3) 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017EE3" w:rsidRPr="00332A72" w:rsidRDefault="00017EE3" w:rsidP="00017EE3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 xml:space="preserve"> 4) обеспечивается необходимый уровень освещенности помещений;</w:t>
      </w:r>
    </w:p>
    <w:p w:rsidR="00017EE3" w:rsidRPr="00332A72" w:rsidRDefault="00017EE3" w:rsidP="00017EE3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 xml:space="preserve"> 5) 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017EE3" w:rsidRPr="00332A72" w:rsidRDefault="00017EE3" w:rsidP="00017EE3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017EE3" w:rsidRPr="00332A72" w:rsidRDefault="00017EE3" w:rsidP="00017EE3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>- исключения повышенного уровня шума на уроке и внеурочном мероприятии;</w:t>
      </w:r>
    </w:p>
    <w:p w:rsidR="00017EE3" w:rsidRPr="00332A72" w:rsidRDefault="00017EE3" w:rsidP="00017EE3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>- акцентирования внимания на значимости, полезности учебной информации для профессиональной деятельности;</w:t>
      </w:r>
    </w:p>
    <w:p w:rsidR="00017EE3" w:rsidRPr="00332A72" w:rsidRDefault="00017EE3" w:rsidP="00017EE3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>- многократного повторения ключевых положений учебной информации;</w:t>
      </w:r>
    </w:p>
    <w:p w:rsidR="00017EE3" w:rsidRPr="00332A72" w:rsidRDefault="00017EE3" w:rsidP="00017EE3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 xml:space="preserve">- подачи материала на принципах мультимедиа; </w:t>
      </w:r>
    </w:p>
    <w:p w:rsidR="00017EE3" w:rsidRPr="00332A72" w:rsidRDefault="00017EE3" w:rsidP="00017EE3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>-  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средств для увеличения изображения на экране; работы с помощью клавиатуры, использование «горячих» клавиш и др.);</w:t>
      </w:r>
    </w:p>
    <w:p w:rsidR="00017EE3" w:rsidRPr="00332A72" w:rsidRDefault="00017EE3" w:rsidP="00017EE3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>- регулярного применения упражнений на совершенствование темпа переключения внимания, его объема и устойчивости;</w:t>
      </w:r>
    </w:p>
    <w:p w:rsidR="00017EE3" w:rsidRPr="00332A72" w:rsidRDefault="00017EE3" w:rsidP="00017EE3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lastRenderedPageBreak/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017EE3" w:rsidRPr="00332A72" w:rsidRDefault="00017EE3" w:rsidP="00017EE3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>-  психотерапевтическая настройка;</w:t>
      </w:r>
    </w:p>
    <w:p w:rsidR="00017EE3" w:rsidRPr="00332A72" w:rsidRDefault="00017EE3" w:rsidP="00017EE3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 xml:space="preserve"> - 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017EE3" w:rsidRPr="00332A72" w:rsidRDefault="00017EE3" w:rsidP="00017EE3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>- визуальные стимулы к восприятию (учебники, пособия, опорные конспекты, схемы, слайды РР-презентации, иные наглядные материалы);</w:t>
      </w:r>
    </w:p>
    <w:p w:rsidR="00017EE3" w:rsidRPr="00332A72" w:rsidRDefault="00017EE3" w:rsidP="00017EE3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>- 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017EE3" w:rsidRPr="00332A72" w:rsidRDefault="00017EE3" w:rsidP="00017EE3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>- 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017EE3" w:rsidRPr="00332A72" w:rsidRDefault="00017EE3" w:rsidP="00017EE3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>- организованные паузы для обеспечения здоровье сбережения.</w:t>
      </w:r>
    </w:p>
    <w:p w:rsidR="00017EE3" w:rsidRPr="00332A72" w:rsidRDefault="00017EE3" w:rsidP="00017EE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2A72">
        <w:rPr>
          <w:color w:val="auto"/>
          <w:sz w:val="28"/>
          <w:szCs w:val="28"/>
        </w:rPr>
        <w:t xml:space="preserve">Для  </w:t>
      </w:r>
      <w:r w:rsidRPr="00332A72">
        <w:rPr>
          <w:b/>
          <w:i/>
          <w:color w:val="auto"/>
          <w:sz w:val="28"/>
          <w:szCs w:val="28"/>
        </w:rPr>
        <w:t>слабослышащих</w:t>
      </w:r>
      <w:r w:rsidRPr="00332A72">
        <w:rPr>
          <w:color w:val="auto"/>
          <w:sz w:val="28"/>
          <w:szCs w:val="28"/>
        </w:rPr>
        <w:t xml:space="preserve"> обучающихся  используются: </w:t>
      </w:r>
    </w:p>
    <w:p w:rsidR="00017EE3" w:rsidRPr="00332A72" w:rsidRDefault="00017EE3" w:rsidP="00017EE3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332A72">
        <w:rPr>
          <w:color w:val="auto"/>
          <w:sz w:val="28"/>
          <w:szCs w:val="28"/>
        </w:rPr>
        <w:t>1) 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нарушений.</w:t>
      </w:r>
    </w:p>
    <w:p w:rsidR="00017EE3" w:rsidRPr="00332A72" w:rsidRDefault="00017EE3" w:rsidP="00017EE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>При наличии запросов обучающихся с нарушением слуха  для представления учебного материала создаются контекстные индивидуально ориентированные мультимедийные презентации.</w:t>
      </w:r>
    </w:p>
    <w:p w:rsidR="00017EE3" w:rsidRPr="00332A72" w:rsidRDefault="00017EE3" w:rsidP="00017EE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>Для адаптации к восприятию обучающимися с нарушенным слухом справочного, учебного, просветительского материала обеспечиваются следующие условия:</w:t>
      </w:r>
    </w:p>
    <w:p w:rsidR="00017EE3" w:rsidRPr="00332A72" w:rsidRDefault="00017EE3" w:rsidP="00017EE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>- 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017EE3" w:rsidRPr="00332A72" w:rsidRDefault="00017EE3" w:rsidP="00017EE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>- 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017EE3" w:rsidRPr="00332A72" w:rsidRDefault="00017EE3" w:rsidP="00017EE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>- внимание слабослышащего обучающегося привлекается педагогом жестом (на плечо кладется рука, осуществляется нерезкое похлопывание);</w:t>
      </w:r>
    </w:p>
    <w:p w:rsidR="00017EE3" w:rsidRPr="00332A72" w:rsidRDefault="00017EE3" w:rsidP="00017EE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>- разговаривая с обучающимся, педагог смотрит на него, говорит ясно короткими предложениями, обеспечивая возможность чтения по губам;</w:t>
      </w:r>
    </w:p>
    <w:p w:rsidR="00017EE3" w:rsidRPr="00332A72" w:rsidRDefault="00017EE3" w:rsidP="00017EE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lastRenderedPageBreak/>
        <w:t>- педагог не повышает резко голос, повторяет сказанное по просьбе обучающегося, использует жесты;</w:t>
      </w:r>
    </w:p>
    <w:p w:rsidR="00017EE3" w:rsidRPr="00332A72" w:rsidRDefault="00017EE3" w:rsidP="00017EE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>- 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обучающимися;</w:t>
      </w:r>
    </w:p>
    <w:p w:rsidR="00017EE3" w:rsidRPr="00332A72" w:rsidRDefault="00017EE3" w:rsidP="00017EE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>- 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017EE3" w:rsidRPr="00332A72" w:rsidRDefault="00017EE3" w:rsidP="00017EE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>Компенсация затруднений речевого и интеллектуального развития слабослышащих обучающихся  проводится за счет:</w:t>
      </w:r>
    </w:p>
    <w:p w:rsidR="00017EE3" w:rsidRPr="00332A72" w:rsidRDefault="00017EE3" w:rsidP="00017EE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>- фиксации педагогов на собственной артикуляции;</w:t>
      </w:r>
    </w:p>
    <w:p w:rsidR="00017EE3" w:rsidRPr="00332A72" w:rsidRDefault="00017EE3" w:rsidP="00017EE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>- использования схем, диаграмм, рисунков, компьютерных презентаций с гиперссылками, комментирующими отдельные компоненты изображения;</w:t>
      </w:r>
    </w:p>
    <w:p w:rsidR="00017EE3" w:rsidRDefault="00017EE3" w:rsidP="00017EE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>- обеспечения возможности для обучающегося получить адресную консультацию по электронной почте п</w:t>
      </w:r>
      <w:r>
        <w:rPr>
          <w:rFonts w:ascii="Times New Roman" w:hAnsi="Times New Roman"/>
          <w:bCs/>
          <w:sz w:val="28"/>
          <w:szCs w:val="28"/>
        </w:rPr>
        <w:t>о мере необходимости.</w:t>
      </w:r>
    </w:p>
    <w:p w:rsidR="00017EE3" w:rsidRPr="004A1812" w:rsidRDefault="00017EE3" w:rsidP="00017EE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17EE3" w:rsidRDefault="00017EE3" w:rsidP="00017EE3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17EE3" w:rsidRDefault="00017EE3" w:rsidP="00017EE3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17EE3" w:rsidRDefault="00017EE3" w:rsidP="00017EE3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365CF" w:rsidRDefault="00A365CF" w:rsidP="00A365CF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A365CF" w:rsidRDefault="00A365CF" w:rsidP="00A365CF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04501" w:rsidRDefault="00C04501" w:rsidP="00A365CF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04501" w:rsidRDefault="00C04501" w:rsidP="00A365CF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04501" w:rsidRDefault="00C04501" w:rsidP="00A365CF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04501" w:rsidRDefault="00C04501" w:rsidP="00A365CF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04501" w:rsidRDefault="00C04501" w:rsidP="00A365CF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04501" w:rsidRDefault="00C04501" w:rsidP="00A365CF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04501" w:rsidRDefault="00C04501" w:rsidP="00A365CF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04501" w:rsidRDefault="00C04501" w:rsidP="00A365CF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04501" w:rsidRDefault="00C04501" w:rsidP="00A365CF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04501" w:rsidRDefault="00C04501" w:rsidP="00A365CF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B479D" w:rsidRDefault="009B479D" w:rsidP="00A365CF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B479D" w:rsidRDefault="009B479D" w:rsidP="00A365CF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B479D" w:rsidRDefault="009B479D" w:rsidP="00A365CF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B479D" w:rsidRDefault="009B479D" w:rsidP="00A365CF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B479D" w:rsidRDefault="009B479D" w:rsidP="00A365CF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B479D" w:rsidRDefault="009B479D" w:rsidP="00A365CF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B479D" w:rsidRDefault="009B479D" w:rsidP="00A365CF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B479D" w:rsidRDefault="009B479D" w:rsidP="00A365CF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04501" w:rsidRDefault="00C04501" w:rsidP="00A365C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A365CF" w:rsidRDefault="00A365CF" w:rsidP="00A365C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A365CF" w:rsidRDefault="00A365CF" w:rsidP="00A365CF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365CF" w:rsidRPr="00687C6B" w:rsidRDefault="009B479D" w:rsidP="009B479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  </w:t>
      </w:r>
      <w:r w:rsidR="00A365CF" w:rsidRPr="00687C6B">
        <w:rPr>
          <w:rFonts w:ascii="Times New Roman" w:hAnsi="Times New Roman"/>
          <w:b/>
          <w:bCs/>
          <w:sz w:val="28"/>
          <w:szCs w:val="28"/>
        </w:rPr>
        <w:t>4. КОНТРОЛЬ      И      ОЦЕНКА      РЕЗУЛЬТАТОВ      ОСВОЕНИЯ</w:t>
      </w:r>
    </w:p>
    <w:p w:rsidR="00A365CF" w:rsidRDefault="00CD29FF" w:rsidP="009B479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УЧЕБНОЙ  </w:t>
      </w:r>
      <w:r w:rsidR="00A365CF" w:rsidRPr="00687C6B">
        <w:rPr>
          <w:rFonts w:ascii="Times New Roman" w:hAnsi="Times New Roman"/>
          <w:b/>
          <w:bCs/>
          <w:spacing w:val="-1"/>
          <w:sz w:val="28"/>
          <w:szCs w:val="28"/>
        </w:rPr>
        <w:t>ДИСЦИПЛИНЫ</w:t>
      </w:r>
    </w:p>
    <w:p w:rsidR="00A365CF" w:rsidRPr="00AE59DD" w:rsidRDefault="00A365CF" w:rsidP="00C04501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4774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1"/>
        <w:gridCol w:w="2776"/>
        <w:gridCol w:w="1961"/>
      </w:tblGrid>
      <w:tr w:rsidR="009B479D" w:rsidTr="009B479D"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9D" w:rsidRDefault="009B479D" w:rsidP="009B479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9D" w:rsidRDefault="009B479D" w:rsidP="009B479D">
            <w:pPr>
              <w:spacing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9D" w:rsidRDefault="009B479D" w:rsidP="009B479D">
            <w:pPr>
              <w:spacing w:line="36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9B479D" w:rsidTr="009B479D"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9D" w:rsidRDefault="009B479D" w:rsidP="009B479D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проводить проверку правильности составления и обработки первичных бухгалтерских документов</w:t>
            </w:r>
          </w:p>
        </w:tc>
        <w:tc>
          <w:tcPr>
            <w:tcW w:w="1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9D" w:rsidRDefault="009B479D" w:rsidP="009B479D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Оценка «отлично» выставляется обучающемуся, если он глубоко и прочно усвоил программный материал курса, исчерпывающе, последовательно, четко и логически стройно его излагает, умеет тесно увязывать теорию с практикой, свободно справляется с задачами и вопросами, не затрудняется с ответами при видоизменении заданий, правильно обосновывает принятые решения, владеет разносторонними навыками и приемами выполнения практических задач;</w:t>
            </w:r>
          </w:p>
          <w:p w:rsidR="009B479D" w:rsidRDefault="009B479D" w:rsidP="009B479D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оценка «хорошо» выставляется обучающемуся, если он твердо знает материал курса, грамотно и по существу излагает его,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выполнения;</w:t>
            </w:r>
          </w:p>
          <w:p w:rsidR="009B479D" w:rsidRDefault="009B479D" w:rsidP="009B479D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оценка «удовлетворительно» выставляется обучающемуся, если он имеет знания только 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задач;</w:t>
            </w:r>
          </w:p>
          <w:p w:rsidR="009B479D" w:rsidRDefault="009B479D" w:rsidP="009B479D">
            <w:pPr>
              <w:spacing w:line="360" w:lineRule="auto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оценка «неудовлетворительно»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выставляется обучающемуся, который не знает значительной части программного материала, допускает существенные ошибки, неуверенно, с большими затруднениями решает практические задачи или не справляется с ними самостоятельно.</w:t>
            </w:r>
          </w:p>
        </w:tc>
        <w:tc>
          <w:tcPr>
            <w:tcW w:w="10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9D" w:rsidRDefault="009B479D" w:rsidP="009B479D">
            <w:pPr>
              <w:spacing w:line="360" w:lineRule="auto"/>
              <w:jc w:val="both"/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lastRenderedPageBreak/>
              <w:t>Экспертная оценка деятельности обучающихся при выполнении   и защите результатов  практических занятий, выполнении домашних работ, опроса, результатов внеаудиторной самостоятельной работы обучающихся, контрольных работ и других видов текущего контроля.</w:t>
            </w:r>
          </w:p>
        </w:tc>
      </w:tr>
      <w:tr w:rsidR="009B479D" w:rsidTr="009B479D"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9D" w:rsidRDefault="009B479D" w:rsidP="009B47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 проводить проверку рабочего плана счетов бухгалтерского учета организации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9D" w:rsidRDefault="009B479D" w:rsidP="009B479D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9D" w:rsidRDefault="009B479D" w:rsidP="009B479D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  <w:tr w:rsidR="009B479D" w:rsidTr="009B479D"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9D" w:rsidRDefault="009B479D" w:rsidP="009B47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проводить проверку учета денежных средств и оформления денежных и кассовых документов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9D" w:rsidRDefault="009B479D" w:rsidP="009B479D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9D" w:rsidRDefault="009B479D" w:rsidP="009B479D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  <w:tr w:rsidR="009B479D" w:rsidTr="009B479D">
        <w:trPr>
          <w:trHeight w:val="936"/>
        </w:trPr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9D" w:rsidRDefault="009B479D" w:rsidP="009B47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проводить проверку правильности формирования бухгалтерских проводок по учету активов организации на основе рабочего плана счетов бухгалтерского учета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9D" w:rsidRDefault="009B479D" w:rsidP="009B479D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9D" w:rsidRDefault="009B479D" w:rsidP="009B479D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  <w:tr w:rsidR="009B479D" w:rsidTr="009B479D"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9D" w:rsidRDefault="009B479D" w:rsidP="009B47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проводить проверку правильности формирования бухгалтерских проводок по учету источников активов организации на основе рабочего плана счетов бухгалтерского учета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9D" w:rsidRDefault="009B479D" w:rsidP="009B479D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9D" w:rsidRDefault="009B479D" w:rsidP="009B479D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  <w:tr w:rsidR="009B479D" w:rsidTr="009B479D"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9D" w:rsidRDefault="009B479D" w:rsidP="009B47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проводить проверку правильности проведения инвентаризаций организации и документального оформления ее результатов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9D" w:rsidRDefault="009B479D" w:rsidP="009B479D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9D" w:rsidRDefault="009B479D" w:rsidP="009B479D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  <w:tr w:rsidR="009B479D" w:rsidTr="009B479D"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9D" w:rsidRDefault="009B479D" w:rsidP="009B47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проводить проверку на соответствие требований правовой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нормативной базы и внутренних регламентов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9D" w:rsidRDefault="009B479D" w:rsidP="009B479D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9D" w:rsidRDefault="009B479D" w:rsidP="009B479D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  <w:tr w:rsidR="009B479D" w:rsidTr="009B479D"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9D" w:rsidRDefault="009B479D" w:rsidP="009B47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Умение проводить проверку формирования  бухгалтерских проводок по начислению и перечислению налогов и сборов в бюджеты различных уровней и оформления платежных документов для перечисления налогов и сборов в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9D" w:rsidRDefault="009B479D" w:rsidP="009B479D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9D" w:rsidRDefault="009B479D" w:rsidP="009B479D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  <w:tr w:rsidR="009B479D" w:rsidTr="009B479D"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9D" w:rsidRDefault="009B479D" w:rsidP="009B47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проводить проверку формирования  бухгалтерских проводок по начислению и перечислению страховых взносов в бюджет и внебюджетные фонды и оформления платежных документов для их перечисления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9D" w:rsidRDefault="009B479D" w:rsidP="009B479D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9D" w:rsidRDefault="009B479D" w:rsidP="009B479D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  <w:tr w:rsidR="009B479D" w:rsidTr="009B479D"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9D" w:rsidRDefault="009B479D" w:rsidP="009B47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проводить проверку правильности отражения результатов хозяйственной деятельности за отчетный период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9D" w:rsidRDefault="009B479D" w:rsidP="009B479D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9D" w:rsidRDefault="009B479D" w:rsidP="009B479D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  <w:tr w:rsidR="009B479D" w:rsidTr="009B479D"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9D" w:rsidRDefault="009B479D" w:rsidP="009B47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проводить проверку правильности составления бухгалтерской (финансовой) и налоговой отчетности, а также отчетности во внебюджетные фонды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9D" w:rsidRDefault="009B479D" w:rsidP="009B479D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9D" w:rsidRDefault="009B479D" w:rsidP="009B479D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  <w:tr w:rsidR="009B479D" w:rsidTr="009B479D"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9D" w:rsidRDefault="009B479D" w:rsidP="009B47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проводить проверку достоверности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информации об активах и финансовом положении организации, ее платежеспособности и доходности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9D" w:rsidRDefault="009B479D" w:rsidP="009B479D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9D" w:rsidRDefault="009B479D" w:rsidP="009B479D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  <w:tr w:rsidR="009B479D" w:rsidTr="009B479D"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9D" w:rsidRDefault="009B479D" w:rsidP="009B479D">
            <w:pPr>
              <w:spacing w:line="36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проводить проверку достоверности информации,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полученной в ходе проведения контрольных процедур, выявление и оценку рисков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9D" w:rsidRDefault="009B479D" w:rsidP="009B479D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9D" w:rsidRDefault="009B479D" w:rsidP="009B479D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  <w:tr w:rsidR="009B479D" w:rsidTr="009B479D"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9D" w:rsidRDefault="009B479D" w:rsidP="009B47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Умение оценивать соответствие производимых хозяйственных операций и эффективность использования активов правовой и нормативной базе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9D" w:rsidRDefault="009B479D" w:rsidP="009B479D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9D" w:rsidRDefault="009B479D" w:rsidP="009B479D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  <w:tr w:rsidR="009B479D" w:rsidTr="009B479D"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9D" w:rsidRDefault="009B479D" w:rsidP="009B47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Знание порядка </w:t>
            </w:r>
            <w:r>
              <w:rPr>
                <w:rFonts w:ascii="Times New Roman" w:hAnsi="Times New Roman"/>
                <w:sz w:val="24"/>
                <w:szCs w:val="24"/>
              </w:rPr>
              <w:t>проведения проверки правильности формирования бухгалтерских проводок по учету источников активов организации на основе рабочего плана счетов бухгалтерского учета</w:t>
            </w:r>
          </w:p>
        </w:tc>
        <w:tc>
          <w:tcPr>
            <w:tcW w:w="1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9D" w:rsidRDefault="009B479D" w:rsidP="009B479D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Оценка «отлично» выставляется обучающемуся, если он глубоко и прочно усвоил программный материал курса, исчерпывающе, последовательно, четко и логически стройно его излагает, умеет тесно увязывать теорию с практикой, свободно справляется с задачами и вопросами, не затрудняется с ответами при видоизменении заданий, правильно обосновывает принятые решения, владеет разносторонними навыками и приемами выполнения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практических задач;</w:t>
            </w:r>
          </w:p>
          <w:p w:rsidR="009B479D" w:rsidRDefault="009B479D" w:rsidP="009B479D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оценка «хорошо» выставляется обучающемуся, если он твердо знает материал курса,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выполнения;</w:t>
            </w:r>
          </w:p>
          <w:p w:rsidR="009B479D" w:rsidRDefault="009B479D" w:rsidP="009B479D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оценка «удовлетворительно» выставляется обучающемуся, если он имеет знания только 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программного материала, испытывает затруднения при выполнении практических задач;</w:t>
            </w:r>
          </w:p>
          <w:p w:rsidR="009B479D" w:rsidRDefault="009B479D" w:rsidP="009B479D">
            <w:pPr>
              <w:spacing w:line="360" w:lineRule="auto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оценка «неудовлетворительно» выставляется обучающемуся, который не знает значительной части программного материала, допускает существенные ошибки, неуверенно, с большими затруднениями решает практические задачи или не справляется с ними самостоятельно.</w:t>
            </w:r>
          </w:p>
        </w:tc>
        <w:tc>
          <w:tcPr>
            <w:tcW w:w="10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9D" w:rsidRDefault="009B479D" w:rsidP="009B479D">
            <w:pPr>
              <w:spacing w:line="360" w:lineRule="auto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lastRenderedPageBreak/>
              <w:t>Экспертная оценка деятельности обучающихся при выполнении   и защите результатов  практических занятий, выполнении домашних работ, опроса, результатов внеаудиторной самостоятельной работы обучающихся, контрольных работ и других видов текущего контроля</w:t>
            </w:r>
          </w:p>
        </w:tc>
      </w:tr>
      <w:tr w:rsidR="009B479D" w:rsidTr="009B479D"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9D" w:rsidRDefault="009B479D" w:rsidP="009B47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Знание порядка </w:t>
            </w:r>
            <w:r>
              <w:rPr>
                <w:rFonts w:ascii="Times New Roman" w:hAnsi="Times New Roman"/>
                <w:sz w:val="24"/>
                <w:szCs w:val="24"/>
              </w:rPr>
              <w:t>проведения проверки рабочего плана счетов бухгалтерского учета организации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9D" w:rsidRDefault="009B479D" w:rsidP="009B479D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9D" w:rsidRDefault="009B479D" w:rsidP="009B479D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B479D" w:rsidTr="009B479D"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9D" w:rsidRDefault="009B479D" w:rsidP="009B47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Знание порядка </w:t>
            </w:r>
            <w:r>
              <w:rPr>
                <w:rFonts w:ascii="Times New Roman" w:hAnsi="Times New Roman"/>
                <w:sz w:val="24"/>
                <w:szCs w:val="24"/>
              </w:rPr>
              <w:t>проведения проверки учета денежных средств и оформления денежных и кассовых документов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9D" w:rsidRDefault="009B479D" w:rsidP="009B479D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9D" w:rsidRDefault="009B479D" w:rsidP="009B479D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B479D" w:rsidTr="009B479D"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9D" w:rsidRDefault="009B479D" w:rsidP="009B47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Знание порядка </w:t>
            </w:r>
            <w:r>
              <w:rPr>
                <w:rFonts w:ascii="Times New Roman" w:hAnsi="Times New Roman"/>
                <w:sz w:val="24"/>
                <w:szCs w:val="24"/>
              </w:rPr>
              <w:t>проведения проверки правильности формирования бухгалтерских проводок по учету активов организации на основе рабочего плана счетов бухгалтерского учета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9D" w:rsidRDefault="009B479D" w:rsidP="009B479D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9D" w:rsidRDefault="009B479D" w:rsidP="009B479D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B479D" w:rsidTr="009B479D"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9D" w:rsidRDefault="009B479D" w:rsidP="009B47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Знание порядка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проведения проверки правильности формирования бухгалтерских проводок по учету источников активов организации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основе рабочего плана счетов бухгалтерского учета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9D" w:rsidRDefault="009B479D" w:rsidP="009B479D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9D" w:rsidRDefault="009B479D" w:rsidP="009B479D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B479D" w:rsidTr="009B479D"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9D" w:rsidRDefault="009B479D" w:rsidP="009B47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Знание порядка </w:t>
            </w:r>
            <w:r>
              <w:rPr>
                <w:rFonts w:ascii="Times New Roman" w:hAnsi="Times New Roman"/>
                <w:sz w:val="24"/>
                <w:szCs w:val="24"/>
              </w:rPr>
              <w:t>проведения проверки правильности проведения инвентаризаций организации и документального оформления ее результатов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9D" w:rsidRDefault="009B479D" w:rsidP="009B479D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9D" w:rsidRDefault="009B479D" w:rsidP="009B479D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B479D" w:rsidTr="009B479D"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9D" w:rsidRDefault="009B479D" w:rsidP="009B47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Знание порядка </w:t>
            </w:r>
            <w:r>
              <w:rPr>
                <w:rFonts w:ascii="Times New Roman" w:hAnsi="Times New Roman"/>
                <w:sz w:val="24"/>
                <w:szCs w:val="24"/>
              </w:rPr>
              <w:t>проведения проверки на соответствие требований правовой и нормативной базы и внутренних регламентов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9D" w:rsidRDefault="009B479D" w:rsidP="009B479D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9D" w:rsidRDefault="009B479D" w:rsidP="009B479D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B479D" w:rsidTr="009B479D"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9D" w:rsidRDefault="009B479D" w:rsidP="009B47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Знание порядка </w:t>
            </w:r>
            <w:r>
              <w:rPr>
                <w:rFonts w:ascii="Times New Roman" w:hAnsi="Times New Roman"/>
                <w:sz w:val="24"/>
                <w:szCs w:val="24"/>
              </w:rPr>
              <w:t>проведения проверки формирования  бухгалтерских проводок по начислению и перечислению налогов и сборов в бюджеты различных уровней и оформления платежных документов для перечисления налогов и сборов в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9D" w:rsidRDefault="009B479D" w:rsidP="009B479D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9D" w:rsidRDefault="009B479D" w:rsidP="009B479D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B479D" w:rsidTr="009B479D"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9D" w:rsidRDefault="009B479D" w:rsidP="009B47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Знание порядка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проведения проверки формирования  бухгалтерских проводок по начислению и перечислению страховых взносов в бюджет и внебюджетные фонды и оформления платежных документов для их перечисления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9D" w:rsidRDefault="009B479D" w:rsidP="009B479D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9D" w:rsidRDefault="009B479D" w:rsidP="009B479D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B479D" w:rsidTr="009B479D"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9D" w:rsidRDefault="009B479D" w:rsidP="009B47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Знание порядка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проведения проверки правильности отражения результатов хозяйственной деятельности за отчетный период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9D" w:rsidRDefault="009B479D" w:rsidP="009B479D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9D" w:rsidRDefault="009B479D" w:rsidP="009B479D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B479D" w:rsidTr="009B479D"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9D" w:rsidRDefault="009B479D" w:rsidP="009B47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Знание порядка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проведения проверки правильности составления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бухгалтерской (финансовой) и налоговой отчетности, а также отчетности во внебюджетные фонды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9D" w:rsidRDefault="009B479D" w:rsidP="009B479D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9D" w:rsidRDefault="009B479D" w:rsidP="009B479D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B479D" w:rsidTr="009B479D"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9D" w:rsidRDefault="009B479D" w:rsidP="009B47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Знание порядка </w:t>
            </w:r>
            <w:r>
              <w:rPr>
                <w:rFonts w:ascii="Times New Roman" w:hAnsi="Times New Roman"/>
                <w:sz w:val="24"/>
                <w:szCs w:val="24"/>
              </w:rPr>
              <w:t>проведения проверки достоверности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информации об активах и финансовом положении организации, ее платежеспособности и доходности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9D" w:rsidRDefault="009B479D" w:rsidP="009B479D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9D" w:rsidRDefault="009B479D" w:rsidP="009B479D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B479D" w:rsidTr="009B479D"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9D" w:rsidRDefault="009B479D" w:rsidP="009B479D">
            <w:pPr>
              <w:spacing w:line="36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Знание порядка </w:t>
            </w:r>
            <w:r>
              <w:rPr>
                <w:rFonts w:ascii="Times New Roman" w:hAnsi="Times New Roman"/>
                <w:sz w:val="24"/>
                <w:szCs w:val="24"/>
              </w:rPr>
              <w:t>проведения проверки достоверности информации, полученной в ходе проведения контрольных процедур, выявление и оценку рисков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9D" w:rsidRDefault="009B479D" w:rsidP="009B479D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9D" w:rsidRDefault="009B479D" w:rsidP="009B479D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B479D" w:rsidTr="009B479D"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9D" w:rsidRDefault="009B479D" w:rsidP="009B47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методики оценки соответствия производимых хозяйственных операций и эффективности использования активов правовой и нормативной базе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9D" w:rsidRDefault="009B479D" w:rsidP="009B479D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9D" w:rsidRDefault="009B479D" w:rsidP="009B479D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</w:tbl>
    <w:p w:rsidR="009B479D" w:rsidRDefault="009B479D" w:rsidP="009B479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27D62" w:rsidRDefault="00327D62" w:rsidP="009D34A7">
      <w:pPr>
        <w:pStyle w:val="a3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/>
        <w:outlineLvl w:val="0"/>
        <w:rPr>
          <w:rFonts w:ascii="Times New Roman" w:eastAsia="Times New Roman" w:hAnsi="Times New Roman"/>
          <w:b/>
          <w:caps/>
          <w:sz w:val="28"/>
          <w:szCs w:val="28"/>
        </w:rPr>
      </w:pPr>
    </w:p>
    <w:sectPr w:rsidR="00327D62" w:rsidSect="00C80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D5A" w:rsidRDefault="00A01D5A" w:rsidP="004F5738">
      <w:pPr>
        <w:spacing w:after="0" w:line="240" w:lineRule="auto"/>
      </w:pPr>
      <w:r>
        <w:separator/>
      </w:r>
    </w:p>
  </w:endnote>
  <w:endnote w:type="continuationSeparator" w:id="0">
    <w:p w:rsidR="00A01D5A" w:rsidRDefault="00A01D5A" w:rsidP="004F5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5423031"/>
      <w:docPartObj>
        <w:docPartGallery w:val="Page Numbers (Bottom of Page)"/>
        <w:docPartUnique/>
      </w:docPartObj>
    </w:sdtPr>
    <w:sdtEndPr/>
    <w:sdtContent>
      <w:p w:rsidR="002C0F36" w:rsidRDefault="002C0F3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ED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C0F36" w:rsidRDefault="002C0F3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D5A" w:rsidRDefault="00A01D5A" w:rsidP="004F5738">
      <w:pPr>
        <w:spacing w:after="0" w:line="240" w:lineRule="auto"/>
      </w:pPr>
      <w:r>
        <w:separator/>
      </w:r>
    </w:p>
  </w:footnote>
  <w:footnote w:type="continuationSeparator" w:id="0">
    <w:p w:rsidR="00A01D5A" w:rsidRDefault="00A01D5A" w:rsidP="004F5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1962434"/>
    <w:lvl w:ilvl="0">
      <w:numFmt w:val="bullet"/>
      <w:lvlText w:val="*"/>
      <w:lvlJc w:val="left"/>
    </w:lvl>
  </w:abstractNum>
  <w:abstractNum w:abstractNumId="1">
    <w:nsid w:val="0676105A"/>
    <w:multiLevelType w:val="hybridMultilevel"/>
    <w:tmpl w:val="11BA578C"/>
    <w:lvl w:ilvl="0" w:tplc="041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>
    <w:nsid w:val="19004934"/>
    <w:multiLevelType w:val="hybridMultilevel"/>
    <w:tmpl w:val="473E724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2013284C"/>
    <w:multiLevelType w:val="hybridMultilevel"/>
    <w:tmpl w:val="5B66C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276D04"/>
    <w:multiLevelType w:val="hybridMultilevel"/>
    <w:tmpl w:val="DD4686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196F39"/>
    <w:multiLevelType w:val="hybridMultilevel"/>
    <w:tmpl w:val="398CFCE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184C74"/>
    <w:multiLevelType w:val="hybridMultilevel"/>
    <w:tmpl w:val="BA2CB89E"/>
    <w:lvl w:ilvl="0" w:tplc="F9027E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21BA6"/>
    <w:multiLevelType w:val="hybridMultilevel"/>
    <w:tmpl w:val="D3F61A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3417831"/>
    <w:multiLevelType w:val="hybridMultilevel"/>
    <w:tmpl w:val="62A6E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3D755A"/>
    <w:multiLevelType w:val="hybridMultilevel"/>
    <w:tmpl w:val="81204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C13D63"/>
    <w:multiLevelType w:val="hybridMultilevel"/>
    <w:tmpl w:val="62A6E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D92E38"/>
    <w:multiLevelType w:val="hybridMultilevel"/>
    <w:tmpl w:val="BDF4D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092384"/>
    <w:multiLevelType w:val="hybridMultilevel"/>
    <w:tmpl w:val="8A0422D2"/>
    <w:lvl w:ilvl="0" w:tplc="63CC18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2A56B9"/>
    <w:multiLevelType w:val="hybridMultilevel"/>
    <w:tmpl w:val="A216C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B164E3"/>
    <w:multiLevelType w:val="hybridMultilevel"/>
    <w:tmpl w:val="2A8ECE4C"/>
    <w:lvl w:ilvl="0" w:tplc="ED5A3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1A2BA6"/>
    <w:multiLevelType w:val="hybridMultilevel"/>
    <w:tmpl w:val="6DA27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F11958"/>
    <w:multiLevelType w:val="multilevel"/>
    <w:tmpl w:val="B7ACEB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7C9D6433"/>
    <w:multiLevelType w:val="hybridMultilevel"/>
    <w:tmpl w:val="A72CF7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ED21CEB"/>
    <w:multiLevelType w:val="multilevel"/>
    <w:tmpl w:val="AF8C07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9"/>
  </w:num>
  <w:num w:numId="3">
    <w:abstractNumId w:val="11"/>
  </w:num>
  <w:num w:numId="4">
    <w:abstractNumId w:val="9"/>
  </w:num>
  <w:num w:numId="5">
    <w:abstractNumId w:val="14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2"/>
  </w:num>
  <w:num w:numId="9">
    <w:abstractNumId w:val="1"/>
  </w:num>
  <w:num w:numId="10">
    <w:abstractNumId w:val="16"/>
  </w:num>
  <w:num w:numId="11">
    <w:abstractNumId w:val="4"/>
  </w:num>
  <w:num w:numId="12">
    <w:abstractNumId w:val="3"/>
  </w:num>
  <w:num w:numId="13">
    <w:abstractNumId w:val="18"/>
  </w:num>
  <w:num w:numId="14">
    <w:abstractNumId w:val="8"/>
  </w:num>
  <w:num w:numId="15">
    <w:abstractNumId w:val="13"/>
  </w:num>
  <w:num w:numId="16">
    <w:abstractNumId w:val="15"/>
  </w:num>
  <w:num w:numId="17">
    <w:abstractNumId w:val="6"/>
  </w:num>
  <w:num w:numId="18">
    <w:abstractNumId w:val="10"/>
  </w:num>
  <w:num w:numId="19">
    <w:abstractNumId w:val="17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24A88"/>
    <w:rsid w:val="00011318"/>
    <w:rsid w:val="00016E6C"/>
    <w:rsid w:val="00017EE3"/>
    <w:rsid w:val="0004020B"/>
    <w:rsid w:val="00040740"/>
    <w:rsid w:val="00052D4D"/>
    <w:rsid w:val="00053E82"/>
    <w:rsid w:val="00063C8B"/>
    <w:rsid w:val="00065CC0"/>
    <w:rsid w:val="00084704"/>
    <w:rsid w:val="00090022"/>
    <w:rsid w:val="00091893"/>
    <w:rsid w:val="00095103"/>
    <w:rsid w:val="00097E59"/>
    <w:rsid w:val="000A2588"/>
    <w:rsid w:val="000A6CAE"/>
    <w:rsid w:val="000B3122"/>
    <w:rsid w:val="000C55D1"/>
    <w:rsid w:val="000D6148"/>
    <w:rsid w:val="000E41DC"/>
    <w:rsid w:val="000F4DBF"/>
    <w:rsid w:val="00100B6B"/>
    <w:rsid w:val="0011393C"/>
    <w:rsid w:val="00130C53"/>
    <w:rsid w:val="0013530F"/>
    <w:rsid w:val="00152F3E"/>
    <w:rsid w:val="00154492"/>
    <w:rsid w:val="00155EE9"/>
    <w:rsid w:val="00156D5D"/>
    <w:rsid w:val="001652D3"/>
    <w:rsid w:val="00171CE6"/>
    <w:rsid w:val="0017220C"/>
    <w:rsid w:val="001726F3"/>
    <w:rsid w:val="00175E88"/>
    <w:rsid w:val="001831D9"/>
    <w:rsid w:val="00184E65"/>
    <w:rsid w:val="00186D3A"/>
    <w:rsid w:val="001A10E0"/>
    <w:rsid w:val="001A1DD2"/>
    <w:rsid w:val="001B0E28"/>
    <w:rsid w:val="001B0E47"/>
    <w:rsid w:val="001B21D6"/>
    <w:rsid w:val="001C37C0"/>
    <w:rsid w:val="001D1603"/>
    <w:rsid w:val="001E0D74"/>
    <w:rsid w:val="001E4991"/>
    <w:rsid w:val="00200F8A"/>
    <w:rsid w:val="002066CD"/>
    <w:rsid w:val="00210BCF"/>
    <w:rsid w:val="002172CC"/>
    <w:rsid w:val="002246E3"/>
    <w:rsid w:val="00227F72"/>
    <w:rsid w:val="00230115"/>
    <w:rsid w:val="0023403B"/>
    <w:rsid w:val="00243300"/>
    <w:rsid w:val="002436B9"/>
    <w:rsid w:val="002437B0"/>
    <w:rsid w:val="00246B06"/>
    <w:rsid w:val="0026041E"/>
    <w:rsid w:val="002618D5"/>
    <w:rsid w:val="00261977"/>
    <w:rsid w:val="0028095C"/>
    <w:rsid w:val="002973B1"/>
    <w:rsid w:val="002A3DBB"/>
    <w:rsid w:val="002C0F36"/>
    <w:rsid w:val="002D3F45"/>
    <w:rsid w:val="002D54B3"/>
    <w:rsid w:val="002D56CF"/>
    <w:rsid w:val="002D7FAD"/>
    <w:rsid w:val="002E74D6"/>
    <w:rsid w:val="00303515"/>
    <w:rsid w:val="0031231A"/>
    <w:rsid w:val="0031335B"/>
    <w:rsid w:val="003145C6"/>
    <w:rsid w:val="00317536"/>
    <w:rsid w:val="00320E14"/>
    <w:rsid w:val="00327D62"/>
    <w:rsid w:val="003364C9"/>
    <w:rsid w:val="003444B3"/>
    <w:rsid w:val="003463CF"/>
    <w:rsid w:val="00371CE4"/>
    <w:rsid w:val="00373C86"/>
    <w:rsid w:val="00375532"/>
    <w:rsid w:val="00385C13"/>
    <w:rsid w:val="00393303"/>
    <w:rsid w:val="003C0FB1"/>
    <w:rsid w:val="003C0FCB"/>
    <w:rsid w:val="003D19A3"/>
    <w:rsid w:val="003D23ED"/>
    <w:rsid w:val="003D5E9A"/>
    <w:rsid w:val="003D5EE5"/>
    <w:rsid w:val="003E2D51"/>
    <w:rsid w:val="003F2BB9"/>
    <w:rsid w:val="003F4BBD"/>
    <w:rsid w:val="00406182"/>
    <w:rsid w:val="00450FB9"/>
    <w:rsid w:val="0045223D"/>
    <w:rsid w:val="00452718"/>
    <w:rsid w:val="00457531"/>
    <w:rsid w:val="004755B1"/>
    <w:rsid w:val="004760DA"/>
    <w:rsid w:val="004775AD"/>
    <w:rsid w:val="0048759C"/>
    <w:rsid w:val="00487902"/>
    <w:rsid w:val="00493D65"/>
    <w:rsid w:val="00494FE8"/>
    <w:rsid w:val="004B399D"/>
    <w:rsid w:val="004B445C"/>
    <w:rsid w:val="004C1242"/>
    <w:rsid w:val="004C13D1"/>
    <w:rsid w:val="004C6980"/>
    <w:rsid w:val="004D6D20"/>
    <w:rsid w:val="004F5738"/>
    <w:rsid w:val="00501F44"/>
    <w:rsid w:val="00502F73"/>
    <w:rsid w:val="00503A3A"/>
    <w:rsid w:val="0050791B"/>
    <w:rsid w:val="00512A94"/>
    <w:rsid w:val="00515D48"/>
    <w:rsid w:val="00516071"/>
    <w:rsid w:val="00537397"/>
    <w:rsid w:val="00537C51"/>
    <w:rsid w:val="0054050A"/>
    <w:rsid w:val="00542017"/>
    <w:rsid w:val="005518C1"/>
    <w:rsid w:val="00561F2F"/>
    <w:rsid w:val="005641DD"/>
    <w:rsid w:val="005665DF"/>
    <w:rsid w:val="00577B6E"/>
    <w:rsid w:val="00586653"/>
    <w:rsid w:val="005A79F2"/>
    <w:rsid w:val="005B30A7"/>
    <w:rsid w:val="005B3AAE"/>
    <w:rsid w:val="005B7399"/>
    <w:rsid w:val="005B7411"/>
    <w:rsid w:val="005C2277"/>
    <w:rsid w:val="005C2521"/>
    <w:rsid w:val="005C5C07"/>
    <w:rsid w:val="005C6DB0"/>
    <w:rsid w:val="005D23C2"/>
    <w:rsid w:val="005D3F39"/>
    <w:rsid w:val="005D59C2"/>
    <w:rsid w:val="005E5D3A"/>
    <w:rsid w:val="005F5873"/>
    <w:rsid w:val="006017B4"/>
    <w:rsid w:val="006036F8"/>
    <w:rsid w:val="00610B9C"/>
    <w:rsid w:val="0061127A"/>
    <w:rsid w:val="00613765"/>
    <w:rsid w:val="00614653"/>
    <w:rsid w:val="00616C8A"/>
    <w:rsid w:val="00617336"/>
    <w:rsid w:val="006175A2"/>
    <w:rsid w:val="006213AD"/>
    <w:rsid w:val="0063126D"/>
    <w:rsid w:val="00632BF4"/>
    <w:rsid w:val="00634878"/>
    <w:rsid w:val="00647FCF"/>
    <w:rsid w:val="00655FF4"/>
    <w:rsid w:val="006578DB"/>
    <w:rsid w:val="006609B8"/>
    <w:rsid w:val="00660CD9"/>
    <w:rsid w:val="00677DC7"/>
    <w:rsid w:val="00683530"/>
    <w:rsid w:val="00687194"/>
    <w:rsid w:val="00692248"/>
    <w:rsid w:val="0069346B"/>
    <w:rsid w:val="006A7C18"/>
    <w:rsid w:val="006B44C4"/>
    <w:rsid w:val="006B7407"/>
    <w:rsid w:val="006C5610"/>
    <w:rsid w:val="006C6131"/>
    <w:rsid w:val="006D0C15"/>
    <w:rsid w:val="006D64DB"/>
    <w:rsid w:val="006E12A4"/>
    <w:rsid w:val="006E7FAA"/>
    <w:rsid w:val="006F7D93"/>
    <w:rsid w:val="00701EF4"/>
    <w:rsid w:val="00730692"/>
    <w:rsid w:val="00762EAE"/>
    <w:rsid w:val="007639FD"/>
    <w:rsid w:val="007663C8"/>
    <w:rsid w:val="00775A09"/>
    <w:rsid w:val="00777D2C"/>
    <w:rsid w:val="00793F63"/>
    <w:rsid w:val="00795EBD"/>
    <w:rsid w:val="007B1EC7"/>
    <w:rsid w:val="007B73D7"/>
    <w:rsid w:val="007C1815"/>
    <w:rsid w:val="007D4F7B"/>
    <w:rsid w:val="007E52CF"/>
    <w:rsid w:val="007E78BB"/>
    <w:rsid w:val="00801A57"/>
    <w:rsid w:val="00810429"/>
    <w:rsid w:val="00810922"/>
    <w:rsid w:val="00811627"/>
    <w:rsid w:val="00822F51"/>
    <w:rsid w:val="00825E81"/>
    <w:rsid w:val="008318F7"/>
    <w:rsid w:val="00832095"/>
    <w:rsid w:val="008570F6"/>
    <w:rsid w:val="00866E7B"/>
    <w:rsid w:val="008738DE"/>
    <w:rsid w:val="00886EED"/>
    <w:rsid w:val="00890962"/>
    <w:rsid w:val="008927F0"/>
    <w:rsid w:val="0089709F"/>
    <w:rsid w:val="008976DA"/>
    <w:rsid w:val="008A2B61"/>
    <w:rsid w:val="008A3199"/>
    <w:rsid w:val="008A57D9"/>
    <w:rsid w:val="008A5D37"/>
    <w:rsid w:val="008B1511"/>
    <w:rsid w:val="008B3857"/>
    <w:rsid w:val="008C222C"/>
    <w:rsid w:val="008C395D"/>
    <w:rsid w:val="008C65A1"/>
    <w:rsid w:val="008D2D3D"/>
    <w:rsid w:val="008E2AAB"/>
    <w:rsid w:val="0090011D"/>
    <w:rsid w:val="00901075"/>
    <w:rsid w:val="00903C70"/>
    <w:rsid w:val="00911239"/>
    <w:rsid w:val="009121B9"/>
    <w:rsid w:val="0091487B"/>
    <w:rsid w:val="00917E0D"/>
    <w:rsid w:val="00926DAD"/>
    <w:rsid w:val="00930C00"/>
    <w:rsid w:val="00934BBA"/>
    <w:rsid w:val="0095307A"/>
    <w:rsid w:val="009556AA"/>
    <w:rsid w:val="0095771D"/>
    <w:rsid w:val="009642E3"/>
    <w:rsid w:val="00967BD1"/>
    <w:rsid w:val="00971EBA"/>
    <w:rsid w:val="0097250E"/>
    <w:rsid w:val="009808BB"/>
    <w:rsid w:val="0098286D"/>
    <w:rsid w:val="009843EC"/>
    <w:rsid w:val="00984E86"/>
    <w:rsid w:val="0099422B"/>
    <w:rsid w:val="0099754A"/>
    <w:rsid w:val="009A0ECE"/>
    <w:rsid w:val="009A62FF"/>
    <w:rsid w:val="009B3507"/>
    <w:rsid w:val="009B479D"/>
    <w:rsid w:val="009B532A"/>
    <w:rsid w:val="009B5D2B"/>
    <w:rsid w:val="009B769A"/>
    <w:rsid w:val="009C1D8C"/>
    <w:rsid w:val="009C1ED7"/>
    <w:rsid w:val="009C2B46"/>
    <w:rsid w:val="009D0CED"/>
    <w:rsid w:val="009D34A7"/>
    <w:rsid w:val="009D57D9"/>
    <w:rsid w:val="009E28AB"/>
    <w:rsid w:val="009E63A1"/>
    <w:rsid w:val="009E7279"/>
    <w:rsid w:val="00A017C2"/>
    <w:rsid w:val="00A01D5A"/>
    <w:rsid w:val="00A02DA6"/>
    <w:rsid w:val="00A1792B"/>
    <w:rsid w:val="00A2386B"/>
    <w:rsid w:val="00A25E40"/>
    <w:rsid w:val="00A344C7"/>
    <w:rsid w:val="00A365CF"/>
    <w:rsid w:val="00A44879"/>
    <w:rsid w:val="00A50029"/>
    <w:rsid w:val="00A54705"/>
    <w:rsid w:val="00A720BB"/>
    <w:rsid w:val="00A72410"/>
    <w:rsid w:val="00A7610B"/>
    <w:rsid w:val="00A7780A"/>
    <w:rsid w:val="00A953F5"/>
    <w:rsid w:val="00AA4783"/>
    <w:rsid w:val="00AB332D"/>
    <w:rsid w:val="00AB40A3"/>
    <w:rsid w:val="00AC3344"/>
    <w:rsid w:val="00AC5311"/>
    <w:rsid w:val="00AC6DE3"/>
    <w:rsid w:val="00AC7D52"/>
    <w:rsid w:val="00AC7E3F"/>
    <w:rsid w:val="00AE03C1"/>
    <w:rsid w:val="00AE60E0"/>
    <w:rsid w:val="00AE616A"/>
    <w:rsid w:val="00B01B27"/>
    <w:rsid w:val="00B115CC"/>
    <w:rsid w:val="00B2008A"/>
    <w:rsid w:val="00B24A88"/>
    <w:rsid w:val="00B309B2"/>
    <w:rsid w:val="00B343F6"/>
    <w:rsid w:val="00B47A77"/>
    <w:rsid w:val="00B523FA"/>
    <w:rsid w:val="00B55D12"/>
    <w:rsid w:val="00B606A6"/>
    <w:rsid w:val="00B60911"/>
    <w:rsid w:val="00B6140B"/>
    <w:rsid w:val="00B643EF"/>
    <w:rsid w:val="00B71102"/>
    <w:rsid w:val="00B71CC3"/>
    <w:rsid w:val="00B729B8"/>
    <w:rsid w:val="00B77F80"/>
    <w:rsid w:val="00B8790C"/>
    <w:rsid w:val="00B90612"/>
    <w:rsid w:val="00B90B62"/>
    <w:rsid w:val="00B95BC2"/>
    <w:rsid w:val="00B9641D"/>
    <w:rsid w:val="00BB0E6F"/>
    <w:rsid w:val="00BC0D86"/>
    <w:rsid w:val="00BC0E41"/>
    <w:rsid w:val="00BC3D1D"/>
    <w:rsid w:val="00BC72FE"/>
    <w:rsid w:val="00BE67AF"/>
    <w:rsid w:val="00BE680A"/>
    <w:rsid w:val="00BE6858"/>
    <w:rsid w:val="00BE766D"/>
    <w:rsid w:val="00BF26CC"/>
    <w:rsid w:val="00C04501"/>
    <w:rsid w:val="00C23D0C"/>
    <w:rsid w:val="00C256EE"/>
    <w:rsid w:val="00C35CD5"/>
    <w:rsid w:val="00C4222A"/>
    <w:rsid w:val="00C4675B"/>
    <w:rsid w:val="00C5473F"/>
    <w:rsid w:val="00C6223C"/>
    <w:rsid w:val="00C7574C"/>
    <w:rsid w:val="00C80BAE"/>
    <w:rsid w:val="00C859CC"/>
    <w:rsid w:val="00C9084C"/>
    <w:rsid w:val="00C91F38"/>
    <w:rsid w:val="00CA01C2"/>
    <w:rsid w:val="00CA0CB2"/>
    <w:rsid w:val="00CB3390"/>
    <w:rsid w:val="00CB71C2"/>
    <w:rsid w:val="00CB73B3"/>
    <w:rsid w:val="00CC08C6"/>
    <w:rsid w:val="00CC3A96"/>
    <w:rsid w:val="00CC4811"/>
    <w:rsid w:val="00CC4C0B"/>
    <w:rsid w:val="00CD29FF"/>
    <w:rsid w:val="00CD2F53"/>
    <w:rsid w:val="00CE0365"/>
    <w:rsid w:val="00CE59DF"/>
    <w:rsid w:val="00CE708D"/>
    <w:rsid w:val="00CF4013"/>
    <w:rsid w:val="00D024B8"/>
    <w:rsid w:val="00D0259A"/>
    <w:rsid w:val="00D05C97"/>
    <w:rsid w:val="00D242B6"/>
    <w:rsid w:val="00D26DA2"/>
    <w:rsid w:val="00D30AD2"/>
    <w:rsid w:val="00D43913"/>
    <w:rsid w:val="00D50111"/>
    <w:rsid w:val="00D610CB"/>
    <w:rsid w:val="00D61A96"/>
    <w:rsid w:val="00D620A9"/>
    <w:rsid w:val="00D63368"/>
    <w:rsid w:val="00D638B6"/>
    <w:rsid w:val="00D6525B"/>
    <w:rsid w:val="00D81029"/>
    <w:rsid w:val="00D96E5F"/>
    <w:rsid w:val="00DB4500"/>
    <w:rsid w:val="00DB7E63"/>
    <w:rsid w:val="00DC0DA7"/>
    <w:rsid w:val="00DC42AB"/>
    <w:rsid w:val="00DD2A17"/>
    <w:rsid w:val="00DD2C38"/>
    <w:rsid w:val="00DD5174"/>
    <w:rsid w:val="00DE0C98"/>
    <w:rsid w:val="00DE4CBA"/>
    <w:rsid w:val="00DF28C0"/>
    <w:rsid w:val="00DF3B05"/>
    <w:rsid w:val="00DF4681"/>
    <w:rsid w:val="00DF7218"/>
    <w:rsid w:val="00E00337"/>
    <w:rsid w:val="00E07051"/>
    <w:rsid w:val="00E07CE5"/>
    <w:rsid w:val="00E10BA2"/>
    <w:rsid w:val="00E2690C"/>
    <w:rsid w:val="00E34E6F"/>
    <w:rsid w:val="00E472B0"/>
    <w:rsid w:val="00E51E7B"/>
    <w:rsid w:val="00E5461D"/>
    <w:rsid w:val="00E6359A"/>
    <w:rsid w:val="00E67028"/>
    <w:rsid w:val="00E81715"/>
    <w:rsid w:val="00E92C32"/>
    <w:rsid w:val="00EA492F"/>
    <w:rsid w:val="00EB0788"/>
    <w:rsid w:val="00EB6F4E"/>
    <w:rsid w:val="00EC0BD3"/>
    <w:rsid w:val="00EC2B7F"/>
    <w:rsid w:val="00EC2C5C"/>
    <w:rsid w:val="00EC7FD6"/>
    <w:rsid w:val="00ED45FD"/>
    <w:rsid w:val="00ED546E"/>
    <w:rsid w:val="00ED5A34"/>
    <w:rsid w:val="00ED6744"/>
    <w:rsid w:val="00ED6846"/>
    <w:rsid w:val="00EE4715"/>
    <w:rsid w:val="00EF37AE"/>
    <w:rsid w:val="00F01225"/>
    <w:rsid w:val="00F03CE7"/>
    <w:rsid w:val="00F04552"/>
    <w:rsid w:val="00F07466"/>
    <w:rsid w:val="00F100CA"/>
    <w:rsid w:val="00F107F3"/>
    <w:rsid w:val="00F17F6B"/>
    <w:rsid w:val="00F23D24"/>
    <w:rsid w:val="00F35285"/>
    <w:rsid w:val="00F4076F"/>
    <w:rsid w:val="00F51ACB"/>
    <w:rsid w:val="00F54BAC"/>
    <w:rsid w:val="00F54F35"/>
    <w:rsid w:val="00F66864"/>
    <w:rsid w:val="00F877B5"/>
    <w:rsid w:val="00F9287C"/>
    <w:rsid w:val="00FA7A63"/>
    <w:rsid w:val="00FD0B20"/>
    <w:rsid w:val="00FD409E"/>
    <w:rsid w:val="00FE7B99"/>
    <w:rsid w:val="00FF3E60"/>
    <w:rsid w:val="00FF5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BAE"/>
  </w:style>
  <w:style w:type="paragraph" w:styleId="1">
    <w:name w:val="heading 1"/>
    <w:basedOn w:val="a"/>
    <w:next w:val="a"/>
    <w:link w:val="10"/>
    <w:qFormat/>
    <w:rsid w:val="006036F8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2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EE4715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uiPriority w:val="1"/>
    <w:qFormat/>
    <w:rsid w:val="0004074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4F5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5738"/>
  </w:style>
  <w:style w:type="paragraph" w:styleId="a8">
    <w:name w:val="footer"/>
    <w:basedOn w:val="a"/>
    <w:link w:val="a9"/>
    <w:uiPriority w:val="99"/>
    <w:unhideWhenUsed/>
    <w:rsid w:val="004F5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5738"/>
  </w:style>
  <w:style w:type="character" w:customStyle="1" w:styleId="10">
    <w:name w:val="Заголовок 1 Знак"/>
    <w:basedOn w:val="a0"/>
    <w:link w:val="1"/>
    <w:rsid w:val="006036F8"/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a"/>
    <w:uiPriority w:val="59"/>
    <w:rsid w:val="00493D6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493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BE766D"/>
    <w:rPr>
      <w:b/>
      <w:bCs/>
    </w:rPr>
  </w:style>
  <w:style w:type="character" w:customStyle="1" w:styleId="apple-converted-space">
    <w:name w:val="apple-converted-space"/>
    <w:basedOn w:val="a0"/>
    <w:rsid w:val="00BE766D"/>
  </w:style>
  <w:style w:type="character" w:styleId="ac">
    <w:name w:val="Hyperlink"/>
    <w:basedOn w:val="a0"/>
    <w:uiPriority w:val="99"/>
    <w:unhideWhenUsed/>
    <w:rsid w:val="00BE766D"/>
    <w:rPr>
      <w:color w:val="0000FF"/>
      <w:u w:val="single"/>
    </w:rPr>
  </w:style>
  <w:style w:type="paragraph" w:customStyle="1" w:styleId="ConsPlusNormal">
    <w:name w:val="ConsPlusNormal"/>
    <w:rsid w:val="00406182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017E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locked/>
    <w:rsid w:val="00A365CF"/>
    <w:rPr>
      <w:rFonts w:eastAsiaTheme="minorHAnsi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EC2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2B7F"/>
    <w:rPr>
      <w:rFonts w:ascii="Tahoma" w:hAnsi="Tahoma" w:cs="Tahoma"/>
      <w:sz w:val="16"/>
      <w:szCs w:val="16"/>
    </w:rPr>
  </w:style>
  <w:style w:type="paragraph" w:customStyle="1" w:styleId="af">
    <w:name w:val="ЛЕНЛЕН шапка таблиц"/>
    <w:basedOn w:val="a"/>
    <w:qFormat/>
    <w:rsid w:val="008B151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af0">
    <w:name w:val="ЛЕНЛЕН таблица"/>
    <w:basedOn w:val="a"/>
    <w:qFormat/>
    <w:rsid w:val="008B1511"/>
    <w:pPr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1">
    <w:name w:val="ЛЕНЛЕН текст"/>
    <w:basedOn w:val="a"/>
    <w:qFormat/>
    <w:rsid w:val="008B1511"/>
    <w:pPr>
      <w:shd w:val="clear" w:color="auto" w:fill="FFFFFF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Cs/>
      <w:color w:val="000000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C222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2">
    <w:name w:val="Body Text 2"/>
    <w:basedOn w:val="a"/>
    <w:link w:val="20"/>
    <w:semiHidden/>
    <w:unhideWhenUsed/>
    <w:rsid w:val="008C222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8C222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konsultant.ru/" TargetMode="External"/><Relationship Id="rId18" Type="http://schemas.openxmlformats.org/officeDocument/2006/relationships/hyperlink" Target="http://fss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firo.ru/" TargetMode="External"/><Relationship Id="rId17" Type="http://schemas.openxmlformats.org/officeDocument/2006/relationships/hyperlink" Target="http://www.pfrf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alog.ru/" TargetMode="External"/><Relationship Id="rId20" Type="http://schemas.openxmlformats.org/officeDocument/2006/relationships/hyperlink" Target="http://www.gks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indow.edu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minfin.ru/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ffoms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garan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ZFH4liWy4ncbnG3SwDJ8qaUMvkk=</DigestValue>
    </Reference>
    <Reference URI="#idOfficeObject" Type="http://www.w3.org/2000/09/xmldsig#Object">
      <DigestMethod Algorithm="http://www.w3.org/2000/09/xmldsig#sha1"/>
      <DigestValue>pinKq/3yjF6cq6ecj6t/DzyTnUc=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02LncnFuvY2Ko/mnPO/Sbz7se5s=</DigestValue>
    </Reference>
    <Reference URI="#idValidSigLnImg" Type="http://www.w3.org/2000/09/xmldsig#Object">
      <DigestMethod Algorithm="http://www.w3.org/2000/09/xmldsig#sha1"/>
      <DigestValue>CFK3KjwcxzxSG81dx0W+oSi9YMA=</DigestValue>
    </Reference>
    <Reference URI="#idInvalidSigLnImg" Type="http://www.w3.org/2000/09/xmldsig#Object">
      <DigestMethod Algorithm="http://www.w3.org/2000/09/xmldsig#sha1"/>
      <DigestValue>pqG0qbEfkblxqIIpt/ZEzGTj+Hs=</DigestValue>
    </Reference>
  </SignedInfo>
  <SignatureValue>rGYO4gTg4hh/+EwlT8/RhkQDZvEOgZkbMsgDbjmEK+XXPuH4y/IvbZD5ootKwXYieFD8DQqXdBT8
laqkrydtIwDpLsdMdavV0lJb0GgtDtMvOaB7NeeyngsW4oD9vflAYyGk4qXowJUzrWOyO8imaH8c
yDoWSmckAe0BiamM4K8=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/lZyjcdJ1JyG/rpWh2hJgqk5c0s=</DigestValue>
      </Reference>
      <Reference URI="/word/settings.xml?ContentType=application/vnd.openxmlformats-officedocument.wordprocessingml.settings+xml">
        <DigestMethod Algorithm="http://www.w3.org/2000/09/xmldsig#sha1"/>
        <DigestValue>osI/nZqF0fflpsmxmoj30Ggv/6A=</DigestValue>
      </Reference>
      <Reference URI="/word/styles.xml?ContentType=application/vnd.openxmlformats-officedocument.wordprocessingml.styles+xml">
        <DigestMethod Algorithm="http://www.w3.org/2000/09/xmldsig#sha1"/>
        <DigestValue>/sL1r6Qr4uIvnRpNgm3PAXB8c6Q=</DigestValue>
      </Reference>
      <Reference URI="/word/numbering.xml?ContentType=application/vnd.openxmlformats-officedocument.wordprocessingml.numbering+xml">
        <DigestMethod Algorithm="http://www.w3.org/2000/09/xmldsig#sha1"/>
        <DigestValue>sMGFAMz0l4SzHMJToewGgGBdHLE=</DigestValue>
      </Reference>
      <Reference URI="/word/fontTable.xml?ContentType=application/vnd.openxmlformats-officedocument.wordprocessingml.fontTable+xml">
        <DigestMethod Algorithm="http://www.w3.org/2000/09/xmldsig#sha1"/>
        <DigestValue>XZ8qVHReJKdpCjoWu14hL0SZJMw=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footer1.xml?ContentType=application/vnd.openxmlformats-officedocument.wordprocessingml.footer+xml">
        <DigestMethod Algorithm="http://www.w3.org/2000/09/xmldsig#sha1"/>
        <DigestValue>lK64lrpT+Kslaie4lrS7PO2Hny0=</DigestValue>
      </Reference>
      <Reference URI="/word/document.xml?ContentType=application/vnd.openxmlformats-officedocument.wordprocessingml.document.main+xml">
        <DigestMethod Algorithm="http://www.w3.org/2000/09/xmldsig#sha1"/>
        <DigestValue>Mbp/LY+GINXF8MPoslsl4IXpP28=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footnotes.xml?ContentType=application/vnd.openxmlformats-officedocument.wordprocessingml.footnotes+xml">
        <DigestMethod Algorithm="http://www.w3.org/2000/09/xmldsig#sha1"/>
        <DigestValue>lc+sH5Vtw8NNL4evF2tBwbBm4F4=</DigestValue>
      </Reference>
      <Reference URI="/word/endnotes.xml?ContentType=application/vnd.openxmlformats-officedocument.wordprocessingml.endnotes+xml">
        <DigestMethod Algorithm="http://www.w3.org/2000/09/xmldsig#sha1"/>
        <DigestValue>7MvUUISJ0Cygu3v/PlwSFkHqQKY=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9f4t/eoooHi09wLS890YkiBVyoE=</DigestValue>
      </Reference>
    </Manifest>
    <SignatureProperties>
      <SignatureProperty Id="idSignatureTime" Target="#idPackageSignature">
        <mdssi:SignatureTime>
          <mdssi:Format>YYYY-MM-DDThh:mm:ssTZD</mdssi:Format>
          <mdssi:Value>2023-08-30T07:53:23Z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{88B9AE39-5872-4432-B51E-1194EB6A13E1}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2023-08-30T07:53:23Z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z3o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F80668-F56D-4818-914E-92DB923D3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1665</TotalTime>
  <Pages>49</Pages>
  <Words>8823</Words>
  <Characters>50293</Characters>
  <Application>Microsoft Office Word</Application>
  <DocSecurity>0</DocSecurity>
  <Lines>419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302</cp:revision>
  <cp:lastPrinted>2021-10-04T05:47:00Z</cp:lastPrinted>
  <dcterms:created xsi:type="dcterms:W3CDTF">2013-12-09T11:49:00Z</dcterms:created>
  <dcterms:modified xsi:type="dcterms:W3CDTF">2023-08-30T07:53:00Z</dcterms:modified>
</cp:coreProperties>
</file>