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5F" w:rsidRPr="00FF7781" w:rsidRDefault="001D7404" w:rsidP="001D7404">
      <w:pPr>
        <w:tabs>
          <w:tab w:val="center" w:pos="4819"/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781">
        <w:rPr>
          <w:rFonts w:ascii="Times New Roman" w:hAnsi="Times New Roman" w:cs="Times New Roman"/>
          <w:b/>
          <w:sz w:val="28"/>
          <w:szCs w:val="28"/>
        </w:rPr>
        <w:t>Федеральное казенное профессиональное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781"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 </w:t>
      </w:r>
      <w:r w:rsidR="000A6E5F" w:rsidRPr="00FF7781">
        <w:rPr>
          <w:rFonts w:ascii="Times New Roman" w:hAnsi="Times New Roman" w:cs="Times New Roman"/>
          <w:b/>
          <w:sz w:val="28"/>
          <w:szCs w:val="28"/>
        </w:rPr>
        <w:t>«</w:t>
      </w:r>
      <w:r w:rsidRPr="00FF7781">
        <w:rPr>
          <w:rFonts w:ascii="Times New Roman" w:hAnsi="Times New Roman" w:cs="Times New Roman"/>
          <w:b/>
          <w:sz w:val="28"/>
          <w:szCs w:val="28"/>
        </w:rPr>
        <w:t>Оренбургский государственный экономический колледж-интернат</w:t>
      </w:r>
      <w:r w:rsidR="000A6E5F" w:rsidRPr="00FF778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FF7781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0A6E5F" w:rsidRPr="00FF7781" w:rsidRDefault="000A6E5F" w:rsidP="000A6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E5F" w:rsidRPr="00FF7781" w:rsidRDefault="000A6E5F" w:rsidP="000A6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E5F" w:rsidRPr="00FF7781" w:rsidRDefault="000A6E5F" w:rsidP="001D74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7781">
        <w:rPr>
          <w:rFonts w:ascii="Times New Roman" w:hAnsi="Times New Roman" w:cs="Times New Roman"/>
          <w:sz w:val="28"/>
          <w:szCs w:val="28"/>
        </w:rPr>
        <w:t xml:space="preserve">  </w:t>
      </w:r>
      <w:r w:rsidRPr="00FF778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FF77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FF7781">
        <w:rPr>
          <w:rFonts w:ascii="Times New Roman" w:hAnsi="Times New Roman" w:cs="Times New Roman"/>
          <w:b/>
          <w:sz w:val="28"/>
          <w:szCs w:val="28"/>
        </w:rPr>
        <w:t>Согласовано</w:t>
      </w:r>
    </w:p>
    <w:p w:rsidR="000A6E5F" w:rsidRPr="00FF7781" w:rsidRDefault="000A6E5F" w:rsidP="001D74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77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F7781">
        <w:rPr>
          <w:rFonts w:ascii="Times New Roman" w:hAnsi="Times New Roman" w:cs="Times New Roman"/>
          <w:sz w:val="28"/>
          <w:szCs w:val="28"/>
        </w:rPr>
        <w:t>ам. директора по УР</w:t>
      </w:r>
    </w:p>
    <w:p w:rsidR="000A6E5F" w:rsidRPr="00FF7781" w:rsidRDefault="000A6E5F" w:rsidP="001D74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77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________О.В. Гузаревич</w:t>
      </w:r>
    </w:p>
    <w:p w:rsidR="000A6E5F" w:rsidRPr="00FF7781" w:rsidRDefault="000A6E5F" w:rsidP="001D74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77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57392">
        <w:rPr>
          <w:rFonts w:ascii="Times New Roman" w:hAnsi="Times New Roman" w:cs="Times New Roman"/>
          <w:sz w:val="28"/>
          <w:szCs w:val="28"/>
        </w:rPr>
        <w:t xml:space="preserve">           «__» ___________ 2023</w:t>
      </w:r>
      <w:r w:rsidRPr="00FF77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A6E5F" w:rsidRPr="00FF7781" w:rsidRDefault="000A6E5F" w:rsidP="000A6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E5F" w:rsidRPr="00FF7781" w:rsidRDefault="000A6E5F" w:rsidP="000A6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E5F" w:rsidRPr="00FF7781" w:rsidRDefault="00777200" w:rsidP="000A6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45EE60D1-8436-4DED-8B8A-E994A0917CA0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0A6E5F" w:rsidRPr="00FF7781" w:rsidRDefault="000A6E5F" w:rsidP="000A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6E5F" w:rsidRPr="00450F24" w:rsidRDefault="001D7404" w:rsidP="001D740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РАБОЧАЯ </w:t>
      </w:r>
      <w:r w:rsidR="000A6E5F" w:rsidRPr="00450F24">
        <w:rPr>
          <w:rFonts w:ascii="Times New Roman" w:eastAsia="Calibri" w:hAnsi="Times New Roman" w:cs="Times New Roman"/>
          <w:b/>
          <w:sz w:val="32"/>
          <w:szCs w:val="32"/>
        </w:rPr>
        <w:t xml:space="preserve">ПРОГРАММА </w:t>
      </w:r>
    </w:p>
    <w:p w:rsidR="000A6E5F" w:rsidRPr="001D7404" w:rsidRDefault="001D7404" w:rsidP="001D740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7404">
        <w:rPr>
          <w:rFonts w:ascii="Times New Roman" w:eastAsia="Calibri" w:hAnsi="Times New Roman" w:cs="Times New Roman"/>
          <w:b/>
          <w:sz w:val="28"/>
          <w:szCs w:val="28"/>
        </w:rPr>
        <w:t>учебной дисциплины</w:t>
      </w:r>
    </w:p>
    <w:p w:rsidR="000A6E5F" w:rsidRPr="001D7404" w:rsidRDefault="000A6E5F" w:rsidP="001D740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7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ОГСЭ.04  </w:t>
      </w:r>
      <w:r w:rsidR="003B5399" w:rsidRPr="001D7404"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</w:t>
      </w:r>
    </w:p>
    <w:p w:rsidR="000A6E5F" w:rsidRPr="000A6E5F" w:rsidRDefault="000A6E5F" w:rsidP="001D74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0F24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</w:p>
    <w:p w:rsidR="000A6E5F" w:rsidRPr="00450F24" w:rsidRDefault="000A6E5F" w:rsidP="001D7404">
      <w:pPr>
        <w:tabs>
          <w:tab w:val="left" w:pos="519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38.02.01  экономика и бухгалтерский учет</w:t>
      </w:r>
      <w:r w:rsidRPr="00450F24">
        <w:rPr>
          <w:rFonts w:ascii="Times New Roman" w:hAnsi="Times New Roman" w:cs="Times New Roman"/>
          <w:b/>
          <w:sz w:val="28"/>
          <w:szCs w:val="28"/>
        </w:rPr>
        <w:t xml:space="preserve"> (по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50F24">
        <w:rPr>
          <w:rFonts w:ascii="Times New Roman" w:hAnsi="Times New Roman" w:cs="Times New Roman"/>
          <w:b/>
          <w:sz w:val="28"/>
          <w:szCs w:val="28"/>
        </w:rPr>
        <w:t>траслям)</w:t>
      </w:r>
    </w:p>
    <w:p w:rsidR="000A6E5F" w:rsidRPr="00450F24" w:rsidRDefault="000A6E5F" w:rsidP="001D74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0F24">
        <w:rPr>
          <w:rFonts w:ascii="Times New Roman" w:hAnsi="Times New Roman" w:cs="Times New Roman"/>
          <w:sz w:val="28"/>
          <w:szCs w:val="28"/>
        </w:rPr>
        <w:t>Наименование кв</w:t>
      </w:r>
      <w:r>
        <w:rPr>
          <w:rFonts w:ascii="Times New Roman" w:hAnsi="Times New Roman" w:cs="Times New Roman"/>
          <w:sz w:val="28"/>
          <w:szCs w:val="28"/>
        </w:rPr>
        <w:t xml:space="preserve">алификации: </w:t>
      </w:r>
      <w:r w:rsidRPr="001D7404">
        <w:rPr>
          <w:rFonts w:ascii="Times New Roman" w:hAnsi="Times New Roman" w:cs="Times New Roman"/>
          <w:b/>
          <w:sz w:val="28"/>
          <w:szCs w:val="28"/>
        </w:rPr>
        <w:t xml:space="preserve">бухгалтер, специалист по </w:t>
      </w:r>
      <w:r w:rsidR="0084287E" w:rsidRPr="001D7404">
        <w:rPr>
          <w:rFonts w:ascii="Times New Roman" w:hAnsi="Times New Roman" w:cs="Times New Roman"/>
          <w:b/>
          <w:sz w:val="28"/>
          <w:szCs w:val="28"/>
        </w:rPr>
        <w:t>налогообложению</w:t>
      </w:r>
    </w:p>
    <w:p w:rsidR="000A6E5F" w:rsidRPr="001D7404" w:rsidRDefault="000A6E5F" w:rsidP="001D74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F24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1D7404">
        <w:rPr>
          <w:rFonts w:ascii="Times New Roman" w:hAnsi="Times New Roman" w:cs="Times New Roman"/>
          <w:b/>
          <w:sz w:val="28"/>
          <w:szCs w:val="28"/>
        </w:rPr>
        <w:t xml:space="preserve">очная </w:t>
      </w:r>
    </w:p>
    <w:p w:rsidR="000A6E5F" w:rsidRDefault="000A6E5F" w:rsidP="000A6E5F">
      <w:pPr>
        <w:rPr>
          <w:rFonts w:ascii="Times New Roman" w:eastAsia="Calibri" w:hAnsi="Times New Roman" w:cs="Times New Roman"/>
          <w:sz w:val="32"/>
          <w:szCs w:val="32"/>
        </w:rPr>
      </w:pPr>
    </w:p>
    <w:p w:rsidR="000A6E5F" w:rsidRDefault="000A6E5F" w:rsidP="000A6E5F">
      <w:pPr>
        <w:rPr>
          <w:rFonts w:ascii="Times New Roman" w:eastAsia="Calibri" w:hAnsi="Times New Roman" w:cs="Times New Roman"/>
          <w:sz w:val="32"/>
          <w:szCs w:val="32"/>
        </w:rPr>
      </w:pPr>
    </w:p>
    <w:p w:rsidR="000A6E5F" w:rsidRPr="00450F24" w:rsidRDefault="000A6E5F" w:rsidP="000A6E5F">
      <w:pPr>
        <w:rPr>
          <w:rFonts w:ascii="Times New Roman" w:eastAsia="Calibri" w:hAnsi="Times New Roman" w:cs="Times New Roman"/>
          <w:sz w:val="32"/>
          <w:szCs w:val="32"/>
        </w:rPr>
      </w:pPr>
    </w:p>
    <w:p w:rsidR="000A6E5F" w:rsidRDefault="000A6E5F" w:rsidP="000A6E5F">
      <w:pPr>
        <w:rPr>
          <w:rFonts w:ascii="Times New Roman" w:eastAsia="Calibri" w:hAnsi="Times New Roman" w:cs="Times New Roman"/>
          <w:sz w:val="32"/>
          <w:szCs w:val="32"/>
        </w:rPr>
      </w:pPr>
    </w:p>
    <w:p w:rsidR="003B5399" w:rsidRDefault="003B5399" w:rsidP="000A6E5F">
      <w:pPr>
        <w:rPr>
          <w:rFonts w:ascii="Times New Roman" w:eastAsia="Calibri" w:hAnsi="Times New Roman" w:cs="Times New Roman"/>
          <w:sz w:val="32"/>
          <w:szCs w:val="32"/>
        </w:rPr>
      </w:pPr>
    </w:p>
    <w:p w:rsidR="003B5399" w:rsidRPr="00450F24" w:rsidRDefault="003B5399" w:rsidP="000A6E5F">
      <w:pPr>
        <w:rPr>
          <w:rFonts w:ascii="Times New Roman" w:eastAsia="Calibri" w:hAnsi="Times New Roman" w:cs="Times New Roman"/>
          <w:sz w:val="32"/>
          <w:szCs w:val="32"/>
        </w:rPr>
      </w:pPr>
    </w:p>
    <w:p w:rsidR="000A6E5F" w:rsidRPr="00450F24" w:rsidRDefault="000A6E5F" w:rsidP="000A6E5F">
      <w:pPr>
        <w:rPr>
          <w:rFonts w:ascii="Times New Roman" w:eastAsia="Calibri" w:hAnsi="Times New Roman" w:cs="Times New Roman"/>
          <w:sz w:val="32"/>
          <w:szCs w:val="32"/>
        </w:rPr>
      </w:pPr>
    </w:p>
    <w:p w:rsidR="000A6E5F" w:rsidRPr="00051FB6" w:rsidRDefault="00057392" w:rsidP="000A6E5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Оренбург, 2023</w:t>
      </w:r>
      <w:r w:rsidR="00051FB6" w:rsidRPr="00051FB6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0A6E5F" w:rsidRDefault="000A6E5F" w:rsidP="000A6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E5F" w:rsidRPr="00D562A7" w:rsidRDefault="000A6E5F" w:rsidP="000A6E5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2A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r w:rsidRPr="00D562A7">
        <w:rPr>
          <w:rFonts w:ascii="Times New Roman" w:hAnsi="Times New Roman" w:cs="Times New Roman"/>
          <w:b/>
          <w:sz w:val="28"/>
          <w:szCs w:val="28"/>
        </w:rPr>
        <w:t xml:space="preserve">Рабочая программа учебного предмета БУП.08  Физическая культура/ сост. </w:t>
      </w:r>
      <w:r w:rsidRPr="0053735E">
        <w:rPr>
          <w:rFonts w:ascii="Times New Roman" w:hAnsi="Times New Roman" w:cs="Times New Roman"/>
          <w:b/>
          <w:sz w:val="28"/>
          <w:szCs w:val="28"/>
        </w:rPr>
        <w:t>С.В. Петров, И.Н. Воробьева</w:t>
      </w:r>
      <w:r w:rsidR="003E39F8">
        <w:rPr>
          <w:rFonts w:ascii="Times New Roman" w:hAnsi="Times New Roman" w:cs="Times New Roman"/>
          <w:b/>
          <w:sz w:val="28"/>
          <w:szCs w:val="28"/>
        </w:rPr>
        <w:t xml:space="preserve"> - Оренбург: ФКПОУ «ОГЭКИ»</w:t>
      </w:r>
      <w:r w:rsidR="00051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Минтруда России</w:t>
      </w:r>
      <w:r w:rsidR="00057392">
        <w:rPr>
          <w:rFonts w:ascii="Times New Roman" w:hAnsi="Times New Roman" w:cs="Times New Roman"/>
          <w:b/>
          <w:sz w:val="28"/>
          <w:szCs w:val="28"/>
        </w:rPr>
        <w:t>, 2023</w:t>
      </w:r>
      <w:r w:rsidRPr="00D562A7">
        <w:rPr>
          <w:rFonts w:ascii="Times New Roman" w:hAnsi="Times New Roman" w:cs="Times New Roman"/>
          <w:b/>
          <w:sz w:val="28"/>
          <w:szCs w:val="28"/>
        </w:rPr>
        <w:t xml:space="preserve">. - </w:t>
      </w:r>
      <w:r w:rsidR="008B646C">
        <w:rPr>
          <w:rFonts w:ascii="Times New Roman" w:hAnsi="Times New Roman" w:cs="Times New Roman"/>
          <w:b/>
          <w:sz w:val="28"/>
          <w:szCs w:val="28"/>
        </w:rPr>
        <w:t>18</w:t>
      </w:r>
      <w:r w:rsidRPr="0053735E">
        <w:rPr>
          <w:rFonts w:ascii="Times New Roman" w:hAnsi="Times New Roman" w:cs="Times New Roman"/>
          <w:b/>
          <w:sz w:val="28"/>
          <w:szCs w:val="28"/>
        </w:rPr>
        <w:t>с.</w:t>
      </w:r>
    </w:p>
    <w:p w:rsidR="000A6E5F" w:rsidRDefault="000A6E5F" w:rsidP="000A6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404" w:rsidRPr="001D7404" w:rsidRDefault="000A6E5F" w:rsidP="001D7404">
      <w:pPr>
        <w:pStyle w:val="20"/>
        <w:suppressLineNumbers/>
        <w:spacing w:after="0" w:line="240" w:lineRule="auto"/>
        <w:ind w:firstLine="709"/>
        <w:jc w:val="both"/>
        <w:rPr>
          <w:sz w:val="28"/>
          <w:szCs w:val="28"/>
        </w:rPr>
      </w:pPr>
      <w:r w:rsidRPr="001D7404">
        <w:rPr>
          <w:sz w:val="28"/>
          <w:szCs w:val="28"/>
        </w:rPr>
        <w:t xml:space="preserve">Рабочая программа учебной дисциплины </w:t>
      </w:r>
      <w:r w:rsidR="001D7404" w:rsidRPr="001D7404">
        <w:rPr>
          <w:rFonts w:eastAsia="Calibri"/>
          <w:sz w:val="28"/>
          <w:szCs w:val="28"/>
        </w:rPr>
        <w:t xml:space="preserve">ОГСЭ.04 </w:t>
      </w:r>
      <w:r w:rsidRPr="001D7404">
        <w:rPr>
          <w:rFonts w:eastAsia="Calibri"/>
          <w:sz w:val="28"/>
          <w:szCs w:val="28"/>
        </w:rPr>
        <w:t xml:space="preserve">Физическая культура </w:t>
      </w:r>
      <w:r w:rsidRPr="001D7404">
        <w:rPr>
          <w:sz w:val="28"/>
          <w:szCs w:val="28"/>
        </w:rPr>
        <w:t xml:space="preserve"> </w:t>
      </w:r>
      <w:r w:rsidR="001D7404" w:rsidRPr="001D7404">
        <w:rPr>
          <w:sz w:val="28"/>
          <w:szCs w:val="28"/>
        </w:rPr>
        <w:t>предназначена для преподавания  дисциплины общепрофессионального цикла студентам очной формы обучения по специальности 38.02.01 «Экономика и бухгалтерский учёт (по отраслям)».</w:t>
      </w:r>
    </w:p>
    <w:p w:rsidR="001D7404" w:rsidRPr="001D7404" w:rsidRDefault="001D7404" w:rsidP="001D7404">
      <w:pPr>
        <w:ind w:firstLine="709"/>
        <w:jc w:val="both"/>
        <w:rPr>
          <w:rFonts w:ascii="Times New Roman" w:hAnsi="Times New Roman" w:cs="Times New Roman"/>
          <w:b/>
        </w:rPr>
      </w:pPr>
      <w:r w:rsidRPr="001D7404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разработана на основе Приказа </w:t>
      </w:r>
      <w:proofErr w:type="spellStart"/>
      <w:r w:rsidRPr="001D740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D7404">
        <w:rPr>
          <w:rFonts w:ascii="Times New Roman" w:hAnsi="Times New Roman" w:cs="Times New Roman"/>
          <w:sz w:val="28"/>
          <w:szCs w:val="28"/>
        </w:rPr>
        <w:t xml:space="preserve"> России от 05.02.2018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зарегистрированного в Минюсте России 26.02.2018 № 50137.</w:t>
      </w:r>
    </w:p>
    <w:p w:rsidR="000A6E5F" w:rsidRPr="00CA6D0D" w:rsidRDefault="000A6E5F" w:rsidP="001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E5F" w:rsidRPr="00E309AA" w:rsidRDefault="000A6E5F" w:rsidP="000A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6E5F" w:rsidRPr="00E309AA" w:rsidRDefault="000A6E5F" w:rsidP="000A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6E5F" w:rsidRPr="00E309AA" w:rsidRDefault="000A6E5F" w:rsidP="000A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6E5F" w:rsidRDefault="000A6E5F" w:rsidP="000A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6E5F" w:rsidRDefault="000A6E5F" w:rsidP="000A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6E5F" w:rsidRPr="00E309AA" w:rsidRDefault="000A6E5F" w:rsidP="000A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6E5F" w:rsidRPr="00B15DE6" w:rsidRDefault="000A6E5F" w:rsidP="000A6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E5F" w:rsidRPr="00CD052E" w:rsidRDefault="000A6E5F" w:rsidP="000A6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6E5F" w:rsidRPr="0053735E" w:rsidRDefault="000A6E5F" w:rsidP="000A6E5F">
      <w:pPr>
        <w:pStyle w:val="6"/>
        <w:suppressLineNumbers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Сост</w:t>
      </w:r>
      <w:r>
        <w:rPr>
          <w:b w:val="0"/>
          <w:sz w:val="28"/>
          <w:szCs w:val="28"/>
        </w:rPr>
        <w:t>авитель______________ С.В. Петров</w:t>
      </w:r>
    </w:p>
    <w:p w:rsidR="000A6E5F" w:rsidRPr="00225C3C" w:rsidRDefault="00057392" w:rsidP="000A6E5F">
      <w:pPr>
        <w:rPr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15.06.2023</w:t>
      </w:r>
      <w:r w:rsidR="000A6E5F" w:rsidRPr="00DB1192">
        <w:rPr>
          <w:rFonts w:ascii="Times New Roman" w:hAnsi="Times New Roman" w:cs="Times New Roman"/>
          <w:sz w:val="28"/>
          <w:szCs w:val="28"/>
        </w:rPr>
        <w:t xml:space="preserve"> г.</w:t>
      </w:r>
      <w:r w:rsidR="000A6E5F" w:rsidRPr="0023122E">
        <w:rPr>
          <w:sz w:val="28"/>
          <w:szCs w:val="28"/>
        </w:rPr>
        <w:t xml:space="preserve">            </w:t>
      </w:r>
      <w:r w:rsidR="000A6E5F" w:rsidRPr="0023122E">
        <w:rPr>
          <w:sz w:val="28"/>
          <w:szCs w:val="28"/>
          <w:vertAlign w:val="superscript"/>
        </w:rPr>
        <w:t>(подпись)</w:t>
      </w:r>
    </w:p>
    <w:p w:rsidR="000A6E5F" w:rsidRPr="0053735E" w:rsidRDefault="000A6E5F" w:rsidP="000A6E5F">
      <w:pPr>
        <w:pStyle w:val="6"/>
        <w:suppressLineNumbers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Сост</w:t>
      </w:r>
      <w:r>
        <w:rPr>
          <w:b w:val="0"/>
          <w:sz w:val="28"/>
          <w:szCs w:val="28"/>
        </w:rPr>
        <w:t>авитель ______________</w:t>
      </w:r>
      <w:r w:rsidRPr="0053735E">
        <w:rPr>
          <w:b w:val="0"/>
          <w:sz w:val="28"/>
          <w:szCs w:val="28"/>
        </w:rPr>
        <w:t>И.Н. Воробьева</w:t>
      </w:r>
    </w:p>
    <w:p w:rsidR="000A6E5F" w:rsidRPr="0023122E" w:rsidRDefault="00057392" w:rsidP="000A6E5F">
      <w:pPr>
        <w:rPr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15.06.2023</w:t>
      </w:r>
      <w:r w:rsidR="000A6E5F" w:rsidRPr="00A0472C">
        <w:rPr>
          <w:rFonts w:ascii="Times New Roman" w:hAnsi="Times New Roman" w:cs="Times New Roman"/>
          <w:sz w:val="28"/>
          <w:szCs w:val="28"/>
        </w:rPr>
        <w:t xml:space="preserve"> г.</w:t>
      </w:r>
      <w:r w:rsidR="000A6E5F" w:rsidRPr="0023122E">
        <w:rPr>
          <w:sz w:val="28"/>
          <w:szCs w:val="28"/>
        </w:rPr>
        <w:t xml:space="preserve">            </w:t>
      </w:r>
      <w:r w:rsidR="000A6E5F" w:rsidRPr="0023122E">
        <w:rPr>
          <w:sz w:val="28"/>
          <w:szCs w:val="28"/>
          <w:vertAlign w:val="superscript"/>
        </w:rPr>
        <w:t>(подпись)</w:t>
      </w:r>
    </w:p>
    <w:p w:rsidR="000A6E5F" w:rsidRPr="0023122E" w:rsidRDefault="000A6E5F" w:rsidP="000A6E5F">
      <w:pPr>
        <w:rPr>
          <w:sz w:val="28"/>
          <w:szCs w:val="28"/>
          <w:vertAlign w:val="superscript"/>
        </w:rPr>
      </w:pPr>
    </w:p>
    <w:p w:rsidR="000A6E5F" w:rsidRPr="0023122E" w:rsidRDefault="000A6E5F" w:rsidP="000A6E5F">
      <w:pPr>
        <w:rPr>
          <w:sz w:val="28"/>
          <w:szCs w:val="28"/>
          <w:vertAlign w:val="superscript"/>
        </w:rPr>
      </w:pPr>
    </w:p>
    <w:p w:rsidR="000A6E5F" w:rsidRDefault="000A6E5F" w:rsidP="000A6E5F">
      <w:pPr>
        <w:rPr>
          <w:sz w:val="28"/>
          <w:szCs w:val="28"/>
          <w:vertAlign w:val="superscript"/>
        </w:rPr>
      </w:pPr>
    </w:p>
    <w:p w:rsidR="000A6E5F" w:rsidRPr="0023122E" w:rsidRDefault="000A6E5F" w:rsidP="000A6E5F">
      <w:pPr>
        <w:rPr>
          <w:sz w:val="28"/>
          <w:szCs w:val="28"/>
          <w:vertAlign w:val="superscript"/>
        </w:rPr>
      </w:pPr>
    </w:p>
    <w:p w:rsidR="000A6E5F" w:rsidRPr="0023122E" w:rsidRDefault="000A6E5F" w:rsidP="000A6E5F">
      <w:pPr>
        <w:rPr>
          <w:sz w:val="28"/>
          <w:szCs w:val="28"/>
          <w:vertAlign w:val="superscript"/>
        </w:rPr>
      </w:pPr>
    </w:p>
    <w:p w:rsidR="000A6E5F" w:rsidRPr="0023122E" w:rsidRDefault="000A6E5F" w:rsidP="000A6E5F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 xml:space="preserve">Рассмотрена на заседании ПЦК </w:t>
      </w:r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ЕД</w:t>
      </w:r>
      <w:proofErr w:type="gramEnd"/>
    </w:p>
    <w:p w:rsidR="000A6E5F" w:rsidRPr="0023122E" w:rsidRDefault="000A6E5F" w:rsidP="000A6E5F">
      <w:pPr>
        <w:pStyle w:val="6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Протокол </w:t>
      </w:r>
      <w:r w:rsidR="003E39F8">
        <w:rPr>
          <w:b w:val="0"/>
          <w:sz w:val="28"/>
          <w:szCs w:val="28"/>
        </w:rPr>
        <w:t>№  1  от  29</w:t>
      </w:r>
      <w:r w:rsidR="00AA108C">
        <w:rPr>
          <w:b w:val="0"/>
          <w:sz w:val="28"/>
          <w:szCs w:val="28"/>
        </w:rPr>
        <w:t xml:space="preserve"> августа  </w:t>
      </w:r>
      <w:r w:rsidR="00057392">
        <w:rPr>
          <w:b w:val="0"/>
          <w:sz w:val="28"/>
          <w:szCs w:val="28"/>
        </w:rPr>
        <w:t>2023</w:t>
      </w:r>
      <w:r w:rsidRPr="0023122E">
        <w:rPr>
          <w:b w:val="0"/>
          <w:sz w:val="28"/>
          <w:szCs w:val="28"/>
        </w:rPr>
        <w:t xml:space="preserve"> г.</w:t>
      </w:r>
    </w:p>
    <w:p w:rsidR="00A21ED0" w:rsidRDefault="00A21ED0" w:rsidP="00A21ED0">
      <w:pPr>
        <w:pStyle w:val="6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Председатель ПЦК _________А.В. Максимова</w:t>
      </w:r>
    </w:p>
    <w:p w:rsidR="005C0439" w:rsidRPr="005C0439" w:rsidRDefault="005C0439" w:rsidP="005C04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7404" w:rsidRDefault="001D7404" w:rsidP="005C0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5C0439" w:rsidRPr="005C0439" w:rsidRDefault="005C0439" w:rsidP="005C0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0439" w:rsidRPr="005C0439" w:rsidRDefault="005C0439" w:rsidP="005C04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C0439">
        <w:rPr>
          <w:rFonts w:ascii="Times New Roman" w:eastAsia="Calibri" w:hAnsi="Times New Roman" w:cs="Times New Roman"/>
          <w:sz w:val="24"/>
          <w:szCs w:val="24"/>
        </w:rPr>
        <w:t>СОДЕРЖАНИЕ</w:t>
      </w:r>
    </w:p>
    <w:p w:rsidR="005C0439" w:rsidRPr="005C0439" w:rsidRDefault="005C0439" w:rsidP="005C04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C0439" w:rsidRPr="005C0439" w:rsidRDefault="005C0439" w:rsidP="005C04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04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0A6E5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Pr="005C0439">
        <w:rPr>
          <w:rFonts w:ascii="Times New Roman" w:eastAsia="Calibri" w:hAnsi="Times New Roman" w:cs="Times New Roman"/>
          <w:sz w:val="28"/>
          <w:szCs w:val="28"/>
        </w:rPr>
        <w:t>стр.</w:t>
      </w:r>
    </w:p>
    <w:p w:rsidR="005C0439" w:rsidRPr="005C0439" w:rsidRDefault="005C0439" w:rsidP="005C04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0439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:rsidR="005C0439" w:rsidRPr="005C0439" w:rsidRDefault="005C0439" w:rsidP="005C043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0439">
        <w:rPr>
          <w:rFonts w:ascii="Times New Roman" w:eastAsia="Calibri" w:hAnsi="Times New Roman" w:cs="Times New Roman"/>
          <w:sz w:val="24"/>
          <w:szCs w:val="24"/>
        </w:rPr>
        <w:t xml:space="preserve">ОБЩАЯ ХАРАКТЕРИСТИКА РАБОЧЕЙ  ПРОГРАММЫ </w:t>
      </w:r>
    </w:p>
    <w:p w:rsidR="005C0439" w:rsidRPr="005C0439" w:rsidRDefault="000A6E5F" w:rsidP="005C043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5C0439" w:rsidRPr="005C0439">
        <w:rPr>
          <w:rFonts w:ascii="Times New Roman" w:eastAsia="Calibri" w:hAnsi="Times New Roman" w:cs="Times New Roman"/>
          <w:sz w:val="24"/>
          <w:szCs w:val="24"/>
        </w:rPr>
        <w:t>УЧЕБНОЙ    ДИС</w:t>
      </w:r>
      <w:r>
        <w:rPr>
          <w:rFonts w:ascii="Times New Roman" w:eastAsia="Calibri" w:hAnsi="Times New Roman" w:cs="Times New Roman"/>
          <w:sz w:val="24"/>
          <w:szCs w:val="24"/>
        </w:rPr>
        <w:t>ЦИПЛИНЫ  ………………………………………………………… …</w:t>
      </w:r>
      <w:r w:rsidR="005C0439" w:rsidRPr="005C0439">
        <w:rPr>
          <w:rFonts w:ascii="Times New Roman" w:eastAsia="Calibri" w:hAnsi="Times New Roman" w:cs="Times New Roman"/>
          <w:sz w:val="24"/>
          <w:szCs w:val="24"/>
        </w:rPr>
        <w:t>4</w:t>
      </w:r>
    </w:p>
    <w:p w:rsidR="005C0439" w:rsidRPr="005C0439" w:rsidRDefault="005C0439" w:rsidP="005C04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0439" w:rsidRPr="005C0439" w:rsidRDefault="005C0439" w:rsidP="005C043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0439">
        <w:rPr>
          <w:rFonts w:ascii="Times New Roman" w:eastAsia="Calibri" w:hAnsi="Times New Roman" w:cs="Times New Roman"/>
          <w:sz w:val="24"/>
          <w:szCs w:val="24"/>
        </w:rPr>
        <w:t xml:space="preserve">СТРУКТУРА И  СОДЕРЖАНИЕ </w:t>
      </w:r>
      <w:proofErr w:type="gramStart"/>
      <w:r w:rsidRPr="005C0439">
        <w:rPr>
          <w:rFonts w:ascii="Times New Roman" w:eastAsia="Calibri" w:hAnsi="Times New Roman" w:cs="Times New Roman"/>
          <w:sz w:val="24"/>
          <w:szCs w:val="24"/>
        </w:rPr>
        <w:t>УЧЕБНОЙ</w:t>
      </w:r>
      <w:proofErr w:type="gramEnd"/>
      <w:r w:rsidRPr="005C0439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0A6E5F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5C0439" w:rsidRPr="005C0439" w:rsidRDefault="005C0439" w:rsidP="000A6E5F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5C0439">
        <w:rPr>
          <w:rFonts w:ascii="Times New Roman" w:eastAsia="Calibri" w:hAnsi="Times New Roman" w:cs="Times New Roman"/>
          <w:sz w:val="24"/>
          <w:szCs w:val="24"/>
        </w:rPr>
        <w:t>ДИСЦИПЛИНЫ</w:t>
      </w:r>
      <w:r w:rsidR="00DB119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……………………………………………………………………………..5</w:t>
      </w:r>
    </w:p>
    <w:p w:rsidR="005C0439" w:rsidRPr="005C0439" w:rsidRDefault="005C0439" w:rsidP="005C04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0439" w:rsidRPr="005C0439" w:rsidRDefault="005C0439" w:rsidP="005C043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0439">
        <w:rPr>
          <w:rFonts w:ascii="Times New Roman" w:eastAsia="Calibri" w:hAnsi="Times New Roman" w:cs="Times New Roman"/>
          <w:sz w:val="24"/>
          <w:szCs w:val="24"/>
        </w:rPr>
        <w:t>УСЛ</w:t>
      </w:r>
      <w:r w:rsidR="000A6E5F">
        <w:rPr>
          <w:rFonts w:ascii="Times New Roman" w:eastAsia="Calibri" w:hAnsi="Times New Roman" w:cs="Times New Roman"/>
          <w:sz w:val="24"/>
          <w:szCs w:val="24"/>
        </w:rPr>
        <w:t xml:space="preserve">ОВИЯ РЕАЛИЗАЦИИ  </w:t>
      </w:r>
      <w:r w:rsidRPr="005C043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</w:p>
    <w:p w:rsidR="005C0439" w:rsidRPr="005C0439" w:rsidRDefault="005C0439" w:rsidP="005C04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0439">
        <w:rPr>
          <w:rFonts w:ascii="Times New Roman" w:eastAsia="Calibri" w:hAnsi="Times New Roman" w:cs="Times New Roman"/>
          <w:sz w:val="24"/>
          <w:szCs w:val="24"/>
        </w:rPr>
        <w:t xml:space="preserve">            УЧЕБНОЙ ДИСЦИПЛИНЫ</w:t>
      </w:r>
      <w:r w:rsidR="00DB119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</w:t>
      </w:r>
      <w:r w:rsidR="008B646C">
        <w:rPr>
          <w:rFonts w:ascii="Times New Roman" w:eastAsia="Calibri" w:hAnsi="Times New Roman" w:cs="Times New Roman"/>
          <w:sz w:val="24"/>
          <w:szCs w:val="24"/>
        </w:rPr>
        <w:t>……….15</w:t>
      </w:r>
    </w:p>
    <w:p w:rsidR="005C0439" w:rsidRPr="005C0439" w:rsidRDefault="005C0439" w:rsidP="005C04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0439" w:rsidRPr="005C0439" w:rsidRDefault="005C0439" w:rsidP="005C04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0439" w:rsidRPr="005C0439" w:rsidRDefault="005C0439" w:rsidP="005C04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0439">
        <w:rPr>
          <w:rFonts w:ascii="Times New Roman" w:eastAsia="Calibri" w:hAnsi="Times New Roman" w:cs="Times New Roman"/>
          <w:sz w:val="24"/>
          <w:szCs w:val="24"/>
        </w:rPr>
        <w:t xml:space="preserve">    4.  КОНТРОЛЬ И ОЦЕНКА РЕЗУЛЬТАТ</w:t>
      </w:r>
      <w:r w:rsidR="000A6E5F">
        <w:rPr>
          <w:rFonts w:ascii="Times New Roman" w:eastAsia="Calibri" w:hAnsi="Times New Roman" w:cs="Times New Roman"/>
          <w:sz w:val="24"/>
          <w:szCs w:val="24"/>
        </w:rPr>
        <w:t xml:space="preserve">ОВ ОСВОЕНИЯ                   </w:t>
      </w:r>
    </w:p>
    <w:p w:rsidR="005C0439" w:rsidRPr="005C0439" w:rsidRDefault="005C0439" w:rsidP="005C04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0439">
        <w:rPr>
          <w:rFonts w:ascii="Times New Roman" w:eastAsia="Calibri" w:hAnsi="Times New Roman" w:cs="Times New Roman"/>
          <w:sz w:val="24"/>
          <w:szCs w:val="24"/>
        </w:rPr>
        <w:t xml:space="preserve">         УЧЕБНОЙ ДИСЦИПЛИНЫ</w:t>
      </w:r>
      <w:r w:rsidR="008B646C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…………………………………………………………………18</w:t>
      </w:r>
    </w:p>
    <w:p w:rsidR="007B0FFA" w:rsidRDefault="007B0FFA" w:rsidP="005C0439">
      <w:pPr>
        <w:numPr>
          <w:ilvl w:val="0"/>
          <w:numId w:val="4"/>
        </w:num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5C0439" w:rsidRPr="005C0439" w:rsidRDefault="007B0FFA" w:rsidP="007B0FFA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 </w:t>
      </w:r>
      <w:r w:rsidR="005C0439" w:rsidRPr="005C0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</w:t>
      </w:r>
      <w:r w:rsidR="005C0439" w:rsidRPr="005C0439">
        <w:rPr>
          <w:rFonts w:ascii="Times New Roman" w:eastAsia="Calibri" w:hAnsi="Times New Roman" w:cs="Times New Roman"/>
          <w:b/>
          <w:sz w:val="24"/>
          <w:szCs w:val="24"/>
        </w:rPr>
        <w:t xml:space="preserve"> РАБОЧЕЙ ПРОГРАММЫ УЧЕБНОЙ ДИСЦИПЛИНЫ</w:t>
      </w:r>
      <w:r w:rsidR="00376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ОГСЭ.04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ФИЗИЧЕСКАЯ КУЛЬТУРА</w:t>
      </w:r>
    </w:p>
    <w:p w:rsidR="005C0439" w:rsidRPr="005C0439" w:rsidRDefault="005C0439" w:rsidP="005C043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0FFA" w:rsidRPr="007B0FFA" w:rsidRDefault="007B0FFA" w:rsidP="007B0FFA">
      <w:pPr>
        <w:numPr>
          <w:ilvl w:val="1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B0FFA">
        <w:rPr>
          <w:rFonts w:ascii="Times New Roman" w:hAnsi="Times New Roman" w:cs="Times New Roman"/>
          <w:b/>
          <w:sz w:val="28"/>
          <w:szCs w:val="28"/>
        </w:rPr>
        <w:t>Место дисциплины в структуре основной образовательной программы</w:t>
      </w:r>
      <w:r w:rsidR="005C0439" w:rsidRPr="005C0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7B0FFA" w:rsidRPr="00057392" w:rsidRDefault="005C0439" w:rsidP="007B0FFA">
      <w:pPr>
        <w:pStyle w:val="ab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7392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Учебная дисциплина </w:t>
      </w:r>
      <w:r w:rsidR="007B0FFA" w:rsidRPr="00057392">
        <w:rPr>
          <w:rFonts w:ascii="Times New Roman" w:eastAsia="Times New Roman" w:hAnsi="Times New Roman"/>
          <w:sz w:val="28"/>
          <w:szCs w:val="28"/>
          <w:lang w:eastAsia="ru-RU"/>
        </w:rPr>
        <w:t xml:space="preserve">ОГСЭ.04 </w:t>
      </w:r>
      <w:r w:rsidRPr="00057392">
        <w:rPr>
          <w:rFonts w:ascii="Times New Roman" w:eastAsia="Times New Roman" w:hAnsi="Times New Roman"/>
          <w:sz w:val="28"/>
          <w:szCs w:val="28"/>
          <w:lang w:eastAsia="ru-RU"/>
        </w:rPr>
        <w:t>Физическая культура является обязательной частью о</w:t>
      </w:r>
      <w:r w:rsidR="007B0FFA" w:rsidRPr="00057392">
        <w:rPr>
          <w:rFonts w:ascii="Times New Roman" w:eastAsia="Times New Roman" w:hAnsi="Times New Roman"/>
          <w:sz w:val="28"/>
          <w:szCs w:val="28"/>
          <w:lang w:eastAsia="ru-RU"/>
        </w:rPr>
        <w:t>бщегуманитарного и социально-экономического</w:t>
      </w:r>
      <w:r w:rsidRPr="00057392">
        <w:rPr>
          <w:rFonts w:ascii="Times New Roman" w:eastAsia="Times New Roman" w:hAnsi="Times New Roman"/>
          <w:sz w:val="28"/>
          <w:szCs w:val="28"/>
          <w:lang w:eastAsia="ru-RU"/>
        </w:rPr>
        <w:t xml:space="preserve"> цикла </w:t>
      </w:r>
      <w:r w:rsidR="007B0FFA" w:rsidRPr="00057392">
        <w:rPr>
          <w:rFonts w:ascii="Times New Roman" w:hAnsi="Times New Roman"/>
          <w:sz w:val="28"/>
          <w:szCs w:val="28"/>
        </w:rPr>
        <w:t>основной образовательной программы в соответствии с ФГОС СПО по специальности 38.02.01 Экономика и бухгалтерский учет (по отраслям).</w:t>
      </w:r>
    </w:p>
    <w:p w:rsidR="005C0439" w:rsidRPr="005C0439" w:rsidRDefault="007B0FFA" w:rsidP="007B0F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</w:t>
      </w:r>
      <w:r w:rsidR="005C0439" w:rsidRPr="00057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в отношении разнонозологической учебной группы </w:t>
      </w:r>
      <w:proofErr w:type="gramStart"/>
      <w:r w:rsidR="005C0439" w:rsidRPr="00057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5C0439" w:rsidRPr="0005739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документально подтвержденные нарушения слуха, зрения, опорно-двигательного аппарата, соматические заболевания  и поддающиеся коррекции нервно-психические нарушения  или сочетанные нарушения.</w:t>
      </w:r>
    </w:p>
    <w:p w:rsidR="005C0439" w:rsidRPr="005C0439" w:rsidRDefault="005C0439" w:rsidP="007B0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7B0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C0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   и планируемые результаты освоения дисциплины:   </w:t>
      </w:r>
    </w:p>
    <w:p w:rsidR="005C0439" w:rsidRPr="005C0439" w:rsidRDefault="005C0439" w:rsidP="007B0FF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учебной дисциплины </w:t>
      </w:r>
      <w:proofErr w:type="gramStart"/>
      <w:r w:rsidRPr="005C04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5C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осваиваются умения и знания</w:t>
      </w:r>
    </w:p>
    <w:tbl>
      <w:tblPr>
        <w:tblW w:w="9967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330"/>
        <w:gridCol w:w="4536"/>
      </w:tblGrid>
      <w:tr w:rsidR="0084287E" w:rsidRPr="005C0439" w:rsidTr="0084287E">
        <w:trPr>
          <w:trHeight w:val="465"/>
        </w:trPr>
        <w:tc>
          <w:tcPr>
            <w:tcW w:w="1101" w:type="dxa"/>
            <w:vAlign w:val="center"/>
            <w:hideMark/>
          </w:tcPr>
          <w:p w:rsidR="0084287E" w:rsidRPr="00057392" w:rsidRDefault="0084287E" w:rsidP="0084287E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392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:rsidR="0084287E" w:rsidRPr="00057392" w:rsidRDefault="0084287E" w:rsidP="0084287E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392">
              <w:rPr>
                <w:rFonts w:ascii="Times New Roman" w:hAnsi="Times New Roman"/>
                <w:b/>
                <w:sz w:val="24"/>
                <w:szCs w:val="24"/>
              </w:rPr>
              <w:t>ПК, ОК</w:t>
            </w:r>
          </w:p>
        </w:tc>
        <w:tc>
          <w:tcPr>
            <w:tcW w:w="4330" w:type="dxa"/>
            <w:vAlign w:val="center"/>
            <w:hideMark/>
          </w:tcPr>
          <w:p w:rsidR="0084287E" w:rsidRPr="00057392" w:rsidRDefault="0084287E" w:rsidP="0084287E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392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536" w:type="dxa"/>
            <w:vAlign w:val="center"/>
            <w:hideMark/>
          </w:tcPr>
          <w:p w:rsidR="0084287E" w:rsidRPr="00057392" w:rsidRDefault="0084287E" w:rsidP="0084287E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392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84287E" w:rsidRPr="005C0439" w:rsidTr="000A6E5F">
        <w:trPr>
          <w:trHeight w:val="212"/>
        </w:trPr>
        <w:tc>
          <w:tcPr>
            <w:tcW w:w="1101" w:type="dxa"/>
          </w:tcPr>
          <w:p w:rsidR="0084287E" w:rsidRPr="00057392" w:rsidRDefault="0084287E" w:rsidP="0084287E">
            <w:pPr>
              <w:spacing w:after="0" w:line="36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7392">
              <w:rPr>
                <w:rFonts w:ascii="Times New Roman" w:hAnsi="Times New Roman"/>
                <w:color w:val="000000"/>
                <w:sz w:val="24"/>
                <w:szCs w:val="24"/>
              </w:rPr>
              <w:t>ОК 02, ОК 03, ОК 04, ОК 06, ОК 07, ОК 08.</w:t>
            </w:r>
          </w:p>
        </w:tc>
        <w:tc>
          <w:tcPr>
            <w:tcW w:w="4330" w:type="dxa"/>
          </w:tcPr>
          <w:p w:rsidR="0084287E" w:rsidRPr="00057392" w:rsidRDefault="0084287E" w:rsidP="0084287E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92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физкультурно-оздоровительную</w:t>
            </w:r>
            <w:r w:rsidR="007528BF" w:rsidRPr="000573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деятельность</w:t>
            </w:r>
            <w:r w:rsidRPr="000573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укрепления здоровья, достижения жизненных и профессиональных целей;</w:t>
            </w:r>
          </w:p>
          <w:p w:rsidR="0084287E" w:rsidRPr="00057392" w:rsidRDefault="0084287E" w:rsidP="0084287E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92">
              <w:rPr>
                <w:rFonts w:ascii="Times New Roman" w:hAnsi="Times New Roman"/>
                <w:color w:val="000000"/>
                <w:sz w:val="24"/>
                <w:szCs w:val="24"/>
              </w:rPr>
              <w:t>Применять рациональные приемы двигательных функций в профессиональной деятельности.</w:t>
            </w:r>
          </w:p>
          <w:p w:rsidR="0084287E" w:rsidRPr="00057392" w:rsidRDefault="0084287E" w:rsidP="0084287E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92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4536" w:type="dxa"/>
          </w:tcPr>
          <w:p w:rsidR="0084287E" w:rsidRPr="00057392" w:rsidRDefault="0084287E" w:rsidP="0084287E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92">
              <w:rPr>
                <w:rFonts w:ascii="Times New Roman" w:hAnsi="Times New Roman"/>
                <w:color w:val="000000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84287E" w:rsidRPr="00057392" w:rsidRDefault="0084287E" w:rsidP="0084287E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92">
              <w:rPr>
                <w:rFonts w:ascii="Times New Roman" w:hAnsi="Times New Roman"/>
                <w:color w:val="000000"/>
                <w:sz w:val="24"/>
                <w:szCs w:val="24"/>
              </w:rPr>
              <w:t>Основы здорового образа жизни;</w:t>
            </w:r>
          </w:p>
          <w:p w:rsidR="0084287E" w:rsidRPr="00057392" w:rsidRDefault="0084287E" w:rsidP="0084287E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92">
              <w:rPr>
                <w:rFonts w:ascii="Times New Roman" w:hAnsi="Times New Roman"/>
                <w:color w:val="000000"/>
                <w:sz w:val="24"/>
                <w:szCs w:val="24"/>
              </w:rPr>
              <w:t>Условия профессиональной деятельности и зоны риска физического здоровья для професси</w:t>
            </w:r>
            <w:proofErr w:type="gramStart"/>
            <w:r w:rsidRPr="00057392">
              <w:rPr>
                <w:rFonts w:ascii="Times New Roman" w:hAnsi="Times New Roman"/>
                <w:color w:val="000000"/>
                <w:sz w:val="24"/>
                <w:szCs w:val="24"/>
              </w:rPr>
              <w:t>и(</w:t>
            </w:r>
            <w:proofErr w:type="gramEnd"/>
            <w:r w:rsidRPr="00057392">
              <w:rPr>
                <w:rFonts w:ascii="Times New Roman" w:hAnsi="Times New Roman"/>
                <w:color w:val="000000"/>
                <w:sz w:val="24"/>
                <w:szCs w:val="24"/>
              </w:rPr>
              <w:t>специальности);</w:t>
            </w:r>
          </w:p>
          <w:p w:rsidR="0084287E" w:rsidRPr="00057392" w:rsidRDefault="0084287E" w:rsidP="0084287E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92">
              <w:rPr>
                <w:rFonts w:ascii="Times New Roman" w:hAnsi="Times New Roman"/>
                <w:color w:val="000000"/>
                <w:sz w:val="24"/>
                <w:szCs w:val="24"/>
              </w:rPr>
              <w:t>Средства профилактики перенапряжения</w:t>
            </w:r>
          </w:p>
          <w:p w:rsidR="0084287E" w:rsidRPr="00057392" w:rsidRDefault="0084287E" w:rsidP="0084287E">
            <w:pPr>
              <w:spacing w:after="0" w:line="36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4287E" w:rsidRDefault="0084287E" w:rsidP="005C043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4287E" w:rsidRDefault="0084287E" w:rsidP="005C043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4287E" w:rsidRDefault="0084287E" w:rsidP="005C043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  <w:sectPr w:rsidR="0084287E" w:rsidSect="00F76775">
          <w:footerReference w:type="default" r:id="rId10"/>
          <w:pgSz w:w="11906" w:h="16838"/>
          <w:pgMar w:top="1134" w:right="567" w:bottom="1134" w:left="1134" w:header="708" w:footer="708" w:gutter="0"/>
          <w:cols w:space="720"/>
          <w:titlePg/>
          <w:docGrid w:linePitch="299"/>
        </w:sectPr>
      </w:pPr>
    </w:p>
    <w:p w:rsidR="005C0439" w:rsidRPr="005C0439" w:rsidRDefault="005C0439" w:rsidP="000A6E5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43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</w:t>
      </w:r>
      <w:r w:rsidRPr="005C0439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Pr="005C0439">
        <w:rPr>
          <w:rFonts w:ascii="Times New Roman" w:eastAsia="Calibri" w:hAnsi="Times New Roman" w:cs="Times New Roman"/>
          <w:b/>
          <w:sz w:val="28"/>
          <w:szCs w:val="28"/>
        </w:rPr>
        <w:t>СТРУКТУРА И  СОДЕРЖАНИЕ УЧЕБНОЙ ДИСЦИПЛИНЫ</w:t>
      </w:r>
      <w:r w:rsidR="007B0FFA">
        <w:rPr>
          <w:rFonts w:ascii="Times New Roman" w:eastAsia="Calibri" w:hAnsi="Times New Roman" w:cs="Times New Roman"/>
          <w:b/>
          <w:sz w:val="28"/>
          <w:szCs w:val="28"/>
        </w:rPr>
        <w:t xml:space="preserve"> ОГСЭ.04 ФИЗИЧЕСКАЯЯ КУЛЬТУРА</w:t>
      </w:r>
    </w:p>
    <w:p w:rsidR="005C0439" w:rsidRPr="005C0439" w:rsidRDefault="005C0439" w:rsidP="005C043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0439" w:rsidRPr="005C0439" w:rsidRDefault="005C0439" w:rsidP="007B0FFA">
      <w:pPr>
        <w:numPr>
          <w:ilvl w:val="1"/>
          <w:numId w:val="8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C0439">
        <w:rPr>
          <w:rFonts w:ascii="Times New Roman" w:eastAsia="Calibri" w:hAnsi="Times New Roman" w:cs="Times New Roman"/>
          <w:b/>
          <w:sz w:val="28"/>
          <w:szCs w:val="28"/>
        </w:rPr>
        <w:t>2.1 Объем учебной дисциплины и виды учебной работы</w:t>
      </w:r>
    </w:p>
    <w:p w:rsidR="005C0439" w:rsidRPr="005C0439" w:rsidRDefault="005C0439" w:rsidP="005C043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0439" w:rsidRPr="005C0439" w:rsidRDefault="005C0439" w:rsidP="005C043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30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2"/>
        <w:gridCol w:w="2658"/>
      </w:tblGrid>
      <w:tr w:rsidR="005C0439" w:rsidRPr="005C0439" w:rsidTr="00A75AA0">
        <w:trPr>
          <w:trHeight w:val="672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0439" w:rsidRPr="00057392" w:rsidRDefault="005C0439" w:rsidP="00645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0439" w:rsidRPr="00057392" w:rsidRDefault="005C0439" w:rsidP="00645C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                 часов</w:t>
            </w:r>
          </w:p>
        </w:tc>
      </w:tr>
      <w:tr w:rsidR="005C0439" w:rsidRPr="005C0439" w:rsidTr="00A75AA0">
        <w:trPr>
          <w:trHeight w:val="285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439" w:rsidRPr="00057392" w:rsidRDefault="005C0439" w:rsidP="00E468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0573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Объем образовательной программы учебной дисциплины, в том числе: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439" w:rsidRPr="00057392" w:rsidRDefault="00A75AA0" w:rsidP="00E46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18</w:t>
            </w:r>
            <w:r w:rsidR="005C0439" w:rsidRPr="000573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5C0439" w:rsidRPr="005C0439" w:rsidTr="00A75AA0"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0439" w:rsidRPr="00057392" w:rsidRDefault="005C0439" w:rsidP="00E46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057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57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 взаимодействии </w:t>
            </w:r>
          </w:p>
          <w:p w:rsidR="005C0439" w:rsidRPr="00057392" w:rsidRDefault="005C0439" w:rsidP="00E46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преподавателем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0439" w:rsidRPr="00057392" w:rsidRDefault="00A75AA0" w:rsidP="00E46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  <w:r w:rsidR="005C0439"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C0439" w:rsidRPr="005C0439" w:rsidTr="00A75AA0"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0439" w:rsidRPr="00057392" w:rsidRDefault="005C0439" w:rsidP="00E46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439" w:rsidRPr="00057392" w:rsidRDefault="005C0439" w:rsidP="00E46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5C0439" w:rsidTr="00A75AA0"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0439" w:rsidRPr="00057392" w:rsidRDefault="005C0439" w:rsidP="00E46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0439" w:rsidRPr="00057392" w:rsidRDefault="005C0439" w:rsidP="00E46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C0439" w:rsidRPr="005C0439" w:rsidTr="00A75AA0"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0439" w:rsidRPr="00057392" w:rsidRDefault="005C0439" w:rsidP="00E46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0439" w:rsidRPr="00057392" w:rsidRDefault="00A75AA0" w:rsidP="00E46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</w:tr>
      <w:tr w:rsidR="00A75AA0" w:rsidRPr="005C0439" w:rsidTr="00A75AA0"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75AA0" w:rsidRPr="00057392" w:rsidRDefault="00A75AA0" w:rsidP="00E46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в том числе:     зачет</w:t>
            </w:r>
          </w:p>
          <w:p w:rsidR="00A75AA0" w:rsidRPr="00057392" w:rsidRDefault="00A75AA0" w:rsidP="00E46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дифференцированный зачет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5AA0" w:rsidRPr="00057392" w:rsidRDefault="00A75AA0" w:rsidP="00E46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A75AA0" w:rsidRPr="00057392" w:rsidRDefault="00A75AA0" w:rsidP="00E46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75AA0" w:rsidRPr="005C0439" w:rsidTr="00A75AA0"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75AA0" w:rsidRPr="00057392" w:rsidRDefault="00A75AA0" w:rsidP="00E46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5AA0" w:rsidRPr="00057392" w:rsidRDefault="00A75AA0" w:rsidP="00E46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</w:tbl>
    <w:p w:rsidR="005C0439" w:rsidRPr="005C0439" w:rsidRDefault="005C0439" w:rsidP="005C043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C0439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5C0439" w:rsidRPr="005C0439" w:rsidRDefault="005C0439" w:rsidP="005C043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0439" w:rsidRPr="005C0439" w:rsidRDefault="005C0439" w:rsidP="005C043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5C0439" w:rsidRPr="005C0439" w:rsidSect="000A6E5F"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5C0439" w:rsidRPr="005C0439" w:rsidRDefault="005C0439" w:rsidP="007B0F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43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2.2.  Тематический план и содержание учебной дисциплины</w:t>
      </w:r>
      <w:r w:rsidR="007B0FFA">
        <w:rPr>
          <w:rFonts w:ascii="Times New Roman" w:eastAsia="Calibri" w:hAnsi="Times New Roman" w:cs="Times New Roman"/>
          <w:b/>
          <w:sz w:val="28"/>
          <w:szCs w:val="28"/>
        </w:rPr>
        <w:t xml:space="preserve"> ОГСЭ.04 </w:t>
      </w:r>
      <w:r w:rsidRPr="005C0439"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</w:t>
      </w:r>
    </w:p>
    <w:tbl>
      <w:tblPr>
        <w:tblpPr w:leftFromText="180" w:rightFromText="180" w:bottomFromText="160" w:vertAnchor="text" w:horzAnchor="margin" w:tblpXSpec="center" w:tblpY="153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10063"/>
        <w:gridCol w:w="967"/>
        <w:gridCol w:w="29"/>
        <w:gridCol w:w="1240"/>
      </w:tblGrid>
      <w:tr w:rsidR="005C0439" w:rsidRPr="00A652F8" w:rsidTr="008570CA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</w:t>
            </w:r>
          </w:p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5C0439" w:rsidRPr="00A652F8" w:rsidTr="008570CA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5C0439" w:rsidRPr="00A652F8" w:rsidTr="008570CA">
        <w:tc>
          <w:tcPr>
            <w:tcW w:w="14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ВТОРОЙ      КУРС </w:t>
            </w:r>
          </w:p>
        </w:tc>
      </w:tr>
      <w:tr w:rsidR="005C0439" w:rsidRPr="00A652F8" w:rsidTr="008570CA">
        <w:tc>
          <w:tcPr>
            <w:tcW w:w="14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(3 семестр – 34 ч)</w:t>
            </w:r>
          </w:p>
        </w:tc>
      </w:tr>
      <w:tr w:rsidR="005C0439" w:rsidRPr="00A652F8" w:rsidTr="00D00B80">
        <w:trPr>
          <w:trHeight w:val="1644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</w:t>
            </w: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Легкая атлетика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материала: </w:t>
            </w:r>
          </w:p>
          <w:p w:rsidR="005C0439" w:rsidRPr="00057392" w:rsidRDefault="005C0439" w:rsidP="008570CA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Урок:  </w:t>
            </w: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физической культуры в регулировании работоспособности. Требования безопасности на занятиях физической культурой. </w:t>
            </w:r>
          </w:p>
          <w:p w:rsidR="005C0439" w:rsidRPr="00057392" w:rsidRDefault="005C0439" w:rsidP="008570CA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Техника выполнения специальных беговых упражнений. </w:t>
            </w:r>
          </w:p>
          <w:p w:rsidR="005C0439" w:rsidRPr="00057392" w:rsidRDefault="005C0439" w:rsidP="008570CA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Техника выполнения высокого и низкого стартов; спринтерский бег 60 м, 100м.</w:t>
            </w:r>
          </w:p>
          <w:p w:rsidR="005C0439" w:rsidRPr="00057392" w:rsidRDefault="005C0439" w:rsidP="00057392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Прыжки в длину с разбега;  передача эстафетной палочки; эстафетный бег 4х50 м. 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  <w:p w:rsidR="005C0439" w:rsidRPr="00057392" w:rsidRDefault="00A75AA0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84287E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hAnsi="Times New Roman"/>
                <w:color w:val="000000"/>
                <w:sz w:val="24"/>
                <w:szCs w:val="24"/>
              </w:rPr>
              <w:t>ОК 02, ОК 03, ОК 04, ОК 06, ОК 07, ОК 08.</w:t>
            </w:r>
          </w:p>
        </w:tc>
      </w:tr>
      <w:tr w:rsidR="005C0439" w:rsidRPr="00A652F8" w:rsidTr="008570CA">
        <w:trPr>
          <w:trHeight w:val="351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 практические занятия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A652F8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839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1  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технику выполнения специальных беговых упражнений. 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технику высокого и низкого стартов.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A652F8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557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2    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Техника бега на короткие дистанции. Бег 60(100) м, 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C0439" w:rsidRPr="00057392" w:rsidRDefault="005C0439" w:rsidP="008570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A652F8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564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3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Техника передачи эстафетной палочки. Эстафетный бег 4х50 м.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439" w:rsidRPr="00A652F8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564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4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прыжка в длину с разбега согнув</w:t>
            </w:r>
            <w:proofErr w:type="gramEnd"/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ноги: разбег, толчок, полет, приземление.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A652F8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601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5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техники прыжка в длину с разбега.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A652F8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614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</w:t>
            </w: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Спортивные игры</w:t>
            </w: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(волейбол</w:t>
            </w:r>
            <w:proofErr w:type="gramEnd"/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color w:val="70AD47" w:themeColor="accent6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color w:val="70AD47" w:themeColor="accent6"/>
                <w:sz w:val="24"/>
                <w:szCs w:val="24"/>
              </w:rPr>
              <w:t>34 ч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Содержание материала:</w:t>
            </w:r>
            <w:r w:rsid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5739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</w:t>
            </w: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выполнения верхней и нижней передачи, подачи снизу. Обучение технике выполнения подачи сверху. Нападающий удар.  Повторение правил игры. Обучение элементарным навыкам судейства. Двусторонняя игра. 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439" w:rsidRPr="00A652F8" w:rsidRDefault="0084287E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57392">
              <w:rPr>
                <w:rFonts w:ascii="Times New Roman" w:hAnsi="Times New Roman"/>
                <w:color w:val="000000"/>
                <w:sz w:val="24"/>
                <w:szCs w:val="24"/>
              </w:rPr>
              <w:t>ОК 02, ОК 03, ОК 04, ОК 06, ОК 07, ОК 08.</w:t>
            </w:r>
          </w:p>
        </w:tc>
      </w:tr>
      <w:tr w:rsidR="005C0439" w:rsidRPr="00A652F8" w:rsidTr="008570CA">
        <w:trPr>
          <w:trHeight w:val="397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 практические занятия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A652F8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614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6   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травматизма.</w:t>
            </w:r>
            <w:r w:rsidRPr="00057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техники верхней и нижней передачи. 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A652F8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614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7     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техники верхней и нижней передачи.  Подача снизу.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A652F8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535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8    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Подача снизу. Подача по зонам.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5C0439" w:rsidRPr="00057392" w:rsidRDefault="005C0439" w:rsidP="008570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A652F8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057392">
        <w:trPr>
          <w:trHeight w:val="561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9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техники подачи по зонам. Обучение технике выполнения подачи сверху.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A652F8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192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10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судейства. Подача сверху.  Обучение нападающему удару.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A652F8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192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11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техники нападающего удара. Работа в парах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A652F8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192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12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Подвижные игры, эстафеты с элементами волейбола.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A652F8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192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13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Учебная</w:t>
            </w: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игра. Судейство.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39" w:rsidRPr="00A652F8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192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14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 игра. Судейство.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39" w:rsidRPr="00A652F8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192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15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 игра. Судейство.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39" w:rsidRPr="00A652F8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339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16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A652F8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258"/>
        </w:trPr>
        <w:tc>
          <w:tcPr>
            <w:tcW w:w="149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5C0439" w:rsidP="00D0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Четвертый семестр – 48 ч</w:t>
            </w:r>
          </w:p>
        </w:tc>
      </w:tr>
      <w:tr w:rsidR="005C0439" w:rsidRPr="00A652F8" w:rsidTr="008570CA">
        <w:trPr>
          <w:trHeight w:val="280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3.</w:t>
            </w: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Спортивные игры</w:t>
            </w: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(Настольный теннис)</w:t>
            </w: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материала:</w:t>
            </w: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подача простая и сложная. Отражение мяча подставкой. Накаты слева, справа. Отражение мяча накатом. Подача подрезкой. Отражение сложных подач. Отражение мяча «подкруткой», «подрезкой». Учебные игры, судейство.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84287E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hAnsi="Times New Roman"/>
                <w:color w:val="000000"/>
                <w:sz w:val="24"/>
                <w:szCs w:val="24"/>
              </w:rPr>
              <w:t>ОК 02, ОК 03, ОК 04, ОК 06, ОК 07, ОК 08.</w:t>
            </w:r>
          </w:p>
        </w:tc>
      </w:tr>
      <w:tr w:rsidR="005C0439" w:rsidRPr="00A652F8" w:rsidTr="00D00B80">
        <w:trPr>
          <w:trHeight w:val="350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 практические занятия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A652F8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324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17</w:t>
            </w:r>
          </w:p>
          <w:p w:rsidR="005C0439" w:rsidRPr="00057392" w:rsidRDefault="005C0439" w:rsidP="0005739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Предупреждение травматизма. Правила. Подача простая и сложная.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A652F8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416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18</w:t>
            </w:r>
          </w:p>
          <w:p w:rsidR="005C0439" w:rsidRPr="00057392" w:rsidRDefault="005C0439" w:rsidP="0005739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Отражение мяча подставкой. </w:t>
            </w: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A652F8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551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19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Накаты слева, справа.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C0439" w:rsidRPr="00057392" w:rsidRDefault="005C0439" w:rsidP="008570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A652F8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518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20    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Накаты по диагонали.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A652F8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480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21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Отражение мяча накатом. 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439" w:rsidRPr="00A652F8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533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22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Подача подрезкой.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A652F8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564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23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Отражение сложных подач.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A652F8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521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24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Отражение мяча «подкруткой».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A652F8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388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25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Отражение мяча «подкруткой», «подрезкой».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A652F8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523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26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 игра 1х1.  Судейство.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C0439" w:rsidRPr="00057392" w:rsidRDefault="005C0439" w:rsidP="008570CA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A652F8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480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27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 игра 1х1.  Судейство. 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A652F8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A652F8" w:rsidTr="008570CA">
        <w:trPr>
          <w:trHeight w:val="525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28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 игра 1х1. Судейство.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A652F8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439" w:rsidRPr="00057392" w:rsidTr="008570CA">
        <w:trPr>
          <w:trHeight w:val="706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4.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Гимнастика с использованием гимнастических упражнений и гимнастических снарядов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color w:val="70AD47" w:themeColor="accent6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color w:val="70AD47" w:themeColor="accent6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color w:val="70AD47" w:themeColor="accent6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color w:val="70AD47" w:themeColor="accent6"/>
                <w:sz w:val="24"/>
                <w:szCs w:val="24"/>
              </w:rPr>
              <w:t>48 ч      (82ч)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Содержание материала: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общеразвивающие упражнения. Упражнения в паре с партнером. Упражнения с </w:t>
            </w:r>
            <w:proofErr w:type="spellStart"/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гантелями</w:t>
            </w:r>
            <w:proofErr w:type="gramStart"/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пражнения</w:t>
            </w:r>
            <w:proofErr w:type="spellEnd"/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набивными мячами. 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 Упражнения для коррекции зрения. Упражнения с предметами</w:t>
            </w:r>
            <w:proofErr w:type="gramStart"/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84287E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hAnsi="Times New Roman"/>
                <w:color w:val="000000"/>
                <w:sz w:val="24"/>
                <w:szCs w:val="24"/>
              </w:rPr>
              <w:t>ОК 02, ОК 03, ОК 04, ОК 06, ОК 07, ОК 08.</w:t>
            </w:r>
          </w:p>
        </w:tc>
      </w:tr>
      <w:tr w:rsidR="005C0439" w:rsidRPr="00057392" w:rsidTr="008570CA">
        <w:trPr>
          <w:trHeight w:val="389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 практические занятия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480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29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комплекса общеразвивающих упражнений.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388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№30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в паре с партнером.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057392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565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31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силовых упражнений на плечевой пояс</w:t>
            </w: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 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538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32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силовой выносливости.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480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33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 ОРУ с набивными мячами.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480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34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с гантелями.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1135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35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557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36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Упражнения для коррекции зрения.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437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37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с предметами.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516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38</w:t>
            </w:r>
          </w:p>
          <w:p w:rsidR="005C0439" w:rsidRPr="00057392" w:rsidRDefault="005C0439" w:rsidP="00057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с предметами.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340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Консультация: 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Система индивидуальных занятий оздоровительной и тренировочной направленности. Индивидуальные комплексы ЛФК.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057392">
        <w:trPr>
          <w:trHeight w:val="727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39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280"/>
        </w:trPr>
        <w:tc>
          <w:tcPr>
            <w:tcW w:w="149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ТРЕТИЙ      КУРС</w:t>
            </w:r>
          </w:p>
        </w:tc>
      </w:tr>
      <w:tr w:rsidR="005C0439" w:rsidRPr="00057392" w:rsidTr="008570CA">
        <w:trPr>
          <w:trHeight w:val="356"/>
        </w:trPr>
        <w:tc>
          <w:tcPr>
            <w:tcW w:w="149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Пятый семестр -22 часа</w:t>
            </w:r>
          </w:p>
        </w:tc>
      </w:tr>
      <w:tr w:rsidR="005C0439" w:rsidRPr="00057392" w:rsidTr="00D00B80">
        <w:trPr>
          <w:trHeight w:val="563"/>
        </w:trPr>
        <w:tc>
          <w:tcPr>
            <w:tcW w:w="2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Легкая атлетика</w:t>
            </w:r>
          </w:p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материала: </w:t>
            </w:r>
          </w:p>
          <w:p w:rsidR="005C0439" w:rsidRPr="00057392" w:rsidRDefault="005C0439" w:rsidP="000573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технике безопасности на занятиях физической культурой. Развитие общей выносливости; техника</w:t>
            </w: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бега</w:t>
            </w: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на средние дистанции (старт, бег по дистанции, финиширование)</w:t>
            </w:r>
            <w:proofErr w:type="gramStart"/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;б</w:t>
            </w:r>
            <w:proofErr w:type="gramEnd"/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ег 500 (1000)м; техника метания гранаты на дальность.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84287E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hAnsi="Times New Roman"/>
                <w:color w:val="000000"/>
                <w:sz w:val="24"/>
                <w:szCs w:val="24"/>
              </w:rPr>
              <w:t>ОК 02, ОК 03, ОК 04, ОК 06, ОК 07, ОК 08.</w:t>
            </w:r>
          </w:p>
        </w:tc>
      </w:tr>
      <w:tr w:rsidR="005C0439" w:rsidRPr="00057392" w:rsidTr="00D00B80">
        <w:trPr>
          <w:trHeight w:val="293"/>
        </w:trPr>
        <w:tc>
          <w:tcPr>
            <w:tcW w:w="26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D00B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 практические занятия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D00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D00B80">
        <w:trPr>
          <w:trHeight w:val="720"/>
        </w:trPr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40</w:t>
            </w:r>
          </w:p>
          <w:p w:rsidR="005C0439" w:rsidRPr="00057392" w:rsidRDefault="005C0439" w:rsidP="00D00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по технике безопасности на занятиях физической культурой. Развитие общей выносливости.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D00B80">
        <w:trPr>
          <w:trHeight w:val="563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41</w:t>
            </w:r>
          </w:p>
          <w:p w:rsidR="005C0439" w:rsidRPr="00D00B80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Техника</w:t>
            </w: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бега</w:t>
            </w: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на средние дистанции (старт, бег по дистанции, финиширование).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D00B80">
        <w:trPr>
          <w:trHeight w:val="433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</w:t>
            </w:r>
            <w:r w:rsidR="00175874"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занятие № 42</w:t>
            </w: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C0439" w:rsidRPr="00057392" w:rsidRDefault="005C0439" w:rsidP="00D00B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Бег 500м (1000м). Дыхательная гимнастика.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C0439" w:rsidRPr="00057392" w:rsidRDefault="005C0439" w:rsidP="008570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D00B80">
        <w:trPr>
          <w:trHeight w:val="583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439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43</w:t>
            </w:r>
            <w:r w:rsidR="005C0439"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5C0439" w:rsidRPr="00057392" w:rsidRDefault="005C0439" w:rsidP="00D00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Техника метания гранаты на дальность.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26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D00B80">
        <w:trPr>
          <w:trHeight w:val="720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Спортивные игры (мини-футбол)</w:t>
            </w:r>
          </w:p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материала: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и техника безопасности игры. Ведение мяча; Пасы, приемы, пенальти. Командно-тактические действия на площадке. Судейство. Учебные игры.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84287E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hAnsi="Times New Roman"/>
                <w:color w:val="000000"/>
                <w:sz w:val="24"/>
                <w:szCs w:val="24"/>
              </w:rPr>
              <w:t>ОК 02, ОК 03, ОК 04, ОК 06, ОК 07, ОК 08.</w:t>
            </w:r>
          </w:p>
        </w:tc>
      </w:tr>
      <w:tr w:rsidR="005C0439" w:rsidRPr="00057392" w:rsidTr="00D00B80">
        <w:trPr>
          <w:trHeight w:val="295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 практические занятия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8570CA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D00B80">
        <w:trPr>
          <w:trHeight w:val="573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44</w:t>
            </w:r>
            <w:r w:rsidR="005C0439"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5C0439" w:rsidRPr="00057392" w:rsidRDefault="005C0439" w:rsidP="00D00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и техника безопасности игры. Техника ведения мяча.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D00B80">
        <w:trPr>
          <w:trHeight w:val="541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45</w:t>
            </w:r>
            <w:r w:rsidR="005C0439"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5C0439" w:rsidRPr="00057392" w:rsidRDefault="005C0439" w:rsidP="00D00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Пасы, приемы, пенальти. Игры-эстафеты.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D00B80">
        <w:trPr>
          <w:trHeight w:val="563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46</w:t>
            </w:r>
          </w:p>
          <w:p w:rsidR="005C0439" w:rsidRPr="00057392" w:rsidRDefault="005C0439" w:rsidP="00D00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Командно-тактические действия на площадке. Учебная игра. 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C0439" w:rsidRPr="00057392" w:rsidRDefault="005C0439" w:rsidP="008570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D00B80">
        <w:trPr>
          <w:trHeight w:val="600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</w:t>
            </w:r>
            <w:r w:rsidR="00175874"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занятие № 47</w:t>
            </w:r>
          </w:p>
          <w:p w:rsidR="005C0439" w:rsidRPr="00057392" w:rsidRDefault="005C0439" w:rsidP="00D00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Судейство. Учебная игра.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D00B80">
        <w:trPr>
          <w:trHeight w:val="705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48</w:t>
            </w:r>
          </w:p>
          <w:p w:rsidR="005C0439" w:rsidRPr="00057392" w:rsidRDefault="005C0439" w:rsidP="00D00B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Судейство. Учебная игра.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563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</w:rPr>
              <w:t>22 часа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Консультация:  </w:t>
            </w: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Технологии современных оздоровительных систем физического воспитания и прикладной физической подготовки.    </w:t>
            </w:r>
            <w:r w:rsidR="00356D7F" w:rsidRPr="0005739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Использование государственных символов РФ при проведении спортивно-массовых мероприятий. </w:t>
            </w: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274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87E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49</w:t>
            </w:r>
            <w:r w:rsidR="0084287E"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274"/>
        </w:trPr>
        <w:tc>
          <w:tcPr>
            <w:tcW w:w="149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FE2D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Шестой семестр – 30</w:t>
            </w:r>
            <w:r w:rsidR="005C0439"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FE2D74" w:rsidRPr="00057392" w:rsidTr="008570CA">
        <w:trPr>
          <w:trHeight w:val="358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2D74" w:rsidRPr="00057392" w:rsidRDefault="00FE2D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3.</w:t>
            </w:r>
          </w:p>
          <w:p w:rsidR="00FE2D74" w:rsidRPr="00057392" w:rsidRDefault="00FE2D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Гимнастика с использованием гимнастических упражнений и гимнастических </w:t>
            </w: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снарядов</w:t>
            </w:r>
          </w:p>
          <w:p w:rsidR="00FE2D74" w:rsidRPr="00057392" w:rsidRDefault="00FE2D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74" w:rsidRPr="00057392" w:rsidRDefault="00FE2D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Содержание материала:</w:t>
            </w:r>
          </w:p>
          <w:p w:rsidR="00FE2D74" w:rsidRPr="00057392" w:rsidRDefault="00FE2D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Общеразвивающие упражнения.</w:t>
            </w:r>
          </w:p>
          <w:p w:rsidR="00FE2D74" w:rsidRPr="00057392" w:rsidRDefault="00FE2D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2. Упражнения в паре с партнером.</w:t>
            </w:r>
          </w:p>
          <w:p w:rsidR="00FE2D74" w:rsidRPr="00057392" w:rsidRDefault="00FE2D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3. Упражнения с отягощениями.</w:t>
            </w:r>
          </w:p>
          <w:p w:rsidR="00FE2D74" w:rsidRPr="00057392" w:rsidRDefault="00FE2D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</w:t>
            </w: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внимание, висы и упоры, упражнения у гимнастической стенки).</w:t>
            </w:r>
          </w:p>
          <w:p w:rsidR="00FE2D74" w:rsidRPr="00057392" w:rsidRDefault="00FE2D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5. Упражнения на тренажерах.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74" w:rsidRPr="00057392" w:rsidRDefault="00FE2D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2D74" w:rsidRPr="00057392" w:rsidRDefault="0084287E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hAnsi="Times New Roman"/>
                <w:color w:val="000000"/>
                <w:sz w:val="24"/>
                <w:szCs w:val="24"/>
              </w:rPr>
              <w:t>ОК 02, ОК 03, ОК 04, ОК 06, ОК 07, ОК 08.</w:t>
            </w:r>
          </w:p>
        </w:tc>
      </w:tr>
      <w:tr w:rsidR="00FE2D74" w:rsidRPr="00057392" w:rsidTr="0084287E">
        <w:trPr>
          <w:trHeight w:val="296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D74" w:rsidRPr="00057392" w:rsidRDefault="00FE2D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74" w:rsidRPr="00057392" w:rsidRDefault="00FE2D74" w:rsidP="008428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 практические занятия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74" w:rsidRPr="00057392" w:rsidRDefault="00FE2D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74" w:rsidRPr="00057392" w:rsidRDefault="00FE2D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2D74" w:rsidRPr="00057392" w:rsidTr="008570CA">
        <w:trPr>
          <w:trHeight w:val="358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2D74" w:rsidRPr="00057392" w:rsidRDefault="00FE2D74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50</w:t>
            </w:r>
          </w:p>
          <w:p w:rsidR="00FE2D74" w:rsidRPr="00057392" w:rsidRDefault="00FE2D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Предупреждение травматизма. Выполнение комплекса общеразвивающих упражнений.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74" w:rsidRPr="00057392" w:rsidRDefault="00FE2D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2D74" w:rsidRPr="00057392" w:rsidRDefault="00FE2D74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2D74" w:rsidRPr="00057392" w:rsidTr="008570CA">
        <w:trPr>
          <w:trHeight w:val="358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2D74" w:rsidRPr="00057392" w:rsidRDefault="00FE2D74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51</w:t>
            </w:r>
          </w:p>
          <w:p w:rsidR="00FE2D74" w:rsidRPr="00057392" w:rsidRDefault="00FE2D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тренажерах.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74" w:rsidRPr="00057392" w:rsidRDefault="00FE2D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2D74" w:rsidRPr="00057392" w:rsidRDefault="00FE2D74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2D74" w:rsidRPr="00057392" w:rsidTr="008570CA">
        <w:trPr>
          <w:trHeight w:val="589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74" w:rsidRPr="00057392" w:rsidRDefault="00FE2D74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52</w:t>
            </w:r>
          </w:p>
          <w:p w:rsidR="00FE2D74" w:rsidRPr="00057392" w:rsidRDefault="00FE2D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в паре с партнером.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74" w:rsidRPr="00057392" w:rsidRDefault="00FE2D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E2D74" w:rsidRPr="00057392" w:rsidRDefault="00FE2D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74" w:rsidRPr="00057392" w:rsidRDefault="00FE2D74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2D74" w:rsidRPr="00057392" w:rsidTr="0084287E">
        <w:trPr>
          <w:trHeight w:val="527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74" w:rsidRPr="00057392" w:rsidRDefault="00FE2D74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53</w:t>
            </w:r>
          </w:p>
          <w:p w:rsidR="00FE2D74" w:rsidRPr="00057392" w:rsidRDefault="00FE2D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отягощениями.</w:t>
            </w:r>
            <w:r w:rsidR="0084287E"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74" w:rsidRPr="00057392" w:rsidRDefault="00FE2D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74" w:rsidRPr="00057392" w:rsidRDefault="00FE2D74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2D74" w:rsidRPr="00057392" w:rsidTr="00D00B80">
        <w:trPr>
          <w:trHeight w:val="1090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74" w:rsidRPr="00057392" w:rsidRDefault="00FE2D74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54</w:t>
            </w:r>
          </w:p>
          <w:p w:rsidR="0084287E" w:rsidRPr="00057392" w:rsidRDefault="00FE2D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74" w:rsidRPr="00057392" w:rsidRDefault="00FE2D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74" w:rsidRPr="00057392" w:rsidRDefault="00FE2D74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70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4. 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спорта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(по выбору)</w:t>
            </w: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FE2D74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color w:val="70AD47" w:themeColor="accent6"/>
                <w:sz w:val="24"/>
                <w:szCs w:val="24"/>
              </w:rPr>
              <w:t>30ч      (52</w:t>
            </w:r>
            <w:r w:rsidR="005C0439" w:rsidRPr="00057392">
              <w:rPr>
                <w:rFonts w:ascii="Times New Roman" w:eastAsia="Calibri" w:hAnsi="Times New Roman" w:cs="Times New Roman"/>
                <w:color w:val="70AD47" w:themeColor="accent6"/>
                <w:sz w:val="24"/>
                <w:szCs w:val="24"/>
              </w:rPr>
              <w:t>ч)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Содержание материала:</w:t>
            </w: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1. Аэробика. Обучение комплексам упражнений. Техника безопасности при занят</w:t>
            </w:r>
            <w:proofErr w:type="gramStart"/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ии аэ</w:t>
            </w:r>
            <w:proofErr w:type="gramEnd"/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робикой.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Ритмическая гимнастика (девушки). Обучение комплексам упражнений. </w:t>
            </w:r>
          </w:p>
          <w:p w:rsidR="005C0439" w:rsidRPr="00D00B80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3. Атлетическая гимнастика (юноши). Обучение комплексам упражнений.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8570CA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84287E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hAnsi="Times New Roman"/>
                <w:color w:val="000000"/>
                <w:sz w:val="24"/>
                <w:szCs w:val="24"/>
              </w:rPr>
              <w:t>ОК 02, ОК 03, ОК 04, ОК 06, ОК 07, ОК 08.</w:t>
            </w:r>
          </w:p>
        </w:tc>
      </w:tr>
      <w:tr w:rsidR="005C0439" w:rsidRPr="00057392" w:rsidTr="008570CA">
        <w:trPr>
          <w:trHeight w:val="320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 практические занятия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8570CA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320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55</w:t>
            </w:r>
          </w:p>
          <w:p w:rsidR="005C0439" w:rsidRPr="00057392" w:rsidRDefault="005C0439" w:rsidP="00D00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Техника безопасности при занятии.  Комбинация из гимнастических и акробатических элементов.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320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56</w:t>
            </w:r>
            <w:r w:rsidR="005C0439"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</w:t>
            </w:r>
          </w:p>
          <w:p w:rsidR="005C0439" w:rsidRPr="00057392" w:rsidRDefault="005C0439" w:rsidP="00D00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Обязательные элементы: подскоки, амплитудные махи ногами, упражнения для мышц живота, </w:t>
            </w:r>
            <w:proofErr w:type="gramStart"/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отжимание</w:t>
            </w:r>
            <w:proofErr w:type="gramEnd"/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упоре лежа – четырехкратное исполнение подряд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320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57</w:t>
            </w:r>
            <w:r w:rsidR="005C0439"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</w:t>
            </w:r>
          </w:p>
          <w:p w:rsidR="005C0439" w:rsidRPr="00057392" w:rsidRDefault="005C0439" w:rsidP="00D00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Ритмическая гимнастика. Обучение комплексам упражнений.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774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58</w:t>
            </w:r>
          </w:p>
          <w:p w:rsidR="005C0439" w:rsidRPr="00057392" w:rsidRDefault="005C0439" w:rsidP="00D00B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Индивидуально подобранные композиции из упражнений, выполняемых с разной амплитудой, траекторией, ритмом, темпом.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C0439" w:rsidRPr="00057392" w:rsidRDefault="005C0439" w:rsidP="008570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2D74" w:rsidRPr="00057392" w:rsidTr="008570CA">
        <w:trPr>
          <w:trHeight w:val="691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2D74" w:rsidRPr="00057392" w:rsidRDefault="00FE2D74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2D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59</w:t>
            </w:r>
          </w:p>
          <w:p w:rsidR="00FE2D74" w:rsidRPr="00057392" w:rsidRDefault="00FE2D74" w:rsidP="00D00B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комплекса упражнений ритмической гимнастики. 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2D74" w:rsidRPr="00057392" w:rsidRDefault="00FE2D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E2D74" w:rsidRPr="00057392" w:rsidRDefault="00FE2D74" w:rsidP="008570CA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D74" w:rsidRPr="00057392" w:rsidRDefault="00FE2D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320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№60</w:t>
            </w:r>
          </w:p>
          <w:p w:rsidR="005C0439" w:rsidRPr="00057392" w:rsidRDefault="005C0439" w:rsidP="00D00B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Атлетическая гимнастика.  Обучение комплексам упражнений.  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D00B80">
        <w:trPr>
          <w:trHeight w:val="567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№61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упражнений с профессиональной направленностью из 26–30 движений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D00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2D74" w:rsidRPr="00057392" w:rsidTr="008570CA">
        <w:trPr>
          <w:trHeight w:val="862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74" w:rsidRPr="00057392" w:rsidRDefault="00FE2D74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№62</w:t>
            </w:r>
          </w:p>
          <w:p w:rsidR="00FE2D74" w:rsidRPr="00057392" w:rsidRDefault="00FE2D74" w:rsidP="00D00B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hAnsi="Times New Roman" w:cs="Times New Roman"/>
              </w:rPr>
              <w:t>Обучение круговому методу тренировки для развития силы основных мышечных групп с эспандером, амортизаторами из резины.</w:t>
            </w: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74" w:rsidRPr="00057392" w:rsidRDefault="00FE2D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74" w:rsidRPr="00057392" w:rsidRDefault="00FE2D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490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Консультация:</w:t>
            </w:r>
            <w:r w:rsidRPr="00057392">
              <w:t xml:space="preserve"> </w:t>
            </w:r>
          </w:p>
          <w:p w:rsidR="00FE2D74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Как составить индивидуальную оздоровительную программу двигательной активности с учётом профессиональной направленности.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490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№63</w:t>
            </w:r>
            <w:r w:rsidR="0084287E"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</w:t>
            </w:r>
            <w:r w:rsidR="005C0439"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311"/>
        </w:trPr>
        <w:tc>
          <w:tcPr>
            <w:tcW w:w="14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ЧЕТВЕРТЫЙ   КУРС</w:t>
            </w:r>
          </w:p>
        </w:tc>
      </w:tr>
      <w:tr w:rsidR="005C0439" w:rsidRPr="00057392" w:rsidTr="008570CA">
        <w:trPr>
          <w:trHeight w:val="259"/>
        </w:trPr>
        <w:tc>
          <w:tcPr>
            <w:tcW w:w="14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8570CA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Седьмой семестр – 30</w:t>
            </w:r>
            <w:r w:rsidR="005C0439"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175874" w:rsidRPr="00057392" w:rsidTr="008570CA">
        <w:trPr>
          <w:trHeight w:val="638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1. </w:t>
            </w: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Легкая атлетика</w:t>
            </w: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материала:</w:t>
            </w:r>
          </w:p>
          <w:p w:rsidR="00175874" w:rsidRPr="00057392" w:rsidRDefault="00175874" w:rsidP="00D00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по технике безопасности. СБУ, СПУ, техника прыжка в длину с разбега способом согнув ноги.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874" w:rsidRPr="00057392" w:rsidRDefault="0084287E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hAnsi="Times New Roman"/>
                <w:color w:val="000000"/>
                <w:sz w:val="24"/>
                <w:szCs w:val="24"/>
              </w:rPr>
              <w:t>ОК 02, ОК 03, ОК 04, ОК 06, ОК 07, ОК 08.</w:t>
            </w:r>
          </w:p>
        </w:tc>
      </w:tr>
      <w:tr w:rsidR="00175874" w:rsidRPr="00057392" w:rsidTr="002C3CE4">
        <w:trPr>
          <w:trHeight w:val="204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74" w:rsidRPr="00057392" w:rsidRDefault="00175874" w:rsidP="008570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 практические занятия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74" w:rsidRPr="00057392" w:rsidRDefault="001758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874" w:rsidRPr="00057392" w:rsidRDefault="001758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5874" w:rsidRPr="00057392" w:rsidTr="008570CA">
        <w:trPr>
          <w:trHeight w:val="528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64</w:t>
            </w:r>
          </w:p>
          <w:p w:rsidR="00175874" w:rsidRPr="00057392" w:rsidRDefault="00175874" w:rsidP="00D00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Предупреждение травматизма.  СБУ, СПУ. Многоскоки.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5874" w:rsidRPr="00057392" w:rsidTr="008570CA">
        <w:trPr>
          <w:trHeight w:val="627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65                                                     </w:t>
            </w: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75874" w:rsidRPr="00057392" w:rsidRDefault="00175874" w:rsidP="00D00B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Техника прыжка в длину с разбега (разбег, толчок, полет, приземление).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75874" w:rsidRPr="00057392" w:rsidRDefault="00175874" w:rsidP="008570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5874" w:rsidRPr="00057392" w:rsidTr="008570CA">
        <w:trPr>
          <w:trHeight w:val="481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66</w:t>
            </w:r>
          </w:p>
          <w:p w:rsidR="00175874" w:rsidRPr="00057392" w:rsidRDefault="00175874" w:rsidP="00D00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технику прыжка в длину с разбега согнув ноги.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5874" w:rsidRPr="00057392" w:rsidTr="008570CA">
        <w:trPr>
          <w:trHeight w:val="705"/>
        </w:trPr>
        <w:tc>
          <w:tcPr>
            <w:tcW w:w="2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2. </w:t>
            </w: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Спортивные игры</w:t>
            </w: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(баскетбол, н/теннис) </w:t>
            </w: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5874" w:rsidRPr="00057392" w:rsidRDefault="002C3CE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color w:val="70AD47" w:themeColor="accent6"/>
                <w:sz w:val="24"/>
                <w:szCs w:val="24"/>
              </w:rPr>
              <w:t>30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Содержание материала:</w:t>
            </w: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Баскетбол. Повторение правил и техники безопасности игры. Совершенствование техники игры в баскетбол. Учебные игры. Судейство.</w:t>
            </w:r>
          </w:p>
          <w:p w:rsidR="00D00B80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 теннис. Повторение правил и техники безопасности игры. Совершенствование техники игры в настольный теннис. Учебные игры 2х2. Судейство.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74" w:rsidRPr="00057392" w:rsidRDefault="002C3CE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874" w:rsidRPr="00057392" w:rsidRDefault="001758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5874" w:rsidRPr="00057392" w:rsidTr="008570CA">
        <w:trPr>
          <w:trHeight w:val="244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74" w:rsidRPr="00057392" w:rsidRDefault="00175874" w:rsidP="008570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 практические занятия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874" w:rsidRPr="00057392" w:rsidRDefault="001758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5874" w:rsidRPr="00057392" w:rsidTr="008570CA">
        <w:trPr>
          <w:trHeight w:val="589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67</w:t>
            </w:r>
          </w:p>
          <w:p w:rsidR="00175874" w:rsidRPr="00057392" w:rsidRDefault="00175874" w:rsidP="00D00B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Предупреждение травматизма.  Ведение мяча, передачи.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5874" w:rsidRPr="00057392" w:rsidTr="008570CA">
        <w:trPr>
          <w:trHeight w:val="621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68</w:t>
            </w:r>
          </w:p>
          <w:p w:rsidR="00175874" w:rsidRPr="00057392" w:rsidRDefault="00175874" w:rsidP="00D00B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Штрафные броски. Судейские жесты. 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5874" w:rsidRPr="00057392" w:rsidTr="008570CA">
        <w:trPr>
          <w:trHeight w:val="563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69</w:t>
            </w:r>
          </w:p>
          <w:p w:rsidR="00175874" w:rsidRPr="00057392" w:rsidRDefault="00175874" w:rsidP="00D00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 игра. Судейство.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75874" w:rsidRPr="00057392" w:rsidRDefault="00175874" w:rsidP="008570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5874" w:rsidRPr="00057392" w:rsidTr="008570CA">
        <w:trPr>
          <w:trHeight w:val="563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70</w:t>
            </w:r>
          </w:p>
          <w:p w:rsidR="00175874" w:rsidRPr="00D00B80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 игра. Судейство.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874" w:rsidRPr="00057392" w:rsidRDefault="001758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5874" w:rsidRPr="00057392" w:rsidTr="008570CA">
        <w:trPr>
          <w:trHeight w:val="278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71</w:t>
            </w:r>
          </w:p>
          <w:p w:rsidR="00175874" w:rsidRPr="00D00B80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Техника безопасности игры в н/т. Совершенствовать техники подачи «подрезкой» с верхним вращением. 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5874" w:rsidRPr="00057392" w:rsidTr="008570CA">
        <w:trPr>
          <w:trHeight w:val="835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72</w:t>
            </w: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технику отражения мяча «восьмеркой», накатом.  Учебная игра 2х2, правила.   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75874" w:rsidRPr="00057392" w:rsidRDefault="00175874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5874" w:rsidRPr="00057392" w:rsidTr="008570CA">
        <w:trPr>
          <w:trHeight w:val="846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73</w:t>
            </w: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технику отражения мяча «восьмеркой», накатом.  Перекидка мяча по всему столу. Учебная игра 2х2.    </w:t>
            </w: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ЛФК по заболеванию.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75874" w:rsidRPr="00057392" w:rsidRDefault="00175874" w:rsidP="008570C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175874" w:rsidRPr="00057392" w:rsidTr="008570CA">
        <w:trPr>
          <w:trHeight w:val="498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74 </w:t>
            </w:r>
          </w:p>
          <w:p w:rsidR="00175874" w:rsidRPr="00D00B80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технику подачи «подрезкой» с нижним вращением.   Учебная игра 2х2.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5874" w:rsidRPr="00057392" w:rsidTr="00D00B80">
        <w:trPr>
          <w:trHeight w:val="645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75 </w:t>
            </w:r>
          </w:p>
          <w:p w:rsidR="00175874" w:rsidRPr="00D00B80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Перекидка мяча по всему столу.   Учебная игра 2х2.  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75874" w:rsidRPr="00057392" w:rsidRDefault="00175874" w:rsidP="008570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5874" w:rsidRPr="00057392" w:rsidTr="008570CA">
        <w:trPr>
          <w:trHeight w:val="498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76    </w:t>
            </w:r>
          </w:p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Учебная игра 2х2.    Судейство.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874" w:rsidRPr="00057392" w:rsidRDefault="001758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5874" w:rsidRPr="00057392" w:rsidTr="00175874">
        <w:trPr>
          <w:trHeight w:val="603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Консультация:</w:t>
            </w:r>
          </w:p>
          <w:p w:rsidR="00175874" w:rsidRPr="00057392" w:rsidRDefault="00175874" w:rsidP="002C3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Коррекционная гимнастика (индивидуальные комплексы)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75874" w:rsidRPr="00057392" w:rsidRDefault="00175874" w:rsidP="00175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74" w:rsidRPr="00057392" w:rsidRDefault="001758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5874" w:rsidRPr="00057392" w:rsidTr="00175874">
        <w:trPr>
          <w:trHeight w:val="697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77</w:t>
            </w:r>
          </w:p>
          <w:p w:rsidR="00175874" w:rsidRPr="00057392" w:rsidRDefault="00175874" w:rsidP="002C3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Зачет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5874" w:rsidRPr="00057392" w:rsidTr="002C3CE4">
        <w:trPr>
          <w:trHeight w:val="420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874" w:rsidRPr="00057392" w:rsidRDefault="00175874" w:rsidP="008570CA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74" w:rsidRPr="00057392" w:rsidRDefault="001758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Восьмой семестр – 20 часов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74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874" w:rsidRPr="00057392" w:rsidRDefault="00175874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1109"/>
        </w:trPr>
        <w:tc>
          <w:tcPr>
            <w:tcW w:w="2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3.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Силовая подготовка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  <w:p w:rsidR="005C0439" w:rsidRPr="00057392" w:rsidRDefault="002C3CE4" w:rsidP="008570CA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50</w:t>
            </w:r>
            <w:r w:rsidR="003E074C" w:rsidRPr="00057392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 xml:space="preserve">  (18</w:t>
            </w:r>
            <w:r w:rsidR="005C0439" w:rsidRPr="00057392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4)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063" w:type="dxa"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материала: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1. Специальные физические упражнения, укрепляющие мышцы рук.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2. Специальные физические упражнения, укрепляющие мышцы груди.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3.Специальные физические упражнения, укрепляющие мышцы брюшного пресса.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4.Специальные физические упражнения, укрепляющие мышцы ног.</w:t>
            </w:r>
          </w:p>
          <w:p w:rsidR="005C0439" w:rsidRPr="00D00B80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5.Специальные физические упражнения, укрепляющие мышцы спины.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84287E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hAnsi="Times New Roman"/>
                <w:color w:val="000000"/>
                <w:sz w:val="24"/>
                <w:szCs w:val="24"/>
              </w:rPr>
              <w:t>ОК 02, ОК 03, ОК 04, ОК 06, ОК 07, ОК 08.</w:t>
            </w:r>
          </w:p>
        </w:tc>
      </w:tr>
      <w:tr w:rsidR="005C0439" w:rsidRPr="00057392" w:rsidTr="008570CA">
        <w:trPr>
          <w:trHeight w:val="597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 комплекс упражнений с дополнительным отягощением локального и избирательного воздействия на основные мышечные группы.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0439" w:rsidRPr="00057392" w:rsidTr="008570CA">
        <w:trPr>
          <w:trHeight w:val="287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 практические занятия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585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78</w:t>
            </w:r>
          </w:p>
          <w:p w:rsidR="005C0439" w:rsidRPr="00057392" w:rsidRDefault="005C0439" w:rsidP="00D00B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Специальные физические упражнения, укрепляющие мышцы рук.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572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79</w:t>
            </w:r>
            <w:r w:rsidR="005C0439"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5C0439" w:rsidRPr="00057392" w:rsidRDefault="005C0439" w:rsidP="00D00B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Специальные физические упражнения, укрепляющие мышцы груди  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C0439" w:rsidRPr="00057392" w:rsidRDefault="005C0439" w:rsidP="008570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D00B80">
        <w:trPr>
          <w:trHeight w:val="555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80</w:t>
            </w:r>
          </w:p>
          <w:p w:rsidR="005C0439" w:rsidRPr="00D00B80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Специальные физические упражнения, укрепляющие мышцы брюшного пресса. 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2C3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552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81</w:t>
            </w:r>
          </w:p>
          <w:p w:rsidR="005C0439" w:rsidRPr="00057392" w:rsidRDefault="005C0439" w:rsidP="00D00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Специальные физические упражнения, укрепляющие мышцы ног  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588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82</w:t>
            </w:r>
          </w:p>
          <w:p w:rsidR="005C0439" w:rsidRPr="00057392" w:rsidRDefault="005C0439" w:rsidP="00D00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Специальные физические упражнения, укрепляющие мышцы спины.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577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175874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83</w:t>
            </w:r>
          </w:p>
          <w:p w:rsidR="005C0439" w:rsidRPr="00057392" w:rsidRDefault="005C0439" w:rsidP="00D00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силовой выносливости.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525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8</w:t>
            </w:r>
            <w:r w:rsidR="00175874"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:rsidR="005C0439" w:rsidRPr="00057392" w:rsidRDefault="005C0439" w:rsidP="00D00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Круговая тренировка. 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525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564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74" w:rsidRPr="00057392" w:rsidRDefault="00175874" w:rsidP="001758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85</w:t>
            </w:r>
          </w:p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439" w:rsidRPr="00057392" w:rsidTr="008570CA">
        <w:trPr>
          <w:trHeight w:val="280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39" w:rsidRPr="00057392" w:rsidRDefault="005C0439" w:rsidP="00857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3E074C" w:rsidP="0085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3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  <w:r w:rsidR="005C0439" w:rsidRPr="000573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39" w:rsidRPr="00057392" w:rsidRDefault="005C0439" w:rsidP="008570C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C0439" w:rsidRPr="005C0439" w:rsidRDefault="005C0439" w:rsidP="005C043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5C0439" w:rsidRPr="005C0439">
          <w:pgSz w:w="16838" w:h="11906" w:orient="landscape"/>
          <w:pgMar w:top="1134" w:right="1134" w:bottom="1134" w:left="1134" w:header="708" w:footer="708" w:gutter="0"/>
          <w:cols w:space="720"/>
        </w:sectPr>
      </w:pPr>
    </w:p>
    <w:p w:rsidR="005C0439" w:rsidRPr="005C0439" w:rsidRDefault="005C0439" w:rsidP="000A6E5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43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 УСЛОВИЯ РЕАЛИЗАЦИИ УЧЕБНОЙ</w:t>
      </w:r>
      <w:r w:rsidR="007B0F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C0439">
        <w:rPr>
          <w:rFonts w:ascii="Times New Roman" w:eastAsia="Calibri" w:hAnsi="Times New Roman" w:cs="Times New Roman"/>
          <w:b/>
          <w:sz w:val="28"/>
          <w:szCs w:val="28"/>
        </w:rPr>
        <w:t>ДИСЦИПЛИНЫ</w:t>
      </w:r>
      <w:r w:rsidR="007B0FFA">
        <w:rPr>
          <w:rFonts w:ascii="Times New Roman" w:eastAsia="Calibri" w:hAnsi="Times New Roman" w:cs="Times New Roman"/>
          <w:b/>
          <w:sz w:val="28"/>
          <w:szCs w:val="28"/>
        </w:rPr>
        <w:t xml:space="preserve"> ОГСЭ.04 ФИЗИЧЕСКАЯ КУЛЬТУРА</w:t>
      </w:r>
    </w:p>
    <w:p w:rsidR="00E468F8" w:rsidRPr="007B0FFA" w:rsidRDefault="00E468F8" w:rsidP="00E468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</w:t>
      </w:r>
      <w:r w:rsidR="007B0FFA" w:rsidRPr="007B0FFA">
        <w:rPr>
          <w:rFonts w:ascii="Times New Roman" w:hAnsi="Times New Roman" w:cs="Times New Roman"/>
          <w:b/>
          <w:bCs/>
          <w:sz w:val="28"/>
          <w:szCs w:val="28"/>
        </w:rPr>
        <w:t>Для реализации программы учебной дисциплины предусмотрены следующие специальные помещения</w:t>
      </w:r>
    </w:p>
    <w:p w:rsidR="00E468F8" w:rsidRPr="00E33F32" w:rsidRDefault="00E468F8" w:rsidP="00E46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E3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дисциплины ОГСЭ.04 </w:t>
      </w:r>
      <w:r w:rsidRPr="00E33F3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требует наличия открытого стадиона широкого профиля с элементами полосы препятствий и спортивного зала.</w:t>
      </w:r>
    </w:p>
    <w:p w:rsidR="00E468F8" w:rsidRPr="00E33F32" w:rsidRDefault="00E468F8" w:rsidP="00E468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учебного кабинета, кабинета ЛФК и спортивного зала:</w:t>
      </w:r>
    </w:p>
    <w:p w:rsidR="00E468F8" w:rsidRPr="009B6A17" w:rsidRDefault="00E468F8" w:rsidP="00E468F8">
      <w:pPr>
        <w:pStyle w:val="ab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 xml:space="preserve">посадочные места по количеству  </w:t>
      </w:r>
      <w:proofErr w:type="gramStart"/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 xml:space="preserve"> (скамейки);</w:t>
      </w:r>
    </w:p>
    <w:p w:rsidR="00E468F8" w:rsidRPr="009B6A17" w:rsidRDefault="00E468F8" w:rsidP="00E468F8">
      <w:pPr>
        <w:pStyle w:val="ab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рабочее место преподавателя;</w:t>
      </w:r>
    </w:p>
    <w:p w:rsidR="00E468F8" w:rsidRPr="009B6A17" w:rsidRDefault="00E468F8" w:rsidP="00E468F8">
      <w:pPr>
        <w:pStyle w:val="ab"/>
        <w:numPr>
          <w:ilvl w:val="0"/>
          <w:numId w:val="2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bCs/>
          <w:sz w:val="28"/>
          <w:szCs w:val="28"/>
          <w:lang w:eastAsia="ru-RU"/>
        </w:rPr>
        <w:t>комплект адаптированного учебно-методического обеспечения дисциплины «Физическая культура»;</w:t>
      </w:r>
    </w:p>
    <w:p w:rsidR="00E468F8" w:rsidRPr="009B6A17" w:rsidRDefault="00E468F8" w:rsidP="00E468F8">
      <w:pPr>
        <w:pStyle w:val="ab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спортивный инвентарь.</w:t>
      </w:r>
    </w:p>
    <w:p w:rsidR="00E468F8" w:rsidRPr="00E33F32" w:rsidRDefault="00E468F8" w:rsidP="00E468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обучения:</w:t>
      </w:r>
    </w:p>
    <w:p w:rsidR="00E468F8" w:rsidRPr="009B6A17" w:rsidRDefault="00E468F8" w:rsidP="00E468F8">
      <w:pPr>
        <w:pStyle w:val="ab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компьютер с лицензионным программным обеспечением;</w:t>
      </w:r>
    </w:p>
    <w:p w:rsidR="00E468F8" w:rsidRPr="009B6A17" w:rsidRDefault="00E468F8" w:rsidP="00E468F8">
      <w:pPr>
        <w:pStyle w:val="ab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многофункциональный принтер;</w:t>
      </w:r>
    </w:p>
    <w:p w:rsidR="00E468F8" w:rsidRPr="009B6A17" w:rsidRDefault="00E468F8" w:rsidP="00E468F8">
      <w:pPr>
        <w:pStyle w:val="ab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музыкальный центр.</w:t>
      </w:r>
    </w:p>
    <w:p w:rsidR="00E468F8" w:rsidRPr="00E33F32" w:rsidRDefault="00E468F8" w:rsidP="00E468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спортивного зала и спортивной площадки:</w:t>
      </w:r>
    </w:p>
    <w:p w:rsidR="00E468F8" w:rsidRPr="009B6A17" w:rsidRDefault="00E468F8" w:rsidP="00E468F8">
      <w:pPr>
        <w:pStyle w:val="ab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гантели;</w:t>
      </w:r>
    </w:p>
    <w:p w:rsidR="00E468F8" w:rsidRPr="009B6A17" w:rsidRDefault="00E468F8" w:rsidP="00E468F8">
      <w:pPr>
        <w:pStyle w:val="ab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тренажеры;</w:t>
      </w:r>
    </w:p>
    <w:p w:rsidR="00E468F8" w:rsidRPr="009B6A17" w:rsidRDefault="00E468F8" w:rsidP="00E468F8">
      <w:pPr>
        <w:pStyle w:val="ab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гири;</w:t>
      </w:r>
    </w:p>
    <w:p w:rsidR="00E468F8" w:rsidRPr="009B6A17" w:rsidRDefault="00E468F8" w:rsidP="00E468F8">
      <w:pPr>
        <w:pStyle w:val="ab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лыжный инвентарь;</w:t>
      </w:r>
    </w:p>
    <w:p w:rsidR="00E468F8" w:rsidRPr="009B6A17" w:rsidRDefault="00E468F8" w:rsidP="00E468F8">
      <w:pPr>
        <w:pStyle w:val="ab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баскетбольные, волейбольные, гандбольные, футбольные, теннисные мячи;</w:t>
      </w:r>
    </w:p>
    <w:p w:rsidR="00E468F8" w:rsidRPr="009B6A17" w:rsidRDefault="00E468F8" w:rsidP="00E468F8">
      <w:pPr>
        <w:pStyle w:val="ab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скакалки;</w:t>
      </w:r>
    </w:p>
    <w:p w:rsidR="00E468F8" w:rsidRPr="009B6A17" w:rsidRDefault="00E468F8" w:rsidP="00E468F8">
      <w:pPr>
        <w:pStyle w:val="ab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гимнастические коврики;</w:t>
      </w:r>
    </w:p>
    <w:p w:rsidR="00E468F8" w:rsidRPr="009B6A17" w:rsidRDefault="00E468F8" w:rsidP="00E468F8">
      <w:pPr>
        <w:pStyle w:val="ab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скамейки;</w:t>
      </w:r>
    </w:p>
    <w:p w:rsidR="00E468F8" w:rsidRPr="009B6A17" w:rsidRDefault="00E468F8" w:rsidP="00E468F8">
      <w:pPr>
        <w:pStyle w:val="ab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секундомеры;</w:t>
      </w:r>
    </w:p>
    <w:p w:rsidR="00E468F8" w:rsidRPr="009B6A17" w:rsidRDefault="00E468F8" w:rsidP="00E468F8">
      <w:pPr>
        <w:pStyle w:val="ab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ракетки для бадминтона и настольного тенниса и т.д.</w:t>
      </w:r>
    </w:p>
    <w:p w:rsidR="005C0439" w:rsidRPr="005C0439" w:rsidRDefault="005C0439" w:rsidP="005C043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0C16" w:rsidRPr="003D5811" w:rsidRDefault="00280C16" w:rsidP="00280C1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3D5811">
        <w:rPr>
          <w:rFonts w:ascii="Times New Roman" w:eastAsia="Calibri" w:hAnsi="Times New Roman" w:cs="Times New Roman"/>
          <w:b/>
          <w:sz w:val="28"/>
          <w:szCs w:val="28"/>
        </w:rPr>
        <w:t xml:space="preserve">3.2 Информационное обеспечение </w:t>
      </w:r>
      <w:r w:rsidR="007B0FFA" w:rsidRPr="003D5811">
        <w:rPr>
          <w:rFonts w:ascii="Times New Roman" w:eastAsia="Calibri" w:hAnsi="Times New Roman" w:cs="Times New Roman"/>
          <w:b/>
          <w:sz w:val="28"/>
          <w:szCs w:val="28"/>
        </w:rPr>
        <w:t>реализации программы</w:t>
      </w:r>
    </w:p>
    <w:p w:rsidR="00280C16" w:rsidRPr="003D5811" w:rsidRDefault="00280C16" w:rsidP="00280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5811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B0FFA" w:rsidRPr="003D5811" w:rsidRDefault="007B0FFA" w:rsidP="007B0FFA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3.2.1. Печатные издания</w:t>
      </w:r>
    </w:p>
    <w:p w:rsidR="00280C16" w:rsidRDefault="00280C16" w:rsidP="007B0FFA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источники:</w:t>
      </w:r>
    </w:p>
    <w:p w:rsidR="00280C16" w:rsidRDefault="00280C16" w:rsidP="00280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: учебник для студ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чреждений СПО /. Н.В. Решетников [и др.], — М. : Издательский центр «Академия», 2017. – 176 с. Физическая культура: учебник для студ.учреждений СПО/ Н.В. Решетников, Ю. 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Кислицын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Палтиевич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Погадаев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— М. : Издательский центр «Академия», 2017. – 176 с. —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978-5-7695-9716-9.</w:t>
      </w:r>
    </w:p>
    <w:p w:rsidR="00280C16" w:rsidRDefault="00280C16" w:rsidP="00280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Ростомашвили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Л.Н. Адаптивная физическая культура в работе с лицами со сложными (комплексными) нарушениями развития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пособие/ Л.Н.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Ростомашвили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—2-е изд., стереотип. —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Спорт, 2020. — 164 с. —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978-5-907225-11-4</w:t>
      </w:r>
    </w:p>
    <w:p w:rsidR="00280C16" w:rsidRDefault="00280C16" w:rsidP="00280C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16" w:rsidRDefault="007B0FFA" w:rsidP="007B0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3.2.2.</w:t>
      </w:r>
      <w:r w:rsidR="00280C16" w:rsidRPr="003D5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издания (электронные ресурсы)</w:t>
      </w:r>
    </w:p>
    <w:p w:rsidR="00280C16" w:rsidRDefault="00280C16" w:rsidP="00280C16">
      <w:pPr>
        <w:pStyle w:val="ab"/>
        <w:numPr>
          <w:ilvl w:val="0"/>
          <w:numId w:val="24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Официальный сайт Паралимпийский комитет России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официальный сайт. – Москва. –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URL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11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https://paralymp.ru/</w:t>
        </w:r>
      </w:hyperlink>
      <w:r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.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</w:t>
      </w:r>
    </w:p>
    <w:p w:rsidR="00280C16" w:rsidRDefault="00280C16" w:rsidP="00280C16">
      <w:pPr>
        <w:pStyle w:val="ab"/>
        <w:numPr>
          <w:ilvl w:val="0"/>
          <w:numId w:val="25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Официальный сайт Российская спортивная энциклопедия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официальный сайт. –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URL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12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https://libsport.ru/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. - Текст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</w:t>
      </w:r>
    </w:p>
    <w:p w:rsidR="00280C16" w:rsidRDefault="00280C16" w:rsidP="00280C16">
      <w:pPr>
        <w:pStyle w:val="ab"/>
        <w:numPr>
          <w:ilvl w:val="0"/>
          <w:numId w:val="25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Официальный сайт Центральная отраслевая библиотека по физической культуре и спорту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официальный сайт. – Москва. –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URL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 </w:t>
      </w:r>
      <w:hyperlink r:id="rId13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http://lib.sportedu.ru/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. – Текст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</w:t>
      </w:r>
    </w:p>
    <w:p w:rsidR="00280C16" w:rsidRDefault="007B0FFA" w:rsidP="007B0FFA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3.2.3.</w:t>
      </w:r>
      <w:r w:rsidR="00280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Дополнительные источники </w:t>
      </w:r>
    </w:p>
    <w:p w:rsidR="00280C16" w:rsidRDefault="00280C16" w:rsidP="00280C16">
      <w:pPr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Гилазиева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С. Р. Терминология общеразвивающих упражнений / С. 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Гилазиева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Т.В.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Нурматова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М. Р. Валетов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Оренбург: Оренбургский государственный университет, 2017. – Режим доступа: </w:t>
      </w:r>
      <w:hyperlink r:id="rId14" w:history="1">
        <w:r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http://www.knigafund.ru/books/182748</w:t>
        </w:r>
      </w:hyperlink>
    </w:p>
    <w:p w:rsidR="00280C16" w:rsidRDefault="00280C16" w:rsidP="00280C16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 Теория, методика и практика физического воспитания [Электронный ресурс]: учебное пособие для студентов высших и средних образовательных учреждений физической культуры и спорта / Ч. Т. Иванков [и др.].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екстовые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данные. – М.: Московский педагогический государственный университет, 2017. – 392 c. – Режим доступа: http://www.iprbookshop.ru/70024.html. – ЭБС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IPRbooks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5C0439" w:rsidRPr="005C0439" w:rsidRDefault="005C0439" w:rsidP="000A6E5F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C0439" w:rsidRDefault="005C0439" w:rsidP="007B0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C0439">
        <w:rPr>
          <w:rFonts w:ascii="Times New Roman" w:eastAsia="Calibri" w:hAnsi="Times New Roman" w:cs="Times New Roman"/>
          <w:b/>
          <w:sz w:val="28"/>
          <w:szCs w:val="28"/>
        </w:rPr>
        <w:t>3.3. Особенности обучения лиц с ограниченными возможностями здоровья</w:t>
      </w:r>
    </w:p>
    <w:p w:rsidR="00280C16" w:rsidRPr="005C0439" w:rsidRDefault="00280C16" w:rsidP="000A6E5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0439" w:rsidRPr="005C0439" w:rsidRDefault="005C0439" w:rsidP="00E46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439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рабочей программы дисциплины ОГСЭ.04 Физическая культура созданы </w:t>
      </w:r>
      <w:r w:rsidRPr="005C0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совершенствуются специальные условия с учетом </w:t>
      </w:r>
      <w:r w:rsidRPr="005C0439">
        <w:rPr>
          <w:rFonts w:ascii="Times New Roman" w:eastAsia="Calibri" w:hAnsi="Times New Roman" w:cs="Times New Roman"/>
          <w:sz w:val="28"/>
          <w:szCs w:val="28"/>
        </w:rPr>
        <w:t xml:space="preserve">особенностей психофизического развития, индивидуальных возможностей и состояния здоровья. </w:t>
      </w:r>
    </w:p>
    <w:p w:rsidR="005C0439" w:rsidRPr="005C0439" w:rsidRDefault="005C0439" w:rsidP="00E468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439">
        <w:rPr>
          <w:rFonts w:ascii="Times New Roman" w:eastAsia="Calibri" w:hAnsi="Times New Roman" w:cs="Times New Roman"/>
          <w:sz w:val="28"/>
          <w:szCs w:val="28"/>
        </w:rPr>
        <w:t xml:space="preserve">На основании данных о состоянии здоровья после проведения медицинского осмотра и анализа индивидуальных программ реабилитации (ИПР), озвучивания на педагогическом совете  рекомендаций врача  </w:t>
      </w:r>
      <w:proofErr w:type="gramStart"/>
      <w:r w:rsidRPr="005C0439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Pr="005C0439">
        <w:rPr>
          <w:rFonts w:ascii="Times New Roman" w:eastAsia="Calibri" w:hAnsi="Times New Roman" w:cs="Times New Roman"/>
          <w:sz w:val="28"/>
          <w:szCs w:val="28"/>
        </w:rPr>
        <w:t xml:space="preserve"> с ограниченными возможностями здоровья разрабатываются направления адаптационной работы в области содержания образования, технологий обучения и организации учебного процесса:</w:t>
      </w:r>
    </w:p>
    <w:p w:rsidR="00E468F8" w:rsidRPr="000F42D6" w:rsidRDefault="005C0439" w:rsidP="00E468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043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468F8" w:rsidRPr="000F42D6">
        <w:rPr>
          <w:rFonts w:ascii="Times New Roman" w:eastAsia="Calibri" w:hAnsi="Times New Roman" w:cs="Times New Roman"/>
          <w:b/>
          <w:i/>
          <w:sz w:val="28"/>
          <w:szCs w:val="28"/>
        </w:rPr>
        <w:t>содержание:</w:t>
      </w:r>
    </w:p>
    <w:p w:rsidR="00E468F8" w:rsidRPr="000F42D6" w:rsidRDefault="00E468F8" w:rsidP="00280C16">
      <w:pPr>
        <w:pStyle w:val="ab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2D6">
        <w:rPr>
          <w:rFonts w:ascii="Times New Roman" w:hAnsi="Times New Roman"/>
          <w:sz w:val="28"/>
          <w:szCs w:val="28"/>
        </w:rPr>
        <w:t>организовать пропедевтическую работу, направленную на подготовку обучающихся к освоению  программ среднего профессионального образования;</w:t>
      </w:r>
    </w:p>
    <w:p w:rsidR="00E468F8" w:rsidRPr="000F42D6" w:rsidRDefault="00E468F8" w:rsidP="00280C16">
      <w:pPr>
        <w:pStyle w:val="ab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2D6">
        <w:rPr>
          <w:rFonts w:ascii="Times New Roman" w:hAnsi="Times New Roman"/>
          <w:sz w:val="28"/>
          <w:szCs w:val="28"/>
        </w:rPr>
        <w:t>в зоне ближайшего развития  предусмотреть возможность формирования  положительного отношения к укреплению здоровья средствами физической культуры;</w:t>
      </w:r>
    </w:p>
    <w:p w:rsidR="00E468F8" w:rsidRPr="000F42D6" w:rsidRDefault="00E468F8" w:rsidP="00280C16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42D6">
        <w:rPr>
          <w:rFonts w:ascii="Times New Roman" w:hAnsi="Times New Roman"/>
          <w:b/>
          <w:i/>
          <w:sz w:val="28"/>
          <w:szCs w:val="28"/>
        </w:rPr>
        <w:t>технологии и методы обучения:</w:t>
      </w:r>
    </w:p>
    <w:p w:rsidR="00E468F8" w:rsidRPr="000F42D6" w:rsidRDefault="00E468F8" w:rsidP="00280C16">
      <w:pPr>
        <w:pStyle w:val="ab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2D6">
        <w:rPr>
          <w:rFonts w:ascii="Times New Roman" w:hAnsi="Times New Roman"/>
          <w:sz w:val="28"/>
          <w:szCs w:val="28"/>
        </w:rPr>
        <w:t>использовать личностно-ориентированные технологии при организации образовательного процесса;</w:t>
      </w:r>
    </w:p>
    <w:p w:rsidR="00E468F8" w:rsidRPr="000F42D6" w:rsidRDefault="00E468F8" w:rsidP="00280C16">
      <w:pPr>
        <w:pStyle w:val="ab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2D6">
        <w:rPr>
          <w:rFonts w:ascii="Times New Roman" w:hAnsi="Times New Roman"/>
          <w:sz w:val="28"/>
          <w:szCs w:val="28"/>
        </w:rPr>
        <w:lastRenderedPageBreak/>
        <w:t>использовать коммуникативные технологии для формирования способностей к речевому взаимодействию, социальной адаптации, навыков самоорганизации и  саморазвития;</w:t>
      </w:r>
    </w:p>
    <w:p w:rsidR="00E468F8" w:rsidRPr="000F42D6" w:rsidRDefault="00E468F8" w:rsidP="00E468F8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42D6">
        <w:rPr>
          <w:rFonts w:ascii="Times New Roman" w:hAnsi="Times New Roman"/>
          <w:b/>
          <w:i/>
          <w:sz w:val="28"/>
          <w:szCs w:val="28"/>
        </w:rPr>
        <w:t>организация учебного процесса:</w:t>
      </w:r>
    </w:p>
    <w:p w:rsidR="00E468F8" w:rsidRPr="000F42D6" w:rsidRDefault="00E468F8" w:rsidP="00E468F8">
      <w:pPr>
        <w:pStyle w:val="ab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2D6">
        <w:rPr>
          <w:rFonts w:ascii="Times New Roman" w:hAnsi="Times New Roman"/>
          <w:sz w:val="28"/>
          <w:szCs w:val="28"/>
        </w:rPr>
        <w:t>разработка индивидуального образовательного маршрута по предмету для ликвидации пробелов в обучении;</w:t>
      </w:r>
    </w:p>
    <w:p w:rsidR="00E468F8" w:rsidRPr="000F42D6" w:rsidRDefault="00E468F8" w:rsidP="00E468F8">
      <w:pPr>
        <w:pStyle w:val="ab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0F42D6">
        <w:rPr>
          <w:rFonts w:ascii="Times New Roman" w:hAnsi="Times New Roman"/>
          <w:i/>
          <w:sz w:val="28"/>
          <w:szCs w:val="28"/>
        </w:rPr>
        <w:t>для обучающихся:</w:t>
      </w:r>
    </w:p>
    <w:p w:rsidR="00E468F8" w:rsidRPr="000F42D6" w:rsidRDefault="00E468F8" w:rsidP="00E468F8">
      <w:pPr>
        <w:pStyle w:val="ab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2D6">
        <w:rPr>
          <w:rFonts w:ascii="Times New Roman" w:hAnsi="Times New Roman"/>
          <w:sz w:val="28"/>
          <w:szCs w:val="28"/>
        </w:rPr>
        <w:t>с заболеваниями органов зрения  ограничить выполнение следующих упражнений: наклоны вниз, упражнения с отягощениями, прыжковые упражнения, силовые упражнения (в зависимости от тяжести заболевания);</w:t>
      </w:r>
    </w:p>
    <w:p w:rsidR="00E468F8" w:rsidRPr="000F42D6" w:rsidRDefault="00E468F8" w:rsidP="00E468F8">
      <w:pPr>
        <w:pStyle w:val="ab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2D6">
        <w:rPr>
          <w:rFonts w:ascii="Times New Roman" w:hAnsi="Times New Roman"/>
          <w:sz w:val="28"/>
          <w:szCs w:val="28"/>
        </w:rPr>
        <w:t>с ограниченными возможностями по слуху снизить количество повторений упражнений от общего числа;</w:t>
      </w:r>
    </w:p>
    <w:p w:rsidR="00E468F8" w:rsidRPr="000F42D6" w:rsidRDefault="00E468F8" w:rsidP="00E468F8">
      <w:pPr>
        <w:pStyle w:val="ab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2D6">
        <w:rPr>
          <w:rFonts w:ascii="Times New Roman" w:hAnsi="Times New Roman"/>
          <w:sz w:val="28"/>
          <w:szCs w:val="28"/>
        </w:rPr>
        <w:t xml:space="preserve">с нарушением опорно-двигательной системы: </w:t>
      </w:r>
      <w:proofErr w:type="spellStart"/>
      <w:r w:rsidRPr="000F42D6">
        <w:rPr>
          <w:rFonts w:ascii="Times New Roman" w:hAnsi="Times New Roman"/>
          <w:sz w:val="28"/>
          <w:szCs w:val="28"/>
        </w:rPr>
        <w:t>ампутантам</w:t>
      </w:r>
      <w:proofErr w:type="spellEnd"/>
      <w:r w:rsidRPr="000F42D6">
        <w:rPr>
          <w:rFonts w:ascii="Times New Roman" w:hAnsi="Times New Roman"/>
          <w:sz w:val="28"/>
          <w:szCs w:val="28"/>
        </w:rPr>
        <w:t xml:space="preserve"> – исключить упражнения, связанные с натиранием в месте соединения протеза со здоровым суставом; ДЦП, инсульт – исключить упражнения на выносливость;</w:t>
      </w:r>
    </w:p>
    <w:p w:rsidR="00E468F8" w:rsidRPr="000F42D6" w:rsidRDefault="00E468F8" w:rsidP="00E468F8">
      <w:pPr>
        <w:pStyle w:val="ab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2D6">
        <w:rPr>
          <w:rFonts w:ascii="Times New Roman" w:hAnsi="Times New Roman"/>
          <w:sz w:val="28"/>
          <w:szCs w:val="28"/>
        </w:rPr>
        <w:t>с заболеваниями центральной нервной системы – исключить упражнения с мячом, со скакалкой, силовые упражнения, плавание, эстафеты;</w:t>
      </w:r>
    </w:p>
    <w:p w:rsidR="00E468F8" w:rsidRPr="000F42D6" w:rsidRDefault="00E468F8" w:rsidP="00E468F8">
      <w:pPr>
        <w:pStyle w:val="ab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2D6">
        <w:rPr>
          <w:rFonts w:ascii="Times New Roman" w:hAnsi="Times New Roman"/>
          <w:sz w:val="28"/>
          <w:szCs w:val="28"/>
        </w:rPr>
        <w:t xml:space="preserve">с общими заболеваниями: </w:t>
      </w:r>
      <w:proofErr w:type="gramStart"/>
      <w:r w:rsidRPr="000F42D6">
        <w:rPr>
          <w:rFonts w:ascii="Times New Roman" w:hAnsi="Times New Roman"/>
          <w:sz w:val="28"/>
          <w:szCs w:val="28"/>
        </w:rPr>
        <w:t>ССЗ – исключить упражнения, связанные с задержкой дыхания, бег, кроссовую подготовку; сахарный диабет – дозировать нагрузки, связанные с бегом на короткие дистанции, исключить кроссовую подготовку, участие в соревнованиях; бронхиальная астма – исключить плавание, упражнения на общую выносливость и задержку дыхания; заболевания почек – дозировать занятия на свежем воздухе в зависимости от погоды, исключать переохлаждение, плавание, прыжковые упражнения;</w:t>
      </w:r>
      <w:proofErr w:type="gramEnd"/>
    </w:p>
    <w:p w:rsidR="00E468F8" w:rsidRPr="000F42D6" w:rsidRDefault="00E468F8" w:rsidP="00E468F8">
      <w:pPr>
        <w:pStyle w:val="ab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2D6">
        <w:rPr>
          <w:rFonts w:ascii="Times New Roman" w:hAnsi="Times New Roman"/>
          <w:sz w:val="28"/>
          <w:szCs w:val="28"/>
        </w:rPr>
        <w:t>с учетом особых потребностей обучающихся с ограниченными возможностями здоровья обеспечить предоставление учебных, лекционных материалов в электронном виде.</w:t>
      </w:r>
    </w:p>
    <w:p w:rsidR="00930C24" w:rsidRDefault="005C0439" w:rsidP="00930C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439">
        <w:rPr>
          <w:rFonts w:ascii="Times New Roman" w:eastAsia="Calibri" w:hAnsi="Times New Roman" w:cs="Times New Roman"/>
          <w:sz w:val="28"/>
          <w:szCs w:val="28"/>
        </w:rPr>
        <w:t>Данная программа является адаптированной для использования в работе со студентами с ограниченными возможностями здоровья.</w:t>
      </w:r>
    </w:p>
    <w:p w:rsidR="00930C24" w:rsidRDefault="005C0439" w:rsidP="00930C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439">
        <w:rPr>
          <w:rFonts w:ascii="Times New Roman" w:eastAsia="Calibri" w:hAnsi="Times New Roman" w:cs="Times New Roman"/>
          <w:sz w:val="28"/>
          <w:szCs w:val="28"/>
        </w:rPr>
        <w:t>Учащиеся занимаются по своим подгруппам, за исключением отдельных обучающихся, которым предлагаются индивидуальные упражнения с учетом их заболевания.</w:t>
      </w:r>
    </w:p>
    <w:p w:rsidR="00930C24" w:rsidRDefault="005C0439" w:rsidP="00930C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439">
        <w:rPr>
          <w:rFonts w:ascii="Times New Roman" w:eastAsia="Calibri" w:hAnsi="Times New Roman" w:cs="Times New Roman"/>
          <w:sz w:val="28"/>
          <w:szCs w:val="28"/>
        </w:rPr>
        <w:t xml:space="preserve">Преподаватель физической культуры планирует материал согласно тематическому плану, распределяет его на учебный год с учетом материально-технических возможностей учебного заведения и физических возможностей здоровья обучающихся. </w:t>
      </w:r>
    </w:p>
    <w:p w:rsidR="005C0439" w:rsidRPr="005C0439" w:rsidRDefault="005C0439" w:rsidP="00930C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439">
        <w:rPr>
          <w:rFonts w:ascii="Times New Roman" w:eastAsia="Calibri" w:hAnsi="Times New Roman" w:cs="Times New Roman"/>
          <w:sz w:val="28"/>
          <w:szCs w:val="28"/>
        </w:rPr>
        <w:t>Преподаватель физической культуры при планировании учитывает замену одних видов программы на другие с учетом климатических условий региона и возможностей материально-технической базы учебного заведения.</w:t>
      </w:r>
    </w:p>
    <w:p w:rsidR="000A6E5F" w:rsidRDefault="000A6E5F" w:rsidP="000A6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A6E5F" w:rsidRDefault="000A6E5F" w:rsidP="000A6E5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0A6E5F" w:rsidSect="000A6E5F"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5C0439" w:rsidRPr="005C0439" w:rsidRDefault="005C0439" w:rsidP="00280C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43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 КОНТРОЛЬ И ОЦЕНКА РЕЗУЛЬТАТОВ ОСВОЕНИЯ</w:t>
      </w:r>
    </w:p>
    <w:p w:rsidR="005C0439" w:rsidRPr="005C0439" w:rsidRDefault="005C0439" w:rsidP="005C04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439">
        <w:rPr>
          <w:rFonts w:ascii="Times New Roman" w:eastAsia="Calibri" w:hAnsi="Times New Roman" w:cs="Times New Roman"/>
          <w:b/>
          <w:sz w:val="28"/>
          <w:szCs w:val="28"/>
        </w:rPr>
        <w:t>ДИСЦИПЛИНЫ</w:t>
      </w:r>
      <w:r w:rsidR="00B66DF7">
        <w:rPr>
          <w:rFonts w:ascii="Times New Roman" w:eastAsia="Calibri" w:hAnsi="Times New Roman" w:cs="Times New Roman"/>
          <w:b/>
          <w:sz w:val="28"/>
          <w:szCs w:val="28"/>
        </w:rPr>
        <w:t xml:space="preserve"> ОГСЭ.04 ФИЗИЧЕСКАЯ КУЛЬТУРА</w:t>
      </w:r>
    </w:p>
    <w:p w:rsidR="005C0439" w:rsidRPr="005C0439" w:rsidRDefault="005C0439" w:rsidP="005C0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3545"/>
        <w:gridCol w:w="2267"/>
      </w:tblGrid>
      <w:tr w:rsidR="005617AB" w:rsidRPr="00A652F8" w:rsidTr="00F37FF2">
        <w:tc>
          <w:tcPr>
            <w:tcW w:w="2221" w:type="pct"/>
          </w:tcPr>
          <w:p w:rsidR="005617AB" w:rsidRPr="003D5811" w:rsidRDefault="005617AB" w:rsidP="00DB1192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811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1695" w:type="pct"/>
          </w:tcPr>
          <w:p w:rsidR="005617AB" w:rsidRPr="003D5811" w:rsidRDefault="005617AB" w:rsidP="00DB1192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811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084" w:type="pct"/>
          </w:tcPr>
          <w:p w:rsidR="005617AB" w:rsidRPr="003D5811" w:rsidRDefault="005617AB" w:rsidP="00DB1192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811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5617AB" w:rsidRPr="00A652F8" w:rsidTr="00F37FF2">
        <w:trPr>
          <w:trHeight w:val="896"/>
        </w:trPr>
        <w:tc>
          <w:tcPr>
            <w:tcW w:w="2221" w:type="pct"/>
          </w:tcPr>
          <w:p w:rsidR="005617AB" w:rsidRPr="003D5811" w:rsidRDefault="005617AB" w:rsidP="00DB1192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811">
              <w:rPr>
                <w:rFonts w:ascii="Times New Roman" w:hAnsi="Times New Roman"/>
                <w:color w:val="000000"/>
                <w:sz w:val="24"/>
                <w:szCs w:val="24"/>
              </w:rPr>
              <w:t>Знания:</w:t>
            </w:r>
          </w:p>
          <w:p w:rsidR="005617AB" w:rsidRPr="003D5811" w:rsidRDefault="005617AB" w:rsidP="00DB1192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811">
              <w:rPr>
                <w:rFonts w:ascii="Times New Roman" w:hAnsi="Times New Roman"/>
                <w:color w:val="000000"/>
                <w:sz w:val="24"/>
                <w:szCs w:val="24"/>
              </w:rPr>
              <w:t>- Роль физической культуры в общекультурном, профессиональном и социальном развитии человека;</w:t>
            </w:r>
          </w:p>
          <w:p w:rsidR="005617AB" w:rsidRPr="003D5811" w:rsidRDefault="005617AB" w:rsidP="00DB1192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811">
              <w:rPr>
                <w:rFonts w:ascii="Times New Roman" w:hAnsi="Times New Roman"/>
                <w:color w:val="000000"/>
                <w:sz w:val="24"/>
                <w:szCs w:val="24"/>
              </w:rPr>
              <w:t>- Основы здорового образа жизни;</w:t>
            </w:r>
          </w:p>
          <w:p w:rsidR="005617AB" w:rsidRPr="003D5811" w:rsidRDefault="005617AB" w:rsidP="00DB1192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811">
              <w:rPr>
                <w:rFonts w:ascii="Times New Roman" w:hAnsi="Times New Roman"/>
                <w:color w:val="000000"/>
                <w:sz w:val="24"/>
                <w:szCs w:val="24"/>
              </w:rPr>
              <w:t>- Условия профессиональной деятельности и зоны риска физического здоровья для специальности</w:t>
            </w:r>
          </w:p>
          <w:p w:rsidR="005617AB" w:rsidRPr="003D5811" w:rsidRDefault="005617AB" w:rsidP="00DB1192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811">
              <w:rPr>
                <w:rFonts w:ascii="Times New Roman" w:hAnsi="Times New Roman"/>
                <w:color w:val="000000"/>
                <w:sz w:val="24"/>
                <w:szCs w:val="24"/>
              </w:rPr>
              <w:t>- Средства профилактики перенапряжения</w:t>
            </w:r>
          </w:p>
        </w:tc>
        <w:tc>
          <w:tcPr>
            <w:tcW w:w="1695" w:type="pct"/>
          </w:tcPr>
          <w:p w:rsidR="005617AB" w:rsidRPr="003D5811" w:rsidRDefault="005617AB" w:rsidP="00DB1192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811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Демонстрировать знания роли физической культуры, основ здорового образа жизни, зон физического здоровья для специальности, средства профилактики перенапряжений</w:t>
            </w:r>
          </w:p>
        </w:tc>
        <w:tc>
          <w:tcPr>
            <w:tcW w:w="1084" w:type="pct"/>
          </w:tcPr>
          <w:p w:rsidR="005617AB" w:rsidRPr="003D5811" w:rsidRDefault="005617AB" w:rsidP="00DB1192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811">
              <w:rPr>
                <w:rFonts w:ascii="Times New Roman" w:hAnsi="Times New Roman"/>
                <w:color w:val="000000"/>
                <w:sz w:val="24"/>
                <w:szCs w:val="24"/>
              </w:rPr>
              <w:t>Фронтальная беседа, устный опрос, тестирование</w:t>
            </w:r>
          </w:p>
        </w:tc>
      </w:tr>
      <w:tr w:rsidR="005617AB" w:rsidRPr="00747563" w:rsidTr="00F37FF2">
        <w:tc>
          <w:tcPr>
            <w:tcW w:w="2221" w:type="pct"/>
          </w:tcPr>
          <w:p w:rsidR="005617AB" w:rsidRPr="003D5811" w:rsidRDefault="005617AB" w:rsidP="00DB1192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811">
              <w:rPr>
                <w:rFonts w:ascii="Times New Roman" w:hAnsi="Times New Roman"/>
                <w:color w:val="000000"/>
                <w:sz w:val="24"/>
                <w:szCs w:val="24"/>
              </w:rPr>
              <w:t>Умения:</w:t>
            </w:r>
          </w:p>
          <w:p w:rsidR="005617AB" w:rsidRPr="003D5811" w:rsidRDefault="005617AB" w:rsidP="00DB1192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811">
              <w:rPr>
                <w:rFonts w:ascii="Times New Roman" w:hAnsi="Times New Roman"/>
                <w:color w:val="000000"/>
                <w:sz w:val="24"/>
                <w:szCs w:val="24"/>
              </w:rPr>
              <w:t>-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5617AB" w:rsidRPr="003D5811" w:rsidRDefault="005617AB" w:rsidP="00DB1192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811">
              <w:rPr>
                <w:rFonts w:ascii="Times New Roman" w:hAnsi="Times New Roman"/>
                <w:color w:val="000000"/>
                <w:sz w:val="24"/>
                <w:szCs w:val="24"/>
              </w:rPr>
              <w:t>- Применять рациональные приемы двигательных функций в профессиональной деятельности</w:t>
            </w:r>
          </w:p>
          <w:p w:rsidR="005617AB" w:rsidRPr="003D5811" w:rsidRDefault="005617AB" w:rsidP="00DB1192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811">
              <w:rPr>
                <w:rFonts w:ascii="Times New Roman" w:hAnsi="Times New Roman"/>
                <w:color w:val="000000"/>
                <w:sz w:val="24"/>
                <w:szCs w:val="24"/>
              </w:rPr>
              <w:t>- Пользоваться средствами профилактики перенапряжения характерными для данной специальности</w:t>
            </w:r>
          </w:p>
        </w:tc>
        <w:tc>
          <w:tcPr>
            <w:tcW w:w="1695" w:type="pct"/>
          </w:tcPr>
          <w:p w:rsidR="005617AB" w:rsidRPr="003D5811" w:rsidRDefault="005617AB" w:rsidP="00DB1192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811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Демонстрировать умения применения рациональных приемов двигательных функций в профессиональной деятельности пользования средствами профилактики перенапряжения характерными для данной специальности</w:t>
            </w:r>
          </w:p>
        </w:tc>
        <w:tc>
          <w:tcPr>
            <w:tcW w:w="1084" w:type="pct"/>
          </w:tcPr>
          <w:p w:rsidR="005617AB" w:rsidRPr="003D5811" w:rsidRDefault="005617AB" w:rsidP="00DB1192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811">
              <w:rPr>
                <w:rFonts w:ascii="Times New Roman" w:hAnsi="Times New Roman"/>
                <w:color w:val="000000"/>
                <w:sz w:val="24"/>
                <w:szCs w:val="24"/>
              </w:rPr>
              <w:t>Оценка выполнения практических заданий, выполнение индивидуальных заданий, принятие нормативов.</w:t>
            </w:r>
          </w:p>
        </w:tc>
      </w:tr>
    </w:tbl>
    <w:p w:rsidR="005C0439" w:rsidRPr="005C0439" w:rsidRDefault="005C0439" w:rsidP="005C04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0439" w:rsidRPr="005C0439" w:rsidRDefault="005C0439" w:rsidP="005C04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Примечания:</w:t>
      </w:r>
    </w:p>
    <w:p w:rsidR="005C0439" w:rsidRPr="005C0439" w:rsidRDefault="005C0439" w:rsidP="005C0439">
      <w:pPr>
        <w:numPr>
          <w:ilvl w:val="0"/>
          <w:numId w:val="15"/>
        </w:numPr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3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и тесты по профессионально-прикладной подготовке разрабатываются преподавателем физического воспитания с учётом специфики профессий (специальностей) профессионального образования:</w:t>
      </w:r>
    </w:p>
    <w:p w:rsidR="005C0439" w:rsidRPr="00930C24" w:rsidRDefault="005C0439" w:rsidP="00930C24">
      <w:pPr>
        <w:pStyle w:val="ab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0C24">
        <w:rPr>
          <w:rFonts w:ascii="Times New Roman" w:eastAsia="Times New Roman" w:hAnsi="Times New Roman"/>
          <w:sz w:val="28"/>
          <w:szCs w:val="28"/>
          <w:lang w:eastAsia="ru-RU"/>
        </w:rPr>
        <w:t>для учащихся, занимающихся по специальности «Экономика и бухгалтерский учет (по отраслям)», которые ведут сидячий и малоподвижный образ жизни, в комплекс профессионально-прикладной физической подготовки вводятся упражнения, ориентированные на формирование активного образа жизни: бег, дозированная ходьба, спортивные игры, атлетическая гимнастика, элементы аэробики.</w:t>
      </w:r>
    </w:p>
    <w:p w:rsidR="005C0439" w:rsidRDefault="005C0439" w:rsidP="00D5639C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8742E1" w:rsidRDefault="008742E1" w:rsidP="00175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42E1" w:rsidSect="000A6E5F">
      <w:pgSz w:w="11906" w:h="16838"/>
      <w:pgMar w:top="1134" w:right="567" w:bottom="1134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A0B" w:rsidRDefault="004A4A0B">
      <w:pPr>
        <w:spacing w:after="0" w:line="240" w:lineRule="auto"/>
      </w:pPr>
      <w:r>
        <w:separator/>
      </w:r>
    </w:p>
  </w:endnote>
  <w:endnote w:type="continuationSeparator" w:id="0">
    <w:p w:rsidR="004A4A0B" w:rsidRDefault="004A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110"/>
      <w:docPartObj>
        <w:docPartGallery w:val="Page Numbers (Bottom of Page)"/>
        <w:docPartUnique/>
      </w:docPartObj>
    </w:sdtPr>
    <w:sdtEndPr/>
    <w:sdtContent>
      <w:p w:rsidR="00057392" w:rsidRDefault="0077720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7392" w:rsidRDefault="00057392" w:rsidP="002D0F0F">
    <w:pPr>
      <w:pStyle w:val="a7"/>
      <w:tabs>
        <w:tab w:val="clear" w:pos="4677"/>
        <w:tab w:val="clear" w:pos="9355"/>
        <w:tab w:val="left" w:pos="70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A0B" w:rsidRDefault="004A4A0B">
      <w:pPr>
        <w:spacing w:after="0" w:line="240" w:lineRule="auto"/>
      </w:pPr>
      <w:r>
        <w:separator/>
      </w:r>
    </w:p>
  </w:footnote>
  <w:footnote w:type="continuationSeparator" w:id="0">
    <w:p w:rsidR="004A4A0B" w:rsidRDefault="004A4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0072"/>
    <w:multiLevelType w:val="multilevel"/>
    <w:tmpl w:val="C136D1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0A04B72"/>
    <w:multiLevelType w:val="hybridMultilevel"/>
    <w:tmpl w:val="4D6A4978"/>
    <w:lvl w:ilvl="0" w:tplc="C4A4754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0423B"/>
    <w:multiLevelType w:val="hybridMultilevel"/>
    <w:tmpl w:val="99DC101E"/>
    <w:lvl w:ilvl="0" w:tplc="C4A47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F8689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70C2B2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EF286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F1EAE7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FBECD5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3B83D6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7F46F7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0FC0C3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292D5C86"/>
    <w:multiLevelType w:val="multilevel"/>
    <w:tmpl w:val="1990F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55" w:hanging="720"/>
      </w:pPr>
    </w:lvl>
    <w:lvl w:ilvl="2">
      <w:start w:val="1"/>
      <w:numFmt w:val="decimal"/>
      <w:isLgl/>
      <w:lvlText w:val="%1.%2.%3."/>
      <w:lvlJc w:val="left"/>
      <w:pPr>
        <w:ind w:left="1230" w:hanging="720"/>
      </w:pPr>
    </w:lvl>
    <w:lvl w:ilvl="3">
      <w:start w:val="1"/>
      <w:numFmt w:val="decimal"/>
      <w:isLgl/>
      <w:lvlText w:val="%1.%2.%3.%4."/>
      <w:lvlJc w:val="left"/>
      <w:pPr>
        <w:ind w:left="1665" w:hanging="1080"/>
      </w:pPr>
    </w:lvl>
    <w:lvl w:ilvl="4">
      <w:start w:val="1"/>
      <w:numFmt w:val="decimal"/>
      <w:isLgl/>
      <w:lvlText w:val="%1.%2.%3.%4.%5."/>
      <w:lvlJc w:val="left"/>
      <w:pPr>
        <w:ind w:left="1740" w:hanging="1080"/>
      </w:pPr>
    </w:lvl>
    <w:lvl w:ilvl="5">
      <w:start w:val="1"/>
      <w:numFmt w:val="decimal"/>
      <w:isLgl/>
      <w:lvlText w:val="%1.%2.%3.%4.%5.%6."/>
      <w:lvlJc w:val="left"/>
      <w:pPr>
        <w:ind w:left="2175" w:hanging="1440"/>
      </w:pPr>
    </w:lvl>
    <w:lvl w:ilvl="6">
      <w:start w:val="1"/>
      <w:numFmt w:val="decimal"/>
      <w:isLgl/>
      <w:lvlText w:val="%1.%2.%3.%4.%5.%6.%7."/>
      <w:lvlJc w:val="left"/>
      <w:pPr>
        <w:ind w:left="2610" w:hanging="1800"/>
      </w:pPr>
    </w:lvl>
    <w:lvl w:ilvl="7">
      <w:start w:val="1"/>
      <w:numFmt w:val="decimal"/>
      <w:isLgl/>
      <w:lvlText w:val="%1.%2.%3.%4.%5.%6.%7.%8."/>
      <w:lvlJc w:val="left"/>
      <w:pPr>
        <w:ind w:left="2685" w:hanging="1800"/>
      </w:p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</w:lvl>
  </w:abstractNum>
  <w:abstractNum w:abstractNumId="4">
    <w:nsid w:val="30FE48A0"/>
    <w:multiLevelType w:val="hybridMultilevel"/>
    <w:tmpl w:val="DD34D1E2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450D8"/>
    <w:multiLevelType w:val="hybridMultilevel"/>
    <w:tmpl w:val="8F7648E4"/>
    <w:lvl w:ilvl="0" w:tplc="53B6FEC6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6405CE"/>
    <w:multiLevelType w:val="hybridMultilevel"/>
    <w:tmpl w:val="E542DBBA"/>
    <w:lvl w:ilvl="0" w:tplc="1DE8D5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A8257C"/>
    <w:multiLevelType w:val="hybridMultilevel"/>
    <w:tmpl w:val="DDFA3BE8"/>
    <w:lvl w:ilvl="0" w:tplc="C4A4754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5276B"/>
    <w:multiLevelType w:val="hybridMultilevel"/>
    <w:tmpl w:val="3DD2329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95D209E"/>
    <w:multiLevelType w:val="hybridMultilevel"/>
    <w:tmpl w:val="DD9E9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8D79AA"/>
    <w:multiLevelType w:val="hybridMultilevel"/>
    <w:tmpl w:val="D2BE4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C165E5"/>
    <w:multiLevelType w:val="multilevel"/>
    <w:tmpl w:val="EE12A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>
    <w:nsid w:val="6A78418B"/>
    <w:multiLevelType w:val="multilevel"/>
    <w:tmpl w:val="FB5CA57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3">
    <w:nsid w:val="70A66ED1"/>
    <w:multiLevelType w:val="hybridMultilevel"/>
    <w:tmpl w:val="F1BC5D7A"/>
    <w:lvl w:ilvl="0" w:tplc="0C30FA0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0F76A4"/>
    <w:multiLevelType w:val="hybridMultilevel"/>
    <w:tmpl w:val="6B90C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8"/>
  </w:num>
  <w:num w:numId="22">
    <w:abstractNumId w:val="6"/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F0F"/>
    <w:rsid w:val="000021B4"/>
    <w:rsid w:val="000374EF"/>
    <w:rsid w:val="00051FB6"/>
    <w:rsid w:val="000524D3"/>
    <w:rsid w:val="00057392"/>
    <w:rsid w:val="000659AA"/>
    <w:rsid w:val="00077A21"/>
    <w:rsid w:val="00092ED3"/>
    <w:rsid w:val="000A6E5F"/>
    <w:rsid w:val="000B366E"/>
    <w:rsid w:val="00115775"/>
    <w:rsid w:val="00175874"/>
    <w:rsid w:val="00175E0F"/>
    <w:rsid w:val="0018360B"/>
    <w:rsid w:val="00192813"/>
    <w:rsid w:val="001C3063"/>
    <w:rsid w:val="001C6D7B"/>
    <w:rsid w:val="001D4EAD"/>
    <w:rsid w:val="001D7404"/>
    <w:rsid w:val="001E5E25"/>
    <w:rsid w:val="00266250"/>
    <w:rsid w:val="00277D1A"/>
    <w:rsid w:val="00280C16"/>
    <w:rsid w:val="002A32B4"/>
    <w:rsid w:val="002B6A67"/>
    <w:rsid w:val="002C3CE4"/>
    <w:rsid w:val="002D0F0F"/>
    <w:rsid w:val="002E49B1"/>
    <w:rsid w:val="00313689"/>
    <w:rsid w:val="00334E88"/>
    <w:rsid w:val="00337D2C"/>
    <w:rsid w:val="00356D7F"/>
    <w:rsid w:val="00356ED7"/>
    <w:rsid w:val="00376DD7"/>
    <w:rsid w:val="0038632D"/>
    <w:rsid w:val="003B5399"/>
    <w:rsid w:val="003C5FAC"/>
    <w:rsid w:val="003D5811"/>
    <w:rsid w:val="003E074C"/>
    <w:rsid w:val="003E39F8"/>
    <w:rsid w:val="0043542B"/>
    <w:rsid w:val="00462691"/>
    <w:rsid w:val="004804D5"/>
    <w:rsid w:val="00485526"/>
    <w:rsid w:val="004A4A0B"/>
    <w:rsid w:val="00517FCC"/>
    <w:rsid w:val="005617AB"/>
    <w:rsid w:val="00573FCC"/>
    <w:rsid w:val="005B1698"/>
    <w:rsid w:val="005B5465"/>
    <w:rsid w:val="005C0439"/>
    <w:rsid w:val="00631F1D"/>
    <w:rsid w:val="006416E9"/>
    <w:rsid w:val="00645CE9"/>
    <w:rsid w:val="00654CA9"/>
    <w:rsid w:val="00691FDD"/>
    <w:rsid w:val="00694ADD"/>
    <w:rsid w:val="006A2998"/>
    <w:rsid w:val="006C2440"/>
    <w:rsid w:val="006C4B7E"/>
    <w:rsid w:val="006D1C38"/>
    <w:rsid w:val="006D7ED5"/>
    <w:rsid w:val="006F4E7E"/>
    <w:rsid w:val="00732EDA"/>
    <w:rsid w:val="007528BF"/>
    <w:rsid w:val="00760391"/>
    <w:rsid w:val="00773285"/>
    <w:rsid w:val="00777200"/>
    <w:rsid w:val="007B0FFA"/>
    <w:rsid w:val="0084287E"/>
    <w:rsid w:val="008539F4"/>
    <w:rsid w:val="008570CA"/>
    <w:rsid w:val="008742E1"/>
    <w:rsid w:val="008822AC"/>
    <w:rsid w:val="00884903"/>
    <w:rsid w:val="008B646C"/>
    <w:rsid w:val="008C6489"/>
    <w:rsid w:val="008D450E"/>
    <w:rsid w:val="009304E1"/>
    <w:rsid w:val="00930C24"/>
    <w:rsid w:val="009418E2"/>
    <w:rsid w:val="0094378C"/>
    <w:rsid w:val="00966AFB"/>
    <w:rsid w:val="00975D94"/>
    <w:rsid w:val="009767FA"/>
    <w:rsid w:val="00976B83"/>
    <w:rsid w:val="009934B2"/>
    <w:rsid w:val="009D3CEF"/>
    <w:rsid w:val="009F1C11"/>
    <w:rsid w:val="00A042C7"/>
    <w:rsid w:val="00A21ED0"/>
    <w:rsid w:val="00A652F8"/>
    <w:rsid w:val="00A75AA0"/>
    <w:rsid w:val="00AA108C"/>
    <w:rsid w:val="00AB4971"/>
    <w:rsid w:val="00AB563E"/>
    <w:rsid w:val="00AC0F90"/>
    <w:rsid w:val="00AC6E5C"/>
    <w:rsid w:val="00AE6FD2"/>
    <w:rsid w:val="00B66DF7"/>
    <w:rsid w:val="00BB6007"/>
    <w:rsid w:val="00C27F52"/>
    <w:rsid w:val="00CB0296"/>
    <w:rsid w:val="00CB594F"/>
    <w:rsid w:val="00D00B80"/>
    <w:rsid w:val="00D1462D"/>
    <w:rsid w:val="00D16799"/>
    <w:rsid w:val="00D30D40"/>
    <w:rsid w:val="00D40066"/>
    <w:rsid w:val="00D44F04"/>
    <w:rsid w:val="00D5639C"/>
    <w:rsid w:val="00D63A94"/>
    <w:rsid w:val="00DA43DF"/>
    <w:rsid w:val="00DB1192"/>
    <w:rsid w:val="00DD0F13"/>
    <w:rsid w:val="00E0612D"/>
    <w:rsid w:val="00E468F8"/>
    <w:rsid w:val="00E533CC"/>
    <w:rsid w:val="00E53F5E"/>
    <w:rsid w:val="00E7457C"/>
    <w:rsid w:val="00EC3C62"/>
    <w:rsid w:val="00F03B82"/>
    <w:rsid w:val="00F041F3"/>
    <w:rsid w:val="00F222D4"/>
    <w:rsid w:val="00F37FF2"/>
    <w:rsid w:val="00F66F9C"/>
    <w:rsid w:val="00F76775"/>
    <w:rsid w:val="00FC7A95"/>
    <w:rsid w:val="00FE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6E"/>
  </w:style>
  <w:style w:type="paragraph" w:styleId="6">
    <w:name w:val="heading 6"/>
    <w:basedOn w:val="a"/>
    <w:next w:val="a"/>
    <w:link w:val="60"/>
    <w:qFormat/>
    <w:rsid w:val="000A6E5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D0F0F"/>
  </w:style>
  <w:style w:type="character" w:styleId="a3">
    <w:name w:val="Hyperlink"/>
    <w:basedOn w:val="a0"/>
    <w:uiPriority w:val="99"/>
    <w:semiHidden/>
    <w:unhideWhenUsed/>
    <w:rsid w:val="002D0F0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0F0F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D0F0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2D0F0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D0F0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2D0F0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D0F0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0F0F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2D0F0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16">
    <w:name w:val="s_16"/>
    <w:basedOn w:val="a"/>
    <w:rsid w:val="002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0F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D0F0F"/>
  </w:style>
  <w:style w:type="paragraph" w:styleId="ac">
    <w:name w:val="footnote text"/>
    <w:basedOn w:val="a"/>
    <w:link w:val="ad"/>
    <w:uiPriority w:val="99"/>
    <w:unhideWhenUsed/>
    <w:rsid w:val="00732ED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32EDA"/>
    <w:rPr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C0439"/>
  </w:style>
  <w:style w:type="numbering" w:customStyle="1" w:styleId="11">
    <w:name w:val="Нет списка11"/>
    <w:next w:val="a2"/>
    <w:uiPriority w:val="99"/>
    <w:semiHidden/>
    <w:unhideWhenUsed/>
    <w:rsid w:val="005C0439"/>
  </w:style>
  <w:style w:type="character" w:customStyle="1" w:styleId="60">
    <w:name w:val="Заголовок 6 Знак"/>
    <w:basedOn w:val="a0"/>
    <w:link w:val="6"/>
    <w:rsid w:val="000A6E5F"/>
    <w:rPr>
      <w:rFonts w:ascii="Times New Roman" w:eastAsia="Times New Roman" w:hAnsi="Times New Roman" w:cs="Times New Roman"/>
      <w:b/>
      <w:bCs/>
      <w:lang w:eastAsia="ru-RU"/>
    </w:rPr>
  </w:style>
  <w:style w:type="character" w:styleId="ae">
    <w:name w:val="footnote reference"/>
    <w:uiPriority w:val="99"/>
    <w:rsid w:val="0084287E"/>
    <w:rPr>
      <w:rFonts w:cs="Times New Roman"/>
      <w:vertAlign w:val="superscript"/>
    </w:rPr>
  </w:style>
  <w:style w:type="paragraph" w:styleId="20">
    <w:name w:val="Body Text 2"/>
    <w:basedOn w:val="a"/>
    <w:link w:val="21"/>
    <w:rsid w:val="001D740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1D740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ib.sportedu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ibspor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ralymp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knigafund.ru/books/1827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aZpKU1prvTIPtq6yOcak9xSAHsM=</DigestValue>
    </Reference>
    <Reference URI="#idOfficeObject" Type="http://www.w3.org/2000/09/xmldsig#Object">
      <DigestMethod Algorithm="http://www.w3.org/2000/09/xmldsig#sha1"/>
      <DigestValue>e+Xg1IG4RHIXefZfdvwrjZCVm5Q=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+ZWGFvtL/7ZNw2AdLOI4m29btLg=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Jrbya/PA8mrkfW6mMr0VeMoUIzorhiru+NHoiDhyaBlWbbSlP24FF1mOiN32QBefjhAflUO4tYMx
paF7wgwpbtvliY0J+AL/WiQW3pfr859aSRhIVFk08qEI5mfPWxOAeLuJ65mGOBxU3bj92BS5MHax
8fGXEptbYWKGNhYGmM4=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LU/aSSiLNrE+GCBPAJmD4h8uF6Q=</DigestValue>
      </Reference>
      <Reference URI="/word/settings.xml?ContentType=application/vnd.openxmlformats-officedocument.wordprocessingml.settings+xml">
        <DigestMethod Algorithm="http://www.w3.org/2000/09/xmldsig#sha1"/>
        <DigestValue>gjqj6vGigMHsG68bWdBHNak1CBs=</DigestValue>
      </Reference>
      <Reference URI="/word/styles.xml?ContentType=application/vnd.openxmlformats-officedocument.wordprocessingml.styles+xml">
        <DigestMethod Algorithm="http://www.w3.org/2000/09/xmldsig#sha1"/>
        <DigestValue>BNxQ2K9ISdYVWLJOeoPuGe6o7Ms=</DigestValue>
      </Reference>
      <Reference URI="/word/numbering.xml?ContentType=application/vnd.openxmlformats-officedocument.wordprocessingml.numbering+xml">
        <DigestMethod Algorithm="http://www.w3.org/2000/09/xmldsig#sha1"/>
        <DigestValue>+KQZPvH/lqjduxx8nEOdbabKxfo=</DigestValue>
      </Reference>
      <Reference URI="/word/fontTable.xml?ContentType=application/vnd.openxmlformats-officedocument.wordprocessingml.fontTable+xml">
        <DigestMethod Algorithm="http://www.w3.org/2000/09/xmldsig#sha1"/>
        <DigestValue>FGWNNVpLdE2G18fEKdsRQIb5E+0=</DigestValue>
      </Reference>
      <Reference URI="/word/theme/theme1.xml?ContentType=application/vnd.openxmlformats-officedocument.theme+xml">
        <DigestMethod Algorithm="http://www.w3.org/2000/09/xmldsig#sha1"/>
        <DigestValue>zW9j5CxwpVL8HE4aDQUjR1F88jI=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syPlX7eey7L3DQGHzxbKLERti/8=</DigestValue>
      </Reference>
      <Reference URI="/word/document.xml?ContentType=application/vnd.openxmlformats-officedocument.wordprocessingml.document.main+xml">
        <DigestMethod Algorithm="http://www.w3.org/2000/09/xmldsig#sha1"/>
        <DigestValue>U1pSoPQngAhX22kBeftGsG0pLgk=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7R1N+y1ZO1NqFxBCFHPmpY6J8vo=</DigestValue>
      </Reference>
      <Reference URI="/word/endnotes.xml?ContentType=application/vnd.openxmlformats-officedocument.wordprocessingml.endnotes+xml">
        <DigestMethod Algorithm="http://www.w3.org/2000/09/xmldsig#sha1"/>
        <DigestValue>W71F+YN3Iq767SaqTBvFtpP6KXs=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TnwlQ4xVN7DHeb8lK7vU3qH91JU=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2023-08-30T07:21:20Z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{45EE60D1-8436-4DED-8B8A-E994A0917CA0}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2023-08-30T07:21:20Z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66154-2D73-4AE0-A676-6E502079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18</Pages>
  <Words>3935</Words>
  <Characters>22434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56</cp:revision>
  <cp:lastPrinted>2024-03-22T07:09:00Z</cp:lastPrinted>
  <dcterms:created xsi:type="dcterms:W3CDTF">2017-09-08T11:32:00Z</dcterms:created>
  <dcterms:modified xsi:type="dcterms:W3CDTF">2023-08-30T07:21:00Z</dcterms:modified>
</cp:coreProperties>
</file>