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____________О.В. Гузаревич</w:t>
            </w:r>
          </w:p>
          <w:p w:rsidR="004C426D" w:rsidRPr="004C426D" w:rsidRDefault="004C426D" w:rsidP="00FB3F8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 w:rsidR="00FB3F88">
              <w:rPr>
                <w:rFonts w:ascii="Times New Roman" w:hAnsi="Times New Roman"/>
                <w:sz w:val="28"/>
                <w:szCs w:val="28"/>
              </w:rPr>
              <w:t>3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5D564F" w:rsidP="005D564F">
      <w:pPr>
        <w:tabs>
          <w:tab w:val="left" w:pos="94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8C43A77-6C71-4191-804D-F0FAF17B5E01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E647B" w:rsidRPr="00CE647B" w:rsidRDefault="00CE647B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</w:p>
    <w:p w:rsidR="004C426D" w:rsidRPr="004C426D" w:rsidRDefault="00E77099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4C426D"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26D" w:rsidRPr="005170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0B3D6B" w:rsidRPr="000B3D6B" w:rsidRDefault="005F06AB" w:rsidP="000B3D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40.02.01</w:t>
      </w:r>
      <w:r w:rsidR="000B3D6B" w:rsidRPr="000B3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и организация социального обеспечения</w:t>
      </w:r>
    </w:p>
    <w:p w:rsidR="000B3D6B" w:rsidRPr="000B3D6B" w:rsidRDefault="000B3D6B" w:rsidP="000B3D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A24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юрист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F21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80915" w:rsidRDefault="004C426D" w:rsidP="00CE64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</w:t>
      </w:r>
      <w:r w:rsidR="00FB3F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21811"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C80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Информатика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Максимова, 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Малахова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Оренбург: ФКПОУ «ОГЭКИ» Минтруда России, 202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091"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17B" w:rsidRPr="005304C3" w:rsidRDefault="00526DB4" w:rsidP="0048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989">
        <w:rPr>
          <w:rFonts w:ascii="Times New Roman" w:hAnsi="Times New Roman" w:cs="Times New Roman"/>
          <w:sz w:val="24"/>
          <w:szCs w:val="24"/>
        </w:rPr>
        <w:t>Рабочая программа дисциплины ООД.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0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F01989">
        <w:rPr>
          <w:rFonts w:ascii="Times New Roman" w:hAnsi="Times New Roman" w:cs="Times New Roman"/>
          <w:sz w:val="24"/>
          <w:szCs w:val="24"/>
        </w:rPr>
        <w:t xml:space="preserve"> разработана на основе: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526DB4">
        <w:rPr>
          <w:rFonts w:ascii="Times New Roman" w:hAnsi="Times New Roman" w:cs="Times New Roman"/>
          <w:sz w:val="24"/>
          <w:szCs w:val="24"/>
        </w:rPr>
        <w:t xml:space="preserve">40.02.01 Право и организация обеспечения,  </w:t>
      </w:r>
      <w:r w:rsidR="0048417B" w:rsidRPr="005304C3">
        <w:rPr>
          <w:rFonts w:ascii="Times New Roman" w:hAnsi="Times New Roman" w:cs="Times New Roman"/>
        </w:rPr>
        <w:t>утвержденного Министерством образования и науки РФ 12.05.2014 г. приказ № 508 и зарегистрированного в Министерстве юстиции РФ 29.07.2014 г. № 33324 с изменениями и дополнениями;</w:t>
      </w:r>
    </w:p>
    <w:p w:rsidR="00526DB4" w:rsidRPr="00F01989" w:rsidRDefault="00526DB4" w:rsidP="004841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F01989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526DB4" w:rsidRPr="00F01989" w:rsidRDefault="00526DB4" w:rsidP="0048417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526DB4" w:rsidRPr="00F01989" w:rsidRDefault="00526DB4" w:rsidP="0048417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526DB4" w:rsidRPr="00F01989" w:rsidRDefault="00526DB4" w:rsidP="0048417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26DB4" w:rsidRPr="00F01989" w:rsidRDefault="00526DB4" w:rsidP="00526DB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526DB4" w:rsidRPr="00F01989" w:rsidRDefault="00526DB4" w:rsidP="00526DB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 учетом</w:t>
      </w:r>
      <w:r w:rsidRPr="000F7C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F7CC7">
        <w:rPr>
          <w:rFonts w:ascii="Times New Roman" w:hAnsi="Times New Roman" w:cs="Times New Roman"/>
          <w:sz w:val="24"/>
          <w:szCs w:val="24"/>
        </w:rPr>
        <w:t>программы общеобразовательной учебной дисциплины «</w:t>
      </w:r>
      <w:r w:rsidR="00AD6D5F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7CC7">
        <w:rPr>
          <w:rFonts w:ascii="Times New Roman" w:hAnsi="Times New Roman" w:cs="Times New Roman"/>
          <w:sz w:val="24"/>
          <w:szCs w:val="24"/>
        </w:rPr>
        <w:t xml:space="preserve"> для профессиональных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(утвержденной Институтом развития профессионального образования протокол №14 от 30 ноября 2022 г.); </w:t>
      </w:r>
    </w:p>
    <w:p w:rsidR="00526DB4" w:rsidRPr="00F01989" w:rsidRDefault="00526DB4" w:rsidP="00526DB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26DB4" w:rsidRPr="00F01989" w:rsidRDefault="00526DB4" w:rsidP="00526DB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EB3E33" w:rsidRPr="00526DB4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33" w:rsidRPr="00526DB4" w:rsidRDefault="00EB3E33" w:rsidP="00526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 ____________________А.В. Максимова</w:t>
      </w:r>
      <w:r w:rsid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29.08.2023г.</w:t>
      </w:r>
    </w:p>
    <w:p w:rsidR="00EB3E33" w:rsidRPr="00526DB4" w:rsidRDefault="00EB3E33" w:rsidP="00526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6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EB3E33" w:rsidRPr="00526DB4" w:rsidRDefault="00EB3E33" w:rsidP="0052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 ____________________ </w:t>
      </w:r>
      <w:r w:rsidR="00FB3F88" w:rsidRP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Малахова</w:t>
      </w:r>
      <w:r w:rsid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29.08.2023г.</w:t>
      </w:r>
    </w:p>
    <w:p w:rsidR="00EB3E33" w:rsidRPr="00526DB4" w:rsidRDefault="00EB3E33" w:rsidP="00526DB4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526DB4" w:rsidRDefault="00526DB4" w:rsidP="00CE6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33" w:rsidRPr="00526DB4" w:rsidRDefault="00EB3E33" w:rsidP="00CE6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 на заседании ПЦК </w:t>
      </w:r>
      <w:proofErr w:type="gramStart"/>
      <w:r w:rsidRPr="00526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6D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proofErr w:type="gramEnd"/>
    </w:p>
    <w:p w:rsidR="00CE647B" w:rsidRPr="00526DB4" w:rsidRDefault="00CE647B" w:rsidP="00CE647B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526DB4">
        <w:rPr>
          <w:rFonts w:ascii="Times New Roman" w:hAnsi="Times New Roman" w:cs="Times New Roman"/>
          <w:i w:val="0"/>
          <w:color w:val="auto"/>
        </w:rPr>
        <w:t>№ _____ от ____________2023 г.</w:t>
      </w:r>
    </w:p>
    <w:p w:rsidR="001055B3" w:rsidRDefault="00CE647B" w:rsidP="00526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B4">
        <w:rPr>
          <w:rFonts w:ascii="Times New Roman" w:hAnsi="Times New Roman" w:cs="Times New Roman"/>
          <w:sz w:val="24"/>
          <w:szCs w:val="24"/>
        </w:rPr>
        <w:t xml:space="preserve">Председатель ПЦК _______  А.В. </w:t>
      </w:r>
      <w:r w:rsidR="00760261" w:rsidRPr="00526DB4">
        <w:rPr>
          <w:rFonts w:ascii="Times New Roman" w:hAnsi="Times New Roman" w:cs="Times New Roman"/>
          <w:sz w:val="24"/>
          <w:szCs w:val="24"/>
        </w:rPr>
        <w:t>Максимова</w:t>
      </w:r>
    </w:p>
    <w:p w:rsidR="00EE482D" w:rsidRDefault="00EE482D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2D" w:rsidRDefault="00EE482D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1E2" w:rsidRPr="007651E2" w:rsidRDefault="00FB3F88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1"/>
        <w:gridCol w:w="456"/>
      </w:tblGrid>
      <w:tr w:rsidR="007651E2" w:rsidRPr="00CE647B" w:rsidTr="00CE647B">
        <w:tc>
          <w:tcPr>
            <w:tcW w:w="4781" w:type="pct"/>
          </w:tcPr>
          <w:p w:rsidR="007651E2" w:rsidRPr="00CE647B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7651E2" w:rsidRPr="00CE647B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219" w:type="pct"/>
            <w:hideMark/>
          </w:tcPr>
          <w:p w:rsidR="00FB3F88" w:rsidRPr="00CE647B" w:rsidRDefault="00FB3F88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B61A1"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ОБЩЕОБРАЗОВАТЕЛЬНОЙ </w:t>
            </w: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19" w:type="pct"/>
            <w:hideMark/>
          </w:tcPr>
          <w:p w:rsidR="00FB3F88" w:rsidRP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FB3F88" w:rsidRPr="00CE647B" w:rsidRDefault="00FB3F88" w:rsidP="00FB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E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670E" w:rsidRDefault="0042670E" w:rsidP="00AB61A1">
      <w:pPr>
        <w:suppressAutoHyphens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  <w:sectPr w:rsidR="0042670E" w:rsidSect="00CE647B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64743E">
        <w:rPr>
          <w:rFonts w:ascii="Times New Roman" w:hAnsi="Times New Roman" w:cs="Times New Roman"/>
          <w:b/>
          <w:sz w:val="28"/>
          <w:szCs w:val="28"/>
        </w:rPr>
        <w:t>О</w:t>
      </w:r>
      <w:r w:rsidR="00F230AD">
        <w:rPr>
          <w:rFonts w:ascii="Times New Roman" w:hAnsi="Times New Roman" w:cs="Times New Roman"/>
          <w:b/>
          <w:sz w:val="28"/>
          <w:szCs w:val="28"/>
        </w:rPr>
        <w:t>О</w:t>
      </w:r>
      <w:r w:rsidR="0064743E">
        <w:rPr>
          <w:rFonts w:ascii="Times New Roman" w:hAnsi="Times New Roman" w:cs="Times New Roman"/>
          <w:b/>
          <w:sz w:val="28"/>
          <w:szCs w:val="28"/>
        </w:rPr>
        <w:t>Д</w:t>
      </w:r>
      <w:r w:rsidRPr="00AB6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13 ИНФОРМАТИКА</w:t>
      </w:r>
    </w:p>
    <w:p w:rsidR="00CE647B" w:rsidRPr="00AB61A1" w:rsidRDefault="00CE647B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A1" w:rsidRP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</w:p>
    <w:p w:rsidR="00AB61A1" w:rsidRPr="005F06AB" w:rsidRDefault="00AB61A1" w:rsidP="00CE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A1">
        <w:rPr>
          <w:rFonts w:ascii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E77099">
        <w:rPr>
          <w:rFonts w:ascii="Times New Roman" w:hAnsi="Times New Roman" w:cs="Times New Roman"/>
          <w:sz w:val="28"/>
          <w:szCs w:val="28"/>
        </w:rPr>
        <w:t>ООД</w:t>
      </w:r>
      <w:r w:rsidRPr="00AB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 Информатика</w:t>
      </w:r>
      <w:r w:rsidRPr="00AB61A1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</w:t>
      </w:r>
      <w:r w:rsidR="00EE482D">
        <w:rPr>
          <w:rFonts w:ascii="Times New Roman" w:hAnsi="Times New Roman" w:cs="Times New Roman"/>
          <w:sz w:val="28"/>
          <w:szCs w:val="28"/>
        </w:rPr>
        <w:t xml:space="preserve">СПО </w:t>
      </w:r>
      <w:r w:rsidRPr="00AB61A1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F06AB">
        <w:rPr>
          <w:rFonts w:ascii="Times New Roman" w:hAnsi="Times New Roman" w:cs="Times New Roman"/>
          <w:sz w:val="28"/>
          <w:szCs w:val="28"/>
        </w:rPr>
        <w:t xml:space="preserve"> </w:t>
      </w:r>
      <w:r w:rsidR="005F06AB" w:rsidRPr="005F06AB">
        <w:rPr>
          <w:rFonts w:ascii="Times New Roman" w:hAnsi="Times New Roman" w:cs="Times New Roman"/>
          <w:sz w:val="28"/>
          <w:szCs w:val="28"/>
        </w:rPr>
        <w:t>40.02.01</w:t>
      </w:r>
      <w:r w:rsidR="007A4C8B" w:rsidRPr="005F06AB">
        <w:rPr>
          <w:rFonts w:ascii="Times New Roman" w:hAnsi="Times New Roman" w:cs="Times New Roman"/>
          <w:sz w:val="28"/>
          <w:szCs w:val="28"/>
        </w:rPr>
        <w:t xml:space="preserve"> </w:t>
      </w:r>
      <w:r w:rsidR="005F06AB" w:rsidRPr="005F06AB">
        <w:rPr>
          <w:rFonts w:ascii="Times New Roman" w:hAnsi="Times New Roman" w:cs="Times New Roman"/>
          <w:sz w:val="28"/>
          <w:szCs w:val="28"/>
        </w:rPr>
        <w:t>01 Право и организация социального обеспечения</w:t>
      </w:r>
      <w:r w:rsidRPr="005F06AB">
        <w:rPr>
          <w:rFonts w:ascii="Times New Roman" w:hAnsi="Times New Roman" w:cs="Times New Roman"/>
          <w:sz w:val="28"/>
          <w:szCs w:val="28"/>
        </w:rPr>
        <w:t>.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дисциплины: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</w:p>
    <w:p w:rsidR="00EE482D" w:rsidRDefault="00F230AD" w:rsidP="00F230AD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 xml:space="preserve">Основная цель изучения учебного предмета </w:t>
      </w:r>
      <w:r>
        <w:rPr>
          <w:sz w:val="28"/>
          <w:szCs w:val="24"/>
        </w:rPr>
        <w:t xml:space="preserve">ООД.13 </w:t>
      </w:r>
      <w:r w:rsidRPr="003C5B8D">
        <w:rPr>
          <w:sz w:val="28"/>
          <w:szCs w:val="24"/>
        </w:rPr>
        <w:t xml:space="preserve">Информатика на базовом уровне для уровня среднего общего образования </w:t>
      </w:r>
      <w:r w:rsidR="00EE482D">
        <w:rPr>
          <w:sz w:val="28"/>
          <w:szCs w:val="24"/>
        </w:rPr>
        <w:t>–</w:t>
      </w:r>
      <w:r w:rsidRPr="003C5B8D">
        <w:rPr>
          <w:sz w:val="28"/>
          <w:szCs w:val="24"/>
        </w:rPr>
        <w:t xml:space="preserve">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F230AD" w:rsidRPr="003C5B8D" w:rsidRDefault="00F230AD" w:rsidP="00F230AD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В связи с этим изучение информатики должно обеспечить: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основ логического и алгоритмического мышления;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</w:t>
      </w:r>
      <w:r>
        <w:rPr>
          <w:sz w:val="28"/>
          <w:szCs w:val="24"/>
        </w:rPr>
        <w:t xml:space="preserve"> </w:t>
      </w:r>
      <w:r w:rsidRPr="003C5B8D">
        <w:rPr>
          <w:sz w:val="28"/>
          <w:szCs w:val="24"/>
        </w:rPr>
        <w:t>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230A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B61A1" w:rsidRPr="00F230A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F230AD">
        <w:rPr>
          <w:sz w:val="28"/>
          <w:szCs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AC29E6" w:rsidRPr="00AC29E6" w:rsidRDefault="00AC29E6" w:rsidP="00AC2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E6"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C80915" w:rsidRDefault="00AC29E6" w:rsidP="00AC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ОК.0</w:t>
      </w:r>
      <w:r w:rsidR="008A6C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A6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9E6">
        <w:rPr>
          <w:rFonts w:ascii="Times New Roman" w:hAnsi="Times New Roman" w:cs="Times New Roman"/>
          <w:sz w:val="28"/>
          <w:szCs w:val="28"/>
        </w:rPr>
        <w:t xml:space="preserve">и ПК </w:t>
      </w:r>
      <w:r w:rsidR="00935AFF">
        <w:rPr>
          <w:rFonts w:ascii="Times New Roman" w:hAnsi="Times New Roman" w:cs="Times New Roman"/>
          <w:sz w:val="28"/>
          <w:szCs w:val="28"/>
        </w:rPr>
        <w:t>1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  <w:r w:rsidR="00935AFF">
        <w:rPr>
          <w:rFonts w:ascii="Times New Roman" w:hAnsi="Times New Roman" w:cs="Times New Roman"/>
          <w:sz w:val="28"/>
          <w:szCs w:val="28"/>
        </w:rPr>
        <w:t>4</w:t>
      </w:r>
      <w:r w:rsidR="008A6CC3">
        <w:rPr>
          <w:rFonts w:ascii="Times New Roman" w:hAnsi="Times New Roman" w:cs="Times New Roman"/>
          <w:sz w:val="28"/>
          <w:szCs w:val="28"/>
        </w:rPr>
        <w:t>.</w:t>
      </w:r>
    </w:p>
    <w:p w:rsidR="00B50912" w:rsidRDefault="00935AFF" w:rsidP="00935AF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ООД.13 И</w:t>
      </w:r>
      <w:r w:rsidRPr="00935AFF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12286D" w:rsidRDefault="0012286D" w:rsidP="000A3BC5">
      <w:pPr>
        <w:sectPr w:rsidR="0012286D" w:rsidSect="00CE647B">
          <w:footerReference w:type="default" r:id="rId11"/>
          <w:footerReference w:type="first" r:id="rId12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2286D" w:rsidRPr="000A3BC5" w:rsidRDefault="004A51E6" w:rsidP="000A3BC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 – </w:t>
      </w:r>
      <w:r w:rsidR="00935AFF" w:rsidRP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ООД.</w:t>
      </w:r>
      <w:r w:rsid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t>13 Информатика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666"/>
        <w:gridCol w:w="6675"/>
      </w:tblGrid>
      <w:tr w:rsidR="0012286D" w:rsidRPr="00702011" w:rsidTr="00F41743">
        <w:trPr>
          <w:trHeight w:hRule="exact" w:val="5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86D" w:rsidRPr="004A51E6" w:rsidRDefault="004A51E6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12286D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Планируемые результаты </w:t>
            </w:r>
          </w:p>
        </w:tc>
      </w:tr>
      <w:tr w:rsidR="0012286D" w:rsidRPr="00702011" w:rsidTr="000A3BC5">
        <w:trPr>
          <w:trHeight w:hRule="exact" w:val="69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86D" w:rsidRPr="004A51E6" w:rsidRDefault="0012286D" w:rsidP="00103B28">
            <w:pPr>
              <w:framePr w:w="1447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(</w:t>
            </w:r>
            <w:r w:rsidR="000A3B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12286D" w:rsidRPr="00702011" w:rsidTr="000A3BC5">
        <w:trPr>
          <w:trHeight w:hRule="exact" w:val="59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AFF" w:rsidRPr="00935AFF" w:rsidRDefault="0012286D" w:rsidP="00103B28">
            <w:pPr>
              <w:framePr w:w="14472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 w:rsidR="00935A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935A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Start"/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35AFF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935AFF" w:rsidRPr="00935A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="00935AFF" w:rsidRPr="00935A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рганизовывать собственную деятельность, выбирать типовые методы и способы</w:t>
            </w:r>
          </w:p>
          <w:p w:rsidR="0012286D" w:rsidRPr="00702011" w:rsidRDefault="00935AFF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трудового воспитания: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различным сферам профессиональной деятельности.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Овладение универсальными учебными познавательными действиями: </w:t>
            </w: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логические действия: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реализовать этапы решения задач на компьютере; умение реализовывать на выбранном для изучения языке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  <w:sectPr w:rsidR="0012286D" w:rsidSect="000A3BC5">
          <w:footerReference w:type="even" r:id="rId13"/>
          <w:pgSz w:w="16840" w:h="11900" w:orient="landscape"/>
          <w:pgMar w:top="709" w:right="851" w:bottom="1153" w:left="1119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103B28">
        <w:trPr>
          <w:trHeight w:val="8765"/>
        </w:trPr>
        <w:tc>
          <w:tcPr>
            <w:tcW w:w="2131" w:type="dxa"/>
            <w:shd w:val="clear" w:color="auto" w:fill="FFFFFF"/>
          </w:tcPr>
          <w:p w:rsidR="0012286D" w:rsidRPr="00702011" w:rsidRDefault="0012286D" w:rsidP="00103B28">
            <w:pPr>
              <w:framePr w:w="14472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определять цели деятельности,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и критерии их достижения;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закономерности и противоречия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рассматриваемых явлениях;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вносить коррективы в деятельность,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результатов целям, оценивать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последствий деятельности;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развивать креативное мышление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 проблем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исследовательские действия: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учебно-исследовательской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проектной деятельности, навыками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своих утверждений, задавать параметры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решения;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5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87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12286D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099" w:type="dxa"/>
            <w:shd w:val="clear" w:color="auto" w:fill="FFFFFF"/>
          </w:tcPr>
          <w:p w:rsidR="0012286D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программирования высокого уровня (Паскаль,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типовые алгоритмы обработки чисел,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последовательностей и массивов: представление числа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набора простых сомножителей; </w:t>
            </w:r>
          </w:p>
          <w:p w:rsidR="0012286D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(минимальной) цифры натурального числа, записанного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счисления с основанием, не превышающим 10; </w:t>
            </w:r>
          </w:p>
          <w:p w:rsidR="0012286D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обобщенных характеристик элементов массива или числовой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последовательности (суммы, произведения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арифметического, минимального и максимального 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количества элементов, удовлетворяющих заданному условию);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сортировку элементов массива;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103B28" w:rsidTr="00103B28">
        <w:trPr>
          <w:trHeight w:hRule="exact" w:val="73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103B28" w:rsidRDefault="0012286D" w:rsidP="000A3BC5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lastRenderedPageBreak/>
              <w:t>OK</w:t>
            </w:r>
            <w:r w:rsidR="00935AFF"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.</w:t>
            </w: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35AFF"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935AFF" w:rsidRPr="00103B28" w:rsidRDefault="00935AFF" w:rsidP="000A3BC5">
            <w:pPr>
              <w:framePr w:w="14472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эффективного</w:t>
            </w:r>
            <w:proofErr w:type="gramEnd"/>
          </w:p>
          <w:p w:rsidR="0012286D" w:rsidRPr="00103B28" w:rsidRDefault="00935AFF" w:rsidP="000A3BC5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103B28" w:rsidRDefault="0012286D" w:rsidP="000A3BC5">
            <w:pPr>
              <w:framePr w:w="1447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 области ценности научного познания: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</w:t>
            </w:r>
            <w:r w:rsidRPr="0010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Овладение универсальными учебными познавательными действиями: в) работа с информацией: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gramStart"/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интернет-приложений</w:t>
            </w:r>
            <w:proofErr w:type="gramEnd"/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12286D" w:rsidRPr="00103B28" w:rsidRDefault="0012286D" w:rsidP="000A3BC5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Pr="00103B28" w:rsidRDefault="0012286D" w:rsidP="0012286D">
      <w:pPr>
        <w:rPr>
          <w:b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136906">
        <w:trPr>
          <w:trHeight w:val="6794"/>
          <w:jc w:val="center"/>
        </w:trPr>
        <w:tc>
          <w:tcPr>
            <w:tcW w:w="2131" w:type="dxa"/>
            <w:shd w:val="clear" w:color="auto" w:fill="FFFFFF"/>
          </w:tcPr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оценивать достоверность, легитимность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ее соответствие правовым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морально-этическим нормам;</w:t>
            </w:r>
          </w:p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средства информационных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коммуникационных технологий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когнитивных, коммуникативных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организационных задач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требований эргономики, техники безопасности.</w:t>
            </w:r>
          </w:p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гигиены, ресурсосбережения, правовых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этических норм, норм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безопасности;</w:t>
            </w:r>
          </w:p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распознавания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личности</w:t>
            </w:r>
          </w:p>
        </w:tc>
        <w:tc>
          <w:tcPr>
            <w:tcW w:w="7099" w:type="dxa"/>
            <w:shd w:val="clear" w:color="auto" w:fill="FFFFFF"/>
          </w:tcPr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теоретическим аппаратом, позволяющим осуществлять</w:t>
            </w:r>
          </w:p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счисления; выполнять преобразования логических 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законы алгебры логики; определять кратчайший путь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взвешенном графе и количество путей между вершинами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ориентированного ациклического графа;</w:t>
            </w:r>
          </w:p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читать и понимать программы, реализующие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обработки числовых и текстовых данных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массивов и символьных строк) на выбранном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С#); анализировать алгоритмы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 трассировки; определять без использования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выполнения несложных программ, включающих циклы,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ветвления и подпрограммы, при заданных исходных данных;</w:t>
            </w:r>
            <w:proofErr w:type="gramEnd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базах</w:t>
            </w:r>
            <w:proofErr w:type="gramEnd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</w:tr>
    </w:tbl>
    <w:p w:rsidR="0012286D" w:rsidRDefault="0012286D" w:rsidP="0077403B">
      <w:pPr>
        <w:framePr w:w="14472" w:h="9446" w:hRule="exact" w:wrap="notBeside" w:vAnchor="text" w:hAnchor="text" w:xAlign="center" w:yAlign="top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36906" w:rsidRPr="002D55FF" w:rsidTr="00136906">
        <w:trPr>
          <w:trHeight w:val="6794"/>
        </w:trPr>
        <w:tc>
          <w:tcPr>
            <w:tcW w:w="2131" w:type="dxa"/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FFFFFF"/>
          </w:tcPr>
          <w:p w:rsidR="00136906" w:rsidRPr="00136906" w:rsidRDefault="00136906" w:rsidP="000A3BC5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136906" w:rsidRPr="00136906" w:rsidRDefault="00136906" w:rsidP="000A3BC5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  <w:p w:rsidR="00136906" w:rsidRPr="00136906" w:rsidRDefault="00136906" w:rsidP="000A3BC5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базовых принципах организации и функционирования компьютерных сетей;</w:t>
            </w:r>
          </w:p>
          <w:p w:rsidR="00136906" w:rsidRPr="00136906" w:rsidRDefault="00136906" w:rsidP="000A3BC5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136906" w:rsidRPr="00136906" w:rsidRDefault="00136906" w:rsidP="000A3BC5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136906" w:rsidRPr="002D55FF" w:rsidRDefault="00136906" w:rsidP="000A3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</w:t>
            </w:r>
            <w:proofErr w:type="gramEnd"/>
          </w:p>
        </w:tc>
      </w:tr>
      <w:tr w:rsidR="00136906" w:rsidRPr="002D55FF" w:rsidTr="00136906">
        <w:trPr>
          <w:trHeight w:val="67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</w:t>
            </w:r>
            <w:proofErr w:type="gramEnd"/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уметь строить дерево игры по заданному алгоритму; разрабатывать и обосновывать выигрышную стратегию игры;</w:t>
            </w:r>
          </w:p>
          <w:p w:rsidR="00136906" w:rsidRPr="00136906" w:rsidRDefault="00136906" w:rsidP="000A3BC5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</w:t>
            </w:r>
            <w:proofErr w:type="gramStart"/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  <w:proofErr w:type="gramEnd"/>
          </w:p>
          <w:p w:rsidR="00136906" w:rsidRPr="00136906" w:rsidRDefault="006E4436" w:rsidP="000A3BC5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-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владеть универсальным языком программирования высокого уровня (Паскаль,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Python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Java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C++,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</w:t>
            </w:r>
          </w:p>
        </w:tc>
      </w:tr>
      <w:tr w:rsidR="00136906" w:rsidRPr="00136906" w:rsidTr="000A3BC5">
        <w:trPr>
          <w:trHeight w:val="53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выявлять данные, которые могут привести к ошибке в работе программы; формулировать предложения по улучшению программного кода;</w:t>
            </w:r>
          </w:p>
          <w:p w:rsidR="00136906" w:rsidRPr="00136906" w:rsidRDefault="00136906" w:rsidP="000A3BC5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</w:t>
            </w:r>
            <w:proofErr w:type="gramEnd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 xml:space="preserve"> знать функциональные возможности инструментальных сре</w:t>
            </w:r>
            <w:proofErr w:type="gramStart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дств ср</w:t>
            </w:r>
            <w:proofErr w:type="gramEnd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136906" w:rsidRPr="00136906" w:rsidRDefault="006E443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</w:rPr>
              <w:t xml:space="preserve">- </w:t>
            </w:r>
            <w:r w:rsidR="00136906"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088"/>
      </w:tblGrid>
      <w:tr w:rsidR="005B64BE" w:rsidRPr="00935AFF" w:rsidTr="005B64BE">
        <w:tc>
          <w:tcPr>
            <w:tcW w:w="14459" w:type="dxa"/>
            <w:gridSpan w:val="2"/>
          </w:tcPr>
          <w:p w:rsidR="005B64BE" w:rsidRPr="00935AFF" w:rsidRDefault="005B64BE" w:rsidP="000A3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  <w:r w:rsidR="00935AFF" w:rsidRPr="00935AFF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</w:t>
            </w:r>
            <w:r w:rsidR="0093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AFF" w:rsidRPr="00935AFF">
              <w:rPr>
                <w:rFonts w:ascii="Times New Roman" w:hAnsi="Times New Roman"/>
                <w:sz w:val="24"/>
                <w:szCs w:val="24"/>
              </w:rPr>
              <w:t>корректировку пенсий, назначение пособий, компенсаций и других социальных выплат, используя</w:t>
            </w:r>
            <w:r w:rsidR="0093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AFF" w:rsidRPr="00935AFF">
              <w:rPr>
                <w:rFonts w:ascii="Times New Roman" w:hAnsi="Times New Roman"/>
                <w:sz w:val="24"/>
                <w:szCs w:val="24"/>
              </w:rPr>
              <w:t>информационно-компьютерные технологии.</w:t>
            </w:r>
          </w:p>
        </w:tc>
      </w:tr>
      <w:tr w:rsidR="00C57693" w:rsidRPr="005B64BE" w:rsidTr="00C57693">
        <w:tc>
          <w:tcPr>
            <w:tcW w:w="7371" w:type="dxa"/>
          </w:tcPr>
          <w:p w:rsidR="00C57693" w:rsidRPr="005B64BE" w:rsidRDefault="00C57693" w:rsidP="000A3BC5">
            <w:pPr>
              <w:pStyle w:val="TableParagraph"/>
              <w:tabs>
                <w:tab w:val="left" w:pos="243"/>
              </w:tabs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Знать</w:t>
            </w:r>
          </w:p>
        </w:tc>
        <w:tc>
          <w:tcPr>
            <w:tcW w:w="7088" w:type="dxa"/>
          </w:tcPr>
          <w:p w:rsidR="00C57693" w:rsidRPr="005B64BE" w:rsidRDefault="00C57693" w:rsidP="000A3BC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Уметь</w:t>
            </w:r>
          </w:p>
        </w:tc>
      </w:tr>
      <w:tr w:rsidR="00C57693" w:rsidRPr="005B64BE" w:rsidTr="00C57693">
        <w:tc>
          <w:tcPr>
            <w:tcW w:w="7371" w:type="dxa"/>
          </w:tcPr>
          <w:p w:rsidR="00C57693" w:rsidRPr="000A3BC5" w:rsidRDefault="00C57693" w:rsidP="000A3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BC5">
              <w:rPr>
                <w:rFonts w:ascii="Times New Roman" w:hAnsi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C57693" w:rsidRPr="000A3BC5" w:rsidRDefault="00C57693" w:rsidP="000A3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BC5">
              <w:rPr>
                <w:rFonts w:ascii="Times New Roman" w:hAnsi="Times New Roman"/>
                <w:sz w:val="24"/>
                <w:szCs w:val="24"/>
              </w:rPr>
              <w:t>способы информирования граждан и должностных лиц об изменениях в области пенсионного обеспечения и социальной</w:t>
            </w:r>
          </w:p>
          <w:p w:rsidR="00C57693" w:rsidRPr="00C57693" w:rsidRDefault="00C57693" w:rsidP="000A3BC5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57693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57693" w:rsidRPr="000A3BC5" w:rsidRDefault="00C57693" w:rsidP="000A3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BC5">
              <w:rPr>
                <w:rFonts w:ascii="Times New Roman" w:hAnsi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57693" w:rsidRPr="000A3BC5" w:rsidRDefault="00C57693" w:rsidP="000A3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BC5">
              <w:rPr>
                <w:rFonts w:ascii="Times New Roman" w:hAnsi="Times New Roman"/>
                <w:sz w:val="24"/>
                <w:szCs w:val="24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C57693" w:rsidRPr="000A3BC5" w:rsidRDefault="00C57693" w:rsidP="000A3BC5">
            <w:pPr>
              <w:autoSpaceDE w:val="0"/>
              <w:autoSpaceDN w:val="0"/>
              <w:adjustRightInd w:val="0"/>
            </w:pPr>
            <w:r w:rsidRPr="000A3BC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выплат.</w:t>
            </w:r>
          </w:p>
        </w:tc>
      </w:tr>
    </w:tbl>
    <w:p w:rsidR="0077403B" w:rsidRDefault="0077403B" w:rsidP="0077403B">
      <w:pPr>
        <w:sectPr w:rsidR="0077403B" w:rsidSect="00CE647B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41743">
        <w:rPr>
          <w:rFonts w:ascii="Times New Roman" w:hAnsi="Times New Roman" w:cs="Times New Roman"/>
          <w:b/>
          <w:sz w:val="24"/>
        </w:rPr>
        <w:lastRenderedPageBreak/>
        <w:t xml:space="preserve">2 СТРУКТУРА И СОДЕРЖАНИЕ ОБЩЕОБРАЗОВАТЕЛЬНОЙ ДИСЦИПЛИНЫ </w:t>
      </w:r>
      <w:r w:rsidR="00E77099">
        <w:rPr>
          <w:rFonts w:ascii="Times New Roman" w:hAnsi="Times New Roman" w:cs="Times New Roman"/>
          <w:b/>
          <w:sz w:val="24"/>
        </w:rPr>
        <w:t>ООД</w:t>
      </w:r>
      <w:r w:rsidRPr="00F4174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13 ИНФОРМАТИКА</w:t>
      </w:r>
    </w:p>
    <w:p w:rsid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43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:rsidR="004A51E6" w:rsidRDefault="004A51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43" w:rsidRPr="004A51E6" w:rsidRDefault="004A51E6" w:rsidP="003B44E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2 – Объем учебной дисциплины и виды учебной работы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E410E6" w:rsidRPr="003B1906" w:rsidTr="00A332EE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144</w:t>
            </w: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70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</w:tr>
      <w:tr w:rsidR="00E410E6" w:rsidRPr="003B1906" w:rsidTr="00A332EE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602C6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E410E6" w:rsidRPr="00A332EE" w:rsidTr="00A332EE">
        <w:trPr>
          <w:trHeight w:hRule="exact" w:val="3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A332EE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Модуль 1. Основы аналитики и визуализации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A332EE" w:rsidP="00A332EE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A332EE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A332EE" w:rsidRPr="003B1906" w:rsidTr="00035BE7">
        <w:trPr>
          <w:trHeight w:hRule="exact" w:val="7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EE" w:rsidRPr="00035BE7" w:rsidRDefault="00A332EE" w:rsidP="00035BE7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Модуль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rPr>
                <w:szCs w:val="24"/>
              </w:rPr>
            </w:pP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E410E6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E6" w:rsidRPr="00F41743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43" w:rsidRDefault="00F41743" w:rsidP="00EB09D3">
      <w:pPr>
        <w:sectPr w:rsidR="00F41743" w:rsidSect="00CE647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8180E" w:rsidRDefault="0058180E" w:rsidP="0058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18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E77099">
        <w:rPr>
          <w:rFonts w:ascii="Times New Roman" w:hAnsi="Times New Roman" w:cs="Times New Roman"/>
          <w:b/>
          <w:sz w:val="28"/>
          <w:szCs w:val="24"/>
        </w:rPr>
        <w:t>ООД</w:t>
      </w:r>
      <w:r w:rsidRPr="0058180E">
        <w:rPr>
          <w:rFonts w:ascii="Times New Roman" w:hAnsi="Times New Roman" w:cs="Times New Roman"/>
          <w:b/>
          <w:sz w:val="28"/>
          <w:szCs w:val="24"/>
        </w:rPr>
        <w:t>.</w:t>
      </w:r>
      <w:r w:rsidR="004A51E6">
        <w:rPr>
          <w:rFonts w:ascii="Times New Roman" w:hAnsi="Times New Roman" w:cs="Times New Roman"/>
          <w:b/>
          <w:sz w:val="28"/>
          <w:szCs w:val="24"/>
        </w:rPr>
        <w:t>13 Информатика</w:t>
      </w:r>
    </w:p>
    <w:p w:rsidR="004A51E6" w:rsidRPr="004A51E6" w:rsidRDefault="004A51E6" w:rsidP="004A5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9F60D5" w:rsidRPr="00BB3185" w:rsidTr="00E01BFE">
        <w:trPr>
          <w:trHeight w:hRule="exact" w:val="9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-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pStyle w:val="af2"/>
              <w:keepNext/>
              <w:keepLines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85" w:rsidRPr="00BB3185" w:rsidTr="00BB3185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142F47" w:rsidRPr="00BB3185" w:rsidTr="00142F47">
        <w:trPr>
          <w:trHeight w:hRule="exact" w:val="64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142F47" w:rsidRPr="00BB3185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F47" w:rsidRPr="00490FAD" w:rsidRDefault="00142F47" w:rsidP="00CB075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BB3185" w:rsidRPr="00BB3185" w:rsidTr="00BB3185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Подходы </w:t>
            </w:r>
            <w:proofErr w:type="gramStart"/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измерению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C60A70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07451C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 w:rsidR="0007451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79EA" w:rsidRPr="00BB3185" w:rsidRDefault="00BE79EA" w:rsidP="000745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913B8" w:rsidP="0058141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8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 и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цифровое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информации.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BB3185" w:rsidRPr="00BB3185" w:rsidTr="00BB3185">
        <w:trPr>
          <w:trHeight w:hRule="exact" w:val="157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7" w:rsidRPr="00BB3185" w:rsidTr="000E206B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1.4.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Кодирование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информации. Системы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счисления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7" w:rsidTr="000E206B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142F47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№2,3 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представление вещественного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числа в системе счисления с любым основанием, перевод числа из недесятичной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позиционной системы счисления в десятичную, перевод вещественного числа из 10 СС в другую СС, арифметические действия в разных СС.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Представление числовых данных: общие принципы представления данных,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форматы представления чисел.</w:t>
            </w:r>
            <w:proofErr w:type="gramEnd"/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текстовых данных: кодовые таблицы символов, объем текстовых 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Тема 1.5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.Элементы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комбинаторики.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теории множеств 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математической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логики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07451C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 w:rsidR="0007451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185" w:rsidTr="00BB3185">
        <w:trPr>
          <w:trHeight w:val="13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3202A1" w:rsidP="003202A1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таблицы истинности логического выражения. Графический метод алгебры логики.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множества. Мощность множества. Операции над множествами. Решение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логических задач графическим способом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1.6.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Компьютерные сети: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локальные сети, сеть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Интернет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07451C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 w:rsidR="0007451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</w:t>
            </w:r>
            <w:r w:rsidR="0007451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Tr="00BB3185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сети. Топологии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локальных сетей. Обмен данными. Глобальная сеть Интернет. IP-адресация.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07451C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 w:rsidR="0007451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180E" w:rsidRDefault="0058180E" w:rsidP="00EB09D3"/>
    <w:p w:rsidR="00BB3185" w:rsidRDefault="00BB3185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BB3185" w:rsidRPr="00BB3185" w:rsidTr="00C60A70">
        <w:trPr>
          <w:trHeight w:hRule="exact" w:val="115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Службы Интернета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42F47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№5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42F47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Сетевое хранение данных и </w:t>
            </w:r>
            <w:proofErr w:type="gramStart"/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контента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51C" w:rsidRDefault="0007451C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185" w:rsidRPr="00BB3185" w:rsidRDefault="00013FBA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BB3185" w:rsidRPr="00BB3185" w:rsidTr="00BB3185">
        <w:trPr>
          <w:trHeight w:hRule="exact" w:val="12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42F47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№6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51C" w:rsidRDefault="0007451C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3FB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013FB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7" w:rsidRPr="00490FAD" w:rsidTr="00142F47">
        <w:trPr>
          <w:trHeight w:hRule="exact" w:val="613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490FAD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42F47" w:rsidRPr="00490FAD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F47" w:rsidRPr="00490FAD" w:rsidRDefault="00142F47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Pr="00490FAD" w:rsidRDefault="00142F47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в текстовых процессорах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BB3185" w:rsidRPr="00BB3185" w:rsidTr="00BB3185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№7,8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структурированных текстовых документов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BB3185" w:rsidRPr="00BB3185" w:rsidTr="001962E3">
        <w:trPr>
          <w:trHeight w:hRule="exact" w:val="109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Default="001962E3" w:rsidP="00BB3185">
            <w:pPr>
              <w:spacing w:after="0" w:line="240" w:lineRule="auto"/>
              <w:ind w:left="57" w:right="57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№9,10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  <w:p w:rsidR="001962E3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E3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E3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E3" w:rsidRPr="00BB3185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1962E3">
        <w:trPr>
          <w:trHeight w:hRule="exact" w:val="8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Компьютерная графика и мультимедиа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</w:tbl>
    <w:p w:rsidR="00BB3185" w:rsidRDefault="00BB3185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112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1962E3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№11, 12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Gimp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Inkscape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АудиоМастер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Movavi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графических объектов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08290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№13, 14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2.5.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Представление профессиональной информации в виде презентаций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082903">
        <w:trPr>
          <w:trHeight w:hRule="exact" w:val="11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08290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№15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2.6.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Интерактивные и мультимедийные объекты на слайде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E901C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№16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 Интерактивное представление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Гипертекстовое представление 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A34FE0">
        <w:trPr>
          <w:trHeight w:hRule="exact" w:val="88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E901C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№17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Язык разметки гипертекста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HTML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Оформление гипертекстовой страницы. Веб-сайты и веб-страницы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CB" w:rsidRPr="0047512F" w:rsidTr="00E901CB">
        <w:trPr>
          <w:trHeight w:hRule="exact" w:val="841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CB" w:rsidRPr="0047512F" w:rsidRDefault="00E901CB" w:rsidP="00E901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E901CB" w:rsidRPr="0047512F" w:rsidRDefault="00E901CB" w:rsidP="00E901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1CB" w:rsidRPr="0047512F" w:rsidRDefault="00E901CB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CB" w:rsidRPr="0047512F" w:rsidRDefault="00E901C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.Э</w:t>
            </w:r>
            <w:proofErr w:type="gramEnd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тапы</w:t>
            </w:r>
            <w:proofErr w:type="spellEnd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A34FE0">
        <w:trPr>
          <w:trHeight w:hRule="exact" w:val="96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FE0690" w:rsidRDefault="00FE0690" w:rsidP="00EB09D3"/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63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E0" w:rsidRDefault="00A34FE0" w:rsidP="00FE0690">
            <w:pPr>
              <w:spacing w:after="0" w:line="240" w:lineRule="auto"/>
              <w:ind w:left="57" w:right="57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Списки, графы, деревья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Default="00FE0690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</w:rPr>
            </w:pPr>
          </w:p>
          <w:p w:rsidR="00A9477A" w:rsidRPr="00FE0690" w:rsidRDefault="00A9477A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A9477A" w:rsidP="00A947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310968">
        <w:trPr>
          <w:trHeight w:hRule="exact" w:val="1284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Математические модели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310968" w:rsidRDefault="00310968" w:rsidP="00310968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310968" w:rsidRDefault="00310968" w:rsidP="00310968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310968" w:rsidRDefault="00310968" w:rsidP="00310968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310968" w:rsidRDefault="00FE0690" w:rsidP="003109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68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FE0690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A9477A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№18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Понятие алгоритма и основные алгоритмические структуры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310968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6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7451C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A9477A">
        <w:trPr>
          <w:trHeight w:hRule="exact" w:val="130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A9477A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№19,20 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Понятие алгоритма. Свойства алгоритма. Способы записи алгоритма. Основные алгоритмические структуры. Запись алгоритмов на языке программирования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Pascal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Python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Java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C++, </w:t>
            </w:r>
            <w:proofErr w:type="gram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#). Анализ алгоритмов с помощью трассировочных таблиц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310968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алгоритмов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274" w:rsidRDefault="00861274" w:rsidP="00FE0690">
            <w:pPr>
              <w:spacing w:after="0" w:line="240" w:lineRule="auto"/>
              <w:ind w:left="57" w:right="57"/>
              <w:jc w:val="center"/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1274" w:rsidRDefault="00861274" w:rsidP="00FE0690">
            <w:pPr>
              <w:spacing w:after="0" w:line="240" w:lineRule="auto"/>
              <w:ind w:left="57" w:right="57"/>
              <w:jc w:val="center"/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0690" w:rsidRPr="00310968" w:rsidRDefault="00861274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FE0690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861274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№21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D99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475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З.</w:t>
            </w:r>
            <w:r w:rsid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Базы данных как модель предметной 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861274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861274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№22, 23 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D99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электронных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таблицах</w:t>
            </w:r>
            <w:proofErr w:type="gramEnd"/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D99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013FBA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FE0690" w:rsidRPr="00FE0690" w:rsidTr="00FE0690">
        <w:trPr>
          <w:trHeight w:hRule="exact" w:val="31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31378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№24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Приемы ввода, редактирования, форматирования </w:t>
            </w:r>
            <w:proofErr w:type="gram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табличном </w:t>
            </w:r>
            <w:proofErr w:type="gram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процессоре</w:t>
            </w:r>
            <w:proofErr w:type="gramEnd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. Адресация. Сортировка, фильтрация, </w:t>
            </w:r>
            <w:proofErr w:type="gram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условное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0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Формулы и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функции </w:t>
            </w:r>
            <w:proofErr w:type="gramStart"/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электронных </w:t>
            </w:r>
            <w:proofErr w:type="gramStart"/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таблицах</w:t>
            </w:r>
            <w:proofErr w:type="gramEnd"/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126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9171B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№25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lastRenderedPageBreak/>
              <w:t>Тема 3.9.</w:t>
            </w:r>
          </w:p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50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9171B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№26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RPr="002945EF" w:rsidTr="002945EF">
        <w:trPr>
          <w:trHeight w:hRule="exact" w:val="42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A70" w:rsidRPr="002945EF" w:rsidRDefault="002945EF" w:rsidP="009171B1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A70" w:rsidRPr="002945EF" w:rsidRDefault="002945EF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</w:pPr>
            <w:r w:rsidRPr="002945EF"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A70" w:rsidRPr="002945EF" w:rsidRDefault="00C60A7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3.10.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165C70">
        <w:trPr>
          <w:trHeight w:hRule="exact" w:val="139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165C70" w:rsidP="00165C7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№27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165C70" w:rsidRPr="00FE0690" w:rsidTr="00165C70">
        <w:trPr>
          <w:trHeight w:hRule="exact" w:val="96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C70" w:rsidRPr="00FE0690" w:rsidRDefault="00165C70" w:rsidP="00165C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Прикладной модуль 1</w:t>
            </w:r>
          </w:p>
          <w:p w:rsidR="00165C70" w:rsidRPr="00FE0690" w:rsidRDefault="00165C70" w:rsidP="00165C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Основы аналитики и визуализации данных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C70" w:rsidRDefault="00165C70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165C70" w:rsidRPr="00FE0690" w:rsidRDefault="00165C7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C70" w:rsidRPr="00FE0690" w:rsidRDefault="00165C7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46D" w:rsidRDefault="001A346D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</w:rPr>
            </w:pPr>
          </w:p>
          <w:p w:rsidR="00FE0690" w:rsidRPr="00FE0690" w:rsidRDefault="00C84B2E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TahomaItalic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BF" w:rsidRDefault="00FE0690" w:rsidP="00C749BF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0К 02 </w:t>
            </w:r>
          </w:p>
          <w:p w:rsidR="00C749BF" w:rsidRPr="00C749BF" w:rsidRDefault="00C749BF" w:rsidP="0007451C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C7AA4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№28, 29, 30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Надстройка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Excel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Power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Pivot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табличное представление данных, экспорт данных, модели данных, большие данные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2E" w:rsidRPr="00FE0690" w:rsidTr="00FE0690">
        <w:trPr>
          <w:trHeight w:hRule="exact" w:val="365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B2E" w:rsidRPr="00FE0690" w:rsidRDefault="00C84B2E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2E" w:rsidRPr="00FE0690" w:rsidTr="001744A7">
        <w:trPr>
          <w:trHeight w:hRule="exact" w:val="374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B2E" w:rsidRPr="00FE0690" w:rsidRDefault="00C84B2E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1F" w:rsidRPr="0033777F" w:rsidRDefault="0066611F" w:rsidP="00EB09D3"/>
    <w:tbl>
      <w:tblPr>
        <w:tblOverlap w:val="never"/>
        <w:tblW w:w="14734" w:type="dxa"/>
        <w:jc w:val="center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913"/>
        <w:gridCol w:w="1416"/>
        <w:gridCol w:w="1853"/>
      </w:tblGrid>
      <w:tr w:rsidR="0066611F" w:rsidRP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1.2.</w:t>
            </w: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Визуализация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77F" w:rsidRDefault="0033777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33777F" w:rsidRDefault="0033777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33777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66611F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CC7A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RP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33777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№31, 32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обзор, возможности. Регистрация, интерфейс.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Маркетплейс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подключение. Создание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чартов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дашбордов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6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25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1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1.3.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Потоки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4C34" w:rsidRDefault="00CF4C3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CF4C34" w:rsidRDefault="00CF4C3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CF4C3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66611F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RPr="0066611F" w:rsidTr="0033777F">
        <w:trPr>
          <w:trHeight w:hRule="exact" w:val="545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CF4C34" w:rsidP="00CF4C34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№33, 34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Потоки данных. Подключение к счетчику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метрики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36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1.4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9D4" w:rsidRDefault="009719D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9719D4" w:rsidRDefault="009719D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9719D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6611F" w:rsidRPr="0066611F" w:rsidRDefault="0066611F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RP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9719D4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№35, 36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решений на основе данных.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Геоданные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Тепловые карты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1.5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Проектная работа. Кейс анализа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D80" w:rsidRDefault="00AE2D80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6611F" w:rsidRPr="0066611F" w:rsidRDefault="0066611F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1.4</w:t>
            </w:r>
          </w:p>
        </w:tc>
      </w:tr>
      <w:tr w:rsidR="0066611F" w:rsidRPr="0066611F" w:rsidTr="00AE2D80">
        <w:trPr>
          <w:trHeight w:hRule="exact" w:val="870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AE2D80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№37, 38, 39, 40, 41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датасетами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Кейс анализа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0" w:rsidTr="00AE2D80">
        <w:trPr>
          <w:trHeight w:hRule="exact" w:val="841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D80" w:rsidRPr="00AE2D80" w:rsidRDefault="00AE2D80" w:rsidP="00AE2D80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Прикладной модуль </w:t>
            </w:r>
            <w:r w:rsidRPr="00AE2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E2D80" w:rsidRPr="0066611F" w:rsidRDefault="00AE2D80" w:rsidP="00AE2D80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D80" w:rsidRPr="0066611F" w:rsidRDefault="00AE2D80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80" w:rsidRPr="0066611F" w:rsidRDefault="00AE2D80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F0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.1. </w:t>
            </w:r>
            <w:r w:rsidRPr="00DF0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Конструктор Тильда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6611F" w:rsidRPr="0066611F" w:rsidRDefault="0066611F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№42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обзор. Возможности конструктора. Библиотека блоков. Графический редактор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Zero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Block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Панель управления сайтами. Выбор тарифа. Экспорта кода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.2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сайта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66611F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№43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сайта. Начало работы. Настройки. Шрифт. Цвет. Создание папок.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2106EF">
        <w:trPr>
          <w:trHeight w:hRule="exact" w:val="76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D9670C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6611F"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66611F"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611F"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различных видов страниц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0745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6611F" w:rsidRPr="0066611F" w:rsidRDefault="00E66FFC" w:rsidP="000745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Tr="002106EF">
        <w:trPr>
          <w:trHeight w:hRule="exact" w:val="819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№44, 45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страниц. Список страниц. Работа с отдельными страницами (настройка,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предпросмотр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публикация, редактирование, списки)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.4.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Стандартные блоки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E66FFC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Tr="002106EF">
        <w:trPr>
          <w:trHeight w:hRule="exact" w:val="665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№46, 47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лэндинга из стандартных блоков на выбранную тему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.5.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Панель навигации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E66FFC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946E61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№48, 49 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Нулевой блок (создание, панели навигации, доступные элементы). Работа с текстом, изображениями и видео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.6.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Настройка главной страницы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E66FFC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0D3F4C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№50, 51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Сайт: настройка домена, выбор главной страницы, статистика, Яндекс метрика, настройка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HTTPS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41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.7.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 с использование конструктора Тильда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912" w:rsidRDefault="00712912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12912" w:rsidRDefault="00712912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E66FFC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="000745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611F" w:rsidTr="00712912">
        <w:trPr>
          <w:trHeight w:hRule="exact" w:val="82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712912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 52, 53, 54, 55, 56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Проектная работа «Создание </w:t>
            </w:r>
            <w:proofErr w:type="gram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интернет-магазина</w:t>
            </w:r>
            <w:proofErr w:type="gram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33777F">
        <w:tblPrEx>
          <w:tblLook w:val="04A0" w:firstRow="1" w:lastRow="0" w:firstColumn="1" w:lastColumn="0" w:noHBand="0" w:noVBand="1"/>
        </w:tblPrEx>
        <w:trPr>
          <w:trHeight w:hRule="exact" w:val="351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 дисциплине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33777F">
        <w:tblPrEx>
          <w:tblLook w:val="04A0" w:firstRow="1" w:lastRow="0" w:firstColumn="1" w:lastColumn="0" w:noHBand="0" w:noVBand="1"/>
        </w:tblPrEx>
        <w:trPr>
          <w:trHeight w:hRule="exact" w:val="413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33777F">
        <w:tblPrEx>
          <w:tblLook w:val="04A0" w:firstRow="1" w:lastRow="0" w:firstColumn="1" w:lastColumn="0" w:noHBand="0" w:noVBand="1"/>
        </w:tblPrEx>
        <w:trPr>
          <w:trHeight w:hRule="exact" w:val="331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>
      <w:pPr>
        <w:sectPr w:rsidR="00FE0690" w:rsidSect="00CE647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C3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3 </w:t>
      </w:r>
      <w:r w:rsidRPr="000D6AC3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ОБЩЕОБРАЗОВАТЕЛЬНОЙ ДИСЦИПЛИНЫ </w:t>
      </w:r>
      <w:r w:rsidR="00E77099">
        <w:rPr>
          <w:rFonts w:ascii="Times New Roman" w:hAnsi="Times New Roman" w:cs="Times New Roman"/>
          <w:b/>
          <w:sz w:val="24"/>
          <w:szCs w:val="24"/>
        </w:rPr>
        <w:t>ООД</w:t>
      </w:r>
      <w:r w:rsidRPr="000D6AC3">
        <w:rPr>
          <w:rFonts w:ascii="Times New Roman" w:hAnsi="Times New Roman" w:cs="Times New Roman"/>
          <w:b/>
          <w:sz w:val="24"/>
          <w:szCs w:val="24"/>
        </w:rPr>
        <w:t>.13 ИНФОРМАТИКА</w:t>
      </w: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F41743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F41743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</w:t>
      </w:r>
      <w:r w:rsidR="00F26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43">
        <w:rPr>
          <w:rFonts w:ascii="Times New Roman" w:hAnsi="Times New Roman" w:cs="Times New Roman"/>
          <w:b/>
          <w:bCs/>
          <w:sz w:val="28"/>
          <w:szCs w:val="28"/>
        </w:rPr>
        <w:t>дисциплины предусмотрены следующие специальные помещения:</w:t>
      </w:r>
    </w:p>
    <w:p w:rsidR="00F26DDF" w:rsidRPr="0081590D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1590D">
        <w:rPr>
          <w:rFonts w:ascii="Times New Roman" w:hAnsi="Times New Roman"/>
          <w:bCs/>
          <w:sz w:val="28"/>
          <w:szCs w:val="28"/>
        </w:rPr>
        <w:t>абинет</w:t>
      </w:r>
      <w:r w:rsidR="000D6AC3">
        <w:rPr>
          <w:rFonts w:ascii="Times New Roman" w:hAnsi="Times New Roman"/>
          <w:bCs/>
          <w:sz w:val="28"/>
          <w:szCs w:val="28"/>
        </w:rPr>
        <w:t>ы</w:t>
      </w:r>
      <w:r w:rsidRPr="0081590D">
        <w:rPr>
          <w:rFonts w:ascii="Times New Roman" w:hAnsi="Times New Roman"/>
          <w:bCs/>
          <w:sz w:val="28"/>
          <w:szCs w:val="28"/>
        </w:rPr>
        <w:t xml:space="preserve"> </w:t>
      </w:r>
      <w:r w:rsidR="000D6AC3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нформатики и ИКТ</w:t>
      </w:r>
      <w:r w:rsidR="000D6AC3">
        <w:rPr>
          <w:rFonts w:ascii="Times New Roman" w:hAnsi="Times New Roman"/>
          <w:bCs/>
          <w:sz w:val="28"/>
          <w:szCs w:val="28"/>
        </w:rPr>
        <w:t xml:space="preserve"> и л</w:t>
      </w:r>
      <w:r>
        <w:rPr>
          <w:rFonts w:ascii="Times New Roman" w:hAnsi="Times New Roman"/>
          <w:bCs/>
          <w:sz w:val="28"/>
          <w:szCs w:val="28"/>
        </w:rPr>
        <w:t>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F26DDF" w:rsidRPr="000D6AC3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6AC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30390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E77099">
        <w:rPr>
          <w:rFonts w:ascii="Times New Roman" w:hAnsi="Times New Roman"/>
          <w:bCs/>
          <w:sz w:val="28"/>
          <w:szCs w:val="28"/>
        </w:rPr>
        <w:t>ООД</w:t>
      </w:r>
      <w:r>
        <w:rPr>
          <w:rFonts w:ascii="Times New Roman" w:hAnsi="Times New Roman"/>
          <w:bCs/>
          <w:sz w:val="28"/>
          <w:szCs w:val="28"/>
        </w:rPr>
        <w:t>.13 Информатика</w:t>
      </w:r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0390"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F26DDF" w:rsidRPr="0050792F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компьютер  с лицензионным программным обеспечением;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0390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390"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 w:rsidRPr="00D30390">
        <w:rPr>
          <w:rFonts w:ascii="Times New Roman" w:hAnsi="Times New Roman"/>
          <w:bCs/>
          <w:sz w:val="28"/>
          <w:szCs w:val="28"/>
        </w:rPr>
        <w:t>обеспечивается</w:t>
      </w:r>
      <w:r w:rsidRPr="00D30390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F26DDF" w:rsidRPr="00D30390" w:rsidRDefault="00B34B7D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  <w:r w:rsidR="00F26DDF" w:rsidRPr="00D30390">
        <w:rPr>
          <w:rFonts w:ascii="Times New Roman" w:hAnsi="Times New Roman"/>
          <w:sz w:val="28"/>
          <w:szCs w:val="28"/>
        </w:rPr>
        <w:t>.</w:t>
      </w: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41743" w:rsidRPr="00035BE7" w:rsidRDefault="00F41743" w:rsidP="00F41743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35BE7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035BE7">
        <w:rPr>
          <w:rFonts w:ascii="Times New Roman" w:hAnsi="Times New Roman" w:cs="Times New Roman"/>
          <w:sz w:val="28"/>
          <w:szCs w:val="28"/>
        </w:rPr>
        <w:t xml:space="preserve"> </w:t>
      </w:r>
      <w:r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gramEnd"/>
      <w:r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ля реализации программы библиотечный фонд имеет</w:t>
      </w:r>
      <w:r w:rsidR="00710FB6"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10FB6" w:rsidRPr="002B6E89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710FB6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710FB6" w:rsidRPr="00710FB6" w:rsidRDefault="00710FB6" w:rsidP="00AC29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0FB6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 xml:space="preserve">, В.Ф. Основы информатики: учебник / </w:t>
      </w:r>
      <w:proofErr w:type="spellStart"/>
      <w:r w:rsidRPr="00710FB6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 xml:space="preserve"> В.Ф., Молодцов В.А., Рыжикова Н.Б. — Москва</w:t>
      </w:r>
      <w:proofErr w:type="gramStart"/>
      <w:r w:rsidRPr="00710FB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10F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10FB6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>, 2021. — 347 с. — ISBN 978-5-406-08260-7. — URL: https://book.ru/book/939291 . — Текст</w:t>
      </w:r>
      <w:proofErr w:type="gramStart"/>
      <w:r w:rsidRPr="00710FB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10FB6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710FB6" w:rsidRPr="00606B3B" w:rsidRDefault="00710FB6" w:rsidP="00710FB6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3B">
        <w:rPr>
          <w:rFonts w:ascii="Times New Roman" w:hAnsi="Times New Roman"/>
          <w:sz w:val="28"/>
          <w:szCs w:val="28"/>
        </w:rPr>
        <w:t>3.2.</w:t>
      </w:r>
      <w:r w:rsidR="00035BE7">
        <w:rPr>
          <w:rFonts w:ascii="Times New Roman" w:hAnsi="Times New Roman"/>
          <w:sz w:val="28"/>
          <w:szCs w:val="28"/>
        </w:rPr>
        <w:t>2</w:t>
      </w:r>
      <w:r w:rsidRPr="00606B3B">
        <w:rPr>
          <w:rFonts w:ascii="Times New Roman" w:hAnsi="Times New Roman"/>
          <w:sz w:val="28"/>
          <w:szCs w:val="28"/>
        </w:rPr>
        <w:t xml:space="preserve"> </w:t>
      </w:r>
      <w:r w:rsidR="00035BE7">
        <w:rPr>
          <w:rFonts w:ascii="Times New Roman" w:hAnsi="Times New Roman"/>
          <w:sz w:val="28"/>
          <w:szCs w:val="28"/>
        </w:rPr>
        <w:t xml:space="preserve">Электронные </w:t>
      </w:r>
      <w:r w:rsidRPr="00606B3B">
        <w:rPr>
          <w:rFonts w:ascii="Times New Roman" w:hAnsi="Times New Roman"/>
          <w:sz w:val="28"/>
          <w:szCs w:val="28"/>
        </w:rPr>
        <w:t>ресурсы</w:t>
      </w:r>
    </w:p>
    <w:p w:rsidR="00710FB6" w:rsidRPr="00F1087A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710FB6" w:rsidRPr="004A48A1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710FB6" w:rsidRPr="00DF7142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F41743" w:rsidRPr="00FB5678" w:rsidRDefault="00710FB6" w:rsidP="00FB5678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8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4E76C8" w:rsidRPr="004E76C8" w:rsidRDefault="004E76C8" w:rsidP="004E76C8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4E76C8" w:rsidRPr="004E76C8" w:rsidRDefault="004E76C8" w:rsidP="004E76C8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C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ООД.01 Русский язык созданы </w:t>
      </w:r>
      <w:r w:rsidRPr="004E76C8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4E76C8" w:rsidRPr="004E76C8" w:rsidRDefault="004E76C8" w:rsidP="004E76C8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д</w:t>
      </w:r>
      <w:r w:rsidRPr="004E76C8">
        <w:rPr>
          <w:rFonts w:ascii="Times New Roman" w:hAnsi="Times New Roman"/>
          <w:sz w:val="28"/>
          <w:szCs w:val="28"/>
        </w:rPr>
        <w:t>ля</w:t>
      </w:r>
      <w:proofErr w:type="gramEnd"/>
      <w:r w:rsidRPr="004E76C8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4E76C8" w:rsidRPr="004E76C8" w:rsidRDefault="004E76C8" w:rsidP="004E76C8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E76C8" w:rsidRPr="004E76C8" w:rsidRDefault="004E76C8" w:rsidP="004E76C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E76C8" w:rsidRPr="004E76C8" w:rsidRDefault="004E76C8" w:rsidP="004E76C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4E76C8" w:rsidRPr="004E76C8" w:rsidRDefault="004E76C8" w:rsidP="004E76C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E76C8" w:rsidRPr="004E76C8" w:rsidRDefault="004E76C8" w:rsidP="004E76C8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4E76C8" w:rsidRPr="004E76C8" w:rsidRDefault="004E76C8" w:rsidP="004E76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4E76C8" w:rsidRPr="004E76C8" w:rsidRDefault="004E76C8" w:rsidP="004E76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4E76C8" w:rsidRPr="004E76C8" w:rsidRDefault="004E76C8" w:rsidP="004E76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4E76C8" w:rsidRPr="004E76C8" w:rsidRDefault="004E76C8" w:rsidP="004E76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4E76C8">
        <w:rPr>
          <w:rFonts w:ascii="Times New Roman" w:hAnsi="Times New Roman"/>
          <w:bCs/>
          <w:sz w:val="28"/>
          <w:szCs w:val="28"/>
        </w:rPr>
        <w:tab/>
      </w:r>
    </w:p>
    <w:p w:rsidR="004E76C8" w:rsidRPr="004E76C8" w:rsidRDefault="004E76C8" w:rsidP="004E76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4E76C8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4E76C8" w:rsidRPr="004E76C8" w:rsidRDefault="004E76C8" w:rsidP="004E76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4E76C8" w:rsidRPr="004E76C8" w:rsidRDefault="004E76C8" w:rsidP="004E76C8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E76C8" w:rsidRPr="004E76C8" w:rsidRDefault="004E76C8" w:rsidP="004E76C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4E76C8" w:rsidRPr="004E76C8" w:rsidRDefault="004E76C8" w:rsidP="004E76C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E76C8" w:rsidRPr="004E76C8" w:rsidRDefault="004E76C8" w:rsidP="004E76C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4E76C8" w:rsidRPr="004E76C8" w:rsidRDefault="004E76C8" w:rsidP="004E76C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E76C8" w:rsidRPr="004E76C8" w:rsidRDefault="004E76C8" w:rsidP="004E76C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4E76C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4E76C8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4E76C8" w:rsidRPr="004E76C8" w:rsidRDefault="004E76C8" w:rsidP="004E76C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4E76C8" w:rsidRPr="004E76C8" w:rsidRDefault="004E76C8" w:rsidP="004E76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4E76C8" w:rsidRPr="004E76C8" w:rsidRDefault="004E76C8" w:rsidP="004E76C8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4E76C8" w:rsidRPr="004E76C8" w:rsidRDefault="004E76C8" w:rsidP="004E76C8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п</w:t>
      </w:r>
      <w:r w:rsidRPr="004E76C8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4E76C8" w:rsidRPr="004E76C8" w:rsidRDefault="004E76C8" w:rsidP="004E76C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76C8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4E76C8" w:rsidRPr="004E76C8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4E76C8" w:rsidRPr="004E76C8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E76C8" w:rsidRPr="004E76C8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4E76C8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4E76C8" w:rsidRPr="004E76C8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6C8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4E76C8" w:rsidRPr="004E76C8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E76C8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4E76C8" w:rsidRPr="0037716C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</w:t>
      </w:r>
      <w:r w:rsidRPr="0037716C">
        <w:rPr>
          <w:rFonts w:ascii="Times New Roman" w:hAnsi="Times New Roman"/>
          <w:bCs/>
          <w:sz w:val="28"/>
          <w:szCs w:val="28"/>
        </w:rPr>
        <w:t xml:space="preserve">обязательной личностно ориентированной обратной связью с </w:t>
      </w:r>
      <w:proofErr w:type="gramStart"/>
      <w:r w:rsidRPr="0037716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7716C">
        <w:rPr>
          <w:rFonts w:ascii="Times New Roman" w:hAnsi="Times New Roman"/>
          <w:bCs/>
          <w:sz w:val="28"/>
          <w:szCs w:val="28"/>
        </w:rPr>
        <w:t>;</w:t>
      </w:r>
    </w:p>
    <w:p w:rsidR="004E76C8" w:rsidRPr="0037716C" w:rsidRDefault="004E76C8" w:rsidP="004E76C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E76C8" w:rsidRPr="0037716C" w:rsidRDefault="004E76C8" w:rsidP="004E76C8">
      <w:pPr>
        <w:tabs>
          <w:tab w:val="left" w:pos="2025"/>
        </w:tabs>
        <w:rPr>
          <w:lang w:eastAsia="ru-RU"/>
        </w:rPr>
      </w:pPr>
      <w:r w:rsidRPr="0037716C">
        <w:rPr>
          <w:lang w:eastAsia="ru-RU"/>
        </w:rPr>
        <w:tab/>
      </w:r>
    </w:p>
    <w:p w:rsidR="004E76C8" w:rsidRPr="0037716C" w:rsidRDefault="004E76C8" w:rsidP="004E76C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16C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4E76C8" w:rsidRPr="0037716C" w:rsidRDefault="004E76C8" w:rsidP="004E76C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F41743" w:rsidRPr="0037716C" w:rsidRDefault="004E76C8" w:rsidP="004E76C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211pt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73AEF" w:rsidRPr="0050792F" w:rsidRDefault="00273AEF" w:rsidP="0050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2F">
        <w:rPr>
          <w:rFonts w:ascii="Times New Roman" w:hAnsi="Times New Roman" w:cs="Times New Roman"/>
          <w:sz w:val="28"/>
          <w:szCs w:val="28"/>
        </w:rPr>
        <w:br w:type="page"/>
      </w:r>
    </w:p>
    <w:p w:rsidR="00273AEF" w:rsidRPr="00C021A1" w:rsidRDefault="00C67238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sz w:val="40"/>
          <w:szCs w:val="28"/>
        </w:rPr>
      </w:pPr>
      <w:r w:rsidRPr="00C021A1">
        <w:rPr>
          <w:rFonts w:ascii="Times New Roman" w:hAnsi="Times New Roman"/>
          <w:b/>
          <w:sz w:val="28"/>
          <w:szCs w:val="24"/>
        </w:rPr>
        <w:lastRenderedPageBreak/>
        <w:t>4 КОНТРОЛЬ И ОЦЕНКА РЕЗУЛЬТАТОВ ОСВОЕНИЯ ОБЩЕОБРАЗОВАТЕЛЬНОЙ ДИСЦИПЛИНЫ</w:t>
      </w:r>
      <w:r w:rsidRPr="00C021A1">
        <w:rPr>
          <w:b/>
          <w:sz w:val="28"/>
          <w:szCs w:val="24"/>
        </w:rPr>
        <w:t xml:space="preserve"> </w:t>
      </w:r>
      <w:r w:rsidR="00E77099">
        <w:rPr>
          <w:rFonts w:ascii="Times New Roman" w:hAnsi="Times New Roman"/>
          <w:b/>
          <w:sz w:val="28"/>
          <w:szCs w:val="24"/>
        </w:rPr>
        <w:t>ООД</w:t>
      </w:r>
      <w:r w:rsidRPr="00C021A1">
        <w:rPr>
          <w:rFonts w:ascii="Times New Roman" w:hAnsi="Times New Roman"/>
          <w:b/>
          <w:sz w:val="28"/>
          <w:szCs w:val="24"/>
        </w:rPr>
        <w:t>.13 ИНФОРМАТИКА</w:t>
      </w:r>
    </w:p>
    <w:p w:rsidR="00273AEF" w:rsidRDefault="00273AEF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792F">
        <w:rPr>
          <w:rStyle w:val="Bodytext811ptBold"/>
          <w:rFonts w:ascii="Times New Roman" w:hAnsi="Times New Roman" w:cs="Times New Roman"/>
          <w:b w:val="0"/>
          <w:sz w:val="28"/>
          <w:szCs w:val="28"/>
        </w:rPr>
        <w:t>Контроль и оценка</w:t>
      </w:r>
      <w:r w:rsidRPr="00273AEF">
        <w:rPr>
          <w:rStyle w:val="Bodytext811ptBold"/>
          <w:rFonts w:ascii="Times New Roman" w:hAnsi="Times New Roman" w:cs="Times New Roman"/>
          <w:sz w:val="28"/>
          <w:szCs w:val="28"/>
        </w:rPr>
        <w:t xml:space="preserve"> </w:t>
      </w:r>
      <w:r w:rsidRPr="00273A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E01BFE" w:rsidRDefault="00E01BFE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305"/>
        <w:gridCol w:w="3393"/>
      </w:tblGrid>
      <w:tr w:rsidR="00C021A1" w:rsidTr="00ED63F3">
        <w:tc>
          <w:tcPr>
            <w:tcW w:w="3439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305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39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Тип оценочных мероприятий</w:t>
            </w:r>
          </w:p>
        </w:tc>
      </w:tr>
      <w:tr w:rsidR="00ED63F3" w:rsidTr="00ED63F3">
        <w:tc>
          <w:tcPr>
            <w:tcW w:w="3439" w:type="dxa"/>
          </w:tcPr>
          <w:p w:rsidR="00ED63F3" w:rsidRPr="00ED63F3" w:rsidRDefault="00ED63F3" w:rsidP="00ED63F3">
            <w:pPr>
              <w:autoSpaceDE w:val="0"/>
              <w:autoSpaceDN w:val="0"/>
              <w:adjustRightInd w:val="0"/>
              <w:rPr>
                <w:rStyle w:val="Bodytext211ptBold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  <w:proofErr w:type="gramStart"/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935A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935A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35A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выполнения профессиональных задач, оценивать их эффективность и качество.</w:t>
            </w:r>
            <w:r w:rsidRPr="005B6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</w:tcPr>
          <w:p w:rsidR="00ED63F3" w:rsidRPr="00273AEF" w:rsidRDefault="00ED63F3" w:rsidP="005A08CA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1.6 Тема 1.9 Тема 3.5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1.7 Тема 1.8 Тема 2.2 Тема 3.4</w:t>
            </w:r>
          </w:p>
        </w:tc>
        <w:tc>
          <w:tcPr>
            <w:tcW w:w="3393" w:type="dxa"/>
          </w:tcPr>
          <w:p w:rsidR="00ED63F3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D63F3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ED63F3" w:rsidRPr="00273AEF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зачета</w:t>
            </w:r>
          </w:p>
        </w:tc>
      </w:tr>
      <w:tr w:rsidR="00ED63F3" w:rsidTr="00ED63F3">
        <w:tc>
          <w:tcPr>
            <w:tcW w:w="3439" w:type="dxa"/>
          </w:tcPr>
          <w:p w:rsidR="00ED63F3" w:rsidRPr="00ED63F3" w:rsidRDefault="00ED63F3" w:rsidP="00ED63F3">
            <w:pPr>
              <w:ind w:right="136"/>
              <w:rPr>
                <w:rStyle w:val="Bodytext20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935AF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OK</w:t>
            </w: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.</w:t>
            </w:r>
            <w:r w:rsidRPr="00935AF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5AF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35AF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305" w:type="dxa"/>
          </w:tcPr>
          <w:p w:rsidR="00ED63F3" w:rsidRDefault="00ED63F3" w:rsidP="005E10D2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1.1 Тема 1.3 Тема 3.1 Тема 3.2 Тема 1.6 Тема 1.9 Тема 1.2 Тема 1.4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2.1 Тема 2.3 Тема 2.4 Тема 2.5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2.7 Тема 3.3 Тема 1.7 Тема 1.8 Тема 2.2 Тема 3.6 Тема 3.7 Тема 3.8 Тема 3.9 Тема 3.10 Тема 3.11 Тема 3.12 Тема 3.13</w:t>
            </w:r>
            <w:proofErr w:type="gramEnd"/>
          </w:p>
          <w:p w:rsidR="00ED63F3" w:rsidRDefault="00ED63F3" w:rsidP="005E10D2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5A08CA" w:rsidRDefault="005A08CA" w:rsidP="00ED63F3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П-о</w:t>
            </w:r>
            <w:proofErr w:type="gramEnd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/с </w:t>
            </w:r>
          </w:p>
          <w:p w:rsidR="005A08CA" w:rsidRPr="005A08CA" w:rsidRDefault="005A08CA" w:rsidP="00ED63F3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ED63F3" w:rsidRDefault="00ED63F3" w:rsidP="005A08CA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08CA"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ED63F3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D63F3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ED63F3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 Проектная работа</w:t>
            </w:r>
          </w:p>
          <w:p w:rsidR="00ED63F3" w:rsidRPr="00273AEF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заданий дифференцированного зачета</w:t>
            </w:r>
          </w:p>
        </w:tc>
      </w:tr>
      <w:tr w:rsidR="00ED63F3" w:rsidTr="00ED63F3">
        <w:tc>
          <w:tcPr>
            <w:tcW w:w="3439" w:type="dxa"/>
          </w:tcPr>
          <w:p w:rsidR="00ED63F3" w:rsidRPr="00ED63F3" w:rsidRDefault="00ED63F3" w:rsidP="00ED63F3">
            <w:pPr>
              <w:rPr>
                <w:rStyle w:val="Bodytext20"/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1.4</w:t>
            </w: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F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35AFF">
              <w:rPr>
                <w:rFonts w:ascii="Times New Roman" w:hAnsi="Times New Roman"/>
                <w:sz w:val="24"/>
                <w:szCs w:val="24"/>
              </w:rPr>
              <w:t>существлять установление (назначение, перерасчет, перевод), индексацию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AFF">
              <w:rPr>
                <w:rFonts w:ascii="Times New Roman" w:hAnsi="Times New Roman"/>
                <w:sz w:val="24"/>
                <w:szCs w:val="24"/>
              </w:rPr>
              <w:t>корректировку пенсий, назначение пособий, компенсаций и других социальных выплат,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AFF">
              <w:rPr>
                <w:rFonts w:ascii="Times New Roman" w:hAnsi="Times New Roman"/>
                <w:sz w:val="24"/>
                <w:szCs w:val="24"/>
              </w:rPr>
              <w:t>информационно-компьютерные технологии.</w:t>
            </w:r>
          </w:p>
        </w:tc>
        <w:tc>
          <w:tcPr>
            <w:tcW w:w="3305" w:type="dxa"/>
          </w:tcPr>
          <w:p w:rsidR="005A08CA" w:rsidRDefault="005A08CA" w:rsidP="005A08CA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П-о</w:t>
            </w:r>
            <w:proofErr w:type="gramEnd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/с </w:t>
            </w:r>
          </w:p>
          <w:p w:rsidR="005A08CA" w:rsidRPr="005A08CA" w:rsidRDefault="005A08CA" w:rsidP="005A08CA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ED63F3" w:rsidRPr="00273AEF" w:rsidRDefault="005A08CA" w:rsidP="005A08CA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ED63F3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 Проектная работа</w:t>
            </w:r>
          </w:p>
          <w:p w:rsidR="00ED63F3" w:rsidRPr="00273AEF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заданий дифференцированного зачета</w:t>
            </w:r>
          </w:p>
        </w:tc>
      </w:tr>
    </w:tbl>
    <w:p w:rsidR="00C021A1" w:rsidRDefault="00C021A1" w:rsidP="00C021A1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021A1" w:rsidSect="00CE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D" w:rsidRDefault="00B34B7D" w:rsidP="003D400A">
      <w:pPr>
        <w:spacing w:after="0" w:line="240" w:lineRule="auto"/>
      </w:pPr>
      <w:r>
        <w:separator/>
      </w:r>
    </w:p>
  </w:endnote>
  <w:endnote w:type="continuationSeparator" w:id="0">
    <w:p w:rsidR="00B34B7D" w:rsidRDefault="00B34B7D" w:rsidP="003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7D" w:rsidRDefault="00B34B7D">
    <w:pPr>
      <w:pStyle w:val="ab"/>
      <w:jc w:val="right"/>
    </w:pPr>
  </w:p>
  <w:p w:rsidR="00B34B7D" w:rsidRDefault="00B34B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8388"/>
      <w:docPartObj>
        <w:docPartGallery w:val="Page Numbers (Bottom of Page)"/>
        <w:docPartUnique/>
      </w:docPartObj>
    </w:sdtPr>
    <w:sdtEndPr/>
    <w:sdtContent>
      <w:p w:rsidR="00B34B7D" w:rsidRDefault="00B34B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4F">
          <w:rPr>
            <w:noProof/>
          </w:rPr>
          <w:t>4</w:t>
        </w:r>
        <w:r>
          <w:fldChar w:fldCharType="end"/>
        </w:r>
      </w:p>
    </w:sdtContent>
  </w:sdt>
  <w:p w:rsidR="00B34B7D" w:rsidRDefault="00B34B7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62512"/>
      <w:docPartObj>
        <w:docPartGallery w:val="Page Numbers (Bottom of Page)"/>
        <w:docPartUnique/>
      </w:docPartObj>
    </w:sdtPr>
    <w:sdtEndPr/>
    <w:sdtContent>
      <w:p w:rsidR="00B34B7D" w:rsidRDefault="00B34B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4F">
          <w:rPr>
            <w:noProof/>
          </w:rPr>
          <w:t>6</w:t>
        </w:r>
        <w:r>
          <w:fldChar w:fldCharType="end"/>
        </w:r>
      </w:p>
    </w:sdtContent>
  </w:sdt>
  <w:p w:rsidR="00B34B7D" w:rsidRDefault="00B34B7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7D" w:rsidRDefault="00B34B7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B5D83F" wp14:editId="5C35D382">
              <wp:simplePos x="0" y="0"/>
              <wp:positionH relativeFrom="page">
                <wp:posOffset>9909810</wp:posOffset>
              </wp:positionH>
              <wp:positionV relativeFrom="page">
                <wp:posOffset>6811645</wp:posOffset>
              </wp:positionV>
              <wp:extent cx="54610" cy="88265"/>
              <wp:effectExtent l="381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B7D" w:rsidRDefault="00B34B7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rFonts w:eastAsia="MS Reference Sans Serif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0.3pt;margin-top:536.3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" filled="f" stroked="f">
              <v:textbox style="mso-fit-shape-to-text:t" inset="0,0,0,0">
                <w:txbxContent>
                  <w:p w:rsidR="00B34B7D" w:rsidRDefault="00B34B7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rFonts w:eastAsia="MS Reference Sans Seri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D" w:rsidRDefault="00B34B7D" w:rsidP="003D400A">
      <w:pPr>
        <w:spacing w:after="0" w:line="240" w:lineRule="auto"/>
      </w:pPr>
      <w:r>
        <w:separator/>
      </w:r>
    </w:p>
  </w:footnote>
  <w:footnote w:type="continuationSeparator" w:id="0">
    <w:p w:rsidR="00B34B7D" w:rsidRDefault="00B34B7D" w:rsidP="003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38"/>
    <w:multiLevelType w:val="multilevel"/>
    <w:tmpl w:val="BF1894B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97106"/>
    <w:multiLevelType w:val="hybridMultilevel"/>
    <w:tmpl w:val="68366432"/>
    <w:lvl w:ilvl="0" w:tplc="2D2444C0">
      <w:numFmt w:val="bullet"/>
      <w:lvlText w:val="-"/>
      <w:lvlJc w:val="left"/>
      <w:pPr>
        <w:ind w:left="1429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348F4"/>
    <w:multiLevelType w:val="multilevel"/>
    <w:tmpl w:val="0B8C49F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A5D1E"/>
    <w:multiLevelType w:val="multilevel"/>
    <w:tmpl w:val="0E8094D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D75E2"/>
    <w:multiLevelType w:val="multilevel"/>
    <w:tmpl w:val="59E61F4E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B309C7"/>
    <w:multiLevelType w:val="hybridMultilevel"/>
    <w:tmpl w:val="88EC2D38"/>
    <w:lvl w:ilvl="0" w:tplc="2D2444C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4690D"/>
    <w:multiLevelType w:val="multilevel"/>
    <w:tmpl w:val="D5DC16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604BF4"/>
    <w:multiLevelType w:val="multilevel"/>
    <w:tmpl w:val="39524BE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67956"/>
    <w:multiLevelType w:val="hybridMultilevel"/>
    <w:tmpl w:val="5FBC4224"/>
    <w:lvl w:ilvl="0" w:tplc="2D2444C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2">
    <w:nsid w:val="6AF91877"/>
    <w:multiLevelType w:val="multilevel"/>
    <w:tmpl w:val="6D689A1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7336DC"/>
    <w:multiLevelType w:val="hybridMultilevel"/>
    <w:tmpl w:val="ADF290F4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12"/>
  </w:num>
  <w:num w:numId="7">
    <w:abstractNumId w:val="17"/>
  </w:num>
  <w:num w:numId="8">
    <w:abstractNumId w:val="14"/>
  </w:num>
  <w:num w:numId="9">
    <w:abstractNumId w:val="0"/>
  </w:num>
  <w:num w:numId="10">
    <w:abstractNumId w:val="18"/>
  </w:num>
  <w:num w:numId="11">
    <w:abstractNumId w:val="4"/>
  </w:num>
  <w:num w:numId="12">
    <w:abstractNumId w:val="8"/>
  </w:num>
  <w:num w:numId="13">
    <w:abstractNumId w:val="11"/>
  </w:num>
  <w:num w:numId="14">
    <w:abstractNumId w:val="23"/>
  </w:num>
  <w:num w:numId="15">
    <w:abstractNumId w:val="13"/>
  </w:num>
  <w:num w:numId="16">
    <w:abstractNumId w:val="5"/>
  </w:num>
  <w:num w:numId="17">
    <w:abstractNumId w:val="6"/>
  </w:num>
  <w:num w:numId="18">
    <w:abstractNumId w:val="1"/>
  </w:num>
  <w:num w:numId="19">
    <w:abstractNumId w:val="7"/>
  </w:num>
  <w:num w:numId="20">
    <w:abstractNumId w:val="16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2C20"/>
    <w:rsid w:val="00013FBA"/>
    <w:rsid w:val="00017FD3"/>
    <w:rsid w:val="00020D1B"/>
    <w:rsid w:val="00026797"/>
    <w:rsid w:val="00035BE7"/>
    <w:rsid w:val="000437CE"/>
    <w:rsid w:val="0007451C"/>
    <w:rsid w:val="00082903"/>
    <w:rsid w:val="00084A49"/>
    <w:rsid w:val="000A3BC5"/>
    <w:rsid w:val="000B3D6B"/>
    <w:rsid w:val="000D3F4C"/>
    <w:rsid w:val="000D6AC3"/>
    <w:rsid w:val="00103B28"/>
    <w:rsid w:val="001055B3"/>
    <w:rsid w:val="001137E8"/>
    <w:rsid w:val="00114BCE"/>
    <w:rsid w:val="0012286D"/>
    <w:rsid w:val="00132842"/>
    <w:rsid w:val="00136906"/>
    <w:rsid w:val="00142F47"/>
    <w:rsid w:val="00143C1D"/>
    <w:rsid w:val="00165C70"/>
    <w:rsid w:val="00173557"/>
    <w:rsid w:val="0017697A"/>
    <w:rsid w:val="001962E3"/>
    <w:rsid w:val="001A346D"/>
    <w:rsid w:val="001B05C3"/>
    <w:rsid w:val="001B5C09"/>
    <w:rsid w:val="001E1C80"/>
    <w:rsid w:val="002106EF"/>
    <w:rsid w:val="00210DFF"/>
    <w:rsid w:val="00220A24"/>
    <w:rsid w:val="00220FD6"/>
    <w:rsid w:val="002670F3"/>
    <w:rsid w:val="00273AEF"/>
    <w:rsid w:val="00277C31"/>
    <w:rsid w:val="002945EF"/>
    <w:rsid w:val="002B0CB5"/>
    <w:rsid w:val="002B718E"/>
    <w:rsid w:val="002F1A2B"/>
    <w:rsid w:val="00310968"/>
    <w:rsid w:val="0031378B"/>
    <w:rsid w:val="003202A1"/>
    <w:rsid w:val="003245EC"/>
    <w:rsid w:val="00337273"/>
    <w:rsid w:val="0033777F"/>
    <w:rsid w:val="00355B90"/>
    <w:rsid w:val="003768A1"/>
    <w:rsid w:val="0037716C"/>
    <w:rsid w:val="00387D48"/>
    <w:rsid w:val="003B44EF"/>
    <w:rsid w:val="003D400A"/>
    <w:rsid w:val="003D4091"/>
    <w:rsid w:val="003D6807"/>
    <w:rsid w:val="00421F31"/>
    <w:rsid w:val="0042670E"/>
    <w:rsid w:val="00427C78"/>
    <w:rsid w:val="004574B0"/>
    <w:rsid w:val="0046692D"/>
    <w:rsid w:val="0047512F"/>
    <w:rsid w:val="00481B7E"/>
    <w:rsid w:val="0048417B"/>
    <w:rsid w:val="00484856"/>
    <w:rsid w:val="0048498C"/>
    <w:rsid w:val="00490FAD"/>
    <w:rsid w:val="0049268B"/>
    <w:rsid w:val="00495659"/>
    <w:rsid w:val="004A51E6"/>
    <w:rsid w:val="004B121E"/>
    <w:rsid w:val="004B52BF"/>
    <w:rsid w:val="004C426D"/>
    <w:rsid w:val="004E0A98"/>
    <w:rsid w:val="004E5304"/>
    <w:rsid w:val="004E76C8"/>
    <w:rsid w:val="004F24A4"/>
    <w:rsid w:val="004F7B8C"/>
    <w:rsid w:val="0050792F"/>
    <w:rsid w:val="005170A8"/>
    <w:rsid w:val="00526DB4"/>
    <w:rsid w:val="00552966"/>
    <w:rsid w:val="0058088A"/>
    <w:rsid w:val="00581416"/>
    <w:rsid w:val="0058180E"/>
    <w:rsid w:val="005913C0"/>
    <w:rsid w:val="0059690C"/>
    <w:rsid w:val="005A08CA"/>
    <w:rsid w:val="005B25D3"/>
    <w:rsid w:val="005B64BE"/>
    <w:rsid w:val="005D09FD"/>
    <w:rsid w:val="005D564F"/>
    <w:rsid w:val="005F06AB"/>
    <w:rsid w:val="005F3B90"/>
    <w:rsid w:val="00602C66"/>
    <w:rsid w:val="00603D4A"/>
    <w:rsid w:val="00606B3B"/>
    <w:rsid w:val="00616CCB"/>
    <w:rsid w:val="0064743E"/>
    <w:rsid w:val="0065013F"/>
    <w:rsid w:val="0066611F"/>
    <w:rsid w:val="00680DB6"/>
    <w:rsid w:val="006B2673"/>
    <w:rsid w:val="006C6500"/>
    <w:rsid w:val="006C729E"/>
    <w:rsid w:val="006E4436"/>
    <w:rsid w:val="0070792A"/>
    <w:rsid w:val="00710FB6"/>
    <w:rsid w:val="00712912"/>
    <w:rsid w:val="007375ED"/>
    <w:rsid w:val="00742012"/>
    <w:rsid w:val="007569B3"/>
    <w:rsid w:val="00760261"/>
    <w:rsid w:val="007651E2"/>
    <w:rsid w:val="0077403B"/>
    <w:rsid w:val="007A2202"/>
    <w:rsid w:val="007A3904"/>
    <w:rsid w:val="007A4C8B"/>
    <w:rsid w:val="007A5F00"/>
    <w:rsid w:val="007B65F1"/>
    <w:rsid w:val="007C039E"/>
    <w:rsid w:val="007E7BE3"/>
    <w:rsid w:val="008155FF"/>
    <w:rsid w:val="00826E6D"/>
    <w:rsid w:val="00861274"/>
    <w:rsid w:val="0089228C"/>
    <w:rsid w:val="008A2F33"/>
    <w:rsid w:val="008A6CC3"/>
    <w:rsid w:val="008B00B6"/>
    <w:rsid w:val="008E00D6"/>
    <w:rsid w:val="008F2F91"/>
    <w:rsid w:val="008F428F"/>
    <w:rsid w:val="008F57F3"/>
    <w:rsid w:val="009171B1"/>
    <w:rsid w:val="00935AFF"/>
    <w:rsid w:val="00946E61"/>
    <w:rsid w:val="009600C8"/>
    <w:rsid w:val="009609B1"/>
    <w:rsid w:val="009719D4"/>
    <w:rsid w:val="009772FF"/>
    <w:rsid w:val="009B6C57"/>
    <w:rsid w:val="009E076D"/>
    <w:rsid w:val="009F2DEE"/>
    <w:rsid w:val="009F5A2A"/>
    <w:rsid w:val="009F60D5"/>
    <w:rsid w:val="00A12473"/>
    <w:rsid w:val="00A24D8F"/>
    <w:rsid w:val="00A332EE"/>
    <w:rsid w:val="00A34FE0"/>
    <w:rsid w:val="00A601EA"/>
    <w:rsid w:val="00A719CA"/>
    <w:rsid w:val="00A84FF9"/>
    <w:rsid w:val="00A9477A"/>
    <w:rsid w:val="00AB61A1"/>
    <w:rsid w:val="00AC29E6"/>
    <w:rsid w:val="00AD6D5F"/>
    <w:rsid w:val="00AE2D80"/>
    <w:rsid w:val="00AF0383"/>
    <w:rsid w:val="00AF5AC8"/>
    <w:rsid w:val="00AF72B6"/>
    <w:rsid w:val="00B141A7"/>
    <w:rsid w:val="00B24D6B"/>
    <w:rsid w:val="00B2558C"/>
    <w:rsid w:val="00B34B7D"/>
    <w:rsid w:val="00B44AC7"/>
    <w:rsid w:val="00B50912"/>
    <w:rsid w:val="00B53C44"/>
    <w:rsid w:val="00B70FA7"/>
    <w:rsid w:val="00B913B8"/>
    <w:rsid w:val="00BA39A2"/>
    <w:rsid w:val="00BB3185"/>
    <w:rsid w:val="00BB7452"/>
    <w:rsid w:val="00BC1C22"/>
    <w:rsid w:val="00BC2ADF"/>
    <w:rsid w:val="00BD2584"/>
    <w:rsid w:val="00BE261B"/>
    <w:rsid w:val="00BE79EA"/>
    <w:rsid w:val="00BF590D"/>
    <w:rsid w:val="00C021A1"/>
    <w:rsid w:val="00C13F2F"/>
    <w:rsid w:val="00C2041F"/>
    <w:rsid w:val="00C565FA"/>
    <w:rsid w:val="00C57693"/>
    <w:rsid w:val="00C60A70"/>
    <w:rsid w:val="00C67238"/>
    <w:rsid w:val="00C72720"/>
    <w:rsid w:val="00C749BF"/>
    <w:rsid w:val="00C80915"/>
    <w:rsid w:val="00C84B2E"/>
    <w:rsid w:val="00CA2BA2"/>
    <w:rsid w:val="00CB0752"/>
    <w:rsid w:val="00CC7AA4"/>
    <w:rsid w:val="00CD709E"/>
    <w:rsid w:val="00CE647B"/>
    <w:rsid w:val="00CE6616"/>
    <w:rsid w:val="00CF4C34"/>
    <w:rsid w:val="00D15288"/>
    <w:rsid w:val="00D2478A"/>
    <w:rsid w:val="00D32EC7"/>
    <w:rsid w:val="00D51262"/>
    <w:rsid w:val="00D94070"/>
    <w:rsid w:val="00D9670C"/>
    <w:rsid w:val="00DA7BB7"/>
    <w:rsid w:val="00DD37F8"/>
    <w:rsid w:val="00DD4BFE"/>
    <w:rsid w:val="00DD66E7"/>
    <w:rsid w:val="00DF0449"/>
    <w:rsid w:val="00E01BFE"/>
    <w:rsid w:val="00E111A8"/>
    <w:rsid w:val="00E1288B"/>
    <w:rsid w:val="00E129E2"/>
    <w:rsid w:val="00E1733A"/>
    <w:rsid w:val="00E23FED"/>
    <w:rsid w:val="00E410E6"/>
    <w:rsid w:val="00E45098"/>
    <w:rsid w:val="00E6108A"/>
    <w:rsid w:val="00E66FFC"/>
    <w:rsid w:val="00E77099"/>
    <w:rsid w:val="00E80D99"/>
    <w:rsid w:val="00E852F9"/>
    <w:rsid w:val="00E901CB"/>
    <w:rsid w:val="00E95DC6"/>
    <w:rsid w:val="00EB09D3"/>
    <w:rsid w:val="00EB1825"/>
    <w:rsid w:val="00EB3E33"/>
    <w:rsid w:val="00EB7414"/>
    <w:rsid w:val="00ED63F3"/>
    <w:rsid w:val="00EE284A"/>
    <w:rsid w:val="00EE482D"/>
    <w:rsid w:val="00EE48CD"/>
    <w:rsid w:val="00F108F1"/>
    <w:rsid w:val="00F21811"/>
    <w:rsid w:val="00F230AD"/>
    <w:rsid w:val="00F26DDF"/>
    <w:rsid w:val="00F41743"/>
    <w:rsid w:val="00F56618"/>
    <w:rsid w:val="00F62AA5"/>
    <w:rsid w:val="00F97ED0"/>
    <w:rsid w:val="00FB3F88"/>
    <w:rsid w:val="00FB5678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F23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30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uiPriority w:val="1"/>
    <w:qFormat/>
    <w:rsid w:val="004E76C8"/>
    <w:pPr>
      <w:widowControl w:val="0"/>
      <w:autoSpaceDE w:val="0"/>
      <w:autoSpaceDN w:val="0"/>
      <w:spacing w:after="0" w:line="240" w:lineRule="auto"/>
      <w:ind w:left="491" w:hanging="291"/>
    </w:pPr>
    <w:rPr>
      <w:rFonts w:ascii="Trebuchet MS" w:eastAsia="Trebuchet MS" w:hAnsi="Trebuchet MS" w:cs="Trebuchet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F23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30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uiPriority w:val="1"/>
    <w:qFormat/>
    <w:rsid w:val="004E76C8"/>
    <w:pPr>
      <w:widowControl w:val="0"/>
      <w:autoSpaceDE w:val="0"/>
      <w:autoSpaceDN w:val="0"/>
      <w:spacing w:after="0" w:line="240" w:lineRule="auto"/>
      <w:ind w:left="491" w:hanging="291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E0hcaNNChpg2U11VVz/AbT0Ok94=</DigestValue>
    </Reference>
    <Reference URI="#idOfficeObject" Type="http://www.w3.org/2000/09/xmldsig#Object">
      <DigestMethod Algorithm="http://www.w3.org/2000/09/xmldsig#sha1"/>
      <DigestValue>ci9CkPQawNnbl4jhU/VY+KB+SuM=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CGOEbuyt9hrRFJKL/D8oulcSUHg=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IgilMv+eVRH+iDQifb0W/IVt3qJTdA2fLQAcqkjSfTrP/SZBk//sErnRvDpCyWDnlI0MIpvF3SRa
OgaEGxfsHyaxdaModggGTwPm+4IlOKTWzJo/vTwJr1WPrwc2V9Qhla5u/AW4CDHy9c80pQww1q/z
M3T3aysHFfFjSeiGdIE=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oLZLzkZU+lOMOHPWpJT8WUkfg+s=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UFbsqBtWgTX67FK695QtxqzOf34=</DigestValue>
      </Reference>
      <Reference URI="/word/styles.xml?ContentType=application/vnd.openxmlformats-officedocument.wordprocessingml.styles+xml">
        <DigestMethod Algorithm="http://www.w3.org/2000/09/xmldsig#sha1"/>
        <DigestValue>bymlYK+3rMUMrlretTRDxBOjr0s=</DigestValue>
      </Reference>
      <Reference URI="/word/numbering.xml?ContentType=application/vnd.openxmlformats-officedocument.wordprocessingml.numbering+xml">
        <DigestMethod Algorithm="http://www.w3.org/2000/09/xmldsig#sha1"/>
        <DigestValue>7zsPznsVe5DGiFqXkHGHPCK6IOc=</DigestValue>
      </Reference>
      <Reference URI="/word/fontTable.xml?ContentType=application/vnd.openxmlformats-officedocument.wordprocessingml.fontTable+xml">
        <DigestMethod Algorithm="http://www.w3.org/2000/09/xmldsig#sha1"/>
        <DigestValue>Qu2pQXK6qJVECr2xk9GSprt3718=</DigestValue>
      </Reference>
      <Reference URI="/word/stylesWithEffects.xml?ContentType=application/vnd.ms-word.stylesWithEffects+xml">
        <DigestMethod Algorithm="http://www.w3.org/2000/09/xmldsig#sha1"/>
        <DigestValue>Q89aInv9Phtabft0/xMQcDVToQ0=</DigestValue>
      </Reference>
      <Reference URI="/word/footnotes.xml?ContentType=application/vnd.openxmlformats-officedocument.wordprocessingml.footnotes+xml">
        <DigestMethod Algorithm="http://www.w3.org/2000/09/xmldsig#sha1"/>
        <DigestValue>zLIblY05Sqq2IZu9gD3csA1Z7B0=</DigestValue>
      </Reference>
      <Reference URI="/word/footer4.xml?ContentType=application/vnd.openxmlformats-officedocument.wordprocessingml.footer+xml">
        <DigestMethod Algorithm="http://www.w3.org/2000/09/xmldsig#sha1"/>
        <DigestValue>uHD9P3Plmo4VRWz/zCSN+zKlybw=</DigestValue>
      </Reference>
      <Reference URI="/word/document.xml?ContentType=application/vnd.openxmlformats-officedocument.wordprocessingml.document.main+xml">
        <DigestMethod Algorithm="http://www.w3.org/2000/09/xmldsig#sha1"/>
        <DigestValue>ZdR6BKhFMOdeaIaUtVS8zqP6WHk=</DigestValue>
      </Reference>
      <Reference URI="/word/endnotes.xml?ContentType=application/vnd.openxmlformats-officedocument.wordprocessingml.endnotes+xml">
        <DigestMethod Algorithm="http://www.w3.org/2000/09/xmldsig#sha1"/>
        <DigestValue>6jzJpemNupox1n2otwl72G5Eco8=</DigestValue>
      </Reference>
      <Reference URI="/word/footer3.xml?ContentType=application/vnd.openxmlformats-officedocument.wordprocessingml.footer+xml">
        <DigestMethod Algorithm="http://www.w3.org/2000/09/xmldsig#sha1"/>
        <DigestValue>zb3YcpCFb89xVWD3LTgk7p5JvqQ=</DigestValue>
      </Reference>
      <Reference URI="/word/footer1.xml?ContentType=application/vnd.openxmlformats-officedocument.wordprocessingml.footer+xml">
        <DigestMethod Algorithm="http://www.w3.org/2000/09/xmldsig#sha1"/>
        <DigestValue>axmBkaA8fhGlk6kXOY0ZOrGyJhk=</DigestValue>
      </Reference>
      <Reference URI="/word/footer2.xml?ContentType=application/vnd.openxmlformats-officedocument.wordprocessingml.footer+xml">
        <DigestMethod Algorithm="http://www.w3.org/2000/09/xmldsig#sha1"/>
        <DigestValue>kUT1vBKPac/DqSxSNTBJEOH3YyM=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{58C43A77-6C71-4191-804D-F0FAF17B5E01}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2023-09-01T06:34:42Z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18D9-A37E-4EE0-9260-E800323E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25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213</cp:revision>
  <cp:lastPrinted>2023-03-16T05:30:00Z</cp:lastPrinted>
  <dcterms:created xsi:type="dcterms:W3CDTF">2022-09-24T14:49:00Z</dcterms:created>
  <dcterms:modified xsi:type="dcterms:W3CDTF">2023-09-01T06:34:00Z</dcterms:modified>
</cp:coreProperties>
</file>