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Федеральное казенное профессиональное образовательное учреждение</w:t>
      </w:r>
    </w:p>
    <w:p w:rsidR="0022257C" w:rsidRPr="0022257C" w:rsidRDefault="0022257C" w:rsidP="0022257C">
      <w:pPr>
        <w:spacing w:after="0" w:line="240" w:lineRule="auto"/>
        <w:ind w:left="-567" w:firstLine="567"/>
        <w:jc w:val="center"/>
        <w:rPr>
          <w:rFonts w:ascii="Times New Roman" w:eastAsia="Times New Roman" w:hAnsi="Times New Roman" w:cs="Times New Roman"/>
          <w:b/>
          <w:bCs/>
          <w:i/>
          <w:sz w:val="28"/>
          <w:szCs w:val="28"/>
          <w:lang w:eastAsia="ru-RU"/>
        </w:rPr>
      </w:pPr>
      <w:r w:rsidRPr="0022257C">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Y="-23"/>
        <w:tblW w:w="0" w:type="auto"/>
        <w:tblLook w:val="04A0" w:firstRow="1" w:lastRow="0" w:firstColumn="1" w:lastColumn="0" w:noHBand="0" w:noVBand="1"/>
      </w:tblPr>
      <w:tblGrid>
        <w:gridCol w:w="5495"/>
        <w:gridCol w:w="4076"/>
      </w:tblGrid>
      <w:tr w:rsidR="0022257C" w:rsidRPr="0022257C" w:rsidTr="0022257C">
        <w:tc>
          <w:tcPr>
            <w:tcW w:w="5495" w:type="dxa"/>
          </w:tcPr>
          <w:p w:rsidR="0022257C" w:rsidRPr="0022257C" w:rsidRDefault="0022257C" w:rsidP="0022257C">
            <w:pPr>
              <w:spacing w:after="0"/>
              <w:jc w:val="center"/>
              <w:rPr>
                <w:rFonts w:ascii="Times New Roman" w:eastAsia="Times New Roman" w:hAnsi="Times New Roman" w:cs="Times New Roman"/>
                <w:b/>
                <w:sz w:val="24"/>
                <w:szCs w:val="24"/>
              </w:rPr>
            </w:pPr>
          </w:p>
        </w:tc>
        <w:tc>
          <w:tcPr>
            <w:tcW w:w="4076" w:type="dxa"/>
            <w:hideMark/>
          </w:tcPr>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b/>
                <w:sz w:val="28"/>
                <w:szCs w:val="28"/>
              </w:rPr>
              <w:t>СОГЛАСОВАНО</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Зам. директора по УР</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___________ О.В. Гузаревич</w:t>
            </w:r>
          </w:p>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sz w:val="28"/>
                <w:szCs w:val="28"/>
              </w:rPr>
              <w:t>« ___»_____________ 202</w:t>
            </w:r>
            <w:r>
              <w:rPr>
                <w:rFonts w:ascii="Times New Roman" w:eastAsia="Times New Roman" w:hAnsi="Times New Roman" w:cs="Times New Roman"/>
                <w:sz w:val="28"/>
                <w:szCs w:val="28"/>
              </w:rPr>
              <w:t>3</w:t>
            </w:r>
            <w:r w:rsidRPr="0022257C">
              <w:rPr>
                <w:rFonts w:ascii="Times New Roman" w:eastAsia="Times New Roman" w:hAnsi="Times New Roman" w:cs="Times New Roman"/>
                <w:sz w:val="28"/>
                <w:szCs w:val="28"/>
              </w:rPr>
              <w:t xml:space="preserve"> г.</w:t>
            </w:r>
            <w:r w:rsidRPr="0022257C">
              <w:rPr>
                <w:rFonts w:ascii="Times New Roman" w:eastAsia="Times New Roman" w:hAnsi="Times New Roman" w:cs="Times New Roman"/>
                <w:b/>
                <w:sz w:val="28"/>
                <w:szCs w:val="28"/>
              </w:rPr>
              <w:t xml:space="preserve"> </w:t>
            </w:r>
          </w:p>
        </w:tc>
      </w:tr>
    </w:tbl>
    <w:p w:rsidR="0022257C" w:rsidRPr="0022257C" w:rsidRDefault="002C40C7" w:rsidP="0022257C">
      <w:pPr>
        <w:spacing w:after="0" w:line="240" w:lineRule="auto"/>
        <w:ind w:firstLine="567"/>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71524AC5-5A0D-4CB4-9929-16C356D9D018}" provid="{00000000-0000-0000-0000-000000000000}" o:suggestedsigner="Некс О.В." o:suggestedsigner2="Директор" o:suggestedsigneremail="ogeki@ogek-i.ru" issignatureline="t"/>
          </v:shape>
        </w:pict>
      </w:r>
      <w:bookmarkEnd w:id="0"/>
    </w:p>
    <w:p w:rsidR="0022257C" w:rsidRPr="0022257C" w:rsidRDefault="0022257C" w:rsidP="002F66FF">
      <w:pPr>
        <w:spacing w:after="0" w:line="240" w:lineRule="auto"/>
        <w:rPr>
          <w:rFonts w:ascii="Times New Roman" w:eastAsia="Times New Roman" w:hAnsi="Times New Roman" w:cs="Times New Roman"/>
          <w:b/>
          <w:sz w:val="28"/>
          <w:szCs w:val="28"/>
          <w:lang w:eastAsia="ru-RU"/>
        </w:rPr>
      </w:pPr>
    </w:p>
    <w:p w:rsidR="0022257C" w:rsidRPr="0022257C" w:rsidRDefault="0022257C" w:rsidP="002F66FF">
      <w:pPr>
        <w:spacing w:after="0" w:line="360" w:lineRule="auto"/>
        <w:jc w:val="center"/>
        <w:rPr>
          <w:rFonts w:ascii="Times New Roman" w:eastAsia="Times New Roman" w:hAnsi="Times New Roman" w:cs="Times New Roman"/>
          <w:b/>
          <w:sz w:val="32"/>
          <w:szCs w:val="32"/>
          <w:lang w:eastAsia="ru-RU"/>
        </w:rPr>
      </w:pPr>
      <w:r w:rsidRPr="0022257C">
        <w:rPr>
          <w:rFonts w:ascii="Times New Roman" w:eastAsia="Times New Roman" w:hAnsi="Times New Roman" w:cs="Times New Roman"/>
          <w:b/>
          <w:sz w:val="32"/>
          <w:szCs w:val="32"/>
          <w:lang w:eastAsia="ru-RU"/>
        </w:rPr>
        <w:t>РАБОЧАЯ ПРОГРАММА</w:t>
      </w:r>
    </w:p>
    <w:p w:rsidR="0092203C" w:rsidRDefault="0022257C" w:rsidP="002F66F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22257C">
        <w:rPr>
          <w:rFonts w:ascii="Times New Roman" w:eastAsia="Times New Roman" w:hAnsi="Times New Roman" w:cs="Times New Roman"/>
          <w:b/>
          <w:sz w:val="28"/>
          <w:szCs w:val="28"/>
          <w:lang w:eastAsia="ru-RU"/>
        </w:rPr>
        <w:t xml:space="preserve">чебной дисциплины </w:t>
      </w:r>
      <w:r>
        <w:rPr>
          <w:rFonts w:ascii="Times New Roman" w:eastAsia="Times New Roman" w:hAnsi="Times New Roman" w:cs="Times New Roman"/>
          <w:b/>
          <w:sz w:val="28"/>
          <w:szCs w:val="28"/>
          <w:lang w:eastAsia="ru-RU"/>
        </w:rPr>
        <w:t xml:space="preserve"> </w:t>
      </w:r>
    </w:p>
    <w:p w:rsidR="0022257C" w:rsidRPr="0022257C" w:rsidRDefault="0022257C" w:rsidP="002F66F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СГ</w:t>
      </w:r>
      <w:r w:rsidR="0092203C">
        <w:rPr>
          <w:rFonts w:ascii="Times New Roman" w:eastAsia="Times New Roman" w:hAnsi="Times New Roman" w:cs="Times New Roman"/>
          <w:b/>
          <w:sz w:val="28"/>
          <w:szCs w:val="28"/>
          <w:lang w:eastAsia="ru-RU"/>
        </w:rPr>
        <w:t>.</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России</w:t>
      </w:r>
    </w:p>
    <w:p w:rsidR="0022257C" w:rsidRPr="0022257C" w:rsidRDefault="0022257C" w:rsidP="002F66FF">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по специальности</w:t>
      </w:r>
    </w:p>
    <w:p w:rsidR="0022257C" w:rsidRPr="00B30122" w:rsidRDefault="0022257C" w:rsidP="002F66FF">
      <w:pPr>
        <w:spacing w:after="0" w:line="360" w:lineRule="auto"/>
        <w:jc w:val="center"/>
        <w:rPr>
          <w:rFonts w:ascii="Times New Roman" w:eastAsia="Times New Roman" w:hAnsi="Times New Roman" w:cs="Times New Roman"/>
          <w:b/>
          <w:sz w:val="28"/>
          <w:szCs w:val="28"/>
          <w:lang w:eastAsia="ru-RU"/>
        </w:rPr>
      </w:pPr>
      <w:r w:rsidRPr="00B30122">
        <w:rPr>
          <w:rFonts w:ascii="Times New Roman" w:eastAsia="Times New Roman" w:hAnsi="Times New Roman" w:cs="Times New Roman"/>
          <w:b/>
          <w:sz w:val="28"/>
          <w:szCs w:val="28"/>
          <w:lang w:eastAsia="ru-RU"/>
        </w:rPr>
        <w:t>43.02.16 Туризм и гостеприимство</w:t>
      </w:r>
    </w:p>
    <w:p w:rsidR="0022257C" w:rsidRPr="0022257C" w:rsidRDefault="0022257C" w:rsidP="002F66FF">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 xml:space="preserve">Наименование квалификации: </w:t>
      </w:r>
      <w:r w:rsidRPr="0092203C">
        <w:rPr>
          <w:rFonts w:ascii="Times New Roman" w:eastAsia="Times New Roman" w:hAnsi="Times New Roman" w:cs="Times New Roman"/>
          <w:b/>
          <w:sz w:val="28"/>
          <w:szCs w:val="28"/>
          <w:lang w:eastAsia="ru-RU"/>
        </w:rPr>
        <w:t>специалист по туризму и гостеприимству</w:t>
      </w:r>
    </w:p>
    <w:p w:rsidR="0022257C" w:rsidRPr="0022257C" w:rsidRDefault="0022257C" w:rsidP="002F66FF">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 xml:space="preserve">Форма обучения: </w:t>
      </w:r>
      <w:r w:rsidRPr="0092203C">
        <w:rPr>
          <w:rFonts w:ascii="Times New Roman" w:eastAsia="Times New Roman" w:hAnsi="Times New Roman" w:cs="Times New Roman"/>
          <w:b/>
          <w:sz w:val="28"/>
          <w:szCs w:val="28"/>
          <w:lang w:eastAsia="ru-RU"/>
        </w:rPr>
        <w:t>очная</w:t>
      </w:r>
    </w:p>
    <w:p w:rsidR="0022257C" w:rsidRPr="0022257C" w:rsidRDefault="0022257C" w:rsidP="0022257C">
      <w:pPr>
        <w:spacing w:after="0" w:line="36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г. Оренбург, 202</w:t>
      </w:r>
      <w:r>
        <w:rPr>
          <w:rFonts w:ascii="Times New Roman" w:eastAsia="Times New Roman" w:hAnsi="Times New Roman" w:cs="Times New Roman"/>
          <w:sz w:val="28"/>
          <w:szCs w:val="28"/>
          <w:lang w:eastAsia="ru-RU"/>
        </w:rPr>
        <w:t>3</w:t>
      </w:r>
      <w:r w:rsidRPr="0022257C">
        <w:rPr>
          <w:rFonts w:ascii="Times New Roman" w:eastAsia="Times New Roman" w:hAnsi="Times New Roman" w:cs="Times New Roman"/>
          <w:sz w:val="28"/>
          <w:szCs w:val="28"/>
          <w:lang w:eastAsia="ru-RU"/>
        </w:rPr>
        <w:t xml:space="preserve"> г.</w:t>
      </w:r>
      <w:r w:rsidRPr="0022257C">
        <w:rPr>
          <w:rFonts w:ascii="Times New Roman" w:eastAsia="Times New Roman" w:hAnsi="Times New Roman" w:cs="Times New Roman"/>
          <w:sz w:val="28"/>
          <w:szCs w:val="28"/>
          <w:lang w:eastAsia="ru-RU"/>
        </w:rPr>
        <w:br w:type="page"/>
      </w:r>
    </w:p>
    <w:p w:rsidR="0022257C" w:rsidRPr="0022257C" w:rsidRDefault="0022257C" w:rsidP="0022257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w:t>
      </w:r>
      <w:r w:rsidR="00B30122">
        <w:rPr>
          <w:rFonts w:ascii="Times New Roman" w:eastAsia="Times New Roman" w:hAnsi="Times New Roman" w:cs="Times New Roman"/>
          <w:b/>
          <w:sz w:val="28"/>
          <w:szCs w:val="28"/>
          <w:lang w:eastAsia="ru-RU"/>
        </w:rPr>
        <w:t xml:space="preserve">учебной </w:t>
      </w:r>
      <w:r>
        <w:rPr>
          <w:rFonts w:ascii="Times New Roman" w:eastAsia="Times New Roman" w:hAnsi="Times New Roman" w:cs="Times New Roman"/>
          <w:b/>
          <w:sz w:val="28"/>
          <w:szCs w:val="28"/>
          <w:lang w:eastAsia="ru-RU"/>
        </w:rPr>
        <w:t xml:space="preserve">дисциплины </w:t>
      </w:r>
      <w:r w:rsidRPr="0022257C">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Г</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 xml:space="preserve">России </w:t>
      </w:r>
      <w:r w:rsidRPr="0022257C">
        <w:rPr>
          <w:rFonts w:ascii="Times New Roman" w:eastAsia="Times New Roman" w:hAnsi="Times New Roman" w:cs="Times New Roman"/>
          <w:b/>
          <w:sz w:val="28"/>
          <w:szCs w:val="28"/>
          <w:lang w:eastAsia="ru-RU"/>
        </w:rPr>
        <w:t xml:space="preserve">/ сост. В.Д. Палей - Оренбург: ФКПОУ «ОГЭКИ» Минтруда России, 2022. - </w:t>
      </w:r>
      <w:r w:rsidR="00BC4BF7">
        <w:rPr>
          <w:rFonts w:ascii="Times New Roman" w:eastAsia="Times New Roman" w:hAnsi="Times New Roman" w:cs="Times New Roman"/>
          <w:b/>
          <w:sz w:val="28"/>
          <w:szCs w:val="28"/>
          <w:lang w:eastAsia="ru-RU"/>
        </w:rPr>
        <w:t>1</w:t>
      </w:r>
      <w:r w:rsidR="00BE1641">
        <w:rPr>
          <w:rFonts w:ascii="Times New Roman" w:eastAsia="Times New Roman" w:hAnsi="Times New Roman" w:cs="Times New Roman"/>
          <w:b/>
          <w:sz w:val="28"/>
          <w:szCs w:val="28"/>
          <w:lang w:eastAsia="ru-RU"/>
        </w:rPr>
        <w:t>6</w:t>
      </w:r>
      <w:r w:rsidRPr="0022257C">
        <w:rPr>
          <w:rFonts w:ascii="Times New Roman" w:eastAsia="Times New Roman" w:hAnsi="Times New Roman" w:cs="Times New Roman"/>
          <w:b/>
          <w:sz w:val="28"/>
          <w:szCs w:val="28"/>
          <w:lang w:eastAsia="ru-RU"/>
        </w:rPr>
        <w:t xml:space="preserve"> с.</w:t>
      </w: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B30122" w:rsidRPr="00486DAD" w:rsidRDefault="00B30122" w:rsidP="00B3012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учебной дисциплины </w:t>
      </w:r>
      <w:r w:rsidRPr="00B30122">
        <w:rPr>
          <w:rFonts w:ascii="Times New Roman" w:hAnsi="Times New Roman"/>
          <w:sz w:val="28"/>
          <w:szCs w:val="28"/>
        </w:rPr>
        <w:t>СГ.01 История России</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Составитель _______________ В.Д. Палей</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r w:rsidRPr="0022257C">
        <w:rPr>
          <w:rFonts w:ascii="Times New Roman" w:eastAsia="Times New Roman" w:hAnsi="Times New Roman" w:cs="Times New Roman"/>
          <w:sz w:val="24"/>
          <w:szCs w:val="28"/>
          <w:lang w:eastAsia="ru-RU"/>
        </w:rPr>
        <w:t xml:space="preserve">  14.06.2022 г. </w:t>
      </w:r>
      <w:r w:rsidRPr="0022257C">
        <w:rPr>
          <w:rFonts w:ascii="Times New Roman" w:eastAsia="Times New Roman" w:hAnsi="Times New Roman" w:cs="Times New Roman"/>
          <w:sz w:val="28"/>
          <w:szCs w:val="28"/>
          <w:lang w:eastAsia="ru-RU"/>
        </w:rPr>
        <w:t xml:space="preserve">           </w:t>
      </w:r>
      <w:r w:rsidRPr="0022257C">
        <w:rPr>
          <w:rFonts w:ascii="Times New Roman" w:eastAsia="Times New Roman" w:hAnsi="Times New Roman" w:cs="Times New Roman"/>
          <w:sz w:val="28"/>
          <w:szCs w:val="28"/>
          <w:vertAlign w:val="superscript"/>
          <w:lang w:eastAsia="ru-RU"/>
        </w:rPr>
        <w:t>(подпись)</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Рассмотрена на заседании ПЦК ОГ</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и</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СД</w:t>
      </w:r>
    </w:p>
    <w:p w:rsidR="0022257C" w:rsidRPr="0022257C" w:rsidRDefault="00F412E2"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_____ от ____________ 2023</w:t>
      </w:r>
      <w:r w:rsidR="0022257C" w:rsidRPr="0022257C">
        <w:rPr>
          <w:rFonts w:ascii="Times New Roman" w:eastAsia="Times New Roman" w:hAnsi="Times New Roman" w:cs="Times New Roman"/>
          <w:bCs/>
          <w:sz w:val="28"/>
          <w:szCs w:val="28"/>
          <w:lang w:eastAsia="ru-RU"/>
        </w:rPr>
        <w:t xml:space="preserve"> г.</w:t>
      </w:r>
    </w:p>
    <w:p w:rsidR="0022257C" w:rsidRPr="00BC4BF7" w:rsidRDefault="0022257C" w:rsidP="00BC4BF7">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Председатель ПЦК ________ В.Д. Палей</w:t>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F046C9" w:rsidRPr="00F046C9" w:rsidRDefault="00F046C9" w:rsidP="00B30122">
      <w:pPr>
        <w:jc w:val="center"/>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СОДЕРЖАНИЕ</w:t>
      </w:r>
    </w:p>
    <w:p w:rsidR="00F046C9" w:rsidRPr="00F046C9" w:rsidRDefault="00F046C9" w:rsidP="00F046C9">
      <w:pPr>
        <w:rPr>
          <w:rFonts w:ascii="Times New Roman" w:eastAsia="Times New Roman" w:hAnsi="Times New Roman" w:cs="Times New Roman"/>
          <w:b/>
          <w:i/>
          <w:sz w:val="24"/>
          <w:szCs w:val="24"/>
          <w:lang w:eastAsia="ru-RU"/>
        </w:rPr>
      </w:pPr>
    </w:p>
    <w:tbl>
      <w:tblPr>
        <w:tblW w:w="9780" w:type="dxa"/>
        <w:tblLook w:val="01E0" w:firstRow="1" w:lastRow="1" w:firstColumn="1" w:lastColumn="1" w:noHBand="0" w:noVBand="0"/>
      </w:tblPr>
      <w:tblGrid>
        <w:gridCol w:w="8188"/>
        <w:gridCol w:w="1592"/>
      </w:tblGrid>
      <w:tr w:rsidR="00F046C9" w:rsidRPr="00F046C9" w:rsidTr="001D4583">
        <w:tc>
          <w:tcPr>
            <w:tcW w:w="8188" w:type="dxa"/>
          </w:tcPr>
          <w:p w:rsidR="00F046C9" w:rsidRPr="00F046C9" w:rsidRDefault="001D4583" w:rsidP="00F046C9">
            <w:pPr>
              <w:numPr>
                <w:ilvl w:val="0"/>
                <w:numId w:val="1"/>
              </w:numPr>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sidR="00F046C9" w:rsidRPr="00F046C9">
              <w:rPr>
                <w:rFonts w:ascii="Times New Roman" w:eastAsia="Times New Roman" w:hAnsi="Times New Roman" w:cs="Times New Roman"/>
                <w:b/>
                <w:sz w:val="24"/>
                <w:szCs w:val="24"/>
                <w:lang w:eastAsia="ru-RU"/>
              </w:rPr>
              <w:t>РАБОЧЕЙ ПРОГРАММЫ УЧЕБНОЙ ДИСЦИПЛИНЫ</w:t>
            </w:r>
          </w:p>
        </w:tc>
        <w:tc>
          <w:tcPr>
            <w:tcW w:w="1592" w:type="dxa"/>
          </w:tcPr>
          <w:p w:rsidR="00F046C9" w:rsidRP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F046C9" w:rsidRPr="00F046C9" w:rsidTr="001D4583">
        <w:trPr>
          <w:trHeight w:val="964"/>
        </w:trPr>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СТРУКТУРА И СОДЕРЖАНИЕ УЧЕБНОЙ ДИСЦИПЛИНЫ</w:t>
            </w:r>
          </w:p>
          <w:p w:rsidR="00F046C9" w:rsidRPr="00F046C9" w:rsidRDefault="00F046C9" w:rsidP="00BE1641">
            <w:pPr>
              <w:numPr>
                <w:ilvl w:val="0"/>
                <w:numId w:val="1"/>
              </w:numPr>
              <w:tabs>
                <w:tab w:val="left" w:pos="7972"/>
              </w:tabs>
              <w:suppressAutoHyphens/>
              <w:ind w:right="-359"/>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УСЛОВИЯ РЕАЛИЗАЦИИ УЧЕБНОЙ ДИСЦИПЛИНЫ</w:t>
            </w:r>
            <w:r w:rsidR="00BC4BF7">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r w:rsidR="00BC4BF7">
              <w:rPr>
                <w:rFonts w:ascii="Times New Roman" w:eastAsia="Times New Roman" w:hAnsi="Times New Roman" w:cs="Times New Roman"/>
                <w:b/>
                <w:sz w:val="24"/>
                <w:szCs w:val="24"/>
                <w:lang w:eastAsia="ru-RU"/>
              </w:rPr>
              <w:t>1</w:t>
            </w:r>
            <w:r w:rsidR="001D4583">
              <w:rPr>
                <w:rFonts w:ascii="Times New Roman" w:eastAsia="Times New Roman" w:hAnsi="Times New Roman" w:cs="Times New Roman"/>
                <w:b/>
                <w:sz w:val="24"/>
                <w:szCs w:val="24"/>
                <w:lang w:eastAsia="ru-RU"/>
              </w:rPr>
              <w:t>1</w:t>
            </w:r>
          </w:p>
        </w:tc>
        <w:tc>
          <w:tcPr>
            <w:tcW w:w="1592" w:type="dxa"/>
          </w:tcPr>
          <w:p w:rsidR="00F046C9" w:rsidRP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046C9" w:rsidRPr="00F046C9" w:rsidTr="001D4583">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046C9" w:rsidRPr="00F046C9" w:rsidRDefault="00F046C9" w:rsidP="00F046C9">
            <w:pPr>
              <w:suppressAutoHyphens/>
              <w:rPr>
                <w:rFonts w:ascii="Times New Roman" w:eastAsia="Times New Roman" w:hAnsi="Times New Roman" w:cs="Times New Roman"/>
                <w:b/>
                <w:sz w:val="24"/>
                <w:szCs w:val="24"/>
                <w:lang w:eastAsia="ru-RU"/>
              </w:rPr>
            </w:pPr>
          </w:p>
        </w:tc>
        <w:tc>
          <w:tcPr>
            <w:tcW w:w="1592" w:type="dxa"/>
          </w:tcPr>
          <w:p w:rsidR="00F046C9" w:rsidRPr="00F046C9" w:rsidRDefault="00BC4BF7" w:rsidP="00BE164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E1641">
              <w:rPr>
                <w:rFonts w:ascii="Times New Roman" w:eastAsia="Times New Roman" w:hAnsi="Times New Roman" w:cs="Times New Roman"/>
                <w:b/>
                <w:sz w:val="24"/>
                <w:szCs w:val="24"/>
                <w:lang w:eastAsia="ru-RU"/>
              </w:rPr>
              <w:t>6</w:t>
            </w:r>
          </w:p>
        </w:tc>
      </w:tr>
    </w:tbl>
    <w:p w:rsidR="00F046C9" w:rsidRPr="001D4583" w:rsidRDefault="00F046C9" w:rsidP="00D33D11">
      <w:pPr>
        <w:suppressAutoHyphens/>
        <w:spacing w:after="0"/>
        <w:ind w:firstLine="720"/>
        <w:jc w:val="both"/>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i/>
          <w:u w:val="single"/>
          <w:lang w:eastAsia="ru-RU"/>
        </w:rPr>
        <w:br w:type="page"/>
      </w:r>
      <w:r w:rsidR="0092203C">
        <w:rPr>
          <w:rFonts w:ascii="Times New Roman" w:eastAsia="Times New Roman" w:hAnsi="Times New Roman" w:cs="Times New Roman"/>
          <w:b/>
          <w:sz w:val="28"/>
          <w:szCs w:val="28"/>
          <w:lang w:eastAsia="ru-RU"/>
        </w:rPr>
        <w:lastRenderedPageBreak/>
        <w:t>1</w:t>
      </w:r>
      <w:r w:rsidR="0092203C">
        <w:rPr>
          <w:rFonts w:ascii="Times New Roman" w:eastAsia="Times New Roman" w:hAnsi="Times New Roman" w:cs="Times New Roman"/>
          <w:b/>
          <w:lang w:eastAsia="ru-RU"/>
        </w:rPr>
        <w:t xml:space="preserve"> </w:t>
      </w:r>
      <w:r w:rsidR="001D4583">
        <w:rPr>
          <w:rFonts w:ascii="Times New Roman" w:eastAsia="Times New Roman" w:hAnsi="Times New Roman" w:cs="Times New Roman"/>
          <w:b/>
          <w:sz w:val="28"/>
          <w:szCs w:val="24"/>
          <w:lang w:eastAsia="ru-RU"/>
        </w:rPr>
        <w:t xml:space="preserve">ОБЩАЯ ХАРАКТЕРИСТИКА </w:t>
      </w:r>
      <w:r w:rsidRPr="001D4583">
        <w:rPr>
          <w:rFonts w:ascii="Times New Roman" w:eastAsia="Times New Roman" w:hAnsi="Times New Roman" w:cs="Times New Roman"/>
          <w:b/>
          <w:sz w:val="28"/>
          <w:szCs w:val="24"/>
          <w:lang w:eastAsia="ru-RU"/>
        </w:rPr>
        <w:t>РАБОЧЕЙ ПРОГРАММЫ УЧЕБНОЙ ДИСЦИПЛИНЫ СГ.01 ИСТОРИЯ РОССИИ</w:t>
      </w:r>
    </w:p>
    <w:p w:rsidR="00F046C9" w:rsidRPr="001D4583" w:rsidRDefault="00F046C9" w:rsidP="00F0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4"/>
          <w:vertAlign w:val="superscript"/>
          <w:lang w:eastAsia="ru-RU"/>
        </w:rPr>
      </w:pPr>
    </w:p>
    <w:p w:rsidR="00F046C9" w:rsidRPr="001D4583" w:rsidRDefault="00F046C9" w:rsidP="00D3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F046C9" w:rsidRPr="0092203C" w:rsidRDefault="00F046C9" w:rsidP="00F046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 xml:space="preserve">Учебная дисциплина </w:t>
      </w:r>
      <w:r w:rsidR="0092203C">
        <w:rPr>
          <w:rFonts w:ascii="Times New Roman" w:eastAsia="Times New Roman" w:hAnsi="Times New Roman" w:cs="Times New Roman"/>
          <w:sz w:val="28"/>
          <w:szCs w:val="24"/>
          <w:lang w:eastAsia="ru-RU"/>
        </w:rPr>
        <w:t xml:space="preserve">СГ.01 </w:t>
      </w:r>
      <w:r w:rsidRPr="001D4583">
        <w:rPr>
          <w:rFonts w:ascii="Times New Roman" w:eastAsia="Times New Roman" w:hAnsi="Times New Roman" w:cs="Times New Roman"/>
          <w:sz w:val="28"/>
          <w:szCs w:val="24"/>
          <w:lang w:eastAsia="ru-RU"/>
        </w:rPr>
        <w:t>История России является обязательной частью социально-гуманитарного цикла основной образовательной программы в соответствии с ФГОС СПО по специальности</w:t>
      </w:r>
      <w:r w:rsidR="0092203C">
        <w:rPr>
          <w:rFonts w:ascii="Times New Roman" w:eastAsia="Times New Roman" w:hAnsi="Times New Roman" w:cs="Times New Roman"/>
          <w:sz w:val="28"/>
          <w:szCs w:val="24"/>
          <w:lang w:eastAsia="ru-RU"/>
        </w:rPr>
        <w:t xml:space="preserve"> </w:t>
      </w:r>
      <w:r w:rsidR="0092203C" w:rsidRPr="0092203C">
        <w:rPr>
          <w:rFonts w:ascii="Times New Roman" w:hAnsi="Times New Roman" w:cs="Times New Roman"/>
          <w:color w:val="000000"/>
          <w:sz w:val="28"/>
          <w:szCs w:val="28"/>
        </w:rPr>
        <w:t>43.02.16 Туризм и гостеприимство.</w:t>
      </w:r>
      <w:r w:rsidRPr="0092203C">
        <w:rPr>
          <w:rFonts w:ascii="Times New Roman" w:eastAsia="Times New Roman" w:hAnsi="Times New Roman" w:cs="Times New Roman"/>
          <w:sz w:val="28"/>
          <w:szCs w:val="24"/>
          <w:lang w:eastAsia="ru-RU"/>
        </w:rPr>
        <w:t xml:space="preserve"> </w:t>
      </w:r>
    </w:p>
    <w:p w:rsidR="00F046C9" w:rsidRPr="001D4583" w:rsidRDefault="00F046C9" w:rsidP="00F046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Особое значение дисциплина имеет при формировании и развитии ОК 02-03, ОК 05-06, ОК 09</w:t>
      </w:r>
      <w:r w:rsidR="00B30122" w:rsidRPr="001D4583">
        <w:rPr>
          <w:rFonts w:ascii="Times New Roman" w:eastAsia="Times New Roman" w:hAnsi="Times New Roman" w:cs="Times New Roman"/>
          <w:sz w:val="28"/>
          <w:szCs w:val="24"/>
          <w:lang w:eastAsia="ru-RU"/>
        </w:rPr>
        <w:t xml:space="preserve">, </w:t>
      </w:r>
      <w:r w:rsidR="00B30122" w:rsidRPr="00EB2CDA">
        <w:rPr>
          <w:rFonts w:ascii="Times New Roman" w:eastAsia="Times New Roman" w:hAnsi="Times New Roman" w:cs="Times New Roman"/>
          <w:sz w:val="28"/>
          <w:szCs w:val="24"/>
          <w:lang w:eastAsia="ru-RU"/>
        </w:rPr>
        <w:t>ПК 2.1</w:t>
      </w:r>
    </w:p>
    <w:p w:rsidR="00F046C9" w:rsidRPr="001D4583" w:rsidRDefault="00F046C9" w:rsidP="00F0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4"/>
          <w:lang w:eastAsia="ru-RU"/>
        </w:rPr>
      </w:pPr>
    </w:p>
    <w:p w:rsidR="00F046C9" w:rsidRPr="001D4583" w:rsidRDefault="00F046C9" w:rsidP="00D33D11">
      <w:pPr>
        <w:spacing w:after="0"/>
        <w:ind w:firstLine="709"/>
        <w:rPr>
          <w:rFonts w:ascii="Times New Roman" w:eastAsia="Times New Roman" w:hAnsi="Times New Roman" w:cs="Times New Roman"/>
          <w:b/>
          <w:sz w:val="28"/>
          <w:szCs w:val="24"/>
          <w:lang w:eastAsia="ru-RU"/>
        </w:rPr>
      </w:pPr>
      <w:r w:rsidRPr="001D4583">
        <w:rPr>
          <w:rFonts w:ascii="Times New Roman" w:eastAsia="Times New Roman" w:hAnsi="Times New Roman" w:cs="Times New Roman"/>
          <w:b/>
          <w:sz w:val="28"/>
          <w:szCs w:val="24"/>
          <w:lang w:eastAsia="ru-RU"/>
        </w:rPr>
        <w:t>1.2. Цель и планируемые результаты освоения дисциплины:</w:t>
      </w:r>
    </w:p>
    <w:p w:rsidR="00F046C9" w:rsidRPr="001D4583" w:rsidRDefault="00F046C9" w:rsidP="00F046C9">
      <w:pPr>
        <w:suppressAutoHyphens/>
        <w:spacing w:after="0" w:line="240" w:lineRule="auto"/>
        <w:ind w:firstLine="709"/>
        <w:jc w:val="both"/>
        <w:rPr>
          <w:rFonts w:ascii="Times New Roman" w:eastAsia="Times New Roman" w:hAnsi="Times New Roman" w:cs="Times New Roman"/>
          <w:sz w:val="28"/>
          <w:szCs w:val="24"/>
        </w:rPr>
      </w:pPr>
      <w:r w:rsidRPr="001D4583">
        <w:rPr>
          <w:rFonts w:ascii="Times New Roman" w:eastAsia="Times New Roman" w:hAnsi="Times New Roman" w:cs="Times New Roman"/>
          <w:sz w:val="28"/>
          <w:szCs w:val="24"/>
          <w:lang w:eastAsia="ru-RU"/>
        </w:rPr>
        <w:t xml:space="preserve">В рамках программы учебной дисциплины обучающимися осваиваются умения </w:t>
      </w:r>
      <w:r w:rsidRPr="001D4583">
        <w:rPr>
          <w:rFonts w:ascii="Times New Roman" w:eastAsia="Times New Roman" w:hAnsi="Times New Roman" w:cs="Times New Roman"/>
          <w:sz w:val="28"/>
          <w:szCs w:val="24"/>
          <w:lang w:eastAsia="ru-RU"/>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468"/>
        <w:gridCol w:w="2283"/>
        <w:gridCol w:w="800"/>
        <w:gridCol w:w="3083"/>
      </w:tblGrid>
      <w:tr w:rsidR="00F046C9" w:rsidRPr="00F046C9" w:rsidTr="00EB2CDA">
        <w:trPr>
          <w:trHeight w:val="649"/>
        </w:trPr>
        <w:tc>
          <w:tcPr>
            <w:tcW w:w="1614"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Код</w:t>
            </w:r>
          </w:p>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ПК, ОК</w:t>
            </w:r>
          </w:p>
        </w:tc>
        <w:tc>
          <w:tcPr>
            <w:tcW w:w="3751" w:type="dxa"/>
            <w:gridSpan w:val="2"/>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Умения</w:t>
            </w:r>
          </w:p>
        </w:tc>
        <w:tc>
          <w:tcPr>
            <w:tcW w:w="3883" w:type="dxa"/>
            <w:gridSpan w:val="2"/>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Знания</w:t>
            </w:r>
          </w:p>
        </w:tc>
      </w:tr>
      <w:tr w:rsidR="00F046C9" w:rsidRPr="00F046C9" w:rsidTr="00EB2CDA">
        <w:trPr>
          <w:trHeight w:val="1020"/>
        </w:trPr>
        <w:tc>
          <w:tcPr>
            <w:tcW w:w="1614" w:type="dxa"/>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ОК 02-03</w:t>
            </w:r>
          </w:p>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ОК 05-06</w:t>
            </w:r>
          </w:p>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ОК 09</w:t>
            </w:r>
          </w:p>
        </w:tc>
        <w:tc>
          <w:tcPr>
            <w:tcW w:w="3751" w:type="dxa"/>
            <w:gridSpan w:val="2"/>
          </w:tcPr>
          <w:p w:rsidR="00F046C9" w:rsidRPr="00F046C9" w:rsidRDefault="00F046C9" w:rsidP="00F046C9">
            <w:pPr>
              <w:suppressAutoHyphens/>
              <w:spacing w:after="0" w:line="240" w:lineRule="auto"/>
              <w:jc w:val="both"/>
              <w:rPr>
                <w:rFonts w:ascii="Times New Roman" w:eastAsia="Times New Roman" w:hAnsi="Times New Roman" w:cs="Times New Roman"/>
                <w:i/>
                <w:sz w:val="24"/>
                <w:szCs w:val="24"/>
              </w:rPr>
            </w:pPr>
            <w:r w:rsidRPr="00F046C9">
              <w:rPr>
                <w:rFonts w:ascii="Times New Roman" w:eastAsia="Times New Roman" w:hAnsi="Times New Roman" w:cs="Times New Roman"/>
                <w:sz w:val="24"/>
                <w:szCs w:val="24"/>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3883" w:type="dxa"/>
            <w:gridSpan w:val="2"/>
          </w:tcPr>
          <w:p w:rsidR="00F046C9" w:rsidRPr="00F046C9" w:rsidRDefault="00F046C9" w:rsidP="00F046C9">
            <w:pPr>
              <w:suppressAutoHyphens/>
              <w:spacing w:after="0" w:line="240" w:lineRule="auto"/>
              <w:jc w:val="both"/>
              <w:rPr>
                <w:rFonts w:ascii="Times New Roman" w:eastAsia="Times New Roman" w:hAnsi="Times New Roman" w:cs="Times New Roman"/>
                <w:sz w:val="24"/>
                <w:szCs w:val="24"/>
              </w:rPr>
            </w:pPr>
            <w:r w:rsidRPr="00F046C9">
              <w:rPr>
                <w:rFonts w:ascii="Times New Roman" w:eastAsia="Times New Roman" w:hAnsi="Times New Roman" w:cs="Times New Roman"/>
                <w:sz w:val="24"/>
                <w:szCs w:val="24"/>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r>
      <w:tr w:rsidR="00933D1E" w:rsidRPr="00FD7FC3" w:rsidTr="007C2F85">
        <w:trPr>
          <w:trHeight w:val="335"/>
        </w:trPr>
        <w:tc>
          <w:tcPr>
            <w:tcW w:w="9248" w:type="dxa"/>
            <w:gridSpan w:val="5"/>
          </w:tcPr>
          <w:p w:rsidR="00933D1E" w:rsidRPr="00FD7FC3" w:rsidRDefault="00933D1E" w:rsidP="007C2F85">
            <w:pPr>
              <w:suppressAutoHyphens/>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ВД </w:t>
            </w:r>
            <w:r w:rsidRPr="00F43C76">
              <w:rPr>
                <w:rFonts w:ascii="Times New Roman" w:hAnsi="Times New Roman"/>
                <w:sz w:val="24"/>
                <w:szCs w:val="24"/>
              </w:rPr>
              <w:t>Предоставление гостиничных услуг</w:t>
            </w:r>
          </w:p>
        </w:tc>
      </w:tr>
      <w:tr w:rsidR="00933D1E" w:rsidRPr="00FD7FC3" w:rsidTr="007C2F85">
        <w:trPr>
          <w:trHeight w:val="335"/>
        </w:trPr>
        <w:tc>
          <w:tcPr>
            <w:tcW w:w="9248" w:type="dxa"/>
            <w:gridSpan w:val="5"/>
          </w:tcPr>
          <w:p w:rsidR="00933D1E" w:rsidRPr="00FD7FC3" w:rsidRDefault="00933D1E" w:rsidP="007C2F85">
            <w:pPr>
              <w:pStyle w:val="ConsPlusNormal"/>
              <w:rPr>
                <w:rFonts w:ascii="Times New Roman" w:hAnsi="Times New Roman" w:cs="Times New Roman"/>
                <w:sz w:val="24"/>
                <w:szCs w:val="24"/>
              </w:rPr>
            </w:pPr>
            <w:r w:rsidRPr="00EB2CDA">
              <w:rPr>
                <w:rFonts w:ascii="Times New Roman" w:hAnsi="Times New Roman" w:cs="Times New Roman"/>
                <w:sz w:val="24"/>
                <w:szCs w:val="24"/>
              </w:rPr>
              <w:t>ПК 2.1</w:t>
            </w:r>
            <w:r w:rsidRPr="00EB2CDA">
              <w:rPr>
                <w:rFonts w:ascii="Times New Roman" w:hAnsi="Times New Roman" w:cs="Times New Roman"/>
                <w:sz w:val="24"/>
                <w:szCs w:val="24"/>
              </w:rPr>
              <w:tab/>
            </w:r>
            <w:r>
              <w:rPr>
                <w:rFonts w:ascii="Times New Roman" w:hAnsi="Times New Roman" w:cs="Times New Roman"/>
                <w:sz w:val="24"/>
                <w:szCs w:val="24"/>
              </w:rPr>
              <w:t xml:space="preserve"> </w:t>
            </w:r>
            <w:r w:rsidRPr="00F43C76">
              <w:rPr>
                <w:rFonts w:ascii="Times New Roman" w:hAnsi="Times New Roman" w:cs="Times New Roman"/>
                <w:sz w:val="24"/>
                <w:szCs w:val="24"/>
              </w:rPr>
              <w:t>Организовывать и осуществлять прием и размещение гостей</w:t>
            </w:r>
          </w:p>
        </w:tc>
      </w:tr>
      <w:tr w:rsidR="00933D1E" w:rsidRPr="00EB2CDA" w:rsidTr="007C2F85">
        <w:trPr>
          <w:trHeight w:val="335"/>
        </w:trPr>
        <w:tc>
          <w:tcPr>
            <w:tcW w:w="3082" w:type="dxa"/>
            <w:gridSpan w:val="2"/>
          </w:tcPr>
          <w:p w:rsidR="00933D1E" w:rsidRPr="00EB2CDA" w:rsidRDefault="00933D1E" w:rsidP="007C2F85">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w:t>
            </w:r>
          </w:p>
        </w:tc>
        <w:tc>
          <w:tcPr>
            <w:tcW w:w="3083" w:type="dxa"/>
            <w:gridSpan w:val="2"/>
          </w:tcPr>
          <w:p w:rsidR="00933D1E" w:rsidRPr="00EB2CDA" w:rsidRDefault="00933D1E" w:rsidP="007C2F85">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w:t>
            </w:r>
          </w:p>
        </w:tc>
        <w:tc>
          <w:tcPr>
            <w:tcW w:w="3083" w:type="dxa"/>
          </w:tcPr>
          <w:p w:rsidR="00933D1E" w:rsidRPr="00EB2CDA" w:rsidRDefault="00933D1E" w:rsidP="007C2F85">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w:t>
            </w:r>
          </w:p>
        </w:tc>
      </w:tr>
      <w:tr w:rsidR="00933D1E" w:rsidTr="007C2F85">
        <w:trPr>
          <w:trHeight w:val="335"/>
        </w:trPr>
        <w:tc>
          <w:tcPr>
            <w:tcW w:w="3082" w:type="dxa"/>
            <w:gridSpan w:val="2"/>
          </w:tcPr>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Законодательство Российской Федерации, регулирующее деятельность предприятий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Основы трудового законодательства Российской Федерации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Основы организации деятельности предприятий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 xml:space="preserve">Основы организации, планирования и контроля </w:t>
            </w:r>
            <w:r w:rsidRPr="00F43C76">
              <w:rPr>
                <w:rFonts w:ascii="Times New Roman" w:hAnsi="Times New Roman"/>
                <w:sz w:val="24"/>
                <w:szCs w:val="24"/>
              </w:rPr>
              <w:lastRenderedPageBreak/>
              <w:t>деятельности подчиненных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Теории мотивации персонала и его психологические особенности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Теория межличностного и делового общения, переговоров, конфликтологии малой группы</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Технологии производства на предприятиях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Требования охраны труда на рабочем месте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Специализированные информационные программы и технологии, используемые в работе производственной службы</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Основы охраны здоровья, санитарии и гигиены</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Основы финансового, бухгалтерского и статистического учета на предприятиях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и процедура приема заказа на бронирование столиков и продукции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на вынос и доставку</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регистрации заказов на бронирование столиков и продукцию на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вынос и доставку</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Стандарты приема входящих звонков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Стандарты приема входящих сообщений, полученных через мессенджеры</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Этикет телефонного разговора и общения в мессенджерах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Приемы и техника перемещения в ограниченном пространстве в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 xml:space="preserve">Правила ресторанного этикета и требования ресторанного протокола при размещении гостей за </w:t>
            </w:r>
            <w:r w:rsidRPr="00F43C76">
              <w:rPr>
                <w:rFonts w:ascii="Times New Roman" w:hAnsi="Times New Roman"/>
                <w:sz w:val="24"/>
                <w:szCs w:val="24"/>
              </w:rPr>
              <w:lastRenderedPageBreak/>
              <w:t>столом в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подачи меню в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и правила подготовки зала к обслуживанию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виды расстановки мебели в зале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сервировки стола при обслуживании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и назначение ресторанных аксессуаров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Характеристика столовой посуды, приборов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подачи блюд и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уборки использованной столовой посуды и приборов со стола во</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время и после обслуживания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Способы и техника сбора использованной столовой посуды и приборов со столов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расстановки использованной столовой посуды и приборов на подносе и сервировочной тележке и перевозки на ней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Способы и правила переноса использованной столовой посуды и приборов на подносе и в руках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Требования к качеству, безопасности пищевых продуктов, используемых в приготовлении закусок, десертов и напитков, условиям их хранения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последовательность подготовки бара, буфета к обслуживанию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Методы подготовки плодов и пряностей: промывание, очистка, снятие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 xml:space="preserve">цедры, нарезка, </w:t>
            </w:r>
            <w:r w:rsidRPr="00F43C76">
              <w:rPr>
                <w:rFonts w:ascii="Times New Roman" w:hAnsi="Times New Roman"/>
                <w:sz w:val="24"/>
                <w:szCs w:val="24"/>
              </w:rPr>
              <w:lastRenderedPageBreak/>
              <w:t>измельчение, предохранение от потемнения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Техника открывания бутылок с газированными и негазированными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напитками и прочих упаковок с напитками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Методы сервировки и оформления для подачи свежеотжатых соков и безалкогольных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хранения приготовленных свежеотжатых соков и безалкогольных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напитков в открытых упаковках и бутылках, предназначенных для последующего использования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барного оборудования и инвентаря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сочетаемости напитков и блюд</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алкогольных и безалкогольных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Ассортимент алкогольных напитков, рекомендуемых в качестве аперитивов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и дижестивов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чая по степени ферментации, методы заваривания чая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Нечайные чаи: виды, характеристики, отличительные особенности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кофе по видам и степени обжарки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Сочетаемость чая и кофе с алкогольными напитками и десертами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культуры обслуживания, протокола и этикета обслуживания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гостей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создания и редактирования заказа в специализированных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lastRenderedPageBreak/>
              <w:t>программах по приему и оформлению заказов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и процедура передачи заказа на кухню и в бар</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и способы постановки вопросов при определении потребностей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Техника продаж и презентации блюд и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очередность подачи блюд и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Требования к качеству, температуре подачи блюд и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порционирования и подготовки блюд и напитков к презентации в присутствии гостей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выбора столовой посуды, чайной и кофейной посуды, приборов, ресторанных аксессуаров, инвентаря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подачи крепких спиртных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алкогольных и безалкогольных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Ассортимент алкогольных напитков, рекомендуемых в качестве аперитивов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и дижестивов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чая по степени ферментации, методы заваривания чая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Нечайные чаи: виды, характеристики, отличительные особенности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Классификация кофе по видам и степени обжарки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Сочетаемость чая и кофе с алкогольными напитками и десертами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подачи вина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подачи пива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lastRenderedPageBreak/>
              <w:t>Правила и техника приготовления и подачи коктейлей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подачи крепких спиртных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приготовления и подачи чая, кофе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и правила составления документации по приготовлению коктейлей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создания и редактирования заказа в специализированных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программах по приему и оформлению заказов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техника замены использованной столовой посуды и столовых приборов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Культура потребления алкогольных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этикета при обслуживании гостей в баре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безопасной эксплуатации оборудования бара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и классификации баров, планировочные решения баров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ведения учетно-отчетной и кассовой документации бара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Нормы расхода сырья и полуфабрикатов, используемых при приготовлении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напитков и закусок, правила учета и выдачи продуктов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Условия и сроки хранения продуктов и напитков в баре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Методы разрешения конфликтных ситуаций</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Техника продаж и презентации напитков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 xml:space="preserve">Технологии наставничества и обучения на рабочих </w:t>
            </w:r>
            <w:r w:rsidRPr="00F43C76">
              <w:rPr>
                <w:rFonts w:ascii="Times New Roman" w:hAnsi="Times New Roman"/>
                <w:sz w:val="24"/>
                <w:szCs w:val="24"/>
              </w:rPr>
              <w:lastRenderedPageBreak/>
              <w:t>местах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Виды мероприятий в организациях питания и стили их обслуживания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и правила обслуживания гостей на мероприятиях</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подготовки к проведению мероприятий в организациях питания и на выездном обслуживании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эксплуатации контрольно-кассовой техники и POS терминалов</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Правила и порядок расчета гостей при наличной и безналичной формах оплаты</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проведения расчетов при наличии программ лояльности и скидок для гостей организации питания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Порядок получения, выдачи и хранения денежных средств</w:t>
            </w:r>
          </w:p>
          <w:p w:rsidR="00933D1E" w:rsidRDefault="00933D1E" w:rsidP="007C2F85">
            <w:pPr>
              <w:suppressAutoHyphens/>
              <w:spacing w:after="0" w:line="240" w:lineRule="auto"/>
              <w:jc w:val="center"/>
              <w:rPr>
                <w:rFonts w:ascii="Times New Roman" w:eastAsia="Times New Roman" w:hAnsi="Times New Roman" w:cs="Times New Roman"/>
                <w:sz w:val="24"/>
                <w:szCs w:val="24"/>
                <w:lang w:eastAsia="ru-RU"/>
              </w:rPr>
            </w:pPr>
            <w:r w:rsidRPr="00F43C76">
              <w:rPr>
                <w:rFonts w:ascii="Times New Roman" w:hAnsi="Times New Roman"/>
                <w:sz w:val="24"/>
                <w:szCs w:val="24"/>
              </w:rPr>
              <w:t>Правила возврата платежей</w:t>
            </w:r>
          </w:p>
        </w:tc>
        <w:tc>
          <w:tcPr>
            <w:tcW w:w="3083" w:type="dxa"/>
            <w:gridSpan w:val="2"/>
          </w:tcPr>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lastRenderedPageBreak/>
              <w:t>Осуществлять прием заказов по телефону, через веб-ресурсы, мобильные приложения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Использовать мессенджеры, чат-боты для приема заказа и первичного консультирования</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Вносить и редактировать данные в системе управления взаимоотношениями с клиентами</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lastRenderedPageBreak/>
              <w:t>Презентовать гостям организацию питания и предоставляемые услуги в организации питания</w:t>
            </w:r>
          </w:p>
          <w:p w:rsidR="00933D1E" w:rsidRDefault="00933D1E" w:rsidP="007C2F85">
            <w:pPr>
              <w:suppressAutoHyphens/>
              <w:spacing w:after="0" w:line="240" w:lineRule="auto"/>
              <w:jc w:val="center"/>
              <w:rPr>
                <w:rFonts w:ascii="Times New Roman" w:eastAsia="Times New Roman" w:hAnsi="Times New Roman" w:cs="Times New Roman"/>
                <w:sz w:val="24"/>
                <w:szCs w:val="24"/>
                <w:lang w:eastAsia="ru-RU"/>
              </w:rPr>
            </w:pPr>
            <w:r w:rsidRPr="00F43C76">
              <w:rPr>
                <w:rFonts w:ascii="Times New Roman" w:hAnsi="Times New Roman"/>
                <w:sz w:val="24"/>
                <w:szCs w:val="24"/>
              </w:rPr>
              <w:t>Предоставлять первичную консультацию об особенностях кухни, специальных предложениях организации питания</w:t>
            </w:r>
          </w:p>
        </w:tc>
        <w:tc>
          <w:tcPr>
            <w:tcW w:w="3083" w:type="dxa"/>
          </w:tcPr>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lastRenderedPageBreak/>
              <w:t>Организации и контроля соблюдения требований охраны труда на рабочем месте</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Прием и оформление заказа на бронирование столика</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Прием и оформление заказа на продукцию на вынос и на доставку</w:t>
            </w:r>
          </w:p>
          <w:p w:rsidR="00933D1E" w:rsidRPr="00F43C76" w:rsidRDefault="00933D1E" w:rsidP="007C2F85">
            <w:pPr>
              <w:spacing w:after="0" w:line="240" w:lineRule="auto"/>
              <w:jc w:val="both"/>
              <w:rPr>
                <w:rFonts w:ascii="Times New Roman" w:hAnsi="Times New Roman"/>
                <w:sz w:val="24"/>
                <w:szCs w:val="24"/>
              </w:rPr>
            </w:pPr>
            <w:r w:rsidRPr="00F43C76">
              <w:rPr>
                <w:rFonts w:ascii="Times New Roman" w:hAnsi="Times New Roman"/>
                <w:sz w:val="24"/>
                <w:szCs w:val="24"/>
              </w:rPr>
              <w:t>Предоставление информации об организации питания</w:t>
            </w:r>
          </w:p>
          <w:p w:rsidR="00933D1E" w:rsidRDefault="00933D1E" w:rsidP="007C2F85">
            <w:pPr>
              <w:suppressAutoHyphens/>
              <w:spacing w:after="0" w:line="240" w:lineRule="auto"/>
              <w:jc w:val="center"/>
              <w:rPr>
                <w:rFonts w:ascii="Times New Roman" w:eastAsia="Times New Roman" w:hAnsi="Times New Roman" w:cs="Times New Roman"/>
                <w:sz w:val="24"/>
                <w:szCs w:val="24"/>
                <w:lang w:eastAsia="ru-RU"/>
              </w:rPr>
            </w:pPr>
            <w:r w:rsidRPr="00F43C76">
              <w:rPr>
                <w:rFonts w:ascii="Times New Roman" w:hAnsi="Times New Roman"/>
                <w:sz w:val="24"/>
                <w:szCs w:val="24"/>
              </w:rPr>
              <w:lastRenderedPageBreak/>
              <w:t>Ведение учета заказанных столиков в зале организации питания</w:t>
            </w:r>
          </w:p>
        </w:tc>
      </w:tr>
    </w:tbl>
    <w:p w:rsidR="00F046C9" w:rsidRPr="00F046C9" w:rsidRDefault="00F046C9" w:rsidP="00F046C9">
      <w:pPr>
        <w:suppressAutoHyphens/>
        <w:spacing w:after="0" w:line="240" w:lineRule="auto"/>
        <w:jc w:val="center"/>
        <w:rPr>
          <w:rFonts w:ascii="Times New Roman" w:eastAsia="Times New Roman" w:hAnsi="Times New Roman" w:cs="Times New Roman"/>
          <w:b/>
          <w:sz w:val="24"/>
          <w:szCs w:val="24"/>
          <w:lang w:eastAsia="ru-RU"/>
        </w:rPr>
      </w:pPr>
    </w:p>
    <w:p w:rsidR="00F046C9" w:rsidRDefault="00F046C9" w:rsidP="00F046C9">
      <w:pPr>
        <w:suppressAutoHyphens/>
        <w:spacing w:after="240" w:line="240" w:lineRule="auto"/>
        <w:jc w:val="center"/>
        <w:rPr>
          <w:rFonts w:ascii="Times New Roman" w:eastAsia="Times New Roman" w:hAnsi="Times New Roman" w:cs="Times New Roman"/>
          <w:b/>
          <w:sz w:val="24"/>
          <w:szCs w:val="24"/>
          <w:lang w:eastAsia="ru-RU"/>
        </w:rPr>
      </w:pPr>
    </w:p>
    <w:p w:rsidR="00B30122" w:rsidRDefault="00B30122" w:rsidP="00B30122">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046C9" w:rsidRPr="00F046C9" w:rsidRDefault="00157A07" w:rsidP="00F540F9">
      <w:pPr>
        <w:suppressAutoHyphens/>
        <w:spacing w:after="24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F046C9" w:rsidRPr="00F046C9">
        <w:rPr>
          <w:rFonts w:ascii="Times New Roman" w:eastAsia="Times New Roman" w:hAnsi="Times New Roman" w:cs="Times New Roman"/>
          <w:b/>
          <w:sz w:val="24"/>
          <w:szCs w:val="24"/>
          <w:lang w:eastAsia="ru-RU"/>
        </w:rPr>
        <w:t xml:space="preserve"> </w:t>
      </w:r>
      <w:r w:rsidR="00F046C9" w:rsidRPr="001D4583">
        <w:rPr>
          <w:rFonts w:ascii="Times New Roman" w:eastAsia="Times New Roman" w:hAnsi="Times New Roman" w:cs="Times New Roman"/>
          <w:b/>
          <w:sz w:val="28"/>
          <w:szCs w:val="24"/>
          <w:lang w:eastAsia="ru-RU"/>
        </w:rPr>
        <w:t>СТРУКТУРА И СОДЕРЖАНИЕ УЧЕБНОЙ ДИСЦИПЛИНЫ</w:t>
      </w:r>
      <w:r w:rsidR="00B30122" w:rsidRPr="001D4583">
        <w:rPr>
          <w:rFonts w:ascii="Times New Roman" w:eastAsia="Times New Roman" w:hAnsi="Times New Roman" w:cs="Times New Roman"/>
          <w:b/>
          <w:sz w:val="28"/>
          <w:szCs w:val="24"/>
          <w:lang w:eastAsia="ru-RU"/>
        </w:rPr>
        <w:t xml:space="preserve"> СГ.01 ИСТОРИЯ РОССИИ</w:t>
      </w:r>
    </w:p>
    <w:p w:rsidR="00F046C9" w:rsidRPr="001D4583" w:rsidRDefault="00F046C9" w:rsidP="00F540F9">
      <w:pPr>
        <w:suppressAutoHyphens/>
        <w:spacing w:after="240" w:line="240" w:lineRule="auto"/>
        <w:ind w:firstLine="709"/>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sz w:val="24"/>
          <w:szCs w:val="24"/>
          <w:lang w:eastAsia="ru-RU"/>
        </w:rPr>
        <w:t xml:space="preserve">2.1. </w:t>
      </w:r>
      <w:r w:rsidRPr="001D4583">
        <w:rPr>
          <w:rFonts w:ascii="Times New Roman" w:eastAsia="Times New Roman" w:hAnsi="Times New Roman" w:cs="Times New Roman"/>
          <w:b/>
          <w:sz w:val="28"/>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Вид учебной работы</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b/>
                <w:iCs/>
                <w:sz w:val="24"/>
                <w:szCs w:val="24"/>
                <w:lang w:eastAsia="ru-RU"/>
              </w:rPr>
            </w:pPr>
            <w:r w:rsidRPr="00F046C9">
              <w:rPr>
                <w:rFonts w:ascii="Times New Roman" w:eastAsia="Times New Roman" w:hAnsi="Times New Roman" w:cs="Times New Roman"/>
                <w:b/>
                <w:iCs/>
                <w:sz w:val="24"/>
                <w:szCs w:val="24"/>
                <w:lang w:eastAsia="ru-RU"/>
              </w:rPr>
              <w:t>Объем в часах</w:t>
            </w:r>
          </w:p>
        </w:tc>
      </w:tr>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60</w:t>
            </w:r>
          </w:p>
        </w:tc>
      </w:tr>
      <w:tr w:rsidR="00F046C9" w:rsidRPr="00F046C9" w:rsidTr="0092203C">
        <w:trPr>
          <w:trHeight w:val="407"/>
        </w:trPr>
        <w:tc>
          <w:tcPr>
            <w:tcW w:w="3685" w:type="pct"/>
            <w:shd w:val="clear" w:color="auto" w:fill="auto"/>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046C9" w:rsidRPr="00F046C9" w:rsidRDefault="00F046C9" w:rsidP="00B30122">
            <w:pPr>
              <w:suppressAutoHyphens/>
              <w:spacing w:after="0" w:line="360" w:lineRule="auto"/>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20</w:t>
            </w:r>
          </w:p>
        </w:tc>
      </w:tr>
      <w:tr w:rsidR="00F046C9" w:rsidRPr="00F046C9" w:rsidTr="0092203C">
        <w:trPr>
          <w:trHeight w:val="80"/>
        </w:trPr>
        <w:tc>
          <w:tcPr>
            <w:tcW w:w="5000" w:type="pct"/>
            <w:gridSpan w:val="2"/>
            <w:vAlign w:val="center"/>
          </w:tcPr>
          <w:p w:rsidR="00F046C9" w:rsidRPr="00F046C9" w:rsidRDefault="00F046C9" w:rsidP="00B30122">
            <w:pPr>
              <w:suppressAutoHyphens/>
              <w:spacing w:after="0" w:line="360" w:lineRule="auto"/>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sz w:val="24"/>
                <w:szCs w:val="24"/>
                <w:lang w:eastAsia="ru-RU"/>
              </w:rPr>
              <w:t>в т. ч.:</w:t>
            </w:r>
          </w:p>
        </w:tc>
      </w:tr>
      <w:tr w:rsidR="00F046C9" w:rsidRPr="00F046C9" w:rsidTr="0092203C">
        <w:trPr>
          <w:trHeight w:val="133"/>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теоретическое обучение</w:t>
            </w:r>
          </w:p>
        </w:tc>
        <w:tc>
          <w:tcPr>
            <w:tcW w:w="1315" w:type="pct"/>
            <w:vAlign w:val="center"/>
          </w:tcPr>
          <w:p w:rsidR="00F046C9" w:rsidRPr="00F046C9" w:rsidRDefault="00B30122"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F046C9" w:rsidRPr="00F046C9" w:rsidTr="0092203C">
        <w:trPr>
          <w:trHeight w:val="49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практические занятия</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20</w:t>
            </w:r>
          </w:p>
        </w:tc>
      </w:tr>
      <w:tr w:rsidR="00F046C9" w:rsidRPr="00F046C9" w:rsidTr="0092203C">
        <w:trPr>
          <w:trHeight w:val="331"/>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i/>
                <w:sz w:val="24"/>
                <w:szCs w:val="24"/>
                <w:lang w:eastAsia="ru-RU"/>
              </w:rPr>
            </w:pPr>
            <w:r w:rsidRPr="00F046C9">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в форме экзамена </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bl>
    <w:p w:rsidR="00F046C9" w:rsidRPr="00F046C9" w:rsidRDefault="00F046C9" w:rsidP="00F046C9">
      <w:pPr>
        <w:rPr>
          <w:rFonts w:ascii="Times New Roman" w:eastAsia="Times New Roman" w:hAnsi="Times New Roman" w:cs="Times New Roman"/>
          <w:b/>
          <w:i/>
          <w:lang w:eastAsia="ru-RU"/>
        </w:rPr>
        <w:sectPr w:rsidR="00F046C9" w:rsidRPr="00F046C9" w:rsidSect="00B30122">
          <w:footerReference w:type="default" r:id="rId10"/>
          <w:pgSz w:w="11906" w:h="16838"/>
          <w:pgMar w:top="1134" w:right="850" w:bottom="284" w:left="1701" w:header="708" w:footer="708" w:gutter="0"/>
          <w:cols w:space="720"/>
          <w:titlePg/>
          <w:docGrid w:linePitch="299"/>
        </w:sectPr>
      </w:pPr>
    </w:p>
    <w:p w:rsidR="00F046C9" w:rsidRPr="00F046C9" w:rsidRDefault="00F046C9" w:rsidP="00F046C9">
      <w:pPr>
        <w:rPr>
          <w:rFonts w:ascii="Times New Roman" w:eastAsia="Times New Roman" w:hAnsi="Times New Roman" w:cs="Times New Roman"/>
          <w:b/>
          <w:bCs/>
          <w:lang w:eastAsia="ru-RU"/>
        </w:rPr>
      </w:pPr>
      <w:r w:rsidRPr="00F046C9">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9499"/>
        <w:gridCol w:w="1853"/>
        <w:gridCol w:w="1952"/>
      </w:tblGrid>
      <w:tr w:rsidR="00F046C9" w:rsidRPr="001D4583" w:rsidTr="0092203C">
        <w:trPr>
          <w:trHeight w:val="20"/>
        </w:trPr>
        <w:tc>
          <w:tcPr>
            <w:tcW w:w="61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Наименование разделов и тем</w:t>
            </w:r>
          </w:p>
        </w:tc>
        <w:tc>
          <w:tcPr>
            <w:tcW w:w="311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652"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BC4BF7">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Коды компетенций </w:t>
            </w:r>
            <w:r w:rsidRPr="001D4583">
              <w:rPr>
                <w:rFonts w:ascii="Times New Roman" w:eastAsia="Times New Roman" w:hAnsi="Times New Roman" w:cs="Times New Roman"/>
                <w:b/>
                <w:bCs/>
                <w:sz w:val="24"/>
                <w:szCs w:val="24"/>
                <w:lang w:eastAsia="ru-RU"/>
              </w:rPr>
              <w:br/>
              <w:t xml:space="preserve">и личностных результатов, формированию которых способствует элемент программы </w:t>
            </w:r>
          </w:p>
        </w:tc>
      </w:tr>
      <w:tr w:rsidR="00F046C9" w:rsidRPr="001D4583" w:rsidTr="0092203C">
        <w:trPr>
          <w:trHeight w:val="371"/>
        </w:trPr>
        <w:tc>
          <w:tcPr>
            <w:tcW w:w="61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1</w:t>
            </w:r>
          </w:p>
        </w:tc>
        <w:tc>
          <w:tcPr>
            <w:tcW w:w="311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4</w:t>
            </w:r>
          </w:p>
        </w:tc>
      </w:tr>
      <w:tr w:rsidR="00F046C9" w:rsidRPr="001D4583" w:rsidTr="0092203C">
        <w:trPr>
          <w:trHeight w:val="85"/>
        </w:trPr>
        <w:tc>
          <w:tcPr>
            <w:tcW w:w="3728" w:type="pct"/>
            <w:gridSpan w:val="2"/>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Раздел 1. История России в системе мировой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1.1. Отечественная история в системе научных дисциплин</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right w:val="single" w:sz="4" w:space="0" w:color="auto"/>
            </w:tcBorders>
            <w:vAlign w:val="center"/>
          </w:tcPr>
          <w:p w:rsidR="00F046C9" w:rsidRPr="001D4583" w:rsidRDefault="00306DAC"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Сущность, формы, функции исторического знания. Методы и источники</w:t>
            </w:r>
          </w:p>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w:t>
            </w:r>
          </w:p>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неотъемлемая часть всемирной истории. Античное наследие в эпоху</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Великого переселения народов. Проблема этногенеза восточных славян.</w:t>
            </w:r>
          </w:p>
        </w:tc>
        <w:tc>
          <w:tcPr>
            <w:tcW w:w="620" w:type="pct"/>
            <w:vMerge w:val="restart"/>
            <w:tcBorders>
              <w:top w:val="single" w:sz="4" w:space="0" w:color="auto"/>
              <w:left w:val="single" w:sz="4" w:space="0" w:color="auto"/>
              <w:right w:val="single" w:sz="4" w:space="0" w:color="auto"/>
            </w:tcBorders>
            <w:vAlign w:val="center"/>
            <w:hideMark/>
          </w:tcPr>
          <w:p w:rsidR="00F046C9" w:rsidRPr="001D4583" w:rsidRDefault="00306DAC"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i/>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к изучаемой дисциплине</w:t>
            </w:r>
          </w:p>
        </w:tc>
        <w:tc>
          <w:tcPr>
            <w:tcW w:w="620" w:type="pct"/>
            <w:vMerge/>
            <w:tcBorders>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Выделить задачи и функции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Раздел 2. Эпоха Древней Руси. (IХ – ХIV вв.)</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7</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2.1. Эпоха Древней Руси IХ – ХIV</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306DAC"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7</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Античное наследие в эпоху Великого переселения народов. 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антинорманизм. Варяжские </w:t>
            </w:r>
            <w:r w:rsidRPr="001D4583">
              <w:rPr>
                <w:rFonts w:ascii="Times New Roman" w:eastAsia="Times New Roman" w:hAnsi="Times New Roman" w:cs="Times New Roman"/>
                <w:sz w:val="24"/>
                <w:szCs w:val="24"/>
                <w:lang w:eastAsia="ru-RU"/>
              </w:rPr>
              <w:lastRenderedPageBreak/>
              <w:t>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Русская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lastRenderedPageBreak/>
              <w:t>2</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Сравнение развития Руси и Западной Европы в ХI –ХIII в.</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3. Формирование и развитие Московского государства ХV – ХVI вв.</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7</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3.1. Московское государство: основные вехи исторического пути</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7</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Специфика формирования единого российского государства. Борьба Москвы с Тверью за великое княжение. Причины и последствия усиление Московского княжества. Иван Калита.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и духовная жизнь России в к. ХV – к. ХVI в. Внутренняя политика Ивана Грозного и основные реформы. Опричнина и ее последствия. Внешняя политика Московского государства во времена Ивана Грозного.</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Заполнение таблицы «Реформы в эпоху Ивана Грозного» (название реформы, время проведения, основные мероприятия, цель реформы, итоги)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таблицы о внешней политики России при Иване Грозном (даты, главные внешнеполитические события)</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4. Российское государство в эпоху Нового времени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8</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4.1. Российское государство в эпоху Нового </w:t>
            </w:r>
            <w:r w:rsidRPr="001D4583">
              <w:rPr>
                <w:rFonts w:ascii="Times New Roman" w:eastAsia="Times New Roman" w:hAnsi="Times New Roman" w:cs="Times New Roman"/>
                <w:b/>
                <w:bCs/>
                <w:sz w:val="24"/>
                <w:szCs w:val="24"/>
                <w:lang w:eastAsia="ru-RU"/>
              </w:rPr>
              <w:lastRenderedPageBreak/>
              <w:t>времени</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8</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Период Нового времени в истории России и его критерии: основные подходы. Политическая жизнь России в начале ХVII. Усиление закрепощения крестьян. Духовная и политическая жизнь России в Смутное время. Истоки и сущность русского </w:t>
            </w:r>
            <w:r w:rsidRPr="001D4583">
              <w:rPr>
                <w:rFonts w:ascii="Times New Roman" w:eastAsia="Times New Roman" w:hAnsi="Times New Roman" w:cs="Times New Roman"/>
                <w:sz w:val="24"/>
                <w:szCs w:val="24"/>
                <w:lang w:eastAsia="ru-RU"/>
              </w:rPr>
              <w:lastRenderedPageBreak/>
              <w:t>самозванства. Причины, этапы и последствия Смуты. Земский Собор и формирование новой династии. Внешняя и внутренняя политика России в ХVII в. Церковный раскол и его последствия. Формирование сословной системы организации общества. Реформы Петра 1. и их последствия. Предпосылки 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ХVIII в. Борьба за власть между различными группировками после смерти Петра I Царствование Петра II. Кондиции 1730 г. Бироновщина. Дворцовые перевороты средины века. Правление Елизаветы Петровны.</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lastRenderedPageBreak/>
              <w:t>3</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«Реформы эпохи Петра </w:t>
            </w:r>
            <w:r w:rsidRPr="001D4583">
              <w:rPr>
                <w:rFonts w:ascii="Times New Roman" w:eastAsia="Times New Roman" w:hAnsi="Times New Roman" w:cs="Times New Roman"/>
                <w:bCs/>
                <w:sz w:val="24"/>
                <w:szCs w:val="24"/>
                <w:lang w:val="en-US" w:eastAsia="ru-RU"/>
              </w:rPr>
              <w:t>I</w:t>
            </w:r>
            <w:r w:rsidRPr="001D4583">
              <w:rPr>
                <w:rFonts w:ascii="Times New Roman" w:eastAsia="Times New Roman" w:hAnsi="Times New Roman" w:cs="Times New Roman"/>
                <w:bCs/>
                <w:sz w:val="24"/>
                <w:szCs w:val="24"/>
                <w:lang w:eastAsia="ru-RU"/>
              </w:rPr>
              <w:t>» (название реформы, время проведения, основные мероприятия, цель реформы, итоги)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5. Россия в период Просвещенного абсолютизма</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5.1. Россия в эпоху Просвещенного абсолютизма.</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3726A4"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ХVIII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 Политика Российской империи на С. Кавказе. Внутренняя и внешняя политика России при Павле I. (1796-1801 г.).</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2</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Заполнение таблицы «Внешняя политика России в ХVIII в.» (даты, основные внешнеполитические события, участники, итоги)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6. Социально-политическое и экономическое развитие Российской империи в первой половине ХIХ в</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6.1. Социально-политическое и экономическое </w:t>
            </w:r>
            <w:r w:rsidRPr="001D4583">
              <w:rPr>
                <w:rFonts w:ascii="Times New Roman" w:eastAsia="Times New Roman" w:hAnsi="Times New Roman" w:cs="Times New Roman"/>
                <w:b/>
                <w:bCs/>
                <w:sz w:val="24"/>
                <w:szCs w:val="24"/>
                <w:lang w:eastAsia="ru-RU"/>
              </w:rPr>
              <w:lastRenderedPageBreak/>
              <w:t>развитие Российской</w:t>
            </w:r>
          </w:p>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империи в первой половине ХIХ в.</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Мануфактурно-промышленное производство. Становление индустриального общества в </w:t>
            </w:r>
            <w:r w:rsidRPr="001D4583">
              <w:rPr>
                <w:rFonts w:ascii="Times New Roman" w:eastAsia="Times New Roman" w:hAnsi="Times New Roman" w:cs="Times New Roman"/>
                <w:sz w:val="24"/>
                <w:szCs w:val="24"/>
                <w:lang w:eastAsia="ru-RU"/>
              </w:rPr>
              <w:lastRenderedPageBreak/>
              <w:t>России: общее и особенное. Отечественная война 1812 г.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lastRenderedPageBreak/>
              <w:t>3</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сравнительного анализа реформ Александра I и Александра II.</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7. Российская империя в эпоху буржуазных реформ и контрреформ ХIХ в.</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7.1. Россия в эпоху буржуазных реформ (2 половина ХIХ в.)</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Политическое и социальное развитие России накануне Крымской войне. Крымская война и ее последствия. Причины буржуазных реформ. Основные положения реформы 19 февраля 1861 г. Земская реформа (1864 г.) Судебная реформа (1864 г.) Реформа городского самоуправления (1870 г.) Ликвидация рекрутчины и введение всеобщей воинской повинности (1874 г.) Университетские и академические (духовных школ) уставы. Итоги либеральных реформ 60-70 –х гг. ХIХ в и их недостатки. Формирование народнического движения. Контрреформы Александра III.</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Заполните Таблицу «Буржуазные реформы второй половины ХIХ в» (название реформы, время проведения, основные мероприятия, цель реформы, итоги)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8. Российская империя в эпоху империализма и русских революций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8.1. Российская империя в эпоху империализма и русских</w:t>
            </w:r>
          </w:p>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революций</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3726A4"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Политическая и экономическая жизнь России в конце ХIХ в. Общероссийская перепись 1897 г.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17 октября 1905 г. Первая и вторая государственные думы. Реформы П.А. Столыпина. Третья и четвертая государственная дума. Первая мировая война. Февральская революция.</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2</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Сравнительный анализ Февральской и Октябрьской революций (дата, цель, движущая сила, участвующие партии, итоги)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9. Советский и современный период в истории России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61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9.1. Советский и современный период в истории России.</w:t>
            </w:r>
          </w:p>
        </w:tc>
        <w:tc>
          <w:tcPr>
            <w:tcW w:w="3110"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3726A4"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8</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2203C">
        <w:trPr>
          <w:trHeight w:val="20"/>
        </w:trPr>
        <w:tc>
          <w:tcPr>
            <w:tcW w:w="61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Причины и последствия событий 25 октября 1917 г.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52" w:type="pct"/>
            <w:vMerge w:val="restar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02-03</w:t>
            </w:r>
          </w:p>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ОК 05-06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sz w:val="24"/>
                <w:szCs w:val="24"/>
                <w:lang w:eastAsia="ru-RU"/>
              </w:rPr>
              <w:t>ОК 09</w:t>
            </w: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Февральская и Октябрьская революция: сравнительный анализ.</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110"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Сравнение целей и задач красного и белого движения. Почему большевикам удалось победить в гражданской войне.</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2203C">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Промежуточная аттестация</w:t>
            </w:r>
            <w:r w:rsidR="00B30122" w:rsidRPr="001D4583">
              <w:rPr>
                <w:rFonts w:ascii="Times New Roman" w:eastAsia="Times New Roman" w:hAnsi="Times New Roman" w:cs="Times New Roman"/>
                <w:b/>
                <w:sz w:val="24"/>
                <w:szCs w:val="24"/>
                <w:lang w:eastAsia="ru-RU"/>
              </w:rPr>
              <w:t xml:space="preserve"> (экзамен)</w:t>
            </w:r>
          </w:p>
        </w:tc>
        <w:tc>
          <w:tcPr>
            <w:tcW w:w="620" w:type="pct"/>
            <w:tcBorders>
              <w:top w:val="single" w:sz="4" w:space="0" w:color="auto"/>
              <w:left w:val="single" w:sz="4" w:space="0" w:color="auto"/>
              <w:bottom w:val="single" w:sz="4" w:space="0" w:color="auto"/>
              <w:right w:val="single" w:sz="4" w:space="0" w:color="auto"/>
            </w:tcBorders>
            <w:vAlign w:val="center"/>
          </w:tcPr>
          <w:p w:rsidR="00F046C9" w:rsidRPr="001D4583" w:rsidRDefault="00B30122" w:rsidP="00F046C9">
            <w:pPr>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6</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2203C">
        <w:trPr>
          <w:trHeight w:val="20"/>
        </w:trPr>
        <w:tc>
          <w:tcPr>
            <w:tcW w:w="3728"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Всего:</w:t>
            </w:r>
          </w:p>
        </w:tc>
        <w:tc>
          <w:tcPr>
            <w:tcW w:w="620"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60</w:t>
            </w:r>
          </w:p>
        </w:tc>
        <w:tc>
          <w:tcPr>
            <w:tcW w:w="652"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i/>
                <w:sz w:val="24"/>
                <w:szCs w:val="24"/>
                <w:lang w:eastAsia="ru-RU"/>
              </w:rPr>
            </w:pPr>
          </w:p>
        </w:tc>
      </w:tr>
    </w:tbl>
    <w:p w:rsidR="00F046C9" w:rsidRPr="00F046C9" w:rsidRDefault="00F046C9" w:rsidP="00F046C9">
      <w:pPr>
        <w:suppressAutoHyphens/>
        <w:jc w:val="both"/>
        <w:rPr>
          <w:rFonts w:ascii="Times New Roman" w:eastAsia="Times New Roman" w:hAnsi="Times New Roman" w:cs="Times New Roman"/>
          <w:i/>
          <w:lang w:eastAsia="ru-RU"/>
        </w:rPr>
        <w:sectPr w:rsidR="00F046C9" w:rsidRPr="00F046C9" w:rsidSect="0092203C">
          <w:pgSz w:w="16840" w:h="11907" w:orient="landscape"/>
          <w:pgMar w:top="851" w:right="1134" w:bottom="851" w:left="992" w:header="709" w:footer="709" w:gutter="0"/>
          <w:cols w:space="720"/>
        </w:sectPr>
      </w:pPr>
      <w:r w:rsidRPr="00F046C9">
        <w:rPr>
          <w:rFonts w:ascii="Times New Roman" w:eastAsia="Times New Roman" w:hAnsi="Times New Roman" w:cs="Times New Roman"/>
          <w:bCs/>
          <w:i/>
          <w:lang w:eastAsia="ru-RU"/>
        </w:rPr>
        <w:t xml:space="preserve"> </w:t>
      </w:r>
    </w:p>
    <w:p w:rsidR="00F046C9" w:rsidRPr="00BC4BF7" w:rsidRDefault="00F046C9" w:rsidP="00F046C9">
      <w:pPr>
        <w:jc w:val="center"/>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lastRenderedPageBreak/>
        <w:t>3. УСЛОВИЯ РЕАЛИЗАЦИИ УЧЕБНОЙ ДИСЦИПЛИНЫ</w:t>
      </w:r>
    </w:p>
    <w:p w:rsidR="00F046C9" w:rsidRPr="00BC4BF7" w:rsidRDefault="00F046C9" w:rsidP="00BC4BF7">
      <w:pPr>
        <w:suppressAutoHyphens/>
        <w:spacing w:after="0"/>
        <w:ind w:firstLine="709"/>
        <w:jc w:val="both"/>
        <w:rPr>
          <w:rFonts w:ascii="Times New Roman" w:eastAsia="Times New Roman" w:hAnsi="Times New Roman" w:cs="Times New Roman"/>
          <w:b/>
          <w:sz w:val="28"/>
          <w:szCs w:val="28"/>
          <w:lang w:eastAsia="ru-RU"/>
        </w:rPr>
      </w:pPr>
      <w:bookmarkStart w:id="1" w:name="_Hlk90308034"/>
      <w:r w:rsidRPr="00BC4BF7">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Реализация программы дисциплины требует наличия учебного кабинета истории</w:t>
      </w:r>
      <w:r>
        <w:rPr>
          <w:rFonts w:ascii="Times New Roman" w:eastAsia="Times New Roman" w:hAnsi="Times New Roman" w:cs="Times New Roman"/>
          <w:bCs/>
          <w:sz w:val="28"/>
          <w:szCs w:val="28"/>
          <w:lang w:eastAsia="ru-RU"/>
        </w:rPr>
        <w:t>.</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Оборудование учебного кабинета:</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посадочные места по количеству обучающихся;</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рабочее место преподавателя;</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комплект учебно-наглядных пособий;</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учебники.    </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Технические средства обучения:</w:t>
      </w:r>
    </w:p>
    <w:p w:rsidR="00EB2CDA" w:rsidRPr="00EB2CDA" w:rsidRDefault="00EB2CDA" w:rsidP="00EB2CDA">
      <w:pPr>
        <w:numPr>
          <w:ilvl w:val="0"/>
          <w:numId w:val="9"/>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проектор;</w:t>
      </w:r>
    </w:p>
    <w:p w:rsidR="00EB2CDA" w:rsidRDefault="00EB2CDA" w:rsidP="00EB2CDA">
      <w:pPr>
        <w:numPr>
          <w:ilvl w:val="0"/>
          <w:numId w:val="9"/>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компьютер. </w:t>
      </w:r>
    </w:p>
    <w:p w:rsidR="00EB2CDA" w:rsidRPr="00EB2CDA" w:rsidRDefault="00EB2CDA" w:rsidP="00EB2CDA">
      <w:pPr>
        <w:suppressAutoHyphens/>
        <w:autoSpaceDE w:val="0"/>
        <w:autoSpaceDN w:val="0"/>
        <w:adjustRightInd w:val="0"/>
        <w:spacing w:after="0"/>
        <w:ind w:left="720"/>
        <w:jc w:val="both"/>
        <w:rPr>
          <w:rFonts w:ascii="Times New Roman" w:eastAsia="Times New Roman" w:hAnsi="Times New Roman" w:cs="Times New Roman"/>
          <w:bCs/>
          <w:sz w:val="28"/>
          <w:szCs w:val="28"/>
          <w:lang w:eastAsia="ru-RU"/>
        </w:rPr>
      </w:pPr>
    </w:p>
    <w:p w:rsidR="00F046C9" w:rsidRPr="00BC4BF7" w:rsidRDefault="00F046C9" w:rsidP="00BC4BF7">
      <w:pPr>
        <w:suppressAutoHyphens/>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t>3.2. Информационное обеспечение реализации программы</w:t>
      </w:r>
    </w:p>
    <w:p w:rsidR="00F046C9" w:rsidRPr="00BC4BF7" w:rsidRDefault="00F046C9" w:rsidP="00BC4BF7">
      <w:pPr>
        <w:suppressAutoHyphens/>
        <w:spacing w:after="0"/>
        <w:ind w:firstLine="709"/>
        <w:jc w:val="both"/>
        <w:rPr>
          <w:rFonts w:ascii="Times New Roman" w:eastAsia="Times New Roman" w:hAnsi="Times New Roman" w:cs="Times New Roman"/>
          <w:bCs/>
          <w:sz w:val="28"/>
          <w:szCs w:val="28"/>
          <w:lang w:eastAsia="ru-RU"/>
        </w:rPr>
      </w:pPr>
      <w:r w:rsidRPr="00BC4BF7">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должен иметь п</w:t>
      </w:r>
      <w:r w:rsidRPr="00BC4BF7">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для использования в образовательном процессе. </w:t>
      </w:r>
      <w:bookmarkStart w:id="2" w:name="_Hlk90308800"/>
      <w:r w:rsidRPr="00BC4BF7">
        <w:rPr>
          <w:rFonts w:ascii="Times New Roman" w:eastAsia="Times New Roman" w:hAnsi="Times New Roman" w:cs="Times New Roman"/>
          <w:sz w:val="28"/>
          <w:szCs w:val="28"/>
          <w:lang w:eastAsia="ru-RU"/>
        </w:rPr>
        <w:t xml:space="preserve">При формировании </w:t>
      </w:r>
      <w:r w:rsidRPr="00BC4BF7">
        <w:rPr>
          <w:rFonts w:ascii="Times New Roman" w:eastAsia="Times New Roman" w:hAnsi="Times New Roman" w:cs="Times New Roman"/>
          <w:bCs/>
          <w:sz w:val="28"/>
          <w:szCs w:val="28"/>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
      <w:bookmarkEnd w:id="2"/>
    </w:p>
    <w:p w:rsidR="00F046C9" w:rsidRPr="00BC4BF7" w:rsidRDefault="00F046C9" w:rsidP="00BC4BF7">
      <w:pPr>
        <w:suppressAutoHyphens/>
        <w:spacing w:after="0"/>
        <w:ind w:firstLine="709"/>
        <w:jc w:val="both"/>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3.2.1. Основные печатные и электронные издания</w:t>
      </w:r>
    </w:p>
    <w:p w:rsidR="00F046C9" w:rsidRPr="00BC4BF7" w:rsidRDefault="00F046C9" w:rsidP="00BC4BF7">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https://profspo.ru/books/104903</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История России : учебник и практикум для среднего профессионального образования / Д. О. Чураков [и др.] ; под редакцией Д. О. Чуракова, С. А. Саркисяна. – 2-е изд., испр. и доп. – Москва : Издательство Юрайт, 2021. – 462 с. – (Профессиональное образование). – ISBN 978-5-534-10034-1. – Текст : электронный // ЭБС Юрайт [сайт]. – URL: https://urait.ru/bcode/469768</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Крамаренко, Р. А.  История России : учебное пособие для среднего профессионального образования / Р. А. Крамаренко. – 2-е изд., испр. и доп. – Москва : Издательство Юрайт, 2021. – 197 с. – </w:t>
      </w:r>
      <w:r w:rsidRPr="00BC4BF7">
        <w:rPr>
          <w:rFonts w:ascii="Times New Roman" w:eastAsia="Times New Roman" w:hAnsi="Times New Roman" w:cs="Times New Roman"/>
          <w:sz w:val="28"/>
          <w:szCs w:val="28"/>
          <w:lang w:eastAsia="ru-RU"/>
        </w:rPr>
        <w:lastRenderedPageBreak/>
        <w:t>(Профессиональное образование). – ISBN 978-5-534-09199-1. – Текст : электронный // ЭБС Юрайт [сайт]. – URL: https://urait.ru/bcode/472455</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1. До ХХ века : учебник для среднего профессионального образования / В. В. Кириллов. – 8-е изд., перераб. и доп. – Москва : Издательство Юрайт, 2021. – 352 с. – (Профессиональное образование). – ISBN 978-5-534-08565-5. – Текст : электронный // ЭБС Юрайт [сайт]. – URL: https://urait.ru/bcode/471503</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2. ХХ век – начало ХХI века : учебник для среднего профессионального образования / В. В. Кириллов. – 8-е изд., перераб. и доп. – Москва : Издательство Юрайт, 2021. – 257 с. – (Профессиональное образование). – ISBN 978-5-534-08561-7. – Текст : электронный // ЭБС Юрайт [сайт]. – URL: https://urait.ru/bcode/471504</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Сёмин, В.П., История. : учебное пособие / В.П. Сёмин, Ю.Н. Арзамаскин. — Москва : КноРус, 2021. — 304 с. — ISBN 978-5-406-02996-1. —Текст : электронный // ЭБС Book.ru [сайт]. – URL:https://book.ru/book/936303</w:t>
      </w:r>
    </w:p>
    <w:p w:rsidR="00F046C9" w:rsidRPr="00BC4BF7" w:rsidRDefault="00F046C9" w:rsidP="00F046C9">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Самыгин, С.И., История : учебник / С.И. Самыгин, П.С. Самыгин, В.Н. Шевелев. — Москва : КноРус, 2022. — 306 с. — ISBN 978-5-406-09566-9. — Текст : электронный // ЭБС Book.ru [сайт]. – URL:https://book.ru/book/943202</w:t>
      </w:r>
    </w:p>
    <w:p w:rsidR="00F046C9" w:rsidRPr="00BC4BF7" w:rsidRDefault="00F046C9" w:rsidP="00BC4BF7">
      <w:pPr>
        <w:spacing w:after="0"/>
        <w:ind w:firstLine="709"/>
        <w:contextualSpacing/>
        <w:jc w:val="both"/>
        <w:rPr>
          <w:rFonts w:ascii="Times New Roman" w:eastAsia="Times New Roman" w:hAnsi="Times New Roman" w:cs="Times New Roman"/>
          <w:bCs/>
          <w:i/>
          <w:sz w:val="28"/>
          <w:szCs w:val="28"/>
          <w:lang w:eastAsia="ru-RU"/>
        </w:rPr>
      </w:pPr>
      <w:r w:rsidRPr="00BC4BF7">
        <w:rPr>
          <w:rFonts w:ascii="Times New Roman" w:eastAsia="Times New Roman" w:hAnsi="Times New Roman" w:cs="Times New Roman"/>
          <w:b/>
          <w:bCs/>
          <w:sz w:val="28"/>
          <w:szCs w:val="28"/>
          <w:lang w:eastAsia="ru-RU"/>
        </w:rPr>
        <w:t xml:space="preserve">3.2.2. Дополнительные источники </w:t>
      </w:r>
    </w:p>
    <w:p w:rsidR="00F046C9" w:rsidRPr="00BC4BF7" w:rsidRDefault="00F046C9" w:rsidP="0041675B">
      <w:pPr>
        <w:spacing w:after="0"/>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1. История мировых цивилизаций : учебник и практикум для среднего профессионального образования / К. А. Соловьев [и др.] ; под редакцией К. А. Соловьева. – Москва : Издательство Юрайт, 2021. – 377 с. – (Профессиональное образование). – ISBN 978-5-534-09936-2. – Текст : электронный // ЭБС Юрайт [сайт]. – URL: https://urait.ru/bcode/475414</w:t>
      </w:r>
    </w:p>
    <w:p w:rsidR="00F046C9" w:rsidRPr="00BC4BF7" w:rsidRDefault="00F046C9" w:rsidP="0041675B">
      <w:pPr>
        <w:spacing w:after="0"/>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2. Пленков, О. Ю.  Новейшая история : учебник для среднего профессионального образования / О. Ю. Пленков. – 2-е изд., перераб. и доп. – Москва : Издательство Юрайт, 2021. – 399 с. – (Профессиональное образование). – ISBN 978-5-534-00824-1. – Текст : электронный // ЭБС Юрайт [сайт]. – URL: </w:t>
      </w:r>
      <w:hyperlink r:id="rId11" w:history="1">
        <w:r w:rsidR="00BC4BF7" w:rsidRPr="00BC4BF7">
          <w:rPr>
            <w:rStyle w:val="af1"/>
            <w:rFonts w:ascii="Times New Roman" w:eastAsia="Times New Roman" w:hAnsi="Times New Roman" w:cs="Times New Roman"/>
            <w:sz w:val="28"/>
            <w:szCs w:val="28"/>
            <w:lang w:eastAsia="ru-RU"/>
          </w:rPr>
          <w:t>https://urait.ru/bcode/471295</w:t>
        </w:r>
      </w:hyperlink>
    </w:p>
    <w:p w:rsidR="00BC4BF7" w:rsidRDefault="00BC4BF7" w:rsidP="00BC4BF7">
      <w:pPr>
        <w:spacing w:after="0" w:line="240" w:lineRule="auto"/>
        <w:ind w:firstLine="540"/>
        <w:jc w:val="both"/>
        <w:rPr>
          <w:rFonts w:ascii="Times New Roman" w:eastAsia="Calibri" w:hAnsi="Times New Roman"/>
          <w:b/>
          <w:sz w:val="28"/>
          <w:szCs w:val="28"/>
        </w:rPr>
      </w:pPr>
    </w:p>
    <w:p w:rsidR="00BC4BF7" w:rsidRPr="00293299" w:rsidRDefault="00BC4BF7" w:rsidP="00BC4BF7">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Calibri" w:hAnsi="Times New Roman" w:cs="Times New Roman"/>
          <w:sz w:val="28"/>
          <w:szCs w:val="28"/>
        </w:rPr>
        <w:t xml:space="preserve">В целях реализации рабочей программы дисциплины </w:t>
      </w:r>
      <w:r w:rsidR="0069281F">
        <w:rPr>
          <w:rFonts w:ascii="Times New Roman" w:eastAsia="Calibri" w:hAnsi="Times New Roman" w:cs="Times New Roman"/>
          <w:sz w:val="28"/>
          <w:szCs w:val="28"/>
        </w:rPr>
        <w:t>СГ</w:t>
      </w:r>
      <w:r>
        <w:rPr>
          <w:rFonts w:ascii="Times New Roman" w:eastAsia="Calibri" w:hAnsi="Times New Roman" w:cs="Times New Roman"/>
          <w:sz w:val="28"/>
          <w:szCs w:val="28"/>
        </w:rPr>
        <w:t>.0</w:t>
      </w:r>
      <w:r w:rsidR="0069281F">
        <w:rPr>
          <w:rFonts w:ascii="Times New Roman" w:eastAsia="Calibri" w:hAnsi="Times New Roman" w:cs="Times New Roman"/>
          <w:sz w:val="28"/>
          <w:szCs w:val="28"/>
        </w:rPr>
        <w:t>1</w:t>
      </w:r>
      <w:r>
        <w:rPr>
          <w:rFonts w:ascii="Times New Roman" w:eastAsia="Calibri" w:hAnsi="Times New Roman" w:cs="Times New Roman"/>
          <w:sz w:val="28"/>
          <w:szCs w:val="28"/>
        </w:rPr>
        <w:t xml:space="preserve"> История</w:t>
      </w:r>
      <w:r w:rsidRPr="00AD748D">
        <w:rPr>
          <w:rFonts w:ascii="Times New Roman" w:eastAsia="Calibri" w:hAnsi="Times New Roman" w:cs="Times New Roman"/>
          <w:sz w:val="28"/>
          <w:szCs w:val="28"/>
        </w:rPr>
        <w:t xml:space="preserve"> </w:t>
      </w:r>
      <w:r w:rsidR="0069281F">
        <w:rPr>
          <w:rFonts w:ascii="Times New Roman" w:eastAsia="Calibri" w:hAnsi="Times New Roman" w:cs="Times New Roman"/>
          <w:sz w:val="28"/>
          <w:szCs w:val="28"/>
        </w:rPr>
        <w:t xml:space="preserve">России </w:t>
      </w:r>
      <w:r w:rsidRPr="00AD748D">
        <w:rPr>
          <w:rFonts w:ascii="Times New Roman" w:eastAsia="Calibri" w:hAnsi="Times New Roman" w:cs="Times New Roman"/>
          <w:sz w:val="28"/>
          <w:szCs w:val="28"/>
        </w:rPr>
        <w:t xml:space="preserve">созданы </w:t>
      </w:r>
      <w:r w:rsidRPr="00AD748D">
        <w:rPr>
          <w:rFonts w:ascii="Times New Roman" w:eastAsia="Times New Roman" w:hAnsi="Times New Roman" w:cs="Times New Roman"/>
          <w:bCs/>
          <w:sz w:val="28"/>
          <w:szCs w:val="28"/>
        </w:rPr>
        <w:t xml:space="preserve">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w:t>
      </w:r>
      <w:r w:rsidRPr="00AD748D">
        <w:rPr>
          <w:rFonts w:ascii="Times New Roman" w:eastAsia="Times New Roman" w:hAnsi="Times New Roman" w:cs="Times New Roman"/>
          <w:bCs/>
          <w:sz w:val="28"/>
          <w:szCs w:val="28"/>
        </w:rPr>
        <w:lastRenderedPageBreak/>
        <w:t>–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D25475" w:rsidRPr="00AD748D" w:rsidRDefault="00D25475" w:rsidP="00D254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748D">
        <w:rPr>
          <w:rFonts w:ascii="Times New Roman" w:eastAsia="Times New Roman" w:hAnsi="Times New Roman" w:cs="Times New Roman"/>
          <w:sz w:val="28"/>
          <w:szCs w:val="28"/>
        </w:rPr>
        <w:t xml:space="preserve">Для </w:t>
      </w:r>
      <w:r w:rsidRPr="00AD748D">
        <w:rPr>
          <w:rFonts w:ascii="Times New Roman" w:eastAsia="Times New Roman" w:hAnsi="Times New Roman" w:cs="Times New Roman"/>
          <w:b/>
          <w:i/>
          <w:sz w:val="28"/>
          <w:szCs w:val="28"/>
        </w:rPr>
        <w:t xml:space="preserve">слабовидящих </w:t>
      </w:r>
      <w:r w:rsidRPr="00AD748D">
        <w:rPr>
          <w:rFonts w:ascii="Times New Roman" w:eastAsia="Times New Roman" w:hAnsi="Times New Roman" w:cs="Times New Roman"/>
          <w:sz w:val="28"/>
          <w:szCs w:val="28"/>
        </w:rPr>
        <w:t xml:space="preserve">обучающихся используются: </w:t>
      </w:r>
    </w:p>
    <w:p w:rsidR="00D25475" w:rsidRPr="00AD748D" w:rsidRDefault="00D25475" w:rsidP="00D254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748D">
        <w:rPr>
          <w:rFonts w:ascii="Times New Roman" w:eastAsia="Times New Roman" w:hAnsi="Times New Roman" w:cs="Times New Roman"/>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AD748D">
        <w:rPr>
          <w:rFonts w:ascii="Times New Roman" w:eastAsia="Times New Roman" w:hAnsi="Times New Roman" w:cs="Times New Roman"/>
          <w:i/>
          <w:iCs/>
          <w:sz w:val="28"/>
          <w:szCs w:val="28"/>
        </w:rPr>
        <w:t xml:space="preserve">; </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xml:space="preserve"> 4) обеспечивается необходимый уровень освещенности помещений;</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исключения повышенного уровня шума на уроке и внеурочном мероприятии;</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многократного повторения ключевых положений учебной информации;</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подачи материала на принципах мультимедиа;</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психотерапевтическая настройка;</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lastRenderedPageBreak/>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D25475" w:rsidRPr="00AD748D" w:rsidRDefault="00D25475" w:rsidP="00D25475">
      <w:pPr>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организованные паузы для обеспечения здоровье сбережения.</w:t>
      </w:r>
    </w:p>
    <w:p w:rsidR="00D25475" w:rsidRPr="00AD748D" w:rsidRDefault="00D25475" w:rsidP="00D254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748D">
        <w:rPr>
          <w:rFonts w:ascii="Times New Roman" w:eastAsia="Times New Roman" w:hAnsi="Times New Roman" w:cs="Times New Roman"/>
          <w:sz w:val="28"/>
          <w:szCs w:val="28"/>
        </w:rPr>
        <w:t xml:space="preserve">Для </w:t>
      </w:r>
      <w:r w:rsidRPr="00AD748D">
        <w:rPr>
          <w:rFonts w:ascii="Times New Roman" w:eastAsia="Times New Roman" w:hAnsi="Times New Roman" w:cs="Times New Roman"/>
          <w:b/>
          <w:i/>
          <w:sz w:val="28"/>
          <w:szCs w:val="28"/>
        </w:rPr>
        <w:t xml:space="preserve">слабослышащих </w:t>
      </w:r>
      <w:r w:rsidRPr="00AD748D">
        <w:rPr>
          <w:rFonts w:ascii="Times New Roman" w:eastAsia="Times New Roman" w:hAnsi="Times New Roman" w:cs="Times New Roman"/>
          <w:sz w:val="28"/>
          <w:szCs w:val="28"/>
        </w:rPr>
        <w:t xml:space="preserve">обучающихся используются: </w:t>
      </w:r>
    </w:p>
    <w:p w:rsidR="00D25475" w:rsidRPr="00AD748D" w:rsidRDefault="00D25475" w:rsidP="00D2547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внимание слабослышащего обучающегося привлекается педагогом жестом (на плечо кладется рука, осуществляется нерезкое похлопывание);</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педагог не повышает резко голос, повторяет сказанное по просьбе обучающегося, использует жесты;</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xml:space="preserve">Компенсация затруднений речевого и интеллектуального развития </w:t>
      </w:r>
      <w:r w:rsidRPr="00AD748D">
        <w:rPr>
          <w:rFonts w:ascii="Times New Roman" w:eastAsia="Times New Roman" w:hAnsi="Times New Roman" w:cs="Times New Roman"/>
          <w:bCs/>
          <w:sz w:val="28"/>
          <w:szCs w:val="28"/>
        </w:rPr>
        <w:lastRenderedPageBreak/>
        <w:t>слабослышащих обучающихся проводится за счет:</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фиксации педагогов на собственной артикуляции;</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D25475" w:rsidRPr="00AD748D" w:rsidRDefault="00D25475" w:rsidP="00D254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D748D">
        <w:rPr>
          <w:rFonts w:ascii="Times New Roman" w:eastAsia="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
    <w:p w:rsidR="00BC4BF7" w:rsidRDefault="00BC4BF7" w:rsidP="0041675B">
      <w:pPr>
        <w:spacing w:after="0"/>
        <w:ind w:firstLine="709"/>
        <w:contextualSpacing/>
        <w:jc w:val="both"/>
        <w:rPr>
          <w:rFonts w:ascii="Times New Roman" w:eastAsia="Times New Roman" w:hAnsi="Times New Roman" w:cs="Times New Roman"/>
          <w:sz w:val="24"/>
          <w:szCs w:val="24"/>
          <w:lang w:eastAsia="ru-RU"/>
        </w:rPr>
      </w:pPr>
    </w:p>
    <w:p w:rsidR="00D25475" w:rsidRPr="00F046C9" w:rsidRDefault="00D25475" w:rsidP="00D25475">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46C9" w:rsidRPr="00F046C9" w:rsidRDefault="00F046C9" w:rsidP="00F046C9">
      <w:pPr>
        <w:contextualSpacing/>
        <w:jc w:val="center"/>
        <w:rPr>
          <w:rFonts w:ascii="Times New Roman" w:eastAsia="Times New Roman" w:hAnsi="Times New Roman" w:cs="Times New Roman"/>
          <w:b/>
          <w:sz w:val="24"/>
          <w:szCs w:val="24"/>
          <w:lang w:eastAsia="ru-RU"/>
        </w:rPr>
      </w:pPr>
    </w:p>
    <w:p w:rsidR="00F046C9" w:rsidRPr="00BC4BF7" w:rsidRDefault="00F046C9" w:rsidP="00F046C9">
      <w:pPr>
        <w:contextualSpacing/>
        <w:jc w:val="center"/>
        <w:rPr>
          <w:rFonts w:ascii="Times New Roman" w:eastAsia="Times New Roman" w:hAnsi="Times New Roman" w:cs="Times New Roman"/>
          <w:b/>
          <w:sz w:val="28"/>
          <w:szCs w:val="28"/>
          <w:lang w:eastAsia="ru-RU"/>
        </w:rPr>
      </w:pPr>
      <w:r w:rsidRPr="00F046C9">
        <w:rPr>
          <w:rFonts w:ascii="Times New Roman" w:eastAsia="Times New Roman" w:hAnsi="Times New Roman" w:cs="Times New Roman"/>
          <w:b/>
          <w:sz w:val="24"/>
          <w:szCs w:val="24"/>
          <w:lang w:eastAsia="ru-RU"/>
        </w:rPr>
        <w:t xml:space="preserve">4. </w:t>
      </w:r>
      <w:r w:rsidRPr="00BC4BF7">
        <w:rPr>
          <w:rFonts w:ascii="Times New Roman" w:eastAsia="Times New Roman" w:hAnsi="Times New Roman" w:cs="Times New Roman"/>
          <w:b/>
          <w:sz w:val="28"/>
          <w:szCs w:val="28"/>
          <w:lang w:eastAsia="ru-RU"/>
        </w:rPr>
        <w:t xml:space="preserve">КОНТРОЛЬ И ОЦЕНКА РЕЗУЛЬТАТОВ ОСВОЕНИЯ  </w:t>
      </w:r>
    </w:p>
    <w:p w:rsidR="00F046C9" w:rsidRPr="00BC4BF7" w:rsidRDefault="00F046C9" w:rsidP="00F046C9">
      <w:pPr>
        <w:contextualSpacing/>
        <w:jc w:val="center"/>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УЧЕБНОЙ ДИСЦИПЛИНЫ</w:t>
      </w:r>
    </w:p>
    <w:p w:rsidR="00F046C9" w:rsidRPr="00BC4BF7" w:rsidRDefault="00F046C9" w:rsidP="00F046C9">
      <w:pPr>
        <w:contextualSpacing/>
        <w:jc w:val="center"/>
        <w:rPr>
          <w:rFonts w:ascii="Times New Roman" w:eastAsia="Times New Roman" w:hAnsi="Times New Roman" w:cs="Times New Roman"/>
          <w:b/>
          <w:sz w:val="28"/>
          <w:szCs w:val="28"/>
          <w:lang w:eastAsia="ru-RU"/>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7"/>
        <w:gridCol w:w="3083"/>
      </w:tblGrid>
      <w:tr w:rsidR="00F046C9" w:rsidRPr="00F046C9" w:rsidTr="00BC4BF7">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BC4BF7">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Результаты обучения</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Критерии оценки</w:t>
            </w:r>
          </w:p>
        </w:tc>
        <w:tc>
          <w:tcPr>
            <w:tcW w:w="1611"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Методы оценки</w:t>
            </w:r>
          </w:p>
        </w:tc>
      </w:tr>
      <w:tr w:rsidR="00F046C9" w:rsidRPr="00F046C9" w:rsidTr="00BC4BF7">
        <w:trPr>
          <w:trHeight w:val="366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знания: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Знание основных этапов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Текущий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тестирование;</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устный опрос;</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w:t>
            </w:r>
            <w:r w:rsidRPr="00F046C9">
              <w:rPr>
                <w:rFonts w:ascii="Times New Roman" w:eastAsia="Times New Roman" w:hAnsi="Times New Roman" w:cs="Times New Roman"/>
                <w:sz w:val="24"/>
                <w:szCs w:val="24"/>
                <w:lang w:eastAsia="ru-RU"/>
              </w:rPr>
              <w:t xml:space="preserve"> </w:t>
            </w:r>
            <w:r w:rsidRPr="00F046C9">
              <w:rPr>
                <w:rFonts w:ascii="Times New Roman" w:eastAsia="Times New Roman" w:hAnsi="Times New Roman" w:cs="Times New Roman"/>
                <w:bCs/>
                <w:sz w:val="24"/>
                <w:szCs w:val="24"/>
                <w:lang w:eastAsia="ru-RU"/>
              </w:rPr>
              <w:t xml:space="preserve">оценка подготовленных </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обучающимися сообщений, </w:t>
            </w:r>
          </w:p>
          <w:p w:rsidR="00F046C9" w:rsidRPr="00F046C9" w:rsidRDefault="00BC4BF7" w:rsidP="00F046C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докладов, </w:t>
            </w:r>
            <w:r w:rsidR="00F046C9" w:rsidRPr="00F046C9">
              <w:rPr>
                <w:rFonts w:ascii="Times New Roman" w:eastAsia="Times New Roman" w:hAnsi="Times New Roman" w:cs="Times New Roman"/>
                <w:bCs/>
                <w:sz w:val="24"/>
                <w:szCs w:val="24"/>
                <w:lang w:eastAsia="ru-RU"/>
              </w:rPr>
              <w:t>эссе, мультимедийных презентаций.</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Итоговый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 защита подготовленных обучающимися мультимедийных презентаций по одной из предложенных тем; </w:t>
            </w:r>
          </w:p>
          <w:p w:rsidR="00F046C9" w:rsidRPr="00F046C9" w:rsidRDefault="00F046C9" w:rsidP="00F046C9">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 компьютерный тест на знание терминологии.</w:t>
            </w:r>
          </w:p>
        </w:tc>
      </w:tr>
      <w:tr w:rsidR="00F046C9" w:rsidRPr="00F046C9" w:rsidTr="00BC4BF7">
        <w:trPr>
          <w:trHeight w:val="89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умения: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Умение 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Оценка результатов выполнения практической работы</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
          <w:p w:rsidR="00F046C9" w:rsidRPr="00F046C9" w:rsidRDefault="00F046C9" w:rsidP="00F046C9">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Экспертное наблюдение за ходом выполнения практической работы</w:t>
            </w:r>
          </w:p>
        </w:tc>
      </w:tr>
    </w:tbl>
    <w:p w:rsidR="00F046C9" w:rsidRPr="00F046C9" w:rsidRDefault="00F046C9" w:rsidP="00F046C9">
      <w:pPr>
        <w:spacing w:after="0"/>
        <w:jc w:val="both"/>
        <w:rPr>
          <w:rFonts w:ascii="Times New Roman" w:eastAsia="Times New Roman" w:hAnsi="Times New Roman" w:cs="Times New Roman"/>
          <w:b/>
          <w:szCs w:val="52"/>
          <w:lang w:eastAsia="ru-RU"/>
        </w:rPr>
      </w:pPr>
    </w:p>
    <w:p w:rsidR="00F046C9" w:rsidRPr="00F046C9" w:rsidRDefault="00F046C9" w:rsidP="00F046C9">
      <w:pPr>
        <w:spacing w:after="0"/>
        <w:jc w:val="both"/>
        <w:rPr>
          <w:rFonts w:ascii="Times New Roman" w:eastAsia="Times New Roman" w:hAnsi="Times New Roman" w:cs="Times New Roman"/>
          <w:b/>
          <w:szCs w:val="52"/>
          <w:lang w:eastAsia="ru-RU"/>
        </w:rPr>
      </w:pPr>
    </w:p>
    <w:p w:rsidR="004D1B16" w:rsidRPr="0041675B" w:rsidRDefault="004D1B16" w:rsidP="00F046C9"/>
    <w:sectPr w:rsidR="004D1B16" w:rsidRPr="0041675B" w:rsidSect="000C6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07" w:rsidRDefault="00157A07" w:rsidP="00F046C9">
      <w:pPr>
        <w:spacing w:after="0" w:line="240" w:lineRule="auto"/>
      </w:pPr>
      <w:r>
        <w:separator/>
      </w:r>
    </w:p>
  </w:endnote>
  <w:endnote w:type="continuationSeparator" w:id="0">
    <w:p w:rsidR="00157A07" w:rsidRDefault="00157A07" w:rsidP="00F0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6327"/>
      <w:docPartObj>
        <w:docPartGallery w:val="Page Numbers (Bottom of Page)"/>
        <w:docPartUnique/>
      </w:docPartObj>
    </w:sdtPr>
    <w:sdtEndPr/>
    <w:sdtContent>
      <w:p w:rsidR="00157A07" w:rsidRDefault="000C6A4A">
        <w:pPr>
          <w:pStyle w:val="af"/>
          <w:jc w:val="right"/>
        </w:pPr>
        <w:r>
          <w:fldChar w:fldCharType="begin"/>
        </w:r>
        <w:r w:rsidR="00157A07">
          <w:instrText>PAGE   \* MERGEFORMAT</w:instrText>
        </w:r>
        <w:r>
          <w:fldChar w:fldCharType="separate"/>
        </w:r>
        <w:r w:rsidR="002C40C7">
          <w:rPr>
            <w:noProof/>
          </w:rPr>
          <w:t>6</w:t>
        </w:r>
        <w:r>
          <w:fldChar w:fldCharType="end"/>
        </w:r>
      </w:p>
    </w:sdtContent>
  </w:sdt>
  <w:p w:rsidR="00157A07" w:rsidRDefault="00157A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07" w:rsidRDefault="00157A07" w:rsidP="00F046C9">
      <w:pPr>
        <w:spacing w:after="0" w:line="240" w:lineRule="auto"/>
      </w:pPr>
      <w:r>
        <w:separator/>
      </w:r>
    </w:p>
  </w:footnote>
  <w:footnote w:type="continuationSeparator" w:id="0">
    <w:p w:rsidR="00157A07" w:rsidRDefault="00157A07" w:rsidP="00F0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F91844"/>
    <w:multiLevelType w:val="hybridMultilevel"/>
    <w:tmpl w:val="2DB4A85C"/>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714A68"/>
    <w:multiLevelType w:val="hybridMultilevel"/>
    <w:tmpl w:val="1D023D46"/>
    <w:lvl w:ilvl="0" w:tplc="B54A56CA">
      <w:start w:val="1"/>
      <w:numFmt w:val="bullet"/>
      <w:lvlText w:val=""/>
      <w:lvlJc w:val="left"/>
      <w:pPr>
        <w:ind w:left="720" w:hanging="360"/>
      </w:pPr>
      <w:rPr>
        <w:rFonts w:ascii="Symbol" w:hAnsi="Symbol" w:hint="default"/>
      </w:rPr>
    </w:lvl>
    <w:lvl w:ilvl="1" w:tplc="DE24952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01A21"/>
    <w:multiLevelType w:val="hybridMultilevel"/>
    <w:tmpl w:val="4E520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109"/>
    <w:rsid w:val="000C6A4A"/>
    <w:rsid w:val="00157A07"/>
    <w:rsid w:val="001D4583"/>
    <w:rsid w:val="001F5265"/>
    <w:rsid w:val="0022257C"/>
    <w:rsid w:val="002C40C7"/>
    <w:rsid w:val="002F66FF"/>
    <w:rsid w:val="00306DAC"/>
    <w:rsid w:val="00313A25"/>
    <w:rsid w:val="003726A4"/>
    <w:rsid w:val="0041675B"/>
    <w:rsid w:val="004D1B16"/>
    <w:rsid w:val="0069281F"/>
    <w:rsid w:val="008B5464"/>
    <w:rsid w:val="0092203C"/>
    <w:rsid w:val="00933D1E"/>
    <w:rsid w:val="00992109"/>
    <w:rsid w:val="009F0270"/>
    <w:rsid w:val="00B30122"/>
    <w:rsid w:val="00BC4BF7"/>
    <w:rsid w:val="00BE1641"/>
    <w:rsid w:val="00D25475"/>
    <w:rsid w:val="00D33D11"/>
    <w:rsid w:val="00EB2CDA"/>
    <w:rsid w:val="00F046C9"/>
    <w:rsid w:val="00F412E2"/>
    <w:rsid w:val="00F5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ConsPlusNormal">
    <w:name w:val="ConsPlusNormal"/>
    <w:uiPriority w:val="99"/>
    <w:qFormat/>
    <w:rsid w:val="00933D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lang w:val="x-none" w:eastAsia="x-none"/>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lang w:val="x-none" w:eastAsia="x-none"/>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lang w:val="x-none" w:eastAsia="x-none"/>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lang w:val="x-none" w:eastAsia="x-none"/>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7129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KFCpfSixekYjdO7o9Gc/Vqk9RNM=</DigestValue>
    </Reference>
    <Reference URI="#idOfficeObject" Type="http://www.w3.org/2000/09/xmldsig#Object">
      <DigestMethod Algorithm="http://www.w3.org/2000/09/xmldsig#sha1"/>
      <DigestValue>J6cGfKUMX+bV/puivcalC+mxNNs=</DigestValue>
    </Reference>
    <Reference URI="#idSignedProperties" Type="http://uri.etsi.org/01903#SignedProperties">
      <Transforms>
        <Transform Algorithm="http://www.w3.org/TR/2001/REC-xml-c14n-20010315"/>
      </Transforms>
      <DigestMethod Algorithm="http://www.w3.org/2000/09/xmldsig#sha1"/>
      <DigestValue>+327xqNvo0KBioL/4Mp5VjGUEr4=</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GBDfbKcPr9j0MFMQPtkoSWSTdle+FaOVpa7jdnZYqNu7vB/mBsMEjvnOaQ8ZIHXcpjVq9QSYGYyG
eR4P9d2RB4zAiq5HtYr9qZPfvbwxlJ1Y7vAwwvJdsV+a+HRbX3tsLKV2mRXA1a5HRbXMUtM9SOKK
xtxbmKzNeDVa2fWNKJk=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5CIEgIhGIdj4zMmyVH50c5kigz0=</DigestValue>
      </Reference>
      <Reference URI="/word/settings.xml?ContentType=application/vnd.openxmlformats-officedocument.wordprocessingml.settings+xml">
        <DigestMethod Algorithm="http://www.w3.org/2000/09/xmldsig#sha1"/>
        <DigestValue>pLeB+F+jYW4Ld32qbWKYgwAD4zY=</DigestValue>
      </Reference>
      <Reference URI="/word/styles.xml?ContentType=application/vnd.openxmlformats-officedocument.wordprocessingml.styles+xml">
        <DigestMethod Algorithm="http://www.w3.org/2000/09/xmldsig#sha1"/>
        <DigestValue>ctNr1ovezdgGRd0ChbhubOFyeZE=</DigestValue>
      </Reference>
      <Reference URI="/word/numbering.xml?ContentType=application/vnd.openxmlformats-officedocument.wordprocessingml.numbering+xml">
        <DigestMethod Algorithm="http://www.w3.org/2000/09/xmldsig#sha1"/>
        <DigestValue>+7iEAc2swz+Em84wWu9tP5yxLbk=</DigestValue>
      </Reference>
      <Reference URI="/word/fontTable.xml?ContentType=application/vnd.openxmlformats-officedocument.wordprocessingml.fontTable+xml">
        <DigestMethod Algorithm="http://www.w3.org/2000/09/xmldsig#sha1"/>
        <DigestValue>n+4gNqdYaaGWm2pl5rcZXn1LB6U=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GHP0gU5QjLKnSwG5nlbk2CzwUcc=</DigestValue>
      </Reference>
      <Reference URI="/word/document.xml?ContentType=application/vnd.openxmlformats-officedocument.wordprocessingml.document.main+xml">
        <DigestMethod Algorithm="http://www.w3.org/2000/09/xmldsig#sha1"/>
        <DigestValue>QKOAYGFify0RxNx0mbmfA/LUUW8=</DigestValue>
      </Reference>
      <Reference URI="/word/stylesWithEffects.xml?ContentType=application/vnd.ms-word.stylesWithEffects+xml">
        <DigestMethod Algorithm="http://www.w3.org/2000/09/xmldsig#sha1"/>
        <DigestValue>DMNh8xXk+pUMl07tfQWyu6UNrsk=</DigestValue>
      </Reference>
      <Reference URI="/word/footnotes.xml?ContentType=application/vnd.openxmlformats-officedocument.wordprocessingml.footnotes+xml">
        <DigestMethod Algorithm="http://www.w3.org/2000/09/xmldsig#sha1"/>
        <DigestValue>Vtn/Gplv0az/IrCtHdojn3ooDls=</DigestValue>
      </Reference>
      <Reference URI="/word/endnotes.xml?ContentType=application/vnd.openxmlformats-officedocument.wordprocessingml.endnotes+xml">
        <DigestMethod Algorithm="http://www.w3.org/2000/09/xmldsig#sha1"/>
        <DigestValue>n7RgVV4jeto009MKs6PWAAwf+Jw=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4y7BLcFw64e0PfTMyvpDMlpj/yo=</DigestValue>
      </Reference>
    </Manifest>
    <SignatureProperties>
      <SignatureProperty Id="idSignatureTime" Target="#idPackageSignature">
        <mdssi:SignatureTime>
          <mdssi:Format>YYYY-MM-DDThh:mm:ssTZD</mdssi:Format>
          <mdssi:Value>2023-03-31T06:45:35Z</mdssi:Value>
        </mdssi:SignatureTime>
      </SignatureProperty>
    </SignatureProperties>
  </Object>
  <Object Id="idOfficeObject">
    <SignatureProperties>
      <SignatureProperty Id="idOfficeV1Details" Target="idPackageSignature">
        <SignatureInfoV1 xmlns="http://schemas.microsoft.com/office/2006/digsig">
          <SetupID>{71524AC5-5A0D-4CB4-9929-16C356D9D018}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2023-03-31T06:45:35Z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838D-0425-4C1B-9718-ED0F7935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Гость-Преподаватель</dc:creator>
  <cp:keywords/>
  <dc:description/>
  <cp:lastModifiedBy>User</cp:lastModifiedBy>
  <cp:revision>21</cp:revision>
  <cp:lastPrinted>2023-03-22T06:29:00Z</cp:lastPrinted>
  <dcterms:created xsi:type="dcterms:W3CDTF">2023-03-22T06:27:00Z</dcterms:created>
  <dcterms:modified xsi:type="dcterms:W3CDTF">2023-03-31T06:45:00Z</dcterms:modified>
</cp:coreProperties>
</file>