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F1" w:rsidRPr="00E35C56" w:rsidRDefault="00131E2C" w:rsidP="006A3CF1">
      <w:pPr>
        <w:pStyle w:val="4"/>
        <w:spacing w:before="0" w:after="0"/>
        <w:jc w:val="center"/>
      </w:pPr>
      <w:r>
        <w:t>Ф</w:t>
      </w:r>
      <w:r w:rsidRPr="00E35C56">
        <w:t xml:space="preserve">едеральное казенное профессиональное образовательное учреждение </w:t>
      </w:r>
    </w:p>
    <w:p w:rsidR="006A3CF1" w:rsidRPr="00E35C56" w:rsidRDefault="00131E2C" w:rsidP="006A3CF1">
      <w:pPr>
        <w:pStyle w:val="4"/>
        <w:spacing w:before="0" w:after="0"/>
        <w:jc w:val="center"/>
        <w:rPr>
          <w:i/>
        </w:rPr>
      </w:pPr>
      <w:r>
        <w:t>«О</w:t>
      </w:r>
      <w:r w:rsidRPr="00E35C56">
        <w:t>ренбургский государственный экономический колледж-интернат»</w:t>
      </w:r>
      <w:r w:rsidRPr="00E35C56">
        <w:rPr>
          <w:i/>
        </w:rPr>
        <w:t xml:space="preserve"> </w:t>
      </w:r>
      <w:r>
        <w:t>М</w:t>
      </w:r>
      <w:r w:rsidRPr="00E35C56">
        <w:t>инистер</w:t>
      </w:r>
      <w:r>
        <w:t>ства труда и социальной защиты Российской Ф</w:t>
      </w:r>
      <w:r w:rsidRPr="00E35C56">
        <w:t>едерации</w:t>
      </w:r>
    </w:p>
    <w:p w:rsidR="006A3CF1" w:rsidRDefault="00131E2C" w:rsidP="006A3CF1">
      <w:pPr>
        <w:pStyle w:val="1"/>
      </w:pPr>
      <w:r w:rsidRPr="00E35C56">
        <w:t xml:space="preserve">                                                                                                         </w:t>
      </w:r>
    </w:p>
    <w:p w:rsidR="00131E2C" w:rsidRDefault="00131E2C" w:rsidP="00131E2C"/>
    <w:p w:rsidR="00131E2C" w:rsidRDefault="00131E2C" w:rsidP="00131E2C"/>
    <w:p w:rsidR="00131E2C" w:rsidRPr="00131E2C" w:rsidRDefault="00131E2C" w:rsidP="00131E2C"/>
    <w:tbl>
      <w:tblPr>
        <w:tblW w:w="9606" w:type="dxa"/>
        <w:jc w:val="right"/>
        <w:tblLook w:val="04A0" w:firstRow="1" w:lastRow="0" w:firstColumn="1" w:lastColumn="0" w:noHBand="0" w:noVBand="1"/>
      </w:tblPr>
      <w:tblGrid>
        <w:gridCol w:w="9606"/>
      </w:tblGrid>
      <w:tr w:rsidR="006A3CF1" w:rsidRPr="00E35C56" w:rsidTr="00E60CD6">
        <w:trPr>
          <w:jc w:val="right"/>
        </w:trPr>
        <w:tc>
          <w:tcPr>
            <w:tcW w:w="4111" w:type="dxa"/>
            <w:hideMark/>
          </w:tcPr>
          <w:p w:rsidR="006A3CF1" w:rsidRPr="00E35C56" w:rsidRDefault="006A3CF1" w:rsidP="006A3C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5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A3CF1" w:rsidRPr="00E35C56" w:rsidRDefault="006A3CF1" w:rsidP="006A3C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C56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A3CF1" w:rsidRPr="00E35C56" w:rsidRDefault="006A3CF1" w:rsidP="006A3C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C5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35C56" w:rsidRPr="00E35C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5C56" w:rsidRPr="00E35C56">
              <w:rPr>
                <w:rFonts w:ascii="Times New Roman" w:hAnsi="Times New Roman" w:cs="Times New Roman"/>
                <w:sz w:val="28"/>
                <w:szCs w:val="28"/>
              </w:rPr>
              <w:t>В. Гузаревич</w:t>
            </w:r>
          </w:p>
          <w:p w:rsidR="006A3CF1" w:rsidRPr="00E35C56" w:rsidRDefault="006A3CF1" w:rsidP="00A05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56">
              <w:rPr>
                <w:rFonts w:ascii="Times New Roman" w:hAnsi="Times New Roman" w:cs="Times New Roman"/>
                <w:sz w:val="28"/>
                <w:szCs w:val="28"/>
              </w:rPr>
              <w:t>«____»___________202</w:t>
            </w:r>
            <w:r w:rsidR="00A75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5C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A3CF1" w:rsidRPr="00E35C56" w:rsidRDefault="006A3CF1" w:rsidP="006A3CF1">
      <w:pPr>
        <w:pStyle w:val="1"/>
        <w:jc w:val="right"/>
      </w:pPr>
    </w:p>
    <w:p w:rsidR="006A3CF1" w:rsidRDefault="006A3CF1" w:rsidP="00E35C56">
      <w:pPr>
        <w:keepNext/>
        <w:suppressLineNumbers/>
        <w:spacing w:after="0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8A6B29" w:rsidRPr="00E35C56" w:rsidRDefault="006A32AE" w:rsidP="00E35C56">
      <w:pPr>
        <w:keepNext/>
        <w:suppressLineNumbers/>
        <w:spacing w:after="0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>
        <w:rPr>
          <w:rFonts w:ascii="Times New Roman" w:hAnsi="Times New Roman" w:cs="Times New Roman"/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2E860D58-9E2B-4A02-88BD-CFBCFF4A77DE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6A3CF1" w:rsidRPr="00E35C56" w:rsidRDefault="00E35C56" w:rsidP="001843A1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A3CF1" w:rsidRPr="00E35C56" w:rsidRDefault="008567EC" w:rsidP="001843A1">
      <w:pPr>
        <w:keepNext/>
        <w:suppressLineNumbers/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адаптационной</w:t>
      </w:r>
      <w:r w:rsidR="006A3CF1" w:rsidRPr="00E35C56"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</w:p>
    <w:p w:rsidR="006A3CF1" w:rsidRPr="001843A1" w:rsidRDefault="00E35C56" w:rsidP="001843A1">
      <w:pPr>
        <w:keepNext/>
        <w:suppressLineNumbers/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35C56">
        <w:rPr>
          <w:rFonts w:ascii="Times New Roman" w:hAnsi="Times New Roman" w:cs="Times New Roman"/>
          <w:b/>
          <w:sz w:val="28"/>
          <w:szCs w:val="28"/>
        </w:rPr>
        <w:t>АД</w:t>
      </w:r>
      <w:r w:rsidR="00DD4733">
        <w:rPr>
          <w:rFonts w:ascii="Times New Roman" w:hAnsi="Times New Roman" w:cs="Times New Roman"/>
          <w:b/>
          <w:sz w:val="28"/>
          <w:szCs w:val="28"/>
        </w:rPr>
        <w:t>. 02</w:t>
      </w:r>
      <w:r w:rsidRPr="00E35C56">
        <w:rPr>
          <w:rFonts w:ascii="Times New Roman" w:hAnsi="Times New Roman" w:cs="Times New Roman"/>
          <w:b/>
          <w:sz w:val="28"/>
          <w:szCs w:val="28"/>
        </w:rPr>
        <w:t xml:space="preserve"> Социальная</w:t>
      </w:r>
      <w:r w:rsidR="00107B99">
        <w:rPr>
          <w:rFonts w:ascii="Times New Roman" w:hAnsi="Times New Roman" w:cs="Times New Roman"/>
          <w:b/>
          <w:sz w:val="28"/>
          <w:szCs w:val="28"/>
        </w:rPr>
        <w:t xml:space="preserve"> адаптация и основы социально-</w:t>
      </w:r>
      <w:r w:rsidRPr="00E35C56">
        <w:rPr>
          <w:rFonts w:ascii="Times New Roman" w:hAnsi="Times New Roman" w:cs="Times New Roman"/>
          <w:b/>
          <w:sz w:val="28"/>
          <w:szCs w:val="28"/>
        </w:rPr>
        <w:t>правовых знаний</w:t>
      </w:r>
    </w:p>
    <w:p w:rsidR="006A3CF1" w:rsidRPr="00E35C56" w:rsidRDefault="006A3CF1" w:rsidP="001843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C56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6A3CF1" w:rsidRPr="00E35C56" w:rsidRDefault="006A3CF1" w:rsidP="00184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56">
        <w:rPr>
          <w:rFonts w:ascii="Times New Roman" w:hAnsi="Times New Roman" w:cs="Times New Roman"/>
          <w:sz w:val="28"/>
          <w:szCs w:val="28"/>
        </w:rPr>
        <w:t xml:space="preserve"> </w:t>
      </w:r>
      <w:r w:rsidRPr="00E35C56">
        <w:rPr>
          <w:rFonts w:ascii="Times New Roman" w:hAnsi="Times New Roman" w:cs="Times New Roman"/>
          <w:b/>
          <w:sz w:val="28"/>
          <w:szCs w:val="28"/>
        </w:rPr>
        <w:t xml:space="preserve">38.02.01 Экономика и бухгалтерский учёт </w:t>
      </w:r>
    </w:p>
    <w:p w:rsidR="006A3CF1" w:rsidRPr="001843A1" w:rsidRDefault="006A3CF1" w:rsidP="00184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56">
        <w:rPr>
          <w:rFonts w:ascii="Times New Roman" w:hAnsi="Times New Roman" w:cs="Times New Roman"/>
          <w:b/>
          <w:sz w:val="28"/>
          <w:szCs w:val="28"/>
        </w:rPr>
        <w:t>(по отраслям)</w:t>
      </w:r>
    </w:p>
    <w:p w:rsidR="000335F2" w:rsidRPr="000335F2" w:rsidRDefault="006A3CF1" w:rsidP="00033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56"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 w:rsidR="000335F2" w:rsidRPr="000335F2">
        <w:rPr>
          <w:rFonts w:ascii="Times New Roman" w:hAnsi="Times New Roman" w:cs="Times New Roman"/>
          <w:b/>
          <w:sz w:val="28"/>
          <w:szCs w:val="28"/>
        </w:rPr>
        <w:t>бухгалтер, специалист по налогообложению</w:t>
      </w:r>
    </w:p>
    <w:p w:rsidR="006A3CF1" w:rsidRPr="00E35C56" w:rsidRDefault="006A3CF1" w:rsidP="00033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C56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E35C56">
        <w:rPr>
          <w:rFonts w:ascii="Times New Roman" w:hAnsi="Times New Roman" w:cs="Times New Roman"/>
          <w:b/>
          <w:sz w:val="28"/>
          <w:szCs w:val="28"/>
        </w:rPr>
        <w:t>очная</w:t>
      </w:r>
      <w:r w:rsidR="00712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CF1" w:rsidRPr="00E35C56" w:rsidRDefault="006A3CF1" w:rsidP="001843A1">
      <w:pPr>
        <w:suppressLineNumber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5C56" w:rsidRPr="00E35C56" w:rsidRDefault="00E35C56" w:rsidP="00E35C56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5C56" w:rsidRPr="00E35C56" w:rsidRDefault="00E35C56" w:rsidP="00E35C56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5C56" w:rsidRPr="00E35C56" w:rsidRDefault="00E35C56" w:rsidP="00E35C56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5C56" w:rsidRPr="00E35C56" w:rsidRDefault="00E35C56" w:rsidP="00E60CD6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3CF1" w:rsidRPr="00E35C56" w:rsidRDefault="006A3CF1" w:rsidP="006A3CF1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5C56">
        <w:rPr>
          <w:rFonts w:ascii="Times New Roman" w:hAnsi="Times New Roman" w:cs="Times New Roman"/>
          <w:bCs/>
          <w:sz w:val="28"/>
          <w:szCs w:val="28"/>
        </w:rPr>
        <w:t>г. Оренбург, 20</w:t>
      </w:r>
      <w:r w:rsidR="00A7515F">
        <w:rPr>
          <w:rFonts w:ascii="Times New Roman" w:hAnsi="Times New Roman" w:cs="Times New Roman"/>
          <w:bCs/>
          <w:sz w:val="28"/>
          <w:szCs w:val="28"/>
        </w:rPr>
        <w:t>24</w:t>
      </w:r>
    </w:p>
    <w:p w:rsidR="00E35C56" w:rsidRPr="00E35C56" w:rsidRDefault="00E35C56" w:rsidP="00E35C56">
      <w:pPr>
        <w:pStyle w:val="23"/>
        <w:suppressLineNumber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35C56">
        <w:rPr>
          <w:b/>
          <w:sz w:val="28"/>
          <w:szCs w:val="28"/>
        </w:rPr>
        <w:lastRenderedPageBreak/>
        <w:t>Рабочая программа дисциплины АД 02 Социальная</w:t>
      </w:r>
      <w:r w:rsidR="006C21FF">
        <w:rPr>
          <w:b/>
          <w:sz w:val="28"/>
          <w:szCs w:val="28"/>
        </w:rPr>
        <w:t xml:space="preserve"> адаптация и основы социально-</w:t>
      </w:r>
      <w:r w:rsidRPr="00E35C56">
        <w:rPr>
          <w:b/>
          <w:sz w:val="28"/>
          <w:szCs w:val="28"/>
        </w:rPr>
        <w:t>правовых знаний / сост. С.С. Ионов - Оренбург: ФКПО</w:t>
      </w:r>
      <w:r w:rsidR="005A406D">
        <w:rPr>
          <w:b/>
          <w:sz w:val="28"/>
          <w:szCs w:val="28"/>
        </w:rPr>
        <w:t>У «ОГЭКИ» Минтруда России, 202</w:t>
      </w:r>
      <w:r w:rsidR="00A7515F">
        <w:rPr>
          <w:b/>
          <w:sz w:val="28"/>
          <w:szCs w:val="28"/>
        </w:rPr>
        <w:t>4</w:t>
      </w:r>
      <w:r w:rsidR="00B24EEF">
        <w:rPr>
          <w:b/>
          <w:sz w:val="28"/>
          <w:szCs w:val="28"/>
        </w:rPr>
        <w:t xml:space="preserve"> </w:t>
      </w:r>
      <w:r w:rsidR="0019309F">
        <w:rPr>
          <w:b/>
          <w:sz w:val="28"/>
          <w:szCs w:val="28"/>
        </w:rPr>
        <w:t xml:space="preserve">– 12 </w:t>
      </w:r>
      <w:r w:rsidR="005A406D">
        <w:rPr>
          <w:b/>
          <w:sz w:val="28"/>
          <w:szCs w:val="28"/>
        </w:rPr>
        <w:t>с.</w:t>
      </w:r>
    </w:p>
    <w:p w:rsidR="00E35C56" w:rsidRDefault="00E35C56" w:rsidP="00E35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76" w:rsidRDefault="00113276" w:rsidP="00113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адаптационной дисциплины разработана на основе методических рекомендаций по разработке и реализации адаптированных образовательных программ среднего профессионального образования (утв. Департаментом государственной политики в сфере подготовки рабочих кадров и ДПО Министерства образования и науки  РФ 20 апреля 2015 г. N 06-830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F0FD0" w:rsidRPr="003F0FD0" w:rsidRDefault="003F0FD0" w:rsidP="003F0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0FD0" w:rsidRDefault="003F0FD0" w:rsidP="003F0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3F0FD0" w:rsidRDefault="003F0FD0" w:rsidP="003F0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3F0FD0" w:rsidRDefault="003F0FD0" w:rsidP="003F0F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3F0FD0" w:rsidRPr="003F0FD0" w:rsidRDefault="003F0FD0" w:rsidP="003F0F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FD0" w:rsidRPr="00E35C56" w:rsidRDefault="003F0FD0" w:rsidP="003F0F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FD0" w:rsidRDefault="003F0FD0" w:rsidP="003F0F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B1" w:rsidRDefault="002250B1" w:rsidP="003F0F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B1" w:rsidRPr="00E35C56" w:rsidRDefault="002250B1" w:rsidP="003F0F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C56" w:rsidRPr="00E35C56" w:rsidRDefault="00E35C56" w:rsidP="00E35C56">
      <w:pPr>
        <w:pStyle w:val="23"/>
        <w:suppressLineNumbers/>
        <w:rPr>
          <w:b/>
          <w:szCs w:val="28"/>
        </w:rPr>
      </w:pPr>
    </w:p>
    <w:p w:rsidR="00E35C56" w:rsidRPr="00E35C56" w:rsidRDefault="00E35C56" w:rsidP="00E35C56">
      <w:pPr>
        <w:pStyle w:val="6"/>
        <w:suppressLineNumbers/>
        <w:spacing w:before="0"/>
        <w:rPr>
          <w:b w:val="0"/>
          <w:sz w:val="28"/>
          <w:szCs w:val="28"/>
        </w:rPr>
      </w:pPr>
      <w:r w:rsidRPr="00E35C56">
        <w:rPr>
          <w:b w:val="0"/>
          <w:sz w:val="28"/>
          <w:szCs w:val="28"/>
        </w:rPr>
        <w:t>Составитель ____________________ С.С. Ионов</w:t>
      </w:r>
    </w:p>
    <w:p w:rsidR="00E35C56" w:rsidRPr="00E35C56" w:rsidRDefault="00A7515F" w:rsidP="00E35C5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35C56" w:rsidRPr="00E35C56">
        <w:rPr>
          <w:rFonts w:ascii="Times New Roman" w:hAnsi="Times New Roman" w:cs="Times New Roman"/>
          <w:sz w:val="28"/>
          <w:szCs w:val="28"/>
        </w:rPr>
        <w:t xml:space="preserve"> </w:t>
      </w:r>
      <w:r w:rsidR="00E35C56" w:rsidRPr="00E35C56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E35C56" w:rsidRPr="00E35C56" w:rsidRDefault="00E35C56" w:rsidP="00E35C5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35C56" w:rsidRPr="00E35C56" w:rsidRDefault="00E35C56" w:rsidP="00E35C5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35C56" w:rsidRPr="00E35C56" w:rsidRDefault="00E35C56" w:rsidP="00E35C5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35C56" w:rsidRPr="00E35C56" w:rsidRDefault="00E35C56" w:rsidP="00E35C5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35C56" w:rsidRPr="00E35C56" w:rsidRDefault="00E35C56" w:rsidP="00E35C56">
      <w:pPr>
        <w:pStyle w:val="6"/>
        <w:spacing w:before="0"/>
        <w:rPr>
          <w:b w:val="0"/>
          <w:sz w:val="28"/>
          <w:szCs w:val="28"/>
        </w:rPr>
      </w:pPr>
      <w:proofErr w:type="gramStart"/>
      <w:r w:rsidRPr="00E35C56">
        <w:rPr>
          <w:b w:val="0"/>
          <w:sz w:val="28"/>
          <w:szCs w:val="28"/>
        </w:rPr>
        <w:t>Рассмотрена</w:t>
      </w:r>
      <w:proofErr w:type="gramEnd"/>
      <w:r w:rsidRPr="00E35C56">
        <w:rPr>
          <w:b w:val="0"/>
          <w:sz w:val="28"/>
          <w:szCs w:val="28"/>
        </w:rPr>
        <w:t xml:space="preserve"> на заседании ПЦК </w:t>
      </w:r>
    </w:p>
    <w:p w:rsidR="00E35C56" w:rsidRPr="00E35C56" w:rsidRDefault="00E35C56" w:rsidP="00E35C56">
      <w:pPr>
        <w:pStyle w:val="6"/>
        <w:spacing w:before="0"/>
        <w:rPr>
          <w:b w:val="0"/>
          <w:sz w:val="28"/>
          <w:szCs w:val="28"/>
        </w:rPr>
      </w:pPr>
      <w:r w:rsidRPr="00E35C56">
        <w:rPr>
          <w:b w:val="0"/>
          <w:vertAlign w:val="superscript"/>
        </w:rPr>
        <w:t xml:space="preserve"> </w:t>
      </w:r>
      <w:r w:rsidR="00B24EEF">
        <w:rPr>
          <w:b w:val="0"/>
          <w:sz w:val="28"/>
          <w:szCs w:val="28"/>
        </w:rPr>
        <w:t xml:space="preserve">№ _____ от </w:t>
      </w:r>
      <w:r w:rsidR="00877723">
        <w:rPr>
          <w:b w:val="0"/>
          <w:sz w:val="28"/>
          <w:szCs w:val="28"/>
        </w:rPr>
        <w:t>«___» ___________</w:t>
      </w:r>
      <w:r w:rsidR="00B24EEF">
        <w:rPr>
          <w:b w:val="0"/>
          <w:sz w:val="28"/>
          <w:szCs w:val="28"/>
        </w:rPr>
        <w:t xml:space="preserve"> </w:t>
      </w:r>
      <w:r w:rsidRPr="00E35C56">
        <w:rPr>
          <w:b w:val="0"/>
          <w:sz w:val="28"/>
          <w:szCs w:val="28"/>
        </w:rPr>
        <w:t>202</w:t>
      </w:r>
      <w:r w:rsidR="00A7515F">
        <w:rPr>
          <w:b w:val="0"/>
          <w:sz w:val="28"/>
          <w:szCs w:val="28"/>
        </w:rPr>
        <w:t>4</w:t>
      </w:r>
      <w:r w:rsidRPr="00E35C56">
        <w:rPr>
          <w:b w:val="0"/>
          <w:sz w:val="28"/>
          <w:szCs w:val="28"/>
        </w:rPr>
        <w:t xml:space="preserve"> г.</w:t>
      </w:r>
    </w:p>
    <w:p w:rsidR="003F0FD0" w:rsidRPr="00E35C56" w:rsidRDefault="003F0FD0" w:rsidP="00E35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5C56">
        <w:rPr>
          <w:rFonts w:ascii="Times New Roman" w:hAnsi="Times New Roman" w:cs="Times New Roman"/>
          <w:sz w:val="28"/>
          <w:szCs w:val="28"/>
        </w:rPr>
        <w:t>Пре</w:t>
      </w:r>
      <w:r w:rsidR="00302EAF" w:rsidRPr="00E35C56">
        <w:rPr>
          <w:rFonts w:ascii="Times New Roman" w:hAnsi="Times New Roman" w:cs="Times New Roman"/>
          <w:sz w:val="28"/>
          <w:szCs w:val="28"/>
        </w:rPr>
        <w:t xml:space="preserve">дседатель ПЦК _______  </w:t>
      </w:r>
      <w:r w:rsidR="00EB65DB" w:rsidRPr="00E35C56">
        <w:rPr>
          <w:rFonts w:ascii="Times New Roman" w:hAnsi="Times New Roman" w:cs="Times New Roman"/>
          <w:sz w:val="28"/>
          <w:szCs w:val="28"/>
        </w:rPr>
        <w:t>Н.В. Резепкина</w:t>
      </w:r>
    </w:p>
    <w:p w:rsidR="003F0FD0" w:rsidRPr="00692A34" w:rsidRDefault="003F0FD0" w:rsidP="003F0F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32"/>
          <w:szCs w:val="32"/>
        </w:rPr>
      </w:pPr>
      <w:r w:rsidRPr="00692A34">
        <w:rPr>
          <w:b/>
          <w:sz w:val="32"/>
          <w:szCs w:val="32"/>
        </w:rPr>
        <w:lastRenderedPageBreak/>
        <w:t>СОДЕРЖАНИЕ</w:t>
      </w:r>
    </w:p>
    <w:p w:rsidR="003F0FD0" w:rsidRPr="003F0FD0" w:rsidRDefault="003F0FD0" w:rsidP="003F0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7947"/>
        <w:gridCol w:w="781"/>
        <w:gridCol w:w="1145"/>
        <w:gridCol w:w="583"/>
      </w:tblGrid>
      <w:tr w:rsidR="00113276" w:rsidTr="00113276">
        <w:tc>
          <w:tcPr>
            <w:tcW w:w="7668" w:type="dxa"/>
          </w:tcPr>
          <w:p w:rsidR="00113276" w:rsidRDefault="00113276">
            <w:pPr>
              <w:pStyle w:val="1"/>
              <w:spacing w:line="276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hideMark/>
          </w:tcPr>
          <w:p w:rsidR="00113276" w:rsidRDefault="00113276">
            <w:pPr>
              <w:ind w:left="554" w:hanging="5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13276" w:rsidRPr="006B45CC" w:rsidTr="00431422">
        <w:trPr>
          <w:gridAfter w:val="1"/>
          <w:wAfter w:w="709" w:type="dxa"/>
          <w:trHeight w:val="661"/>
        </w:trPr>
        <w:tc>
          <w:tcPr>
            <w:tcW w:w="8472" w:type="dxa"/>
            <w:gridSpan w:val="2"/>
            <w:hideMark/>
          </w:tcPr>
          <w:p w:rsidR="00113276" w:rsidRPr="006B45CC" w:rsidRDefault="00113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ОБЩАЯ ХАРАКТЕРИСТИКА РАБОЧЕЙ ПРОГРАММЫ АДАПТАЦИОННОЙ ДИСЦИПЛИНЫ ...............</w:t>
            </w:r>
            <w:r w:rsidR="006B4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...............................</w:t>
            </w:r>
            <w:r w:rsidRPr="006B4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...</w:t>
            </w:r>
          </w:p>
        </w:tc>
        <w:tc>
          <w:tcPr>
            <w:tcW w:w="1275" w:type="dxa"/>
          </w:tcPr>
          <w:p w:rsidR="00113276" w:rsidRPr="006B45CC" w:rsidRDefault="00113276">
            <w:pPr>
              <w:spacing w:after="0" w:line="240" w:lineRule="auto"/>
              <w:ind w:left="554" w:hanging="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276" w:rsidRPr="006B45CC" w:rsidRDefault="00113276">
            <w:pPr>
              <w:spacing w:after="0" w:line="240" w:lineRule="auto"/>
              <w:ind w:left="554" w:hanging="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5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13276" w:rsidRPr="006B45CC" w:rsidTr="00431422">
        <w:trPr>
          <w:gridAfter w:val="1"/>
          <w:wAfter w:w="709" w:type="dxa"/>
          <w:trHeight w:val="406"/>
        </w:trPr>
        <w:tc>
          <w:tcPr>
            <w:tcW w:w="8472" w:type="dxa"/>
            <w:gridSpan w:val="2"/>
            <w:hideMark/>
          </w:tcPr>
          <w:p w:rsidR="00113276" w:rsidRPr="006B45CC" w:rsidRDefault="00113276">
            <w:pPr>
              <w:pStyle w:val="1"/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6B45CC">
              <w:rPr>
                <w:b/>
                <w:caps/>
                <w:sz w:val="28"/>
                <w:szCs w:val="28"/>
              </w:rPr>
              <w:t>2 СТРУКТУРА и содержание АДАПТАЦИОННОЙ  ДИСЦИПЛИНЫ ........................................................................................</w:t>
            </w:r>
          </w:p>
        </w:tc>
        <w:tc>
          <w:tcPr>
            <w:tcW w:w="1275" w:type="dxa"/>
          </w:tcPr>
          <w:p w:rsidR="00113276" w:rsidRPr="006B45CC" w:rsidRDefault="00113276">
            <w:pPr>
              <w:spacing w:after="0" w:line="240" w:lineRule="auto"/>
              <w:ind w:left="554" w:hanging="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276" w:rsidRPr="006B45CC" w:rsidRDefault="00113276">
            <w:pPr>
              <w:spacing w:after="0" w:line="240" w:lineRule="auto"/>
              <w:ind w:left="554" w:hanging="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5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13276" w:rsidRPr="006B45CC" w:rsidTr="00431422">
        <w:trPr>
          <w:gridAfter w:val="1"/>
          <w:wAfter w:w="709" w:type="dxa"/>
          <w:trHeight w:val="670"/>
        </w:trPr>
        <w:tc>
          <w:tcPr>
            <w:tcW w:w="8472" w:type="dxa"/>
            <w:gridSpan w:val="2"/>
            <w:hideMark/>
          </w:tcPr>
          <w:p w:rsidR="00113276" w:rsidRPr="006B45CC" w:rsidRDefault="00113276">
            <w:pPr>
              <w:pStyle w:val="1"/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6B45CC">
              <w:rPr>
                <w:b/>
                <w:caps/>
                <w:sz w:val="28"/>
                <w:szCs w:val="28"/>
              </w:rPr>
              <w:t>3 условия РЕАЛИЗАЦИИ АДАПТАЦИОННОЙ дисциплины.........................................................................................</w:t>
            </w:r>
          </w:p>
        </w:tc>
        <w:tc>
          <w:tcPr>
            <w:tcW w:w="1275" w:type="dxa"/>
          </w:tcPr>
          <w:p w:rsidR="00113276" w:rsidRPr="006B45CC" w:rsidRDefault="00113276">
            <w:pPr>
              <w:spacing w:after="0" w:line="240" w:lineRule="auto"/>
              <w:ind w:left="554" w:hanging="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276" w:rsidRPr="006B45CC" w:rsidRDefault="00113276">
            <w:pPr>
              <w:spacing w:after="0" w:line="240" w:lineRule="auto"/>
              <w:ind w:left="554" w:hanging="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5C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13276" w:rsidRPr="006B45CC" w:rsidTr="00431422">
        <w:trPr>
          <w:gridAfter w:val="1"/>
          <w:wAfter w:w="709" w:type="dxa"/>
        </w:trPr>
        <w:tc>
          <w:tcPr>
            <w:tcW w:w="8472" w:type="dxa"/>
            <w:gridSpan w:val="2"/>
          </w:tcPr>
          <w:p w:rsidR="00113276" w:rsidRPr="006B45CC" w:rsidRDefault="00113276" w:rsidP="008567EC">
            <w:pPr>
              <w:pStyle w:val="1"/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6B45CC">
              <w:rPr>
                <w:b/>
                <w:caps/>
                <w:sz w:val="28"/>
                <w:szCs w:val="28"/>
              </w:rPr>
              <w:t>4. Контроль и оценка результатов Освоения АДАПТАЦИОННОЙ дисципли</w:t>
            </w:r>
            <w:r w:rsidR="006B45CC">
              <w:rPr>
                <w:b/>
                <w:caps/>
                <w:sz w:val="28"/>
                <w:szCs w:val="28"/>
              </w:rPr>
              <w:t>ны.............................</w:t>
            </w:r>
            <w:r w:rsidRPr="006B45CC">
              <w:rPr>
                <w:b/>
                <w:caps/>
                <w:sz w:val="28"/>
                <w:szCs w:val="28"/>
              </w:rPr>
              <w:t>.....................</w:t>
            </w:r>
          </w:p>
        </w:tc>
        <w:tc>
          <w:tcPr>
            <w:tcW w:w="1275" w:type="dxa"/>
          </w:tcPr>
          <w:p w:rsidR="00113276" w:rsidRPr="006B45CC" w:rsidRDefault="00113276">
            <w:pPr>
              <w:spacing w:after="0" w:line="240" w:lineRule="auto"/>
              <w:ind w:left="554" w:hanging="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276" w:rsidRPr="006B45CC" w:rsidRDefault="00113276">
            <w:pPr>
              <w:spacing w:after="0" w:line="240" w:lineRule="auto"/>
              <w:ind w:left="554" w:hanging="5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5C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3F0FD0" w:rsidRPr="006B45CC" w:rsidRDefault="003F0FD0" w:rsidP="003F0FD0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</w:rPr>
      </w:pPr>
      <w:r w:rsidRPr="006B45CC">
        <w:rPr>
          <w:rFonts w:ascii="Times New Roman" w:hAnsi="Times New Roman" w:cs="Times New Roman"/>
          <w:b/>
          <w:sz w:val="28"/>
          <w:szCs w:val="28"/>
        </w:rPr>
        <w:tab/>
      </w:r>
    </w:p>
    <w:p w:rsidR="003F0FD0" w:rsidRPr="003F0FD0" w:rsidRDefault="003F0FD0" w:rsidP="003F0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F0FD0" w:rsidRPr="003F0FD0" w:rsidRDefault="003F0FD0" w:rsidP="00C66A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F0FD0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:rsidR="00431422" w:rsidRDefault="00113276" w:rsidP="004314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ОБЩАЯ ХАРАКТЕРИСТИКА РАБОЧЕЙ ПРОГРАММЫ АДАПТАЦИОННОЙ ДИСЦИПЛИНЫ </w:t>
      </w:r>
    </w:p>
    <w:p w:rsidR="007127D3" w:rsidRDefault="003F0FD0" w:rsidP="00431422">
      <w:pPr>
        <w:pStyle w:val="ac"/>
        <w:ind w:left="0" w:firstLine="709"/>
        <w:jc w:val="both"/>
        <w:rPr>
          <w:b/>
          <w:sz w:val="28"/>
          <w:szCs w:val="28"/>
        </w:rPr>
      </w:pPr>
      <w:r w:rsidRPr="009273F4">
        <w:rPr>
          <w:b/>
          <w:sz w:val="28"/>
          <w:szCs w:val="28"/>
        </w:rPr>
        <w:t>1.</w:t>
      </w:r>
      <w:r w:rsidR="00096C27">
        <w:rPr>
          <w:b/>
          <w:sz w:val="28"/>
          <w:szCs w:val="28"/>
        </w:rPr>
        <w:t>1</w:t>
      </w:r>
      <w:r w:rsidR="00C66A0D">
        <w:rPr>
          <w:b/>
          <w:sz w:val="28"/>
          <w:szCs w:val="28"/>
        </w:rPr>
        <w:t xml:space="preserve"> </w:t>
      </w:r>
      <w:r w:rsidR="00431422" w:rsidRPr="005F1C41">
        <w:rPr>
          <w:b/>
          <w:sz w:val="28"/>
          <w:szCs w:val="28"/>
        </w:rPr>
        <w:t xml:space="preserve">Место дисциплины в структуре основной образовательной программы: </w:t>
      </w:r>
    </w:p>
    <w:p w:rsidR="00C73374" w:rsidRPr="007127D3" w:rsidRDefault="00113276" w:rsidP="007127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адаптационной </w:t>
      </w:r>
      <w:r w:rsidR="00CC418E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3F0FD0" w:rsidRPr="00927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F83">
        <w:rPr>
          <w:rFonts w:ascii="Times New Roman" w:eastAsia="Times New Roman" w:hAnsi="Times New Roman" w:cs="Times New Roman"/>
          <w:sz w:val="28"/>
          <w:szCs w:val="28"/>
        </w:rPr>
        <w:t xml:space="preserve">АД. 02 </w:t>
      </w:r>
      <w:r w:rsidR="003F0FD0">
        <w:rPr>
          <w:rFonts w:ascii="Times New Roman" w:eastAsia="Times New Roman" w:hAnsi="Times New Roman" w:cs="Times New Roman"/>
          <w:sz w:val="28"/>
          <w:szCs w:val="28"/>
        </w:rPr>
        <w:t>Социальная адаптация и основы социально-правовых знаний</w:t>
      </w:r>
      <w:r w:rsidR="003F0FD0" w:rsidRPr="009273F4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C66A0D">
        <w:rPr>
          <w:rFonts w:ascii="Times New Roman" w:eastAsia="Times New Roman" w:hAnsi="Times New Roman" w:cs="Times New Roman"/>
          <w:sz w:val="28"/>
          <w:szCs w:val="28"/>
        </w:rPr>
        <w:t xml:space="preserve">вариативной </w:t>
      </w:r>
      <w:r w:rsidR="003F0FD0" w:rsidRPr="00085D3E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9B69A2" w:rsidRPr="009B69A2">
        <w:rPr>
          <w:rFonts w:ascii="Times New Roman" w:hAnsi="Times New Roman"/>
          <w:sz w:val="28"/>
          <w:szCs w:val="28"/>
        </w:rPr>
        <w:t>основной образовательной программы</w:t>
      </w:r>
      <w:r w:rsidR="009B69A2" w:rsidRPr="009B6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FD0" w:rsidRPr="009B69A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по специальности </w:t>
      </w:r>
      <w:r w:rsidR="003F0FD0" w:rsidRPr="009273F4">
        <w:rPr>
          <w:rFonts w:ascii="Times New Roman" w:eastAsia="Times New Roman" w:hAnsi="Times New Roman" w:cs="Times New Roman"/>
          <w:sz w:val="28"/>
          <w:szCs w:val="28"/>
        </w:rPr>
        <w:t xml:space="preserve">38.02.01 Экономика и бухгалтерский учет (по отраслям). </w:t>
      </w:r>
    </w:p>
    <w:p w:rsidR="003F0FD0" w:rsidRPr="009273F4" w:rsidRDefault="003F0FD0" w:rsidP="00C73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D3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в отношении разнонозологической учебной группы </w:t>
      </w:r>
      <w:proofErr w:type="gramStart"/>
      <w:r w:rsidRPr="00085D3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85D3E">
        <w:rPr>
          <w:rFonts w:ascii="Times New Roman" w:eastAsia="Times New Roman" w:hAnsi="Times New Roman" w:cs="Times New Roman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3F0FD0" w:rsidRPr="009273F4" w:rsidRDefault="003F0FD0" w:rsidP="00925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23C22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9273F4">
        <w:rPr>
          <w:rFonts w:ascii="Times New Roman" w:eastAsia="Times New Roman" w:hAnsi="Times New Roman" w:cs="Times New Roman"/>
          <w:b/>
          <w:sz w:val="28"/>
          <w:szCs w:val="28"/>
        </w:rPr>
        <w:t>Цель и планируемые ре</w:t>
      </w:r>
      <w:r w:rsidR="00C66A0D">
        <w:rPr>
          <w:rFonts w:ascii="Times New Roman" w:eastAsia="Times New Roman" w:hAnsi="Times New Roman" w:cs="Times New Roman"/>
          <w:b/>
          <w:sz w:val="28"/>
          <w:szCs w:val="28"/>
        </w:rPr>
        <w:t>зультаты освоения дисциплины</w:t>
      </w:r>
    </w:p>
    <w:p w:rsidR="00C66A0D" w:rsidRPr="00C66A0D" w:rsidRDefault="003F0FD0" w:rsidP="00AB11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F4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9273F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273F4">
        <w:rPr>
          <w:rFonts w:ascii="Times New Roman" w:eastAsia="Times New Roman" w:hAnsi="Times New Roman" w:cs="Times New Roman"/>
          <w:sz w:val="28"/>
          <w:szCs w:val="28"/>
        </w:rPr>
        <w:t xml:space="preserve"> осваиваются умения и знания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426BA2" w:rsidRPr="0046641D" w:rsidTr="00E60CD6">
        <w:tc>
          <w:tcPr>
            <w:tcW w:w="4785" w:type="dxa"/>
          </w:tcPr>
          <w:p w:rsidR="00426BA2" w:rsidRPr="002250B1" w:rsidRDefault="00426BA2" w:rsidP="00E60C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5529" w:type="dxa"/>
          </w:tcPr>
          <w:p w:rsidR="00426BA2" w:rsidRPr="002250B1" w:rsidRDefault="00426BA2" w:rsidP="00E60C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Знать</w:t>
            </w:r>
          </w:p>
        </w:tc>
      </w:tr>
      <w:tr w:rsidR="00426BA2" w:rsidRPr="0046641D" w:rsidTr="00E60CD6">
        <w:tc>
          <w:tcPr>
            <w:tcW w:w="4785" w:type="dxa"/>
          </w:tcPr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нормы позитивного социального поведения;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свои права адекватно законодательству;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обращаться в надлежащие органы за квалифицированной помощью;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и осознанно применять нормы закона с точки зрения конкретных условий их реализации;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необходимые заявительные документы;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резюме, осуществлять самопрезентацию при трудоустройстве;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приобретенные знания и умения в различных жизненных и профессиональных ситуациях;</w:t>
            </w:r>
          </w:p>
        </w:tc>
        <w:tc>
          <w:tcPr>
            <w:tcW w:w="5529" w:type="dxa"/>
          </w:tcPr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нормы позитивного социального поведения;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свои права адекватно законодательству;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обращаться в надлежащие органы за квалифицированной помощью;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анализировать и осознанно применять нормы закона с точки зрения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конкретных условий их реализации;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необходимые заявительные документы;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использовать приобретенные знания и умения в </w:t>
            </w:r>
            <w:proofErr w:type="gramStart"/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жизненных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профессиональных </w:t>
            </w:r>
            <w:proofErr w:type="gramStart"/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ситуациях</w:t>
            </w:r>
            <w:proofErr w:type="gramEnd"/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26BA2" w:rsidRPr="0046641D" w:rsidRDefault="00426BA2" w:rsidP="00E60C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функции органов труда и занятости населения.</w:t>
            </w:r>
          </w:p>
        </w:tc>
      </w:tr>
    </w:tbl>
    <w:p w:rsidR="00CC418E" w:rsidRDefault="00CC418E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374" w:rsidRPr="00C73374" w:rsidRDefault="00C73374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74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программы учебной дисциплины:</w:t>
      </w:r>
    </w:p>
    <w:p w:rsidR="00C73374" w:rsidRPr="00C73374" w:rsidRDefault="00C73374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7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C7337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73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C73374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C73374" w:rsidRDefault="00C73374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7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C7337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73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 часов.</w:t>
      </w:r>
    </w:p>
    <w:p w:rsidR="00E60CD6" w:rsidRDefault="00E60CD6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CD6" w:rsidRDefault="00E60CD6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CD6" w:rsidRDefault="00E60CD6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276" w:rsidRDefault="00113276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CD6" w:rsidRDefault="00E60CD6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374" w:rsidRDefault="00E60CD6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73374" w:rsidRPr="00C73374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УЧЕБНОЙ ДИСЦИПЛИНЫ</w:t>
      </w:r>
    </w:p>
    <w:p w:rsidR="002250B1" w:rsidRPr="00C73374" w:rsidRDefault="002250B1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374" w:rsidRPr="00C73374" w:rsidRDefault="00E60CD6" w:rsidP="00C73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C73374" w:rsidRPr="00C73374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113276" w:rsidTr="0092595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1132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1132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13276" w:rsidTr="0092595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1132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1132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113276" w:rsidTr="0092595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1132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1132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113276" w:rsidTr="0092595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1132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276" w:rsidRDefault="001132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13276" w:rsidTr="0092595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1132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92595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13276" w:rsidTr="0092595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1132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A7515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</w:tr>
      <w:tr w:rsidR="00113276" w:rsidTr="0092595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11327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1132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13276" w:rsidTr="0092595E">
        <w:trPr>
          <w:trHeight w:val="435"/>
        </w:trPr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3276" w:rsidRDefault="00D43E4C" w:rsidP="00E84FDA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а</w:t>
            </w:r>
            <w:r w:rsidR="00E84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ттестация в форме  </w:t>
            </w:r>
            <w:r w:rsidR="0011327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зачета</w:t>
            </w:r>
            <w:r w:rsidR="009259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</w:t>
            </w:r>
            <w:r w:rsidR="00E84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E84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</w:t>
            </w:r>
          </w:p>
        </w:tc>
      </w:tr>
    </w:tbl>
    <w:p w:rsidR="00C73374" w:rsidRDefault="00C73374" w:rsidP="003F0FD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3374" w:rsidRPr="009273F4" w:rsidRDefault="00C73374" w:rsidP="003F0FD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C73374" w:rsidRPr="009273F4" w:rsidSect="00B415E2">
          <w:footerReference w:type="default" r:id="rId10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:rsidR="003F0FD0" w:rsidRPr="00692A34" w:rsidRDefault="003F0FD0" w:rsidP="003F0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FD0">
        <w:rPr>
          <w:rFonts w:ascii="Times New Roman" w:hAnsi="Times New Roman" w:cs="Times New Roman"/>
          <w:b/>
          <w:caps/>
          <w:sz w:val="28"/>
          <w:szCs w:val="28"/>
        </w:rPr>
        <w:lastRenderedPageBreak/>
        <w:tab/>
      </w:r>
      <w:r w:rsidRPr="00692A34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</w:t>
      </w:r>
      <w:r w:rsidR="00113276">
        <w:rPr>
          <w:rFonts w:ascii="Times New Roman" w:hAnsi="Times New Roman" w:cs="Times New Roman"/>
          <w:b/>
          <w:sz w:val="24"/>
          <w:szCs w:val="24"/>
        </w:rPr>
        <w:t>адаптационной</w:t>
      </w:r>
      <w:r w:rsidRPr="00692A34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Pr="00692A34">
        <w:rPr>
          <w:rFonts w:ascii="Times New Roman" w:hAnsi="Times New Roman" w:cs="Times New Roman"/>
          <w:b/>
          <w:caps/>
          <w:sz w:val="24"/>
          <w:szCs w:val="24"/>
        </w:rPr>
        <w:t xml:space="preserve"> АД.02 </w:t>
      </w:r>
      <w:r w:rsidRPr="00692A34">
        <w:rPr>
          <w:rFonts w:ascii="Times New Roman" w:hAnsi="Times New Roman" w:cs="Times New Roman"/>
          <w:b/>
          <w:sz w:val="24"/>
          <w:szCs w:val="24"/>
        </w:rPr>
        <w:t xml:space="preserve">Социальная адаптация и основы социально-правовых знаний </w:t>
      </w:r>
    </w:p>
    <w:tbl>
      <w:tblPr>
        <w:tblpPr w:leftFromText="180" w:rightFromText="180" w:vertAnchor="text" w:tblpX="5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127"/>
        <w:gridCol w:w="9482"/>
        <w:gridCol w:w="1716"/>
        <w:gridCol w:w="1701"/>
      </w:tblGrid>
      <w:tr w:rsidR="003F0FD0" w:rsidRPr="00692A34" w:rsidTr="00F84114">
        <w:trPr>
          <w:trHeight w:val="20"/>
        </w:trPr>
        <w:tc>
          <w:tcPr>
            <w:tcW w:w="2533" w:type="dxa"/>
          </w:tcPr>
          <w:p w:rsidR="003F0FD0" w:rsidRPr="00692A34" w:rsidRDefault="003F0FD0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09" w:type="dxa"/>
            <w:gridSpan w:val="2"/>
          </w:tcPr>
          <w:p w:rsidR="003F0FD0" w:rsidRPr="00692A34" w:rsidRDefault="003F0FD0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716" w:type="dxa"/>
          </w:tcPr>
          <w:p w:rsidR="003F0FD0" w:rsidRPr="00692A34" w:rsidRDefault="003F0FD0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3F0FD0" w:rsidRPr="00692A34" w:rsidRDefault="003F0FD0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F0FD0" w:rsidRPr="00692A34" w:rsidTr="00F84114">
        <w:trPr>
          <w:cantSplit/>
          <w:trHeight w:val="851"/>
        </w:trPr>
        <w:tc>
          <w:tcPr>
            <w:tcW w:w="2533" w:type="dxa"/>
          </w:tcPr>
          <w:p w:rsidR="003F0FD0" w:rsidRPr="00692A34" w:rsidRDefault="003F0FD0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612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  <w:p w:rsidR="003F0FD0" w:rsidRPr="00692A34" w:rsidRDefault="003F0FD0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Механизмы социальной адаптации</w:t>
            </w:r>
          </w:p>
        </w:tc>
        <w:tc>
          <w:tcPr>
            <w:tcW w:w="9609" w:type="dxa"/>
            <w:gridSpan w:val="2"/>
          </w:tcPr>
          <w:p w:rsidR="00963C62" w:rsidRPr="00692A34" w:rsidRDefault="003F0FD0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Понятие инвалидности, ее виды. Социальная адаптация. Основные механизмы социальной адаптации.</w:t>
            </w:r>
          </w:p>
        </w:tc>
        <w:tc>
          <w:tcPr>
            <w:tcW w:w="1716" w:type="dxa"/>
          </w:tcPr>
          <w:p w:rsidR="003F0FD0" w:rsidRPr="00692A34" w:rsidRDefault="00160861" w:rsidP="00692A3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A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0FD0" w:rsidRPr="00692A34" w:rsidRDefault="00CC418E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3F0FD0" w:rsidRPr="00692A34" w:rsidTr="00F84114">
        <w:trPr>
          <w:cantSplit/>
          <w:trHeight w:val="814"/>
        </w:trPr>
        <w:tc>
          <w:tcPr>
            <w:tcW w:w="2533" w:type="dxa"/>
          </w:tcPr>
          <w:p w:rsidR="003F0FD0" w:rsidRPr="00692A34" w:rsidRDefault="003F0FD0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612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r w:rsidR="0061257F"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  <w:p w:rsidR="003F0FD0" w:rsidRPr="00692A34" w:rsidRDefault="003F0FD0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Нормативно- правовая база работы с инвалидами</w:t>
            </w:r>
          </w:p>
        </w:tc>
        <w:tc>
          <w:tcPr>
            <w:tcW w:w="9609" w:type="dxa"/>
            <w:gridSpan w:val="2"/>
          </w:tcPr>
          <w:p w:rsidR="003F0FD0" w:rsidRPr="00692A34" w:rsidRDefault="003F0FD0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Механизм реализации государственной политики в отношении инвалидов. Основные законы по правам инвалидов в РФ.</w:t>
            </w:r>
          </w:p>
        </w:tc>
        <w:tc>
          <w:tcPr>
            <w:tcW w:w="1716" w:type="dxa"/>
          </w:tcPr>
          <w:p w:rsidR="003F0FD0" w:rsidRPr="00692A34" w:rsidRDefault="003F0FD0" w:rsidP="00692A3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A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F0FD0" w:rsidRPr="00692A34" w:rsidRDefault="00CC418E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63C62" w:rsidRPr="00692A34" w:rsidTr="00F84114">
        <w:trPr>
          <w:cantSplit/>
          <w:trHeight w:val="1141"/>
        </w:trPr>
        <w:tc>
          <w:tcPr>
            <w:tcW w:w="2533" w:type="dxa"/>
            <w:vMerge w:val="restart"/>
          </w:tcPr>
          <w:p w:rsidR="00963C62" w:rsidRPr="00692A34" w:rsidRDefault="0061257F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3B68"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63C62"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3C62" w:rsidRPr="00692A34" w:rsidRDefault="00963C6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регулирование договорных отношений.</w:t>
            </w:r>
          </w:p>
        </w:tc>
        <w:tc>
          <w:tcPr>
            <w:tcW w:w="9609" w:type="dxa"/>
            <w:gridSpan w:val="2"/>
          </w:tcPr>
          <w:p w:rsidR="00963C62" w:rsidRPr="00692A34" w:rsidRDefault="00963C62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 xml:space="preserve">Понятие договора. Форма и виды договора. Порядок заключения, изменения договора. Принципы исполнения договорных обязательств. Способы обеспечения исполнения договора. </w:t>
            </w:r>
          </w:p>
        </w:tc>
        <w:tc>
          <w:tcPr>
            <w:tcW w:w="1716" w:type="dxa"/>
          </w:tcPr>
          <w:p w:rsidR="00963C62" w:rsidRPr="00692A34" w:rsidRDefault="00963C62" w:rsidP="00692A34">
            <w:pPr>
              <w:tabs>
                <w:tab w:val="center" w:pos="774"/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63C62" w:rsidRPr="00692A34" w:rsidRDefault="00D226DF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3C62" w:rsidRPr="00692A34" w:rsidTr="00F84114">
        <w:trPr>
          <w:cantSplit/>
          <w:trHeight w:val="272"/>
        </w:trPr>
        <w:tc>
          <w:tcPr>
            <w:tcW w:w="2533" w:type="dxa"/>
            <w:vMerge/>
          </w:tcPr>
          <w:p w:rsidR="00963C62" w:rsidRPr="00692A34" w:rsidRDefault="00963C6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9" w:type="dxa"/>
            <w:gridSpan w:val="2"/>
          </w:tcPr>
          <w:p w:rsidR="00963C62" w:rsidRPr="00692A34" w:rsidRDefault="00963C62" w:rsidP="00692A34">
            <w:pPr>
              <w:spacing w:after="0" w:line="240" w:lineRule="auto"/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 № 1</w:t>
            </w:r>
            <w:r w:rsidRPr="00692A34">
              <w:rPr>
                <w:b/>
                <w:bCs/>
                <w:sz w:val="24"/>
                <w:szCs w:val="24"/>
              </w:rPr>
              <w:t xml:space="preserve"> </w:t>
            </w: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Составление заявительных документов</w:t>
            </w:r>
          </w:p>
        </w:tc>
        <w:tc>
          <w:tcPr>
            <w:tcW w:w="1716" w:type="dxa"/>
          </w:tcPr>
          <w:p w:rsidR="00963C62" w:rsidRPr="00692A34" w:rsidRDefault="007F3B68" w:rsidP="00692A34">
            <w:pPr>
              <w:tabs>
                <w:tab w:val="center" w:pos="774"/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1CD2" w:rsidRPr="00692A34" w:rsidRDefault="00D226DF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63C62" w:rsidRPr="00692A34" w:rsidRDefault="00963C6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0FD0" w:rsidRPr="00692A34" w:rsidTr="00F84114">
        <w:trPr>
          <w:cantSplit/>
          <w:trHeight w:val="820"/>
        </w:trPr>
        <w:tc>
          <w:tcPr>
            <w:tcW w:w="2533" w:type="dxa"/>
          </w:tcPr>
          <w:p w:rsidR="003F0FD0" w:rsidRPr="00692A34" w:rsidRDefault="007F3B68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612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  <w:r w:rsidR="0061257F"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F0FD0"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F0FD0" w:rsidRPr="00692A34" w:rsidRDefault="003F0FD0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Семейное право в системе российского права</w:t>
            </w:r>
          </w:p>
        </w:tc>
        <w:tc>
          <w:tcPr>
            <w:tcW w:w="9609" w:type="dxa"/>
            <w:gridSpan w:val="2"/>
          </w:tcPr>
          <w:p w:rsidR="003F0FD0" w:rsidRPr="00692A34" w:rsidRDefault="003F0FD0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Семейное право в системе российского права. Принципы семейного права. Источники семейного права. Порядок заключения брака. Брачный договор. Порядок расторжения брака. Права и обязанности родителей и детей.</w:t>
            </w:r>
          </w:p>
        </w:tc>
        <w:tc>
          <w:tcPr>
            <w:tcW w:w="1716" w:type="dxa"/>
          </w:tcPr>
          <w:p w:rsidR="003F0FD0" w:rsidRPr="00692A34" w:rsidRDefault="003F0FD0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1CD2" w:rsidRPr="00692A34" w:rsidRDefault="00CC418E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F0FD0" w:rsidRPr="00692A34" w:rsidRDefault="003F0FD0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3C62" w:rsidRPr="00692A34" w:rsidTr="00F84114">
        <w:trPr>
          <w:cantSplit/>
          <w:trHeight w:val="1145"/>
        </w:trPr>
        <w:tc>
          <w:tcPr>
            <w:tcW w:w="2533" w:type="dxa"/>
          </w:tcPr>
          <w:p w:rsidR="00963C62" w:rsidRPr="00692A34" w:rsidRDefault="0061257F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11pt"/>
                <w:b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урока</w:t>
            </w:r>
            <w:r w:rsidRPr="00692A34">
              <w:rPr>
                <w:rStyle w:val="211pt"/>
                <w:b/>
                <w:sz w:val="24"/>
                <w:szCs w:val="24"/>
              </w:rPr>
              <w:t xml:space="preserve"> </w:t>
            </w:r>
            <w:r w:rsidR="007F3B68" w:rsidRPr="00692A34">
              <w:rPr>
                <w:rStyle w:val="211pt"/>
                <w:b/>
                <w:sz w:val="24"/>
                <w:szCs w:val="24"/>
              </w:rPr>
              <w:t>5</w:t>
            </w:r>
            <w:r w:rsidR="00963C62" w:rsidRPr="00692A34">
              <w:rPr>
                <w:rStyle w:val="211pt"/>
                <w:b/>
                <w:sz w:val="24"/>
                <w:szCs w:val="24"/>
              </w:rPr>
              <w:t>.</w:t>
            </w:r>
          </w:p>
          <w:p w:rsidR="00963C62" w:rsidRPr="00692A34" w:rsidRDefault="00963C6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Трудовое право в системе российского права</w:t>
            </w:r>
          </w:p>
        </w:tc>
        <w:tc>
          <w:tcPr>
            <w:tcW w:w="9609" w:type="dxa"/>
            <w:gridSpan w:val="2"/>
          </w:tcPr>
          <w:p w:rsidR="00963C62" w:rsidRPr="00692A34" w:rsidRDefault="00963C62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 xml:space="preserve">Трудовое право как отрасль права. Принципы трудового права. Источники трудового права. </w:t>
            </w:r>
          </w:p>
        </w:tc>
        <w:tc>
          <w:tcPr>
            <w:tcW w:w="1716" w:type="dxa"/>
          </w:tcPr>
          <w:p w:rsidR="00963C62" w:rsidRPr="00692A34" w:rsidRDefault="00963C6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D1CD2" w:rsidRPr="00692A34" w:rsidRDefault="00CC418E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63C62" w:rsidRPr="00692A34" w:rsidRDefault="00963C6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3C62" w:rsidRPr="00692A34" w:rsidTr="00F84114">
        <w:trPr>
          <w:cantSplit/>
          <w:trHeight w:val="784"/>
        </w:trPr>
        <w:tc>
          <w:tcPr>
            <w:tcW w:w="2533" w:type="dxa"/>
            <w:vMerge w:val="restart"/>
          </w:tcPr>
          <w:p w:rsidR="00963C62" w:rsidRPr="00692A34" w:rsidRDefault="007F3B68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692A34">
              <w:rPr>
                <w:rStyle w:val="211pt"/>
                <w:b/>
                <w:sz w:val="24"/>
                <w:szCs w:val="24"/>
              </w:rPr>
              <w:t xml:space="preserve">Тема </w:t>
            </w:r>
            <w:r w:rsidR="0061257F">
              <w:rPr>
                <w:b/>
                <w:bCs/>
                <w:sz w:val="24"/>
                <w:szCs w:val="24"/>
              </w:rPr>
              <w:t>урока</w:t>
            </w:r>
            <w:r w:rsidR="0061257F" w:rsidRPr="00692A34">
              <w:rPr>
                <w:rStyle w:val="211pt"/>
                <w:b/>
                <w:sz w:val="24"/>
                <w:szCs w:val="24"/>
              </w:rPr>
              <w:t xml:space="preserve"> </w:t>
            </w:r>
            <w:r w:rsidRPr="00692A34">
              <w:rPr>
                <w:rStyle w:val="211pt"/>
                <w:b/>
                <w:sz w:val="24"/>
                <w:szCs w:val="24"/>
              </w:rPr>
              <w:t>6</w:t>
            </w:r>
            <w:r w:rsidR="00963C62" w:rsidRPr="00692A34">
              <w:rPr>
                <w:rStyle w:val="211pt"/>
                <w:b/>
                <w:sz w:val="24"/>
                <w:szCs w:val="24"/>
              </w:rPr>
              <w:t>.</w:t>
            </w:r>
          </w:p>
          <w:p w:rsidR="00963C62" w:rsidRPr="00692A34" w:rsidRDefault="00963C62" w:rsidP="00692A34">
            <w:pPr>
              <w:spacing w:after="0" w:line="240" w:lineRule="auto"/>
              <w:jc w:val="center"/>
              <w:rPr>
                <w:rStyle w:val="211pt"/>
                <w:rFonts w:eastAsiaTheme="minorEastAsia"/>
                <w:b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Трудовой договор. Общие положения</w:t>
            </w:r>
          </w:p>
        </w:tc>
        <w:tc>
          <w:tcPr>
            <w:tcW w:w="9609" w:type="dxa"/>
            <w:gridSpan w:val="2"/>
          </w:tcPr>
          <w:p w:rsidR="00963C62" w:rsidRPr="00692A34" w:rsidRDefault="00963C62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 xml:space="preserve">Форма и виды трудового договора. Запрет дискриминации при заключении трудового договора. Документы, предоставляемые при заключении трудового договора. Испытательный срок. </w:t>
            </w:r>
          </w:p>
        </w:tc>
        <w:tc>
          <w:tcPr>
            <w:tcW w:w="1716" w:type="dxa"/>
          </w:tcPr>
          <w:p w:rsidR="00963C62" w:rsidRPr="00692A34" w:rsidRDefault="00963C6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D1CD2" w:rsidRPr="00692A34" w:rsidRDefault="00D226DF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34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  <w:p w:rsidR="00963C62" w:rsidRPr="00692A34" w:rsidRDefault="00963C6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3C62" w:rsidRPr="00692A34" w:rsidTr="00F84114">
        <w:trPr>
          <w:cantSplit/>
          <w:trHeight w:val="532"/>
        </w:trPr>
        <w:tc>
          <w:tcPr>
            <w:tcW w:w="2533" w:type="dxa"/>
            <w:vMerge/>
          </w:tcPr>
          <w:p w:rsidR="00963C62" w:rsidRPr="00692A34" w:rsidRDefault="00963C62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4"/>
                <w:szCs w:val="24"/>
              </w:rPr>
            </w:pPr>
          </w:p>
        </w:tc>
        <w:tc>
          <w:tcPr>
            <w:tcW w:w="9609" w:type="dxa"/>
            <w:gridSpan w:val="2"/>
          </w:tcPr>
          <w:p w:rsidR="00963C62" w:rsidRPr="00692A34" w:rsidRDefault="00963C62" w:rsidP="00692A34">
            <w:pPr>
              <w:spacing w:after="0" w:line="240" w:lineRule="auto"/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 № 2 </w:t>
            </w:r>
            <w:r w:rsidRPr="00692A34">
              <w:rPr>
                <w:rFonts w:ascii="Times New Roman" w:hAnsi="Times New Roman" w:cs="Times New Roman"/>
                <w:sz w:val="24"/>
                <w:szCs w:val="24"/>
              </w:rPr>
              <w:t>Анализ практических ситуаций, связанных с заключением, изменением и прекращением трудового договора.</w:t>
            </w:r>
          </w:p>
        </w:tc>
        <w:tc>
          <w:tcPr>
            <w:tcW w:w="1716" w:type="dxa"/>
          </w:tcPr>
          <w:p w:rsidR="00963C62" w:rsidRPr="00692A34" w:rsidRDefault="007F3B68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63C62" w:rsidRPr="00692A34" w:rsidRDefault="00CC418E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63C62" w:rsidRPr="00692A34" w:rsidTr="00F84114">
        <w:trPr>
          <w:cantSplit/>
          <w:trHeight w:val="788"/>
        </w:trPr>
        <w:tc>
          <w:tcPr>
            <w:tcW w:w="2533" w:type="dxa"/>
          </w:tcPr>
          <w:p w:rsidR="00963C62" w:rsidRPr="00692A34" w:rsidRDefault="0061257F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11pt"/>
                <w:b/>
                <w:sz w:val="24"/>
                <w:szCs w:val="24"/>
              </w:rPr>
              <w:t>Тема</w:t>
            </w:r>
            <w:r>
              <w:rPr>
                <w:b/>
                <w:bCs/>
                <w:sz w:val="24"/>
                <w:szCs w:val="24"/>
              </w:rPr>
              <w:t xml:space="preserve"> урока</w:t>
            </w:r>
            <w:r w:rsidRPr="00692A34">
              <w:rPr>
                <w:rStyle w:val="211pt"/>
                <w:b/>
                <w:sz w:val="24"/>
                <w:szCs w:val="24"/>
              </w:rPr>
              <w:t xml:space="preserve"> </w:t>
            </w:r>
            <w:r w:rsidR="007F3B68" w:rsidRPr="00692A34">
              <w:rPr>
                <w:rStyle w:val="211pt"/>
                <w:b/>
                <w:sz w:val="24"/>
                <w:szCs w:val="24"/>
              </w:rPr>
              <w:t>7</w:t>
            </w:r>
            <w:r w:rsidR="00963C62" w:rsidRPr="00692A34">
              <w:rPr>
                <w:rStyle w:val="211pt"/>
                <w:b/>
                <w:sz w:val="24"/>
                <w:szCs w:val="24"/>
              </w:rPr>
              <w:t>.</w:t>
            </w:r>
          </w:p>
          <w:p w:rsidR="00963C62" w:rsidRPr="00692A34" w:rsidRDefault="00963C6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9609" w:type="dxa"/>
            <w:gridSpan w:val="2"/>
          </w:tcPr>
          <w:p w:rsidR="00963C62" w:rsidRPr="00692A34" w:rsidRDefault="00963C62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 xml:space="preserve">Виды рабочего времени. Режим рабочего времени. Виды времен отдыха. </w:t>
            </w:r>
          </w:p>
        </w:tc>
        <w:tc>
          <w:tcPr>
            <w:tcW w:w="1716" w:type="dxa"/>
          </w:tcPr>
          <w:p w:rsidR="00963C62" w:rsidRPr="00692A34" w:rsidRDefault="00963C6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63C62" w:rsidRPr="00692A34" w:rsidRDefault="00CC418E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AB2" w:rsidRPr="00692A34" w:rsidTr="00F84114">
        <w:trPr>
          <w:cantSplit/>
          <w:trHeight w:val="1277"/>
        </w:trPr>
        <w:tc>
          <w:tcPr>
            <w:tcW w:w="2660" w:type="dxa"/>
            <w:gridSpan w:val="2"/>
          </w:tcPr>
          <w:p w:rsidR="00692A34" w:rsidRDefault="007F3B68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692A34">
              <w:rPr>
                <w:rStyle w:val="211pt"/>
                <w:b/>
                <w:sz w:val="24"/>
                <w:szCs w:val="24"/>
              </w:rPr>
              <w:lastRenderedPageBreak/>
              <w:t>Тема</w:t>
            </w:r>
            <w:r w:rsidR="0061257F">
              <w:rPr>
                <w:b/>
                <w:bCs/>
                <w:sz w:val="24"/>
                <w:szCs w:val="24"/>
              </w:rPr>
              <w:t xml:space="preserve"> урока</w:t>
            </w:r>
            <w:r w:rsidRPr="00692A34">
              <w:rPr>
                <w:rStyle w:val="211pt"/>
                <w:b/>
                <w:sz w:val="24"/>
                <w:szCs w:val="24"/>
              </w:rPr>
              <w:t xml:space="preserve"> 8</w:t>
            </w:r>
            <w:r w:rsidR="00AB2AB2" w:rsidRPr="00692A34">
              <w:rPr>
                <w:rStyle w:val="211pt"/>
                <w:b/>
                <w:sz w:val="24"/>
                <w:szCs w:val="24"/>
              </w:rPr>
              <w:t>.</w:t>
            </w:r>
          </w:p>
          <w:p w:rsidR="00692A34" w:rsidRDefault="00AB2AB2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Рынок труда.</w:t>
            </w:r>
          </w:p>
          <w:p w:rsidR="00692A34" w:rsidRPr="00692A34" w:rsidRDefault="00AB2AB2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Структура,</w:t>
            </w:r>
          </w:p>
          <w:p w:rsidR="00AB2AB2" w:rsidRPr="00692A34" w:rsidRDefault="00AB2AB2" w:rsidP="00692A34">
            <w:pPr>
              <w:pStyle w:val="22"/>
              <w:spacing w:after="0" w:line="240" w:lineRule="auto"/>
              <w:ind w:firstLine="0"/>
              <w:rPr>
                <w:rStyle w:val="211pt"/>
                <w:rFonts w:eastAsiaTheme="minorEastAsia"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предложение и</w:t>
            </w:r>
            <w:r w:rsidR="00692A34">
              <w:rPr>
                <w:rStyle w:val="211pt"/>
                <w:rFonts w:eastAsiaTheme="minorEastAsia"/>
                <w:sz w:val="24"/>
                <w:szCs w:val="24"/>
              </w:rPr>
              <w:t xml:space="preserve"> спрос</w:t>
            </w:r>
            <w:r w:rsidRPr="00692A34">
              <w:rPr>
                <w:rStyle w:val="211pt"/>
                <w:rFonts w:eastAsiaTheme="minorEastAsia"/>
                <w:sz w:val="24"/>
                <w:szCs w:val="24"/>
              </w:rPr>
              <w:t xml:space="preserve"> на рынке на рынке труда</w:t>
            </w:r>
          </w:p>
        </w:tc>
        <w:tc>
          <w:tcPr>
            <w:tcW w:w="9482" w:type="dxa"/>
          </w:tcPr>
          <w:p w:rsidR="00AB2AB2" w:rsidRPr="00692A34" w:rsidRDefault="00AB2AB2" w:rsidP="00692A34">
            <w:pPr>
              <w:spacing w:after="0" w:line="240" w:lineRule="auto"/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рынка труда. Механизмы действия рынка труда. Демографический фактор потребности населения в работе.</w:t>
            </w:r>
          </w:p>
        </w:tc>
        <w:tc>
          <w:tcPr>
            <w:tcW w:w="1716" w:type="dxa"/>
          </w:tcPr>
          <w:p w:rsidR="00AB2AB2" w:rsidRPr="00692A34" w:rsidRDefault="00AB2AB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D1CD2" w:rsidRPr="00692A34" w:rsidRDefault="00CC418E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B2AB2" w:rsidRPr="00692A34" w:rsidRDefault="00AB2AB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AB2" w:rsidRPr="00692A34" w:rsidTr="00F84114">
        <w:trPr>
          <w:cantSplit/>
          <w:trHeight w:val="576"/>
        </w:trPr>
        <w:tc>
          <w:tcPr>
            <w:tcW w:w="2660" w:type="dxa"/>
            <w:gridSpan w:val="2"/>
            <w:vMerge w:val="restart"/>
          </w:tcPr>
          <w:p w:rsidR="00AB2AB2" w:rsidRPr="00692A34" w:rsidRDefault="007F3B68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692A34">
              <w:rPr>
                <w:rStyle w:val="211pt"/>
                <w:b/>
                <w:sz w:val="24"/>
                <w:szCs w:val="24"/>
              </w:rPr>
              <w:t>Тема</w:t>
            </w:r>
            <w:r w:rsidR="0061257F">
              <w:rPr>
                <w:b/>
                <w:bCs/>
                <w:sz w:val="24"/>
                <w:szCs w:val="24"/>
              </w:rPr>
              <w:t xml:space="preserve"> урока</w:t>
            </w:r>
            <w:r w:rsidRPr="00692A34">
              <w:rPr>
                <w:rStyle w:val="211pt"/>
                <w:b/>
                <w:sz w:val="24"/>
                <w:szCs w:val="24"/>
              </w:rPr>
              <w:t xml:space="preserve"> 9</w:t>
            </w:r>
            <w:r w:rsidR="00AB2AB2" w:rsidRPr="00692A34">
              <w:rPr>
                <w:rStyle w:val="211pt"/>
                <w:b/>
                <w:sz w:val="24"/>
                <w:szCs w:val="24"/>
              </w:rPr>
              <w:t>.</w:t>
            </w:r>
          </w:p>
          <w:p w:rsidR="00AB2AB2" w:rsidRPr="00692A34" w:rsidRDefault="00AB2AB2" w:rsidP="00692A34">
            <w:pPr>
              <w:pStyle w:val="22"/>
              <w:spacing w:after="0" w:line="240" w:lineRule="auto"/>
              <w:ind w:firstLine="0"/>
              <w:rPr>
                <w:rStyle w:val="211pt"/>
                <w:b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Резюме</w:t>
            </w:r>
          </w:p>
        </w:tc>
        <w:tc>
          <w:tcPr>
            <w:tcW w:w="9482" w:type="dxa"/>
          </w:tcPr>
          <w:p w:rsidR="00AB2AB2" w:rsidRPr="00692A34" w:rsidRDefault="00AB2AB2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B2AB2" w:rsidRPr="00692A34" w:rsidRDefault="00AB2AB2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 xml:space="preserve">Способы написания резюме. Составление письма с просьбой о приеме на работу. </w:t>
            </w:r>
          </w:p>
        </w:tc>
        <w:tc>
          <w:tcPr>
            <w:tcW w:w="1716" w:type="dxa"/>
          </w:tcPr>
          <w:p w:rsidR="00AB2AB2" w:rsidRPr="00692A34" w:rsidRDefault="00AB2AB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AB2AB2" w:rsidRPr="00692A34" w:rsidRDefault="00D226DF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D59" w:rsidRPr="00692A34" w:rsidTr="00F84114">
        <w:trPr>
          <w:cantSplit/>
          <w:trHeight w:val="273"/>
        </w:trPr>
        <w:tc>
          <w:tcPr>
            <w:tcW w:w="2660" w:type="dxa"/>
            <w:gridSpan w:val="2"/>
            <w:vMerge/>
          </w:tcPr>
          <w:p w:rsidR="00A02D59" w:rsidRPr="00692A34" w:rsidRDefault="00A02D59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4"/>
                <w:szCs w:val="24"/>
              </w:rPr>
            </w:pPr>
          </w:p>
        </w:tc>
        <w:tc>
          <w:tcPr>
            <w:tcW w:w="9482" w:type="dxa"/>
          </w:tcPr>
          <w:p w:rsidR="00A02D59" w:rsidRPr="00692A34" w:rsidRDefault="00A02D59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Собеседование при отборе.</w:t>
            </w:r>
          </w:p>
        </w:tc>
        <w:tc>
          <w:tcPr>
            <w:tcW w:w="1716" w:type="dxa"/>
          </w:tcPr>
          <w:p w:rsidR="00A02D59" w:rsidRPr="00692A34" w:rsidRDefault="00A02D59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A02D59" w:rsidRPr="00692A34" w:rsidRDefault="00CC418E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AB2" w:rsidRPr="00692A34" w:rsidTr="00F84114">
        <w:trPr>
          <w:cantSplit/>
          <w:trHeight w:val="135"/>
        </w:trPr>
        <w:tc>
          <w:tcPr>
            <w:tcW w:w="2660" w:type="dxa"/>
            <w:gridSpan w:val="2"/>
            <w:vMerge/>
          </w:tcPr>
          <w:p w:rsidR="00AB2AB2" w:rsidRPr="00692A34" w:rsidRDefault="00AB2AB2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4"/>
                <w:szCs w:val="24"/>
              </w:rPr>
            </w:pPr>
          </w:p>
        </w:tc>
        <w:tc>
          <w:tcPr>
            <w:tcW w:w="9482" w:type="dxa"/>
          </w:tcPr>
          <w:p w:rsidR="00AB2AB2" w:rsidRPr="00692A34" w:rsidRDefault="00AB2AB2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 xml:space="preserve"> </w:t>
            </w: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ПЗ № 3 </w:t>
            </w: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резюме</w:t>
            </w: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16" w:type="dxa"/>
          </w:tcPr>
          <w:p w:rsidR="00AB2AB2" w:rsidRPr="00692A34" w:rsidRDefault="007F3B68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AB2AB2" w:rsidRPr="00692A34" w:rsidRDefault="00D226DF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63C62" w:rsidRPr="00692A34" w:rsidTr="00F84114">
        <w:trPr>
          <w:cantSplit/>
          <w:trHeight w:val="834"/>
        </w:trPr>
        <w:tc>
          <w:tcPr>
            <w:tcW w:w="2660" w:type="dxa"/>
            <w:gridSpan w:val="2"/>
            <w:vMerge w:val="restart"/>
          </w:tcPr>
          <w:p w:rsidR="00AB2AB2" w:rsidRPr="00692A34" w:rsidRDefault="007F3B68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692A34">
              <w:rPr>
                <w:rStyle w:val="211pt"/>
                <w:b/>
                <w:sz w:val="24"/>
                <w:szCs w:val="24"/>
              </w:rPr>
              <w:t>Тема</w:t>
            </w:r>
            <w:r w:rsidR="0061257F">
              <w:rPr>
                <w:b/>
                <w:bCs/>
                <w:sz w:val="24"/>
                <w:szCs w:val="24"/>
              </w:rPr>
              <w:t xml:space="preserve"> урока</w:t>
            </w:r>
            <w:r w:rsidR="0061257F" w:rsidRPr="00692A34">
              <w:rPr>
                <w:rStyle w:val="211pt"/>
                <w:b/>
                <w:sz w:val="24"/>
                <w:szCs w:val="24"/>
              </w:rPr>
              <w:t xml:space="preserve"> </w:t>
            </w:r>
            <w:r w:rsidRPr="00692A34">
              <w:rPr>
                <w:rStyle w:val="211pt"/>
                <w:b/>
                <w:sz w:val="24"/>
                <w:szCs w:val="24"/>
              </w:rPr>
              <w:t>10</w:t>
            </w:r>
            <w:r w:rsidR="00AB2AB2" w:rsidRPr="00692A34">
              <w:rPr>
                <w:rStyle w:val="211pt"/>
                <w:b/>
                <w:sz w:val="24"/>
                <w:szCs w:val="24"/>
              </w:rPr>
              <w:t>.</w:t>
            </w:r>
          </w:p>
          <w:p w:rsidR="00963C62" w:rsidRPr="00692A34" w:rsidRDefault="00AB2AB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Основные правовые гарантии инвалидов</w:t>
            </w:r>
          </w:p>
        </w:tc>
        <w:tc>
          <w:tcPr>
            <w:tcW w:w="9482" w:type="dxa"/>
          </w:tcPr>
          <w:p w:rsidR="00963C62" w:rsidRPr="00692A34" w:rsidRDefault="00963C62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B2AB2" w:rsidRPr="00692A34" w:rsidRDefault="00963C62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Style w:val="211pt"/>
                <w:rFonts w:eastAsiaTheme="minorEastAsia"/>
                <w:sz w:val="24"/>
                <w:szCs w:val="24"/>
              </w:rPr>
              <w:t>Основные правовые гарантии инвалидам в области социальной защиты. Особенности регулирования труда инвалидов</w:t>
            </w:r>
          </w:p>
        </w:tc>
        <w:tc>
          <w:tcPr>
            <w:tcW w:w="1716" w:type="dxa"/>
          </w:tcPr>
          <w:p w:rsidR="00963C62" w:rsidRPr="00692A34" w:rsidRDefault="00963C62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63C62" w:rsidRPr="00692A34" w:rsidRDefault="00CC418E" w:rsidP="00692A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AB2AB2" w:rsidRPr="00692A34" w:rsidTr="00CC418E">
        <w:trPr>
          <w:cantSplit/>
          <w:trHeight w:val="566"/>
        </w:trPr>
        <w:tc>
          <w:tcPr>
            <w:tcW w:w="2660" w:type="dxa"/>
            <w:gridSpan w:val="2"/>
            <w:vMerge/>
          </w:tcPr>
          <w:p w:rsidR="00AB2AB2" w:rsidRPr="00692A34" w:rsidRDefault="00AB2AB2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4"/>
                <w:szCs w:val="24"/>
              </w:rPr>
            </w:pPr>
          </w:p>
        </w:tc>
        <w:tc>
          <w:tcPr>
            <w:tcW w:w="9482" w:type="dxa"/>
          </w:tcPr>
          <w:p w:rsidR="00AB2AB2" w:rsidRPr="00692A34" w:rsidRDefault="00AB2AB2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ПЗ № 4 </w:t>
            </w: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Анали</w:t>
            </w: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нормативно-правовых актов, устанавливающих правовые гарантии инвалидам.</w:t>
            </w:r>
          </w:p>
        </w:tc>
        <w:tc>
          <w:tcPr>
            <w:tcW w:w="1716" w:type="dxa"/>
          </w:tcPr>
          <w:p w:rsidR="00AB2AB2" w:rsidRPr="00692A34" w:rsidRDefault="007F3B68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AB2AB2" w:rsidRPr="00692A34" w:rsidRDefault="00CC418E" w:rsidP="00692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63C62" w:rsidRPr="00692A34" w:rsidTr="00CD4A0D">
        <w:trPr>
          <w:cantSplit/>
          <w:trHeight w:val="257"/>
        </w:trPr>
        <w:tc>
          <w:tcPr>
            <w:tcW w:w="2660" w:type="dxa"/>
            <w:gridSpan w:val="2"/>
            <w:vMerge/>
          </w:tcPr>
          <w:p w:rsidR="00963C62" w:rsidRPr="00692A34" w:rsidRDefault="00963C62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4"/>
                <w:szCs w:val="24"/>
              </w:rPr>
            </w:pPr>
          </w:p>
        </w:tc>
        <w:tc>
          <w:tcPr>
            <w:tcW w:w="9482" w:type="dxa"/>
          </w:tcPr>
          <w:p w:rsidR="00963C62" w:rsidRPr="00692A34" w:rsidRDefault="00F5785C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963C62"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ачет</w:t>
            </w:r>
          </w:p>
        </w:tc>
        <w:tc>
          <w:tcPr>
            <w:tcW w:w="1716" w:type="dxa"/>
          </w:tcPr>
          <w:p w:rsidR="00963C62" w:rsidRPr="00692A34" w:rsidRDefault="00963C62" w:rsidP="00692A3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2A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963C62" w:rsidRPr="00692A34" w:rsidRDefault="00963C62" w:rsidP="00692A3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A7B8C" w:rsidRPr="00692A34" w:rsidTr="00CD4A0D">
        <w:trPr>
          <w:cantSplit/>
          <w:trHeight w:val="260"/>
        </w:trPr>
        <w:tc>
          <w:tcPr>
            <w:tcW w:w="2660" w:type="dxa"/>
            <w:gridSpan w:val="2"/>
          </w:tcPr>
          <w:p w:rsidR="00CA7B8C" w:rsidRPr="00692A34" w:rsidRDefault="00CA7B8C" w:rsidP="00692A34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1pt"/>
                <w:b/>
                <w:sz w:val="24"/>
                <w:szCs w:val="24"/>
              </w:rPr>
            </w:pPr>
          </w:p>
        </w:tc>
        <w:tc>
          <w:tcPr>
            <w:tcW w:w="9482" w:type="dxa"/>
          </w:tcPr>
          <w:p w:rsidR="00CA7B8C" w:rsidRPr="00692A34" w:rsidRDefault="00CA7B8C" w:rsidP="0069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16" w:type="dxa"/>
          </w:tcPr>
          <w:p w:rsidR="00CA7B8C" w:rsidRPr="00692A34" w:rsidRDefault="00CA7B8C" w:rsidP="00692A3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92A3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FFFFFF"/>
          </w:tcPr>
          <w:p w:rsidR="00CA7B8C" w:rsidRPr="00692A34" w:rsidRDefault="00CA7B8C" w:rsidP="00692A34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F0FD0" w:rsidRPr="00692A34" w:rsidRDefault="003F0FD0" w:rsidP="00C733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B68" w:rsidRPr="00692A34" w:rsidRDefault="007F3B68" w:rsidP="00C733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FD0" w:rsidRPr="00FF67E3" w:rsidRDefault="003F0FD0" w:rsidP="00FF67E3">
      <w:pPr>
        <w:widowControl w:val="0"/>
        <w:tabs>
          <w:tab w:val="left" w:pos="5865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A34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F0FD0" w:rsidRPr="00692A34" w:rsidRDefault="003F0FD0" w:rsidP="00C733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A34">
        <w:rPr>
          <w:rFonts w:ascii="Times New Roman" w:hAnsi="Times New Roman" w:cs="Times New Roman"/>
          <w:sz w:val="24"/>
          <w:szCs w:val="24"/>
        </w:rPr>
        <w:t>1. – ознакомительный (узнавание ранее изученных объектов, свойств);</w:t>
      </w:r>
    </w:p>
    <w:p w:rsidR="003F0FD0" w:rsidRPr="00692A34" w:rsidRDefault="003F0FD0" w:rsidP="00C733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A34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руководством);</w:t>
      </w:r>
    </w:p>
    <w:p w:rsidR="003F0FD0" w:rsidRPr="00692A34" w:rsidRDefault="003F0FD0" w:rsidP="00C733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A34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задач).</w:t>
      </w:r>
    </w:p>
    <w:p w:rsidR="003F0FD0" w:rsidRPr="003F0FD0" w:rsidRDefault="003F0FD0" w:rsidP="003F0FD0">
      <w:pPr>
        <w:pStyle w:val="20"/>
        <w:keepNext/>
        <w:keepLines/>
        <w:shd w:val="clear" w:color="auto" w:fill="auto"/>
        <w:tabs>
          <w:tab w:val="left" w:pos="392"/>
        </w:tabs>
        <w:spacing w:line="485" w:lineRule="exact"/>
        <w:ind w:firstLine="0"/>
        <w:jc w:val="both"/>
        <w:sectPr w:rsidR="003F0FD0" w:rsidRPr="003F0FD0" w:rsidSect="00E60CD6">
          <w:footerReference w:type="even" r:id="rId11"/>
          <w:footerReference w:type="default" r:id="rId12"/>
          <w:pgSz w:w="16840" w:h="11900" w:orient="landscape"/>
          <w:pgMar w:top="1134" w:right="567" w:bottom="1134" w:left="1134" w:header="0" w:footer="3" w:gutter="0"/>
          <w:cols w:space="720"/>
          <w:noEndnote/>
          <w:docGrid w:linePitch="360"/>
        </w:sectPr>
      </w:pPr>
      <w:bookmarkStart w:id="1" w:name="bookmark10"/>
    </w:p>
    <w:bookmarkEnd w:id="1"/>
    <w:p w:rsidR="00113276" w:rsidRDefault="00CC418E" w:rsidP="00113276">
      <w:pPr>
        <w:pStyle w:val="20"/>
        <w:keepNext/>
        <w:keepLines/>
        <w:shd w:val="clear" w:color="auto" w:fill="auto"/>
        <w:tabs>
          <w:tab w:val="left" w:pos="392"/>
        </w:tabs>
        <w:spacing w:line="240" w:lineRule="auto"/>
        <w:ind w:firstLine="0"/>
        <w:jc w:val="center"/>
      </w:pPr>
      <w:r>
        <w:lastRenderedPageBreak/>
        <w:t xml:space="preserve">         </w:t>
      </w:r>
      <w:r w:rsidR="00113276">
        <w:t xml:space="preserve">3 УСЛОВИЯ РЕАЛИЗАЦИИ </w:t>
      </w:r>
      <w:r w:rsidR="00113276">
        <w:rPr>
          <w:caps/>
        </w:rPr>
        <w:t>АДАПТАЦИОННОЙ</w:t>
      </w:r>
      <w:r w:rsidR="00113276">
        <w:t xml:space="preserve"> ДИСЦИПЛИНЫ</w:t>
      </w:r>
    </w:p>
    <w:p w:rsidR="002250B1" w:rsidRPr="003F0FD0" w:rsidRDefault="002250B1" w:rsidP="00113276">
      <w:pPr>
        <w:pStyle w:val="20"/>
        <w:keepNext/>
        <w:keepLines/>
        <w:shd w:val="clear" w:color="auto" w:fill="auto"/>
        <w:tabs>
          <w:tab w:val="left" w:pos="392"/>
        </w:tabs>
        <w:spacing w:line="240" w:lineRule="auto"/>
        <w:ind w:firstLine="0"/>
        <w:jc w:val="center"/>
      </w:pPr>
    </w:p>
    <w:p w:rsidR="003F0FD0" w:rsidRPr="003F0FD0" w:rsidRDefault="003F0FD0" w:rsidP="00DD4733">
      <w:pPr>
        <w:pStyle w:val="20"/>
        <w:keepNext/>
        <w:keepLines/>
        <w:shd w:val="clear" w:color="auto" w:fill="auto"/>
        <w:spacing w:line="240" w:lineRule="auto"/>
        <w:ind w:firstLine="740"/>
        <w:jc w:val="both"/>
      </w:pPr>
      <w:bookmarkStart w:id="2" w:name="bookmark11"/>
      <w:r w:rsidRPr="003F0FD0">
        <w:t>3.1. Требования к минимальному материально-техническому обеспечению</w:t>
      </w:r>
      <w:bookmarkEnd w:id="2"/>
    </w:p>
    <w:p w:rsidR="003F0FD0" w:rsidRPr="003F0FD0" w:rsidRDefault="003F0FD0" w:rsidP="00DD4733">
      <w:pPr>
        <w:pStyle w:val="22"/>
        <w:shd w:val="clear" w:color="auto" w:fill="auto"/>
        <w:spacing w:after="0" w:line="240" w:lineRule="auto"/>
        <w:ind w:firstLine="709"/>
        <w:jc w:val="both"/>
      </w:pPr>
      <w:bookmarkStart w:id="3" w:name="bookmark12"/>
      <w:r w:rsidRPr="003F0FD0">
        <w:t xml:space="preserve">Реализация </w:t>
      </w:r>
      <w:r w:rsidR="00113276">
        <w:t>адаптационной</w:t>
      </w:r>
      <w:r w:rsidRPr="003F0FD0">
        <w:t xml:space="preserve"> дисциплины требует наличия учебного кабинета </w:t>
      </w:r>
      <w:r w:rsidR="00CE7328">
        <w:t>адаптационных дисциплин.</w:t>
      </w:r>
    </w:p>
    <w:p w:rsidR="003F0FD0" w:rsidRPr="003F0FD0" w:rsidRDefault="003F0FD0" w:rsidP="00DD4733">
      <w:pPr>
        <w:pStyle w:val="20"/>
        <w:keepNext/>
        <w:keepLines/>
        <w:shd w:val="clear" w:color="auto" w:fill="auto"/>
        <w:spacing w:line="240" w:lineRule="auto"/>
        <w:ind w:firstLine="0"/>
      </w:pPr>
      <w:r w:rsidRPr="003F0FD0">
        <w:t>Оборудование учебного кабинета и рабочих мест:</w:t>
      </w:r>
      <w:bookmarkEnd w:id="3"/>
    </w:p>
    <w:p w:rsidR="003F0FD0" w:rsidRPr="003F0FD0" w:rsidRDefault="003F0FD0" w:rsidP="00DD4733">
      <w:pPr>
        <w:pStyle w:val="22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 w:rsidRPr="003F0FD0">
        <w:t>посадочные места по количеству обучающихся;</w:t>
      </w:r>
    </w:p>
    <w:p w:rsidR="003F0FD0" w:rsidRPr="003F0FD0" w:rsidRDefault="003F0FD0" w:rsidP="00DD4733">
      <w:pPr>
        <w:pStyle w:val="22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 w:rsidRPr="003F0FD0">
        <w:t>рабочее место преподавателя;</w:t>
      </w:r>
    </w:p>
    <w:p w:rsidR="003F0FD0" w:rsidRPr="003F0FD0" w:rsidRDefault="003F0FD0" w:rsidP="00DD4733">
      <w:pPr>
        <w:pStyle w:val="22"/>
        <w:numPr>
          <w:ilvl w:val="0"/>
          <w:numId w:val="2"/>
        </w:numPr>
        <w:shd w:val="clear" w:color="auto" w:fill="auto"/>
        <w:tabs>
          <w:tab w:val="left" w:pos="1007"/>
        </w:tabs>
        <w:spacing w:after="0" w:line="240" w:lineRule="auto"/>
        <w:ind w:firstLine="740"/>
        <w:jc w:val="both"/>
      </w:pPr>
      <w:r w:rsidRPr="003F0FD0">
        <w:t>комплект учебно-наглядных пособий по дисциплине;</w:t>
      </w:r>
    </w:p>
    <w:p w:rsidR="003F0FD0" w:rsidRPr="003F0FD0" w:rsidRDefault="003F0FD0" w:rsidP="00DD4733">
      <w:pPr>
        <w:pStyle w:val="22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40"/>
        <w:jc w:val="both"/>
      </w:pPr>
      <w:r w:rsidRPr="003F0FD0">
        <w:t>комплект учебно-методической документации (учебники и учебные пособия, карточки-задания, комплекты тестовых заданий);</w:t>
      </w:r>
    </w:p>
    <w:p w:rsidR="003F0FD0" w:rsidRPr="003F0FD0" w:rsidRDefault="003F0FD0" w:rsidP="00DD4733">
      <w:pPr>
        <w:pStyle w:val="22"/>
        <w:numPr>
          <w:ilvl w:val="0"/>
          <w:numId w:val="2"/>
        </w:numPr>
        <w:shd w:val="clear" w:color="auto" w:fill="auto"/>
        <w:tabs>
          <w:tab w:val="left" w:pos="982"/>
        </w:tabs>
        <w:spacing w:after="0" w:line="240" w:lineRule="auto"/>
        <w:ind w:firstLine="740"/>
        <w:jc w:val="both"/>
      </w:pPr>
      <w:r w:rsidRPr="003F0FD0">
        <w:t>набор слайдов (мультимедиа презентаций) по темам учебной дисциплины.</w:t>
      </w:r>
    </w:p>
    <w:p w:rsidR="003F0FD0" w:rsidRPr="003F0FD0" w:rsidRDefault="003F0FD0" w:rsidP="00DD4733">
      <w:pPr>
        <w:pStyle w:val="20"/>
        <w:keepNext/>
        <w:keepLines/>
        <w:shd w:val="clear" w:color="auto" w:fill="auto"/>
        <w:spacing w:line="240" w:lineRule="auto"/>
        <w:ind w:firstLine="740"/>
        <w:jc w:val="both"/>
      </w:pPr>
      <w:bookmarkStart w:id="4" w:name="bookmark13"/>
      <w:r w:rsidRPr="003F0FD0">
        <w:t>Технические средства обучения:</w:t>
      </w:r>
      <w:bookmarkEnd w:id="4"/>
    </w:p>
    <w:p w:rsidR="003F0FD0" w:rsidRPr="003F0FD0" w:rsidRDefault="003F0FD0" w:rsidP="00DD4733">
      <w:pPr>
        <w:pStyle w:val="22"/>
        <w:numPr>
          <w:ilvl w:val="0"/>
          <w:numId w:val="2"/>
        </w:numPr>
        <w:shd w:val="clear" w:color="auto" w:fill="auto"/>
        <w:tabs>
          <w:tab w:val="left" w:pos="973"/>
        </w:tabs>
        <w:spacing w:after="0" w:line="240" w:lineRule="auto"/>
        <w:ind w:firstLine="740"/>
        <w:jc w:val="both"/>
      </w:pPr>
      <w:r w:rsidRPr="003F0FD0">
        <w:t>компьютер с лицензионным программным обеспечением, выходом в Интернет и мультимедиапроектор;</w:t>
      </w:r>
    </w:p>
    <w:p w:rsidR="002250B1" w:rsidRPr="003F0FD0" w:rsidRDefault="003F0FD0" w:rsidP="00453D48">
      <w:pPr>
        <w:pStyle w:val="22"/>
        <w:numPr>
          <w:ilvl w:val="0"/>
          <w:numId w:val="2"/>
        </w:numPr>
        <w:shd w:val="clear" w:color="auto" w:fill="auto"/>
        <w:tabs>
          <w:tab w:val="left" w:pos="1012"/>
        </w:tabs>
        <w:spacing w:after="0" w:line="240" w:lineRule="auto"/>
        <w:ind w:firstLine="740"/>
        <w:jc w:val="both"/>
      </w:pPr>
      <w:r w:rsidRPr="003F0FD0">
        <w:t>аудиовизуальные технические средства обучения.</w:t>
      </w:r>
    </w:p>
    <w:p w:rsidR="003F0FD0" w:rsidRPr="003F0FD0" w:rsidRDefault="003F0FD0" w:rsidP="00DD4733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338"/>
        </w:tabs>
        <w:spacing w:line="240" w:lineRule="auto"/>
        <w:ind w:firstLine="740"/>
        <w:jc w:val="both"/>
      </w:pPr>
      <w:bookmarkStart w:id="5" w:name="bookmark14"/>
      <w:r w:rsidRPr="003F0FD0">
        <w:t>Информационное обеспечение обучения</w:t>
      </w:r>
      <w:bookmarkEnd w:id="5"/>
    </w:p>
    <w:p w:rsidR="003F0FD0" w:rsidRPr="003F0FD0" w:rsidRDefault="003F0FD0" w:rsidP="00DD4733">
      <w:pPr>
        <w:pStyle w:val="30"/>
        <w:shd w:val="clear" w:color="auto" w:fill="auto"/>
        <w:spacing w:before="0" w:line="240" w:lineRule="auto"/>
        <w:ind w:firstLine="709"/>
        <w:jc w:val="both"/>
      </w:pPr>
      <w:r w:rsidRPr="003F0FD0">
        <w:t>Нормативные акты:</w:t>
      </w:r>
    </w:p>
    <w:p w:rsidR="003F0FD0" w:rsidRPr="003F0FD0" w:rsidRDefault="003F0FD0" w:rsidP="00DD4733">
      <w:pPr>
        <w:pStyle w:val="22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ind w:firstLine="709"/>
        <w:jc w:val="both"/>
      </w:pPr>
      <w:r w:rsidRPr="003F0FD0">
        <w:t xml:space="preserve">Конституция РФ (принята всенародным голосованием 12.12.1993) (с учетом поправок, внесенных Законами РФ о поправках к Конституции РФ от 30.12.2008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Pr="003F0FD0">
        <w:t xml:space="preserve">6-ФКЗ, от 30.12.2008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="00453D48">
        <w:t>7-ФКЗ)</w:t>
      </w:r>
    </w:p>
    <w:p w:rsidR="003F0FD0" w:rsidRPr="003F0FD0" w:rsidRDefault="003F0FD0" w:rsidP="00DD4733">
      <w:pPr>
        <w:pStyle w:val="22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240" w:lineRule="auto"/>
        <w:ind w:firstLine="709"/>
        <w:jc w:val="both"/>
      </w:pPr>
      <w:r w:rsidRPr="003F0FD0">
        <w:t>Конвенция о правах инвалидов принята резолюцией 61/106 Генераль</w:t>
      </w:r>
      <w:r w:rsidR="00453D48">
        <w:t>ной Ассамбл</w:t>
      </w:r>
      <w:proofErr w:type="gramStart"/>
      <w:r w:rsidR="00453D48">
        <w:t>еи ОО</w:t>
      </w:r>
      <w:proofErr w:type="gramEnd"/>
      <w:r w:rsidR="00453D48">
        <w:t>Н от 13.12.2006</w:t>
      </w:r>
    </w:p>
    <w:p w:rsidR="003F0FD0" w:rsidRPr="003F0FD0" w:rsidRDefault="003F0FD0" w:rsidP="00DD4733">
      <w:pPr>
        <w:pStyle w:val="22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240" w:lineRule="auto"/>
        <w:ind w:firstLine="709"/>
        <w:jc w:val="both"/>
      </w:pPr>
      <w:r w:rsidRPr="003F0FD0">
        <w:t>Гражданский кодекс Росс</w:t>
      </w:r>
      <w:r w:rsidR="00453D48">
        <w:t>ийской Федерации (часть первая)</w:t>
      </w:r>
      <w:r w:rsidRPr="003F0FD0">
        <w:t xml:space="preserve"> от 30.11.1994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="00453D48">
        <w:t>51-ФЗ</w:t>
      </w:r>
    </w:p>
    <w:p w:rsidR="003F0FD0" w:rsidRPr="003F0FD0" w:rsidRDefault="003F0FD0" w:rsidP="00DD4733">
      <w:pPr>
        <w:pStyle w:val="22"/>
        <w:numPr>
          <w:ilvl w:val="0"/>
          <w:numId w:val="4"/>
        </w:numPr>
        <w:shd w:val="clear" w:color="auto" w:fill="auto"/>
        <w:tabs>
          <w:tab w:val="left" w:pos="387"/>
        </w:tabs>
        <w:spacing w:after="0" w:line="240" w:lineRule="auto"/>
        <w:ind w:firstLine="709"/>
        <w:jc w:val="both"/>
      </w:pPr>
      <w:r w:rsidRPr="003F0FD0">
        <w:t>Гражданский кодекс Росс</w:t>
      </w:r>
      <w:r w:rsidR="00453D48">
        <w:t>ийской Федерации (часть вторая)</w:t>
      </w:r>
      <w:r w:rsidRPr="003F0FD0">
        <w:t xml:space="preserve"> от 26.01.1996 </w:t>
      </w:r>
      <w:r w:rsidR="00453D48">
        <w:rPr>
          <w:lang w:bidi="en-US"/>
        </w:rPr>
        <w:t>№</w:t>
      </w:r>
      <w:r w:rsidRPr="003F0FD0">
        <w:rPr>
          <w:lang w:bidi="en-US"/>
        </w:rPr>
        <w:t xml:space="preserve"> </w:t>
      </w:r>
      <w:r w:rsidR="00453D48">
        <w:t>14-ФЗ</w:t>
      </w:r>
    </w:p>
    <w:p w:rsidR="003F0FD0" w:rsidRPr="003F0FD0" w:rsidRDefault="003F0FD0" w:rsidP="00DD4733">
      <w:pPr>
        <w:pStyle w:val="22"/>
        <w:numPr>
          <w:ilvl w:val="0"/>
          <w:numId w:val="4"/>
        </w:numPr>
        <w:shd w:val="clear" w:color="auto" w:fill="auto"/>
        <w:tabs>
          <w:tab w:val="left" w:pos="343"/>
        </w:tabs>
        <w:spacing w:after="0" w:line="240" w:lineRule="auto"/>
        <w:ind w:firstLine="709"/>
        <w:jc w:val="both"/>
      </w:pPr>
      <w:r w:rsidRPr="003F0FD0">
        <w:t>Трудовой ко</w:t>
      </w:r>
      <w:r w:rsidR="00453D48">
        <w:t>декс Российской Федерации</w:t>
      </w:r>
      <w:r w:rsidRPr="003F0FD0">
        <w:t xml:space="preserve"> от 30.12.2001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Pr="003F0FD0">
        <w:t>197-ФЗ;</w:t>
      </w:r>
    </w:p>
    <w:p w:rsidR="003F0FD0" w:rsidRPr="003F0FD0" w:rsidRDefault="003F0FD0" w:rsidP="00DD4733">
      <w:pPr>
        <w:pStyle w:val="22"/>
        <w:numPr>
          <w:ilvl w:val="0"/>
          <w:numId w:val="4"/>
        </w:numPr>
        <w:shd w:val="clear" w:color="auto" w:fill="auto"/>
        <w:tabs>
          <w:tab w:val="left" w:pos="348"/>
        </w:tabs>
        <w:spacing w:after="0" w:line="240" w:lineRule="auto"/>
        <w:ind w:firstLine="709"/>
        <w:jc w:val="both"/>
      </w:pPr>
      <w:r w:rsidRPr="003F0FD0">
        <w:t>Семей</w:t>
      </w:r>
      <w:r w:rsidR="00453D48">
        <w:t>ный кодекс Российской Федерации</w:t>
      </w:r>
      <w:r w:rsidRPr="003F0FD0">
        <w:t xml:space="preserve"> от 29.12.1995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Pr="003F0FD0">
        <w:t>223-ФЗ;</w:t>
      </w:r>
    </w:p>
    <w:p w:rsidR="003F0FD0" w:rsidRPr="003F0FD0" w:rsidRDefault="003F0FD0" w:rsidP="00DD47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D0">
        <w:rPr>
          <w:rFonts w:ascii="Times New Roman" w:hAnsi="Times New Roman" w:cs="Times New Roman"/>
          <w:sz w:val="28"/>
          <w:szCs w:val="28"/>
        </w:rPr>
        <w:t>Федеральн</w:t>
      </w:r>
      <w:r w:rsidR="00453D48">
        <w:rPr>
          <w:rFonts w:ascii="Times New Roman" w:hAnsi="Times New Roman" w:cs="Times New Roman"/>
          <w:sz w:val="28"/>
          <w:szCs w:val="28"/>
        </w:rPr>
        <w:t>ый закон от 03.05.2012 N 46-ФЗ «</w:t>
      </w:r>
      <w:r w:rsidRPr="003F0FD0">
        <w:rPr>
          <w:rFonts w:ascii="Times New Roman" w:hAnsi="Times New Roman" w:cs="Times New Roman"/>
          <w:sz w:val="28"/>
          <w:szCs w:val="28"/>
        </w:rPr>
        <w:t>О ратификац</w:t>
      </w:r>
      <w:r w:rsidR="00453D48">
        <w:rPr>
          <w:rFonts w:ascii="Times New Roman" w:hAnsi="Times New Roman" w:cs="Times New Roman"/>
          <w:sz w:val="28"/>
          <w:szCs w:val="28"/>
        </w:rPr>
        <w:t>ии Конвенции о правах инвалидов»</w:t>
      </w:r>
      <w:r w:rsidRPr="003F0FD0">
        <w:rPr>
          <w:rFonts w:ascii="Times New Roman" w:hAnsi="Times New Roman" w:cs="Times New Roman"/>
          <w:sz w:val="28"/>
          <w:szCs w:val="28"/>
        </w:rPr>
        <w:t>.</w:t>
      </w:r>
    </w:p>
    <w:p w:rsidR="00453D48" w:rsidRDefault="003F0FD0" w:rsidP="00DD47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8">
        <w:rPr>
          <w:rFonts w:ascii="Times New Roman" w:hAnsi="Times New Roman" w:cs="Times New Roman"/>
          <w:sz w:val="28"/>
          <w:szCs w:val="28"/>
        </w:rPr>
        <w:t>Федеральный закон от 24.11.1995г. № 181-ФЗ «О социальной защите инва</w:t>
      </w:r>
      <w:r w:rsidR="00453D48">
        <w:rPr>
          <w:rFonts w:ascii="Times New Roman" w:hAnsi="Times New Roman" w:cs="Times New Roman"/>
          <w:sz w:val="28"/>
          <w:szCs w:val="28"/>
        </w:rPr>
        <w:t>лидов  в Российской Федерации»</w:t>
      </w:r>
    </w:p>
    <w:p w:rsidR="003F0FD0" w:rsidRPr="00453D48" w:rsidRDefault="003F0FD0" w:rsidP="00DD4733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48">
        <w:rPr>
          <w:rFonts w:ascii="Times New Roman" w:hAnsi="Times New Roman" w:cs="Times New Roman"/>
          <w:sz w:val="28"/>
          <w:szCs w:val="28"/>
        </w:rPr>
        <w:t>За</w:t>
      </w:r>
      <w:r w:rsidR="00453D48" w:rsidRPr="00453D48">
        <w:rPr>
          <w:rFonts w:ascii="Times New Roman" w:hAnsi="Times New Roman" w:cs="Times New Roman"/>
          <w:sz w:val="28"/>
          <w:szCs w:val="28"/>
        </w:rPr>
        <w:t>кон РФ от 19.04.1991 N 1032-1  «</w:t>
      </w:r>
      <w:r w:rsidRPr="00453D48">
        <w:rPr>
          <w:rFonts w:ascii="Times New Roman" w:hAnsi="Times New Roman" w:cs="Times New Roman"/>
          <w:sz w:val="28"/>
          <w:szCs w:val="28"/>
        </w:rPr>
        <w:t>О занятости на</w:t>
      </w:r>
      <w:r w:rsidR="00453D48">
        <w:rPr>
          <w:rFonts w:ascii="Times New Roman" w:hAnsi="Times New Roman" w:cs="Times New Roman"/>
          <w:sz w:val="28"/>
          <w:szCs w:val="28"/>
        </w:rPr>
        <w:t>селения в Российской Федерации»</w:t>
      </w:r>
    </w:p>
    <w:p w:rsidR="003F0FD0" w:rsidRPr="003F0FD0" w:rsidRDefault="003F0FD0" w:rsidP="00DD4733">
      <w:pPr>
        <w:pStyle w:val="22"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40" w:lineRule="auto"/>
        <w:ind w:firstLine="709"/>
        <w:jc w:val="both"/>
      </w:pPr>
      <w:r w:rsidRPr="003F0FD0">
        <w:t xml:space="preserve">Указ Президента РФ от 02.10.1992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="00453D48">
        <w:t>1157 «</w:t>
      </w:r>
      <w:r w:rsidRPr="003F0FD0">
        <w:t>О дополнительных мерах госуд</w:t>
      </w:r>
      <w:r w:rsidR="00453D48">
        <w:t>арственной поддержки инвалидов»</w:t>
      </w:r>
    </w:p>
    <w:p w:rsidR="003F0FD0" w:rsidRPr="003F0FD0" w:rsidRDefault="003F0FD0" w:rsidP="006C045D">
      <w:pPr>
        <w:pStyle w:val="22"/>
        <w:numPr>
          <w:ilvl w:val="0"/>
          <w:numId w:val="4"/>
        </w:numPr>
        <w:shd w:val="clear" w:color="auto" w:fill="auto"/>
        <w:tabs>
          <w:tab w:val="left" w:pos="353"/>
        </w:tabs>
        <w:spacing w:after="0" w:line="240" w:lineRule="auto"/>
        <w:ind w:firstLine="709"/>
        <w:jc w:val="both"/>
      </w:pPr>
      <w:r w:rsidRPr="003F0FD0">
        <w:t xml:space="preserve">Приказ Минтруда России от 25.12.2012 </w:t>
      </w:r>
      <w:r w:rsidRPr="003F0FD0">
        <w:rPr>
          <w:lang w:val="en-US" w:bidi="en-US"/>
        </w:rPr>
        <w:t>N</w:t>
      </w:r>
      <w:r w:rsidRPr="003F0FD0">
        <w:rPr>
          <w:lang w:bidi="en-US"/>
        </w:rPr>
        <w:t xml:space="preserve"> </w:t>
      </w:r>
      <w:r w:rsidR="00453D48">
        <w:t>627 «</w:t>
      </w:r>
      <w:r w:rsidRPr="003F0FD0">
        <w:t>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</w:t>
      </w:r>
      <w:r w:rsidR="00453D48">
        <w:t xml:space="preserve">ю учета региональной специфики» (вместе с </w:t>
      </w:r>
      <w:r w:rsidRPr="003F0FD0">
        <w:t xml:space="preserve">ГОСТ </w:t>
      </w:r>
      <w:proofErr w:type="gramStart"/>
      <w:r w:rsidRPr="003F0FD0">
        <w:t>Р</w:t>
      </w:r>
      <w:proofErr w:type="gramEnd"/>
      <w:r w:rsidRPr="003F0FD0">
        <w:t xml:space="preserve"> 51079-2006 (ИСО 9999:2002) Группа Р20. Национальный стандарт Российской Федерации. </w:t>
      </w:r>
      <w:proofErr w:type="gramStart"/>
      <w:r w:rsidRPr="003F0FD0">
        <w:t>Технические средства реабилитации людей с ограничениями)</w:t>
      </w:r>
      <w:proofErr w:type="gramEnd"/>
    </w:p>
    <w:p w:rsidR="003F0FD0" w:rsidRPr="00FB100C" w:rsidRDefault="003F0FD0" w:rsidP="00DD4733">
      <w:pPr>
        <w:pStyle w:val="7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FB100C">
        <w:rPr>
          <w:sz w:val="28"/>
          <w:szCs w:val="28"/>
        </w:rPr>
        <w:lastRenderedPageBreak/>
        <w:t>Основные источники:</w:t>
      </w:r>
    </w:p>
    <w:p w:rsidR="003F0FD0" w:rsidRPr="00FB100C" w:rsidRDefault="003F0FD0" w:rsidP="00453D48">
      <w:pPr>
        <w:pStyle w:val="ac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b/>
          <w:spacing w:val="-2"/>
          <w:sz w:val="28"/>
          <w:szCs w:val="28"/>
        </w:rPr>
      </w:pPr>
      <w:bookmarkStart w:id="6" w:name="bookmark15"/>
      <w:proofErr w:type="spellStart"/>
      <w:r w:rsidRPr="00FB100C">
        <w:rPr>
          <w:sz w:val="28"/>
          <w:szCs w:val="28"/>
        </w:rPr>
        <w:t>Румынина</w:t>
      </w:r>
      <w:proofErr w:type="spellEnd"/>
      <w:r w:rsidRPr="00FB100C">
        <w:rPr>
          <w:sz w:val="28"/>
          <w:szCs w:val="28"/>
        </w:rPr>
        <w:t xml:space="preserve"> В.В. Правовое обеспечение профессиональной</w:t>
      </w:r>
      <w:r w:rsidR="00D226DF" w:rsidRPr="00FB100C">
        <w:rPr>
          <w:sz w:val="28"/>
          <w:szCs w:val="28"/>
        </w:rPr>
        <w:t xml:space="preserve"> деятельности. М.: Инфра-М, 201</w:t>
      </w:r>
      <w:r w:rsidR="00CE7328">
        <w:rPr>
          <w:sz w:val="28"/>
          <w:szCs w:val="28"/>
        </w:rPr>
        <w:t>9</w:t>
      </w:r>
    </w:p>
    <w:p w:rsidR="003F0FD0" w:rsidRPr="00FB100C" w:rsidRDefault="003F0FD0" w:rsidP="00DD4733">
      <w:pPr>
        <w:pStyle w:val="ac"/>
        <w:tabs>
          <w:tab w:val="left" w:pos="0"/>
        </w:tabs>
        <w:ind w:left="374"/>
        <w:jc w:val="center"/>
        <w:rPr>
          <w:b/>
          <w:sz w:val="28"/>
          <w:szCs w:val="28"/>
        </w:rPr>
      </w:pPr>
      <w:r w:rsidRPr="00FB100C">
        <w:rPr>
          <w:b/>
          <w:sz w:val="28"/>
          <w:szCs w:val="28"/>
        </w:rPr>
        <w:t>Дополнительные источники:</w:t>
      </w:r>
    </w:p>
    <w:p w:rsidR="003F0FD0" w:rsidRPr="00FB100C" w:rsidRDefault="003F0FD0" w:rsidP="00DD47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100C">
        <w:rPr>
          <w:rFonts w:ascii="Times New Roman" w:hAnsi="Times New Roman" w:cs="Times New Roman"/>
          <w:bCs/>
          <w:sz w:val="28"/>
          <w:szCs w:val="28"/>
        </w:rPr>
        <w:t xml:space="preserve">1. Социальная работа: учебное пособие.  </w:t>
      </w:r>
      <w:proofErr w:type="spellStart"/>
      <w:r w:rsidRPr="00FB100C">
        <w:rPr>
          <w:rFonts w:ascii="Times New Roman" w:hAnsi="Times New Roman" w:cs="Times New Roman"/>
          <w:bCs/>
          <w:sz w:val="28"/>
          <w:szCs w:val="28"/>
        </w:rPr>
        <w:t>Холостова</w:t>
      </w:r>
      <w:proofErr w:type="spellEnd"/>
      <w:r w:rsidRPr="00FB100C">
        <w:rPr>
          <w:rFonts w:ascii="Times New Roman" w:hAnsi="Times New Roman" w:cs="Times New Roman"/>
          <w:bCs/>
          <w:sz w:val="28"/>
          <w:szCs w:val="28"/>
        </w:rPr>
        <w:t xml:space="preserve"> Е.И. 7-е изд., - М.: Издательско-торгов</w:t>
      </w:r>
      <w:r w:rsidR="00D0451F">
        <w:rPr>
          <w:rFonts w:ascii="Times New Roman" w:hAnsi="Times New Roman" w:cs="Times New Roman"/>
          <w:bCs/>
          <w:sz w:val="28"/>
          <w:szCs w:val="28"/>
        </w:rPr>
        <w:t>ая корпорация «Дашков и К», 2019</w:t>
      </w:r>
      <w:r w:rsidRPr="00FB100C">
        <w:rPr>
          <w:rFonts w:ascii="Times New Roman" w:hAnsi="Times New Roman" w:cs="Times New Roman"/>
          <w:bCs/>
          <w:sz w:val="28"/>
          <w:szCs w:val="28"/>
        </w:rPr>
        <w:t>. – 800 с.</w:t>
      </w:r>
    </w:p>
    <w:p w:rsidR="00DD4733" w:rsidRPr="00FB100C" w:rsidRDefault="003F0FD0" w:rsidP="006C04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100C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Pr="00FB100C">
        <w:rPr>
          <w:rFonts w:ascii="Times New Roman" w:hAnsi="Times New Roman" w:cs="Times New Roman"/>
          <w:bCs/>
          <w:sz w:val="28"/>
          <w:szCs w:val="28"/>
        </w:rPr>
        <w:t>Зозуля Т.В.</w:t>
      </w:r>
      <w:r w:rsidRPr="00FB100C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Комплексная </w:t>
      </w:r>
      <w:r w:rsidRPr="00FB100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реабилитация инвалидов: Учебное пособие. </w:t>
      </w:r>
      <w:r w:rsidRPr="00FB100C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Издатель</w:t>
      </w:r>
      <w:r w:rsidRPr="00FB100C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D226DF" w:rsidRPr="00FB100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ский центр «Академия», 2017</w:t>
      </w:r>
      <w:r w:rsidRPr="00FB10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- 304 с. </w:t>
      </w:r>
      <w:r w:rsidRPr="00FB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</w:p>
    <w:p w:rsidR="003F0FD0" w:rsidRPr="00FB100C" w:rsidRDefault="00DD4733" w:rsidP="006C0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00C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  <w:r w:rsidR="003F0FD0" w:rsidRPr="00FB10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B7CE5" w:rsidRDefault="000B7CE5" w:rsidP="00CE7328">
      <w:pPr>
        <w:pStyle w:val="2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Theme="minorEastAsia"/>
        </w:rPr>
      </w:pPr>
      <w:r w:rsidRPr="00FB100C">
        <w:rPr>
          <w:rFonts w:eastAsiaTheme="minorEastAsia"/>
        </w:rPr>
        <w:t>Справочная правовая система Консультант Плюс -  [Электронный ресурс] – Режим доступа:</w:t>
      </w:r>
      <w:r w:rsidRPr="00CC418E">
        <w:rPr>
          <w:rFonts w:eastAsiaTheme="minorEastAsia"/>
        </w:rPr>
        <w:t xml:space="preserve"> </w:t>
      </w:r>
      <w:hyperlink r:id="rId13" w:history="1">
        <w:r w:rsidR="00CC418E" w:rsidRPr="00CC418E">
          <w:rPr>
            <w:rStyle w:val="ab"/>
            <w:rFonts w:eastAsiaTheme="minorEastAsia"/>
            <w:color w:val="auto"/>
          </w:rPr>
          <w:t>http://www.consultant.ru/</w:t>
        </w:r>
      </w:hyperlink>
    </w:p>
    <w:p w:rsidR="00CC418E" w:rsidRPr="00FB100C" w:rsidRDefault="00CC418E" w:rsidP="00CE7328">
      <w:pPr>
        <w:pStyle w:val="2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Theme="minorEastAsia"/>
        </w:rPr>
      </w:pPr>
      <w:r w:rsidRPr="00CC418E">
        <w:rPr>
          <w:rFonts w:eastAsiaTheme="minorEastAsia"/>
        </w:rPr>
        <w:t>Информационн0-праовой портал Гарант - [Электронный ресурс]. – Режим доступа: https://www.garant.ru/;</w:t>
      </w:r>
    </w:p>
    <w:p w:rsidR="000B7CE5" w:rsidRPr="00FB100C" w:rsidRDefault="000B7CE5" w:rsidP="00CE7328">
      <w:pPr>
        <w:pStyle w:val="2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Theme="minorEastAsia"/>
        </w:rPr>
      </w:pPr>
      <w:r w:rsidRPr="00FB100C">
        <w:rPr>
          <w:rFonts w:eastAsiaTheme="minorEastAsia"/>
        </w:rPr>
        <w:t>Официальный сайт Министерства труда и социальной защиты Российской Федерации - [Электронный ресурс]. – Режим доступа: https://mintrud.gov.ru</w:t>
      </w:r>
    </w:p>
    <w:p w:rsidR="003F0FD0" w:rsidRPr="00CE7328" w:rsidRDefault="000B7CE5" w:rsidP="00CE7328">
      <w:pPr>
        <w:pStyle w:val="22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jc w:val="both"/>
        <w:rPr>
          <w:rStyle w:val="211pt"/>
          <w:sz w:val="28"/>
          <w:szCs w:val="28"/>
        </w:rPr>
      </w:pPr>
      <w:r w:rsidRPr="00FB100C">
        <w:rPr>
          <w:rFonts w:eastAsiaTheme="minorEastAsia"/>
        </w:rPr>
        <w:t>Официальный интернет-портал правовой информации - [Электронный ресурс] – Режим доступа: http://www.pravo.gov.ru/</w:t>
      </w:r>
    </w:p>
    <w:p w:rsidR="005025CF" w:rsidRPr="00254F3B" w:rsidRDefault="005025CF" w:rsidP="00254F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4F3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3.3 </w:t>
      </w:r>
      <w:r w:rsidR="00254F3B" w:rsidRPr="00254F3B">
        <w:rPr>
          <w:rFonts w:ascii="Times New Roman" w:eastAsia="Calibri" w:hAnsi="Times New Roman" w:cs="Times New Roman"/>
          <w:b/>
          <w:sz w:val="28"/>
          <w:szCs w:val="28"/>
        </w:rPr>
        <w:t>Особенности обучения лиц с ограниченными возможностями здоровья</w:t>
      </w:r>
    </w:p>
    <w:p w:rsidR="003F0FD0" w:rsidRPr="003F0FD0" w:rsidRDefault="003F0FD0" w:rsidP="00DD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4F3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целях реализации рабочей программы дисциплины </w:t>
      </w:r>
      <w:r w:rsidRPr="00254F3B">
        <w:rPr>
          <w:rFonts w:ascii="Times New Roman" w:hAnsi="Times New Roman" w:cs="Times New Roman"/>
          <w:sz w:val="28"/>
          <w:szCs w:val="28"/>
        </w:rPr>
        <w:t xml:space="preserve">АД.02 Социальная адаптация и основы социально-правовых знаний </w:t>
      </w:r>
      <w:r w:rsidRPr="00254F3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созданы </w:t>
      </w:r>
      <w:r w:rsidRPr="00254F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совершенствуются специальные условия с учетом нозологий обучающихся: для лиц с нарушениями</w:t>
      </w: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запросов,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3F0FD0" w:rsidRPr="003F0FD0" w:rsidRDefault="003F0FD0" w:rsidP="00DD473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3F0FD0">
        <w:rPr>
          <w:i/>
          <w:color w:val="000000" w:themeColor="text1"/>
          <w:sz w:val="28"/>
          <w:szCs w:val="28"/>
        </w:rPr>
        <w:t>Для</w:t>
      </w:r>
      <w:r w:rsidRPr="003F0FD0">
        <w:rPr>
          <w:b/>
          <w:i/>
          <w:color w:val="000000" w:themeColor="text1"/>
          <w:sz w:val="28"/>
          <w:szCs w:val="28"/>
        </w:rPr>
        <w:t xml:space="preserve"> слабовидящих </w:t>
      </w:r>
      <w:r w:rsidRPr="003F0FD0">
        <w:rPr>
          <w:i/>
          <w:color w:val="000000" w:themeColor="text1"/>
          <w:sz w:val="28"/>
          <w:szCs w:val="28"/>
        </w:rPr>
        <w:t>обучающихся</w:t>
      </w:r>
      <w:r w:rsidRPr="003F0FD0">
        <w:rPr>
          <w:color w:val="000000" w:themeColor="text1"/>
          <w:sz w:val="28"/>
          <w:szCs w:val="28"/>
        </w:rPr>
        <w:t xml:space="preserve"> используются: </w:t>
      </w:r>
    </w:p>
    <w:p w:rsidR="003F0FD0" w:rsidRPr="003F0FD0" w:rsidRDefault="003F0FD0" w:rsidP="00DD473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F0FD0">
        <w:rPr>
          <w:color w:val="000000" w:themeColor="text1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3F0FD0">
        <w:rPr>
          <w:i/>
          <w:iCs/>
          <w:color w:val="000000" w:themeColor="text1"/>
          <w:sz w:val="28"/>
          <w:szCs w:val="28"/>
        </w:rPr>
        <w:t xml:space="preserve">; </w:t>
      </w:r>
      <w:proofErr w:type="gramEnd"/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color w:val="000000" w:themeColor="text1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lastRenderedPageBreak/>
        <w:t xml:space="preserve"> 4) обеспечивается необходимый уровень освещенности помещений;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исключения повышенного уровня шума на уроке и внеурочном мероприятии;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многократного повторения ключевых положений учебной информации;</w:t>
      </w:r>
    </w:p>
    <w:p w:rsidR="003F0FD0" w:rsidRPr="003F0FD0" w:rsidRDefault="003F0FD0" w:rsidP="00DD4733">
      <w:pPr>
        <w:pStyle w:val="ac"/>
        <w:tabs>
          <w:tab w:val="left" w:pos="7605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 xml:space="preserve">- подачи материала на принципах мультимедиа; </w:t>
      </w:r>
      <w:r w:rsidRPr="003F0FD0">
        <w:rPr>
          <w:bCs/>
          <w:color w:val="000000" w:themeColor="text1"/>
          <w:sz w:val="28"/>
          <w:szCs w:val="28"/>
        </w:rPr>
        <w:tab/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3F0FD0">
        <w:rPr>
          <w:bCs/>
          <w:color w:val="000000" w:themeColor="text1"/>
          <w:sz w:val="28"/>
          <w:szCs w:val="28"/>
        </w:rPr>
        <w:t>дств дл</w:t>
      </w:r>
      <w:proofErr w:type="gramEnd"/>
      <w:r w:rsidRPr="003F0FD0">
        <w:rPr>
          <w:bCs/>
          <w:color w:val="000000" w:themeColor="text1"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 психотерапевтическая настройка;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3F0FD0" w:rsidRPr="003F0FD0" w:rsidRDefault="003F0FD0" w:rsidP="00DD4733">
      <w:pPr>
        <w:pStyle w:val="ac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F0FD0">
        <w:rPr>
          <w:bCs/>
          <w:color w:val="000000" w:themeColor="text1"/>
          <w:sz w:val="28"/>
          <w:szCs w:val="28"/>
        </w:rPr>
        <w:t>- организованные паузы для обеспечения здоровье сбережения.</w:t>
      </w:r>
    </w:p>
    <w:p w:rsidR="003F0FD0" w:rsidRPr="003F0FD0" w:rsidRDefault="003F0FD0" w:rsidP="00DD473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3F0FD0">
        <w:rPr>
          <w:color w:val="000000" w:themeColor="text1"/>
          <w:sz w:val="28"/>
          <w:szCs w:val="28"/>
        </w:rPr>
        <w:t xml:space="preserve">Для  </w:t>
      </w:r>
      <w:r w:rsidRPr="003F0FD0">
        <w:rPr>
          <w:b/>
          <w:i/>
          <w:color w:val="000000" w:themeColor="text1"/>
          <w:sz w:val="28"/>
          <w:szCs w:val="28"/>
        </w:rPr>
        <w:t>слабослышащих</w:t>
      </w:r>
      <w:r w:rsidRPr="003F0FD0">
        <w:rPr>
          <w:color w:val="000000" w:themeColor="text1"/>
          <w:sz w:val="28"/>
          <w:szCs w:val="28"/>
        </w:rPr>
        <w:t xml:space="preserve"> обучающихся используются: </w:t>
      </w:r>
    </w:p>
    <w:p w:rsidR="003F0FD0" w:rsidRPr="003F0FD0" w:rsidRDefault="003F0FD0" w:rsidP="00DD4733">
      <w:pPr>
        <w:pStyle w:val="Default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3F0FD0">
        <w:rPr>
          <w:color w:val="000000" w:themeColor="text1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3F0FD0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презентации.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адаптации к восприятию </w:t>
      </w: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обучающимися</w:t>
      </w:r>
      <w:proofErr w:type="gramEnd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внимание </w:t>
      </w: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слабослышащего</w:t>
      </w:r>
      <w:proofErr w:type="gramEnd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обучающегося</w:t>
      </w:r>
      <w:proofErr w:type="gramEnd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использует жесты;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обучающимися</w:t>
      </w:r>
      <w:proofErr w:type="gramEnd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фиксации педагогов на собственной артикуляции;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3F0FD0" w:rsidRPr="003F0FD0" w:rsidRDefault="003F0FD0" w:rsidP="00DD47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F0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3F0FD0" w:rsidRDefault="003F0FD0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C045D" w:rsidRDefault="006C045D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C045D" w:rsidRDefault="006C045D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C045D" w:rsidRDefault="006C045D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C045D" w:rsidRDefault="006C045D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C045D" w:rsidRDefault="006C045D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C045D" w:rsidRDefault="006C045D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C045D" w:rsidRDefault="006C045D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C045D" w:rsidRDefault="006C045D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C045D" w:rsidRDefault="006C045D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C045D" w:rsidRDefault="006C045D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C045D" w:rsidRDefault="006C045D" w:rsidP="00DD4733">
      <w:pPr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D4733" w:rsidRPr="003F0FD0" w:rsidRDefault="00DD4733" w:rsidP="00A82924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3276" w:rsidRPr="00D72790" w:rsidRDefault="00113276" w:rsidP="001132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72790">
        <w:rPr>
          <w:b/>
          <w:caps/>
          <w:sz w:val="28"/>
          <w:szCs w:val="28"/>
        </w:rPr>
        <w:lastRenderedPageBreak/>
        <w:t>4 Контроль и оценка результатов освоения АДАПТАЦИОННОЙ Дисциплины</w:t>
      </w:r>
    </w:p>
    <w:p w:rsidR="00D72790" w:rsidRPr="00D72790" w:rsidRDefault="00D72790" w:rsidP="00CE73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24" w:type="dxa"/>
        <w:tblInd w:w="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2"/>
        <w:gridCol w:w="4672"/>
      </w:tblGrid>
      <w:tr w:rsidR="00C20A0D" w:rsidRPr="003F0FD0" w:rsidTr="00D65EC4">
        <w:trPr>
          <w:trHeight w:hRule="exact" w:val="672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обучения </w:t>
            </w:r>
            <w:r w:rsidRPr="003F0FD0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Формы и методы контроля и оценки </w:t>
            </w: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результатов обучения</w:t>
            </w:r>
          </w:p>
        </w:tc>
      </w:tr>
      <w:tr w:rsidR="00C20A0D" w:rsidRPr="003F0FD0" w:rsidTr="00D65EC4">
        <w:trPr>
          <w:trHeight w:hRule="exact" w:val="28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0D" w:rsidRPr="003F0FD0" w:rsidTr="00D65EC4">
        <w:trPr>
          <w:trHeight w:hRule="exact" w:val="28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Умения: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0D" w:rsidRPr="003F0FD0" w:rsidTr="00D65EC4">
        <w:trPr>
          <w:trHeight w:hRule="exact" w:val="67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использует нормы позитивного социального поведения;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C20A0D" w:rsidRPr="003F0FD0" w:rsidTr="00D65EC4">
        <w:trPr>
          <w:trHeight w:hRule="exact" w:val="70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реализует свои права адекватно законодательству;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Анализ решения ситуационных задач.</w:t>
            </w:r>
          </w:p>
        </w:tc>
      </w:tr>
      <w:tr w:rsidR="00C20A0D" w:rsidRPr="003F0FD0" w:rsidTr="00D65EC4">
        <w:trPr>
          <w:trHeight w:hRule="exact" w:val="717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обращается в надлежащие органы за квалифицированной помощью;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C20A0D" w:rsidRPr="003F0FD0" w:rsidTr="00D65EC4">
        <w:trPr>
          <w:trHeight w:hRule="exact" w:val="984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анализирует и осознанно применяет нормы закона с точки зрения конкретных условий их реализации;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C20A0D" w:rsidRPr="003F0FD0" w:rsidTr="00D65EC4">
        <w:trPr>
          <w:trHeight w:hRule="exact" w:val="70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составляет необходимые заявительные документы;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Анализ решения ситуационных задач.</w:t>
            </w:r>
          </w:p>
        </w:tc>
      </w:tr>
      <w:tr w:rsidR="00C20A0D" w:rsidRPr="003F0FD0" w:rsidTr="00D65EC4">
        <w:trPr>
          <w:trHeight w:hRule="exact" w:val="710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составляет резюме, осуществляет самопрезентацию;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C20A0D" w:rsidRPr="003F0FD0" w:rsidTr="00D65EC4">
        <w:trPr>
          <w:trHeight w:hRule="exact" w:val="989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- использует приобретенные знания и умения в различных жизненных и профессиональных ситуациях;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Оценка результатов выполнения практической работы</w:t>
            </w:r>
          </w:p>
        </w:tc>
      </w:tr>
      <w:tr w:rsidR="00C20A0D" w:rsidRPr="003F0FD0" w:rsidTr="00D65EC4">
        <w:trPr>
          <w:trHeight w:hRule="exact" w:val="42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A0D" w:rsidRPr="003F0FD0" w:rsidTr="00D65EC4">
        <w:trPr>
          <w:trHeight w:hRule="exact" w:val="42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2323FE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механизмы социальной адаптации;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C20A0D" w:rsidRPr="003F0FD0" w:rsidTr="00D65EC4">
        <w:trPr>
          <w:trHeight w:hRule="exact" w:val="987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основополагающие международные документы, относящиеся к правам инвалидов;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C20A0D" w:rsidRPr="003F0FD0" w:rsidTr="00D65EC4">
        <w:trPr>
          <w:trHeight w:hRule="exact" w:val="71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основы гражданского и семейного законодательства;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C20A0D" w:rsidRPr="003F0FD0" w:rsidTr="00D65EC4">
        <w:trPr>
          <w:trHeight w:hRule="exact" w:val="983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основы трудового законодательства, особенности регулирования труда инвалидов;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C20A0D" w:rsidRPr="003F0FD0" w:rsidTr="00D65EC4">
        <w:trPr>
          <w:trHeight w:hRule="exact" w:val="981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основные правовые гарантии инвалидам в области социальной защиты и образования.</w:t>
            </w:r>
          </w:p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  <w:tr w:rsidR="00C20A0D" w:rsidRPr="003F0FD0" w:rsidTr="00D65EC4">
        <w:trPr>
          <w:trHeight w:hRule="exact" w:val="648"/>
        </w:trPr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35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органов труда и занятости населения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A0D" w:rsidRPr="003F0FD0" w:rsidRDefault="00C20A0D" w:rsidP="00D65E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FD0">
              <w:rPr>
                <w:rFonts w:ascii="Times New Roman" w:hAnsi="Times New Roman" w:cs="Times New Roman"/>
                <w:sz w:val="28"/>
                <w:szCs w:val="28"/>
              </w:rPr>
              <w:t>Устный опрос, тестирование</w:t>
            </w:r>
          </w:p>
        </w:tc>
      </w:tr>
    </w:tbl>
    <w:p w:rsidR="00160861" w:rsidRPr="003F0FD0" w:rsidRDefault="00160861" w:rsidP="00DD4733">
      <w:pPr>
        <w:spacing w:line="240" w:lineRule="auto"/>
        <w:rPr>
          <w:rFonts w:ascii="Times New Roman" w:hAnsi="Times New Roman" w:cs="Times New Roman"/>
        </w:rPr>
      </w:pPr>
    </w:p>
    <w:sectPr w:rsidR="00160861" w:rsidRPr="003F0FD0" w:rsidSect="00E60CD6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B1" w:rsidRDefault="00DD65B1" w:rsidP="00454D5C">
      <w:pPr>
        <w:spacing w:after="0" w:line="240" w:lineRule="auto"/>
      </w:pPr>
      <w:r>
        <w:separator/>
      </w:r>
    </w:p>
  </w:endnote>
  <w:endnote w:type="continuationSeparator" w:id="0">
    <w:p w:rsidR="00DD65B1" w:rsidRDefault="00DD65B1" w:rsidP="0045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640809"/>
      <w:docPartObj>
        <w:docPartGallery w:val="Page Numbers (Bottom of Page)"/>
        <w:docPartUnique/>
      </w:docPartObj>
    </w:sdtPr>
    <w:sdtEndPr/>
    <w:sdtContent>
      <w:p w:rsidR="00D72790" w:rsidRDefault="001E0F6C">
        <w:pPr>
          <w:pStyle w:val="a8"/>
          <w:jc w:val="right"/>
        </w:pPr>
        <w:r>
          <w:fldChar w:fldCharType="begin"/>
        </w:r>
        <w:r w:rsidR="00D72790">
          <w:instrText>PAGE   \* MERGEFORMAT</w:instrText>
        </w:r>
        <w:r>
          <w:fldChar w:fldCharType="separate"/>
        </w:r>
        <w:r w:rsidR="006A32AE">
          <w:rPr>
            <w:noProof/>
          </w:rPr>
          <w:t>2</w:t>
        </w:r>
        <w:r>
          <w:fldChar w:fldCharType="end"/>
        </w:r>
      </w:p>
    </w:sdtContent>
  </w:sdt>
  <w:p w:rsidR="00D72790" w:rsidRDefault="00D727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90" w:rsidRDefault="001E0F6C" w:rsidP="003F0F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7279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72790">
      <w:rPr>
        <w:rStyle w:val="aa"/>
        <w:noProof/>
      </w:rPr>
      <w:t>18</w:t>
    </w:r>
    <w:r>
      <w:rPr>
        <w:rStyle w:val="aa"/>
      </w:rPr>
      <w:fldChar w:fldCharType="end"/>
    </w:r>
  </w:p>
  <w:p w:rsidR="00D72790" w:rsidRDefault="00D72790" w:rsidP="003F0FD0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90" w:rsidRDefault="001E0F6C" w:rsidP="003F0F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7279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32AE">
      <w:rPr>
        <w:rStyle w:val="aa"/>
        <w:noProof/>
      </w:rPr>
      <w:t>11</w:t>
    </w:r>
    <w:r>
      <w:rPr>
        <w:rStyle w:val="aa"/>
      </w:rPr>
      <w:fldChar w:fldCharType="end"/>
    </w:r>
  </w:p>
  <w:p w:rsidR="00D72790" w:rsidRDefault="00D72790" w:rsidP="003F0FD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B1" w:rsidRDefault="00DD65B1" w:rsidP="00454D5C">
      <w:pPr>
        <w:spacing w:after="0" w:line="240" w:lineRule="auto"/>
      </w:pPr>
      <w:r>
        <w:separator/>
      </w:r>
    </w:p>
  </w:footnote>
  <w:footnote w:type="continuationSeparator" w:id="0">
    <w:p w:rsidR="00DD65B1" w:rsidRDefault="00DD65B1" w:rsidP="0045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4EE6E0F"/>
    <w:multiLevelType w:val="multilevel"/>
    <w:tmpl w:val="E69A464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F00B7D"/>
    <w:multiLevelType w:val="hybridMultilevel"/>
    <w:tmpl w:val="B95A3B48"/>
    <w:lvl w:ilvl="0" w:tplc="5248F80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D32423"/>
    <w:multiLevelType w:val="hybridMultilevel"/>
    <w:tmpl w:val="0F2A40E0"/>
    <w:lvl w:ilvl="0" w:tplc="9E18AE7A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51F84ED4"/>
    <w:multiLevelType w:val="multilevel"/>
    <w:tmpl w:val="DF0A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0484D"/>
    <w:multiLevelType w:val="multilevel"/>
    <w:tmpl w:val="DFEAB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0FD0"/>
    <w:rsid w:val="00023C22"/>
    <w:rsid w:val="000335F2"/>
    <w:rsid w:val="00096C27"/>
    <w:rsid w:val="000975B1"/>
    <w:rsid w:val="000A5547"/>
    <w:rsid w:val="000B7CE5"/>
    <w:rsid w:val="00107B99"/>
    <w:rsid w:val="00113276"/>
    <w:rsid w:val="00131E2C"/>
    <w:rsid w:val="0013703B"/>
    <w:rsid w:val="00160861"/>
    <w:rsid w:val="001843A1"/>
    <w:rsid w:val="0019309F"/>
    <w:rsid w:val="001932B9"/>
    <w:rsid w:val="001C4D98"/>
    <w:rsid w:val="001E0F6C"/>
    <w:rsid w:val="00214680"/>
    <w:rsid w:val="002250B1"/>
    <w:rsid w:val="00254F3B"/>
    <w:rsid w:val="00256BB2"/>
    <w:rsid w:val="00273539"/>
    <w:rsid w:val="00277F52"/>
    <w:rsid w:val="0028008E"/>
    <w:rsid w:val="002B2D07"/>
    <w:rsid w:val="00302EAF"/>
    <w:rsid w:val="00303359"/>
    <w:rsid w:val="00350A92"/>
    <w:rsid w:val="0038039C"/>
    <w:rsid w:val="003B217B"/>
    <w:rsid w:val="003C1F9F"/>
    <w:rsid w:val="003D239A"/>
    <w:rsid w:val="003F0FD0"/>
    <w:rsid w:val="00426BA2"/>
    <w:rsid w:val="00431422"/>
    <w:rsid w:val="00453D48"/>
    <w:rsid w:val="00454D5C"/>
    <w:rsid w:val="00462C9D"/>
    <w:rsid w:val="00464E05"/>
    <w:rsid w:val="00480BC1"/>
    <w:rsid w:val="005025CF"/>
    <w:rsid w:val="00523F11"/>
    <w:rsid w:val="00531C41"/>
    <w:rsid w:val="00535EFA"/>
    <w:rsid w:val="005505CE"/>
    <w:rsid w:val="005679BE"/>
    <w:rsid w:val="0059131A"/>
    <w:rsid w:val="005A406D"/>
    <w:rsid w:val="005B4C81"/>
    <w:rsid w:val="005F4177"/>
    <w:rsid w:val="0061257F"/>
    <w:rsid w:val="00613046"/>
    <w:rsid w:val="00615BC5"/>
    <w:rsid w:val="00685BD7"/>
    <w:rsid w:val="00692A34"/>
    <w:rsid w:val="006931D7"/>
    <w:rsid w:val="006A32AE"/>
    <w:rsid w:val="006A3CF1"/>
    <w:rsid w:val="006B45CC"/>
    <w:rsid w:val="006C045D"/>
    <w:rsid w:val="006C21FF"/>
    <w:rsid w:val="006D4441"/>
    <w:rsid w:val="007127D3"/>
    <w:rsid w:val="007A74F9"/>
    <w:rsid w:val="007F3B68"/>
    <w:rsid w:val="008567EC"/>
    <w:rsid w:val="00877723"/>
    <w:rsid w:val="00890677"/>
    <w:rsid w:val="008A6B29"/>
    <w:rsid w:val="008B4F83"/>
    <w:rsid w:val="0092595E"/>
    <w:rsid w:val="00963C62"/>
    <w:rsid w:val="009648B6"/>
    <w:rsid w:val="00995B4B"/>
    <w:rsid w:val="009A06B2"/>
    <w:rsid w:val="009B5B32"/>
    <w:rsid w:val="009B69A2"/>
    <w:rsid w:val="009D1CD2"/>
    <w:rsid w:val="00A02D59"/>
    <w:rsid w:val="00A05046"/>
    <w:rsid w:val="00A7515F"/>
    <w:rsid w:val="00A82924"/>
    <w:rsid w:val="00AA213D"/>
    <w:rsid w:val="00AB1150"/>
    <w:rsid w:val="00AB2AB2"/>
    <w:rsid w:val="00B24EEF"/>
    <w:rsid w:val="00B415E2"/>
    <w:rsid w:val="00B837DE"/>
    <w:rsid w:val="00B84625"/>
    <w:rsid w:val="00B8799A"/>
    <w:rsid w:val="00BC6BF0"/>
    <w:rsid w:val="00C04865"/>
    <w:rsid w:val="00C20A0D"/>
    <w:rsid w:val="00C66A0D"/>
    <w:rsid w:val="00C73374"/>
    <w:rsid w:val="00C7553D"/>
    <w:rsid w:val="00CA7B8C"/>
    <w:rsid w:val="00CC418E"/>
    <w:rsid w:val="00CD4A0D"/>
    <w:rsid w:val="00CE7328"/>
    <w:rsid w:val="00D0451F"/>
    <w:rsid w:val="00D064F3"/>
    <w:rsid w:val="00D10010"/>
    <w:rsid w:val="00D11ADC"/>
    <w:rsid w:val="00D12A79"/>
    <w:rsid w:val="00D226DF"/>
    <w:rsid w:val="00D43E4C"/>
    <w:rsid w:val="00D72790"/>
    <w:rsid w:val="00DB510D"/>
    <w:rsid w:val="00DD4733"/>
    <w:rsid w:val="00DD65B1"/>
    <w:rsid w:val="00DF4A85"/>
    <w:rsid w:val="00E13FB1"/>
    <w:rsid w:val="00E1642B"/>
    <w:rsid w:val="00E35C56"/>
    <w:rsid w:val="00E60CD6"/>
    <w:rsid w:val="00E84FDA"/>
    <w:rsid w:val="00EB65DB"/>
    <w:rsid w:val="00EE1F12"/>
    <w:rsid w:val="00EF4B7D"/>
    <w:rsid w:val="00F33BFA"/>
    <w:rsid w:val="00F5785C"/>
    <w:rsid w:val="00F84114"/>
    <w:rsid w:val="00F845B9"/>
    <w:rsid w:val="00F8489F"/>
    <w:rsid w:val="00FA5A5C"/>
    <w:rsid w:val="00FB100C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5C"/>
  </w:style>
  <w:style w:type="paragraph" w:styleId="1">
    <w:name w:val="heading 1"/>
    <w:basedOn w:val="a"/>
    <w:next w:val="a"/>
    <w:link w:val="10"/>
    <w:qFormat/>
    <w:rsid w:val="003F0FD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6A3C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35C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D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3F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3F0FD0"/>
    <w:rPr>
      <w:b/>
      <w:bCs/>
    </w:rPr>
  </w:style>
  <w:style w:type="paragraph" w:styleId="a5">
    <w:name w:val="Body Text"/>
    <w:basedOn w:val="a"/>
    <w:link w:val="a6"/>
    <w:uiPriority w:val="99"/>
    <w:rsid w:val="003F0F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F0FD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semiHidden/>
    <w:rsid w:val="003F0FD0"/>
    <w:rPr>
      <w:sz w:val="16"/>
      <w:szCs w:val="16"/>
    </w:rPr>
  </w:style>
  <w:style w:type="paragraph" w:styleId="a8">
    <w:name w:val="footer"/>
    <w:basedOn w:val="a"/>
    <w:link w:val="a9"/>
    <w:uiPriority w:val="99"/>
    <w:rsid w:val="003F0F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F0FD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F0FD0"/>
  </w:style>
  <w:style w:type="character" w:styleId="ab">
    <w:name w:val="Hyperlink"/>
    <w:rsid w:val="003F0FD0"/>
    <w:rPr>
      <w:rFonts w:cs="Times New Roman"/>
      <w:color w:val="666699"/>
      <w:u w:val="none"/>
      <w:effect w:val="none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3F0F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rsid w:val="003F0F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F0FD0"/>
    <w:pPr>
      <w:widowControl w:val="0"/>
      <w:shd w:val="clear" w:color="auto" w:fill="FFFFFF"/>
      <w:spacing w:after="0" w:line="480" w:lineRule="exact"/>
      <w:ind w:hanging="9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3F0F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3F0FD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F0FD0"/>
    <w:pPr>
      <w:widowControl w:val="0"/>
      <w:shd w:val="clear" w:color="auto" w:fill="FFFFFF"/>
      <w:spacing w:after="2340" w:line="485" w:lineRule="exact"/>
      <w:ind w:hanging="9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3F0F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F0F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0FD0"/>
    <w:pPr>
      <w:widowControl w:val="0"/>
      <w:shd w:val="clear" w:color="auto" w:fill="FFFFFF"/>
      <w:spacing w:before="2340" w:after="0" w:line="47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F0FD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3F0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426B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2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26D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A3C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E35C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35C56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E35C56"/>
    <w:rPr>
      <w:rFonts w:ascii="Times New Roman" w:eastAsia="Times New Roman" w:hAnsi="Times New Roman" w:cs="Times New Roman"/>
      <w:b/>
      <w:bCs/>
    </w:rPr>
  </w:style>
  <w:style w:type="paragraph" w:styleId="af1">
    <w:name w:val="header"/>
    <w:basedOn w:val="a"/>
    <w:link w:val="af2"/>
    <w:uiPriority w:val="99"/>
    <w:unhideWhenUsed/>
    <w:rsid w:val="0071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127D3"/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4314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sOnqFnpckPs+13E8VbqMOW7i8jk=</DigestValue>
    </Reference>
    <Reference URI="#idOfficeObject" Type="http://www.w3.org/2000/09/xmldsig#Object">
      <DigestMethod Algorithm="http://www.w3.org/2000/09/xmldsig#sha1"/>
      <DigestValue>IqJYls5rZRYCN+RS+fO7fZcaIEc=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X4JMr5mxvc7W4LlyzLTrk9R/MJ0=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VlL4Z7Y6j9vp6G8yaJV05i/r1TxElz53yrcONoiU+hpNdaR/HLUKkBlyK5mJ7Q7j78avqwOug4uz
nKzbG5AUciwCWqvg3al4rtzxfNiVOd7SeWht/JSNLyOedrHQ1HqVTX1NQZbT+pl2At9P5kdMmQX1
El2X5BAssrLgxOo+py8=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aDP7GQoHgzyTCcIcL1VbWlgEI+o=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1GKU+70ZEPbcO7OZGkw8sFvrCCw=</DigestValue>
      </Reference>
      <Reference URI="/word/styles.xml?ContentType=application/vnd.openxmlformats-officedocument.wordprocessingml.styles+xml">
        <DigestMethod Algorithm="http://www.w3.org/2000/09/xmldsig#sha1"/>
        <DigestValue>wPeno09xrMdBBicfiHxcWS0SBUA=</DigestValue>
      </Reference>
      <Reference URI="/word/numbering.xml?ContentType=application/vnd.openxmlformats-officedocument.wordprocessingml.numbering+xml">
        <DigestMethod Algorithm="http://www.w3.org/2000/09/xmldsig#sha1"/>
        <DigestValue>6qaiKY/hqBEh6MXNfDFOmXCUok0=</DigestValue>
      </Reference>
      <Reference URI="/word/fontTable.xml?ContentType=application/vnd.openxmlformats-officedocument.wordprocessingml.fontTable+xml">
        <DigestMethod Algorithm="http://www.w3.org/2000/09/xmldsig#sha1"/>
        <DigestValue>SDOiATgu4Idnqrr8N4vc6CEuFOg=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notes.xml?ContentType=application/vnd.openxmlformats-officedocument.wordprocessingml.footnotes+xml">
        <DigestMethod Algorithm="http://www.w3.org/2000/09/xmldsig#sha1"/>
        <DigestValue>HOGd91yuyh3I+NH7mCSUyAGsuBg=</DigestValue>
      </Reference>
      <Reference URI="/word/footer3.xml?ContentType=application/vnd.openxmlformats-officedocument.wordprocessingml.footer+xml">
        <DigestMethod Algorithm="http://www.w3.org/2000/09/xmldsig#sha1"/>
        <DigestValue>ChWeNGqwrG13pJh5iaTROuQs1Aw=</DigestValue>
      </Reference>
      <Reference URI="/word/document.xml?ContentType=application/vnd.openxmlformats-officedocument.wordprocessingml.document.main+xml">
        <DigestMethod Algorithm="http://www.w3.org/2000/09/xmldsig#sha1"/>
        <DigestValue>of+fDNbgm+rrUWrhPCtuTZVPLZA=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er2.xml?ContentType=application/vnd.openxmlformats-officedocument.wordprocessingml.footer+xml">
        <DigestMethod Algorithm="http://www.w3.org/2000/09/xmldsig#sha1"/>
        <DigestValue>/TVP6UpnHtskra0jcz7HOR2Ot9k=</DigestValue>
      </Reference>
      <Reference URI="/word/endnotes.xml?ContentType=application/vnd.openxmlformats-officedocument.wordprocessingml.endnotes+xml">
        <DigestMethod Algorithm="http://www.w3.org/2000/09/xmldsig#sha1"/>
        <DigestValue>J5bPKE09239rlXHl9qp2qckVEp8=</DigestValue>
      </Reference>
      <Reference URI="/word/footer1.xml?ContentType=application/vnd.openxmlformats-officedocument.wordprocessingml.footer+xml">
        <DigestMethod Algorithm="http://www.w3.org/2000/09/xmldsig#sha1"/>
        <DigestValue>Crp6Rh4lKg9VWFomXboCLETaJ8o=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Ncj4Z/MUK6fZ9OWSaf3jwJkPrxU=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2024-08-30T12:48:39Z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{2E860D58-9E2B-4A02-88BD-CFBCFF4A77DE}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2024-08-30T12:48:39Z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80F6-6CEC-4197-B418-AFD23C66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12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ionov</dc:creator>
  <cp:keywords/>
  <dc:description/>
  <cp:lastModifiedBy>User</cp:lastModifiedBy>
  <cp:revision>90</cp:revision>
  <cp:lastPrinted>2021-10-19T04:31:00Z</cp:lastPrinted>
  <dcterms:created xsi:type="dcterms:W3CDTF">2018-10-24T06:55:00Z</dcterms:created>
  <dcterms:modified xsi:type="dcterms:W3CDTF">2024-08-30T12:48:00Z</dcterms:modified>
</cp:coreProperties>
</file>