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1" w:rsidRPr="00AB573F" w:rsidRDefault="003C3FD1" w:rsidP="003C3F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кономический колледж-интернат» М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инистерства труда и социальной защиты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едерации</w:t>
      </w: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3C3FD1" w:rsidRPr="00AB573F" w:rsidTr="0016596B">
        <w:tc>
          <w:tcPr>
            <w:tcW w:w="5495" w:type="dxa"/>
          </w:tcPr>
          <w:p w:rsidR="003C3FD1" w:rsidRPr="00AB573F" w:rsidRDefault="003C3FD1" w:rsidP="003C3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C3FD1" w:rsidRPr="00AB573F" w:rsidRDefault="003C3FD1" w:rsidP="003C3FD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3C3FD1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3C3FD1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О.В. Гузаревич</w:t>
            </w:r>
          </w:p>
          <w:p w:rsidR="003C3FD1" w:rsidRPr="00AB573F" w:rsidRDefault="0037121B" w:rsidP="003C3FD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    2024</w:t>
            </w:r>
            <w:r w:rsidR="003C3F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CD4B90" w:rsidP="00CD4B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6pt;height:96.4pt">
            <v:imagedata r:id="rId9" o:title=""/>
            <o:lock v:ext="edit" ungrouping="t" rotation="t" cropping="t" verticies="t" text="t" grouping="t"/>
            <o:signatureline v:ext="edit" id="{2CAD4466-33C9-4B88-A22D-2BBBEE0037F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C7225" w:rsidRDefault="004D67A4" w:rsidP="003C3FD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C7225">
        <w:rPr>
          <w:rFonts w:ascii="Times New Roman" w:eastAsia="Calibri" w:hAnsi="Times New Roman" w:cs="Times New Roman"/>
          <w:b/>
          <w:sz w:val="28"/>
          <w:szCs w:val="28"/>
        </w:rPr>
        <w:t>бщеобразовательной дисциплины</w:t>
      </w:r>
    </w:p>
    <w:p w:rsidR="003C3FD1" w:rsidRPr="008213D1" w:rsidRDefault="008A0EDE" w:rsidP="003C3FD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ОО</w:t>
      </w:r>
      <w:r w:rsidR="00B613BC" w:rsidRPr="00B613BC">
        <w:rPr>
          <w:rFonts w:ascii="Times New Roman" w:eastAsia="Calibri" w:hAnsi="Times New Roman" w:cs="Times New Roman"/>
          <w:b/>
          <w:sz w:val="28"/>
          <w:szCs w:val="28"/>
        </w:rPr>
        <w:t>Д.0</w:t>
      </w:r>
      <w:r w:rsidR="002C532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C72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3FD1" w:rsidRPr="008213D1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3C3FD1" w:rsidRPr="00AB573F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B613BC" w:rsidRDefault="003C3FD1" w:rsidP="00D902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7121B">
        <w:rPr>
          <w:rFonts w:ascii="Times New Roman" w:eastAsia="Calibri" w:hAnsi="Times New Roman" w:cs="Times New Roman"/>
          <w:b/>
          <w:sz w:val="28"/>
          <w:szCs w:val="28"/>
        </w:rPr>
        <w:t>8.02.08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121B">
        <w:rPr>
          <w:rFonts w:ascii="Times New Roman" w:eastAsia="Calibri" w:hAnsi="Times New Roman" w:cs="Times New Roman"/>
          <w:b/>
          <w:sz w:val="28"/>
          <w:szCs w:val="28"/>
        </w:rPr>
        <w:t>Торговое дело</w:t>
      </w:r>
    </w:p>
    <w:p w:rsidR="003C3FD1" w:rsidRPr="00D902C0" w:rsidRDefault="003C3FD1" w:rsidP="00D902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="0037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торгового дела</w:t>
      </w:r>
    </w:p>
    <w:p w:rsidR="003C3FD1" w:rsidRPr="003B3371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660F">
        <w:rPr>
          <w:rFonts w:ascii="Times New Roman" w:eastAsia="Calibri" w:hAnsi="Times New Roman" w:cs="Times New Roman"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371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3C3FD1" w:rsidRPr="00AB573F" w:rsidRDefault="003C3FD1" w:rsidP="003C3FD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Pr="006B4615" w:rsidRDefault="0037121B" w:rsidP="007C72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  <w:sectPr w:rsidR="007C7225" w:rsidRPr="006B4615" w:rsidSect="009A598F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г. Оренбург, 2024</w:t>
      </w:r>
      <w:r w:rsidR="007C7225" w:rsidRPr="006B4615">
        <w:rPr>
          <w:rFonts w:ascii="Times New Roman" w:hAnsi="Times New Roman" w:cs="Times New Roman"/>
          <w:sz w:val="28"/>
          <w:szCs w:val="28"/>
        </w:rPr>
        <w:t xml:space="preserve"> г</w:t>
      </w:r>
      <w:r w:rsidR="007C7225" w:rsidRPr="006B4615">
        <w:rPr>
          <w:rFonts w:ascii="Times New Roman" w:hAnsi="Times New Roman" w:cs="Times New Roman"/>
          <w:sz w:val="32"/>
          <w:szCs w:val="28"/>
        </w:rPr>
        <w:t>.</w:t>
      </w:r>
    </w:p>
    <w:p w:rsidR="00434836" w:rsidRDefault="00554F19" w:rsidP="0037121B">
      <w:pPr>
        <w:keepNext/>
        <w:suppressLineNumbers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D67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общеобразовательной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ООД.05</w:t>
      </w:r>
      <w:r w:rsidRPr="004D67A4">
        <w:rPr>
          <w:rFonts w:ascii="Times New Roman" w:hAnsi="Times New Roman" w:cs="Times New Roman"/>
          <w:b/>
          <w:sz w:val="28"/>
          <w:szCs w:val="28"/>
        </w:rPr>
        <w:t xml:space="preserve"> География / сост. Шадрина О.И - Оренбург: ФКПОУ «ОГЭКИ» Минтруда России, 2023 – </w:t>
      </w:r>
      <w:r w:rsidR="00356BCB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37121B" w:rsidRPr="0037121B" w:rsidRDefault="0037121B" w:rsidP="0037121B">
      <w:pPr>
        <w:keepNext/>
        <w:suppressLineNumbers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34836" w:rsidRPr="009E58ED" w:rsidRDefault="00434836" w:rsidP="0037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8ED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дисциплины ООД.05</w:t>
      </w:r>
      <w:r w:rsidRPr="009E5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География</w:t>
      </w:r>
      <w:r w:rsidRPr="009E58ED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37121B" w:rsidRPr="00180F79" w:rsidRDefault="0037121B" w:rsidP="0037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8A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(далее – ФГОС) среднего профессиональног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по специальности </w:t>
      </w:r>
      <w:r w:rsidRPr="00C40AF5">
        <w:rPr>
          <w:rFonts w:ascii="Times New Roman" w:hAnsi="Times New Roman" w:cs="Times New Roman"/>
          <w:sz w:val="24"/>
          <w:szCs w:val="24"/>
          <w:shd w:val="clear" w:color="auto" w:fill="FFFFFF"/>
        </w:rPr>
        <w:t>38.02.08 «Торговое дело»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r w:rsidRPr="00180F79">
        <w:rPr>
          <w:rFonts w:ascii="Times New Roman" w:hAnsi="Times New Roman" w:cs="Times New Roman"/>
          <w:sz w:val="24"/>
          <w:szCs w:val="28"/>
          <w:shd w:val="clear" w:color="auto" w:fill="FFFFFF"/>
        </w:rPr>
        <w:t>риказ Министерства просвещения Российской Федерации от 19.07.2023 № 548</w:t>
      </w:r>
      <w:r w:rsidRPr="00180F79">
        <w:rPr>
          <w:rFonts w:ascii="Times New Roman" w:hAnsi="Times New Roman" w:cs="Times New Roman"/>
          <w:sz w:val="24"/>
          <w:szCs w:val="28"/>
        </w:rPr>
        <w:t xml:space="preserve"> «</w:t>
      </w:r>
      <w:r w:rsidRPr="00180F79">
        <w:rPr>
          <w:rFonts w:ascii="Times New Roman" w:hAnsi="Times New Roman" w:cs="Times New Roman"/>
          <w:sz w:val="24"/>
          <w:szCs w:val="28"/>
          <w:shd w:val="clear" w:color="auto" w:fill="FFFFFF"/>
        </w:rPr>
        <w:t>Об утверждении федерального государственного образовательного стандарта среднего профессионального образования по специальности 38.02.08 Торговое дело» (Зарегистрирован 22.08.2023 № 74906)</w:t>
      </w:r>
    </w:p>
    <w:p w:rsidR="0037121B" w:rsidRPr="00F01989" w:rsidRDefault="0037121B" w:rsidP="0037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утвержденного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приказом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Министерства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науки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РФ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413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(зарегистрированного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Минюсте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г.</w:t>
      </w:r>
      <w:r w:rsidRPr="00F01989">
        <w:rPr>
          <w:rFonts w:ascii="Times New Roman" w:hAnsi="Times New Roman" w:cs="Times New Roman"/>
          <w:sz w:val="24"/>
          <w:szCs w:val="24"/>
        </w:rPr>
        <w:br/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24480)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дополнениями;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1B" w:rsidRPr="00F01989" w:rsidRDefault="0037121B" w:rsidP="0037121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bCs/>
          <w:sz w:val="24"/>
          <w:szCs w:val="24"/>
        </w:rPr>
        <w:t>Приказа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732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«О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внесении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изменений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федеральный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стандарт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утвержденный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приказом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министерства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науки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413»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(зарегистрированного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Минюсте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70034),</w:t>
      </w:r>
      <w:r w:rsidRPr="00F01989">
        <w:rPr>
          <w:rFonts w:ascii="Times New Roman" w:hAnsi="Times New Roman" w:cs="Times New Roman"/>
          <w:sz w:val="24"/>
          <w:szCs w:val="24"/>
        </w:rPr>
        <w:t>;</w:t>
      </w:r>
    </w:p>
    <w:p w:rsidR="0037121B" w:rsidRPr="00F01989" w:rsidRDefault="0037121B" w:rsidP="0037121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23.11.2022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1014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СОО);</w:t>
      </w:r>
    </w:p>
    <w:p w:rsidR="0037121B" w:rsidRPr="00F01989" w:rsidRDefault="0037121B" w:rsidP="0037121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24.08.2022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762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37121B" w:rsidRPr="00F01989" w:rsidRDefault="0037121B" w:rsidP="0037121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30.04.2021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37121B" w:rsidRPr="00F01989" w:rsidRDefault="0037121B" w:rsidP="0037121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 w:rsidRPr="000F7CC7">
        <w:rPr>
          <w:rFonts w:ascii="Times New Roman" w:hAnsi="Times New Roman" w:cs="Times New Roman"/>
          <w:sz w:val="24"/>
          <w:szCs w:val="24"/>
        </w:rPr>
        <w:t>Примерной</w:t>
      </w:r>
      <w:r>
        <w:rPr>
          <w:rFonts w:ascii="Times New Roman" w:hAnsi="Times New Roman" w:cs="Times New Roman"/>
          <w:sz w:val="24"/>
          <w:szCs w:val="24"/>
        </w:rPr>
        <w:t xml:space="preserve"> рабочей </w:t>
      </w:r>
      <w:r w:rsidRPr="000F7CC7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«</w:t>
      </w:r>
      <w:r w:rsidR="00E23C61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F7CC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(утвержденной Институтом развития профессионального образования протокол №14 от 30 ноября 2022 г.); </w:t>
      </w:r>
    </w:p>
    <w:p w:rsidR="0037121B" w:rsidRPr="00F01989" w:rsidRDefault="0037121B" w:rsidP="0037121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01.03.2023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№05-592);</w:t>
      </w:r>
    </w:p>
    <w:p w:rsidR="0037121B" w:rsidRDefault="0037121B" w:rsidP="0037121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адаптированных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№06-443).</w:t>
      </w:r>
    </w:p>
    <w:p w:rsidR="00434836" w:rsidRPr="004575B0" w:rsidRDefault="00434836" w:rsidP="0037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F19" w:rsidRPr="00434836" w:rsidRDefault="00554F19" w:rsidP="00554F19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34836">
        <w:rPr>
          <w:rFonts w:ascii="Times New Roman" w:hAnsi="Times New Roman" w:cs="Times New Roman"/>
          <w:i w:val="0"/>
          <w:color w:val="auto"/>
          <w:sz w:val="24"/>
          <w:szCs w:val="24"/>
        </w:rPr>
        <w:t>Составитель ____________________ О.И. Шадрина</w:t>
      </w:r>
    </w:p>
    <w:p w:rsidR="00434836" w:rsidRDefault="00434836" w:rsidP="00554F19">
      <w:pPr>
        <w:pStyle w:val="6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554F19" w:rsidRPr="00434836" w:rsidRDefault="00554F19" w:rsidP="00554F19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 w:rsidRPr="00434836">
        <w:rPr>
          <w:rFonts w:ascii="Times New Roman" w:hAnsi="Times New Roman" w:cs="Times New Roman"/>
          <w:i w:val="0"/>
          <w:color w:val="auto"/>
          <w:sz w:val="24"/>
          <w:szCs w:val="24"/>
        </w:rPr>
        <w:t>Рассмотрена</w:t>
      </w:r>
      <w:proofErr w:type="gramEnd"/>
      <w:r w:rsidRPr="0043483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заседании ПЦК </w:t>
      </w:r>
    </w:p>
    <w:p w:rsidR="00554F19" w:rsidRPr="00434836" w:rsidRDefault="00554F19" w:rsidP="00554F19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34836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 </w:t>
      </w:r>
      <w:r w:rsidR="0037121B">
        <w:rPr>
          <w:rFonts w:ascii="Times New Roman" w:hAnsi="Times New Roman" w:cs="Times New Roman"/>
          <w:i w:val="0"/>
          <w:color w:val="auto"/>
          <w:sz w:val="24"/>
          <w:szCs w:val="24"/>
        </w:rPr>
        <w:t>№ _____ от ____________2024</w:t>
      </w:r>
      <w:r w:rsidRPr="0043483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г.</w:t>
      </w:r>
    </w:p>
    <w:p w:rsidR="00554F19" w:rsidRPr="00434836" w:rsidRDefault="00554F19" w:rsidP="00554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4836">
        <w:rPr>
          <w:rFonts w:ascii="Times New Roman" w:hAnsi="Times New Roman" w:cs="Times New Roman"/>
          <w:sz w:val="24"/>
          <w:szCs w:val="24"/>
        </w:rPr>
        <w:t>Председатель ПЦК _______  А.В. Максимова</w:t>
      </w:r>
    </w:p>
    <w:p w:rsidR="00554F19" w:rsidRDefault="00554F19" w:rsidP="00554F19">
      <w:pPr>
        <w:rPr>
          <w:rFonts w:ascii="Times New Roman" w:eastAsia="Liberation Mono" w:hAnsi="Times New Roman" w:cs="Times New Roman"/>
          <w:b/>
          <w:sz w:val="32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554F19" w:rsidRDefault="00554F19" w:rsidP="00554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2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54F19" w:rsidRPr="00427523" w:rsidRDefault="00554F19" w:rsidP="00554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431"/>
        <w:gridCol w:w="1042"/>
      </w:tblGrid>
      <w:tr w:rsidR="00554F19" w:rsidRPr="00427523" w:rsidTr="00B02299">
        <w:tc>
          <w:tcPr>
            <w:tcW w:w="4450" w:type="pct"/>
          </w:tcPr>
          <w:p w:rsidR="00554F19" w:rsidRPr="00427523" w:rsidRDefault="00554F19" w:rsidP="00B0229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554F19" w:rsidRPr="002A4928" w:rsidRDefault="00554F19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554F19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4F19" w:rsidRPr="00427523" w:rsidTr="00B02299">
        <w:tc>
          <w:tcPr>
            <w:tcW w:w="4450" w:type="pct"/>
          </w:tcPr>
          <w:p w:rsidR="00554F19" w:rsidRPr="00427523" w:rsidRDefault="00554F19" w:rsidP="00B0229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ОБЩЕОБРАЗОВАТЕЛЬНОЙ ДИСЦИПЛИНЫ</w:t>
            </w:r>
          </w:p>
          <w:p w:rsidR="00554F19" w:rsidRPr="00427523" w:rsidRDefault="00554F19" w:rsidP="00B0229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550" w:type="pct"/>
          </w:tcPr>
          <w:p w:rsidR="00554F19" w:rsidRPr="002A4928" w:rsidRDefault="00554F19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356BCB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54F19" w:rsidRPr="002A4928" w:rsidRDefault="00554F19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356BCB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54F19" w:rsidRPr="00427523" w:rsidTr="00B02299">
        <w:trPr>
          <w:trHeight w:val="733"/>
        </w:trPr>
        <w:tc>
          <w:tcPr>
            <w:tcW w:w="4450" w:type="pct"/>
          </w:tcPr>
          <w:p w:rsidR="00554F19" w:rsidRPr="00427523" w:rsidRDefault="00554F19" w:rsidP="00B0229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ОБЩЕОБРАЗОВАТЕЛЬНОЙ ДИСЦИПЛИНЫ</w:t>
            </w:r>
          </w:p>
          <w:p w:rsidR="00554F19" w:rsidRPr="00427523" w:rsidRDefault="00554F19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554F19" w:rsidRPr="002A4928" w:rsidRDefault="00554F19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356BCB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Pr="005155C3" w:rsidRDefault="00554F19" w:rsidP="00554F19">
      <w:pPr>
        <w:pageBreakBefore/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lastRenderedPageBreak/>
        <w:t>1.</w:t>
      </w: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ОБЩАЯ ХАРАКТЕРИСТИКА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РАБОЧЕЙ ПРОГРАММЫ</w:t>
      </w: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ОБЩЕОБРАЗОВАТЕЛЬНОЙ ДИСЦИПЛИНЫ</w:t>
      </w:r>
      <w:r w:rsidR="0027718E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ООД.05 ГЕОГРАФИЯ</w:t>
      </w:r>
    </w:p>
    <w:p w:rsidR="00554F19" w:rsidRPr="005155C3" w:rsidRDefault="00554F19" w:rsidP="00554F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1.1 Место дисциплины в структуре образовательной программы СПО</w:t>
      </w:r>
    </w:p>
    <w:p w:rsidR="00554F19" w:rsidRPr="00FF156D" w:rsidRDefault="00554F19" w:rsidP="0055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A4">
        <w:rPr>
          <w:rFonts w:ascii="Times New Roman" w:hAnsi="Times New Roman" w:cs="Times New Roman"/>
          <w:sz w:val="28"/>
          <w:szCs w:val="28"/>
        </w:rPr>
        <w:t>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разовательная дисциплина ООД.05 </w:t>
      </w:r>
      <w:r w:rsidRPr="004D67A4">
        <w:rPr>
          <w:rFonts w:ascii="Times New Roman" w:hAnsi="Times New Roman" w:cs="Times New Roman"/>
          <w:sz w:val="28"/>
          <w:szCs w:val="28"/>
        </w:rPr>
        <w:t>География является обязательной частью общеобразовательного цикла основной образовательной программы в соответствии с ФГОС по 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21B">
        <w:rPr>
          <w:rFonts w:ascii="Times New Roman" w:hAnsi="Times New Roman" w:cs="Times New Roman"/>
          <w:sz w:val="28"/>
          <w:szCs w:val="28"/>
        </w:rPr>
        <w:t>38.02.08</w:t>
      </w:r>
      <w:r w:rsidRPr="00FF156D">
        <w:rPr>
          <w:rFonts w:ascii="Times New Roman" w:hAnsi="Times New Roman" w:cs="Times New Roman"/>
          <w:sz w:val="28"/>
          <w:szCs w:val="28"/>
        </w:rPr>
        <w:t xml:space="preserve"> </w:t>
      </w:r>
      <w:r w:rsidR="0037121B">
        <w:rPr>
          <w:rFonts w:ascii="Times New Roman" w:hAnsi="Times New Roman" w:cs="Times New Roman"/>
          <w:sz w:val="28"/>
          <w:szCs w:val="28"/>
        </w:rPr>
        <w:t>Торговое дело.</w:t>
      </w:r>
    </w:p>
    <w:p w:rsidR="00554F19" w:rsidRPr="005155C3" w:rsidRDefault="00554F19" w:rsidP="00554F19">
      <w:pPr>
        <w:widowControl w:val="0"/>
        <w:suppressAutoHyphens/>
        <w:spacing w:after="0" w:line="240" w:lineRule="auto"/>
        <w:ind w:firstLine="709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 Цели и планируемые результаты освоения дисциплины:</w:t>
      </w:r>
    </w:p>
    <w:p w:rsidR="00554F19" w:rsidRPr="005155C3" w:rsidRDefault="00554F19" w:rsidP="00554F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1.2.1. Цель общеобразовательной дисциплины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ind w:firstLine="740"/>
        <w:jc w:val="both"/>
        <w:rPr>
          <w:rFonts w:eastAsia="Liberation Mono"/>
          <w:sz w:val="28"/>
          <w:szCs w:val="28"/>
          <w:lang w:eastAsia="zh-CN" w:bidi="hi-IN"/>
        </w:rPr>
      </w:pPr>
      <w:r w:rsidRPr="0027718E">
        <w:rPr>
          <w:rFonts w:eastAsia="Liberation Mono"/>
          <w:sz w:val="28"/>
          <w:szCs w:val="28"/>
          <w:lang w:eastAsia="zh-CN" w:bidi="hi-IN"/>
        </w:rPr>
        <w:t>Содержание программы общеобразовательной дисциплины ООД.05 Географии  направлено  на достижение следующих целей: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27718E">
        <w:rPr>
          <w:rFonts w:eastAsia="Liberation Mono"/>
          <w:sz w:val="28"/>
          <w:szCs w:val="28"/>
          <w:lang w:eastAsia="zh-CN" w:bidi="hi-IN"/>
        </w:rPr>
        <w:t xml:space="preserve"> </w:t>
      </w:r>
      <w:r w:rsidRPr="0027718E">
        <w:rPr>
          <w:sz w:val="28"/>
          <w:szCs w:val="28"/>
        </w:rPr>
        <w:t>воспитание чувства патриотизма, взаимопонимания с другими народами,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7718E">
        <w:rPr>
          <w:sz w:val="28"/>
          <w:szCs w:val="28"/>
        </w:rPr>
        <w:t>уважения культуры разных стран и регионов мира, ценностных ориентаций личности посредством ознакомления с важнейшими проблемами современности,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7718E">
        <w:rPr>
          <w:sz w:val="28"/>
          <w:szCs w:val="28"/>
        </w:rPr>
        <w:t>с ролью России как составной части мирового сообщества;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7718E">
        <w:rPr>
          <w:sz w:val="28"/>
          <w:szCs w:val="28"/>
        </w:rPr>
        <w:t>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7718E">
        <w:rPr>
          <w:sz w:val="28"/>
          <w:szCs w:val="28"/>
        </w:rPr>
        <w:t>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7718E">
        <w:rPr>
          <w:sz w:val="28"/>
          <w:szCs w:val="28"/>
        </w:rPr>
        <w:t>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7718E">
        <w:rPr>
          <w:sz w:val="28"/>
          <w:szCs w:val="28"/>
        </w:rPr>
        <w:t>приобретение опыта разнообразной деятельности, направленной на достижение целей устойчивого развития.</w:t>
      </w:r>
    </w:p>
    <w:p w:rsidR="00554F19" w:rsidRPr="00150A85" w:rsidRDefault="00554F19" w:rsidP="00150A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1.2.2. Планируемые результаты освоения общеобразовательной дисциплины</w:t>
      </w: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в соответствии </w:t>
      </w: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с ФГОС СПО и на основе ФГОС СОО</w:t>
      </w:r>
    </w:p>
    <w:p w:rsidR="00554F19" w:rsidRPr="00F72BEB" w:rsidRDefault="00554F19" w:rsidP="00554F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</w:t>
      </w:r>
      <w:r w:rsidR="007B6FA3">
        <w:rPr>
          <w:rFonts w:ascii="Times New Roman" w:hAnsi="Times New Roman" w:cs="Times New Roman"/>
          <w:sz w:val="28"/>
          <w:szCs w:val="28"/>
        </w:rPr>
        <w:t xml:space="preserve">ании и развитии ОК.01, </w:t>
      </w:r>
      <w:proofErr w:type="gramStart"/>
      <w:r w:rsidR="007B6FA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7B6FA3">
        <w:rPr>
          <w:rFonts w:ascii="Times New Roman" w:hAnsi="Times New Roman" w:cs="Times New Roman"/>
          <w:sz w:val="28"/>
          <w:szCs w:val="28"/>
        </w:rPr>
        <w:t xml:space="preserve"> 02, </w:t>
      </w:r>
      <w:r w:rsidRPr="00F72BEB">
        <w:rPr>
          <w:rFonts w:ascii="Times New Roman" w:hAnsi="Times New Roman" w:cs="Times New Roman"/>
          <w:sz w:val="28"/>
          <w:szCs w:val="28"/>
        </w:rPr>
        <w:t>ОК 04, ОК 05, ОК 06,</w:t>
      </w:r>
      <w:r w:rsidR="00F75F3C">
        <w:rPr>
          <w:rFonts w:ascii="Times New Roman" w:hAnsi="Times New Roman" w:cs="Times New Roman"/>
          <w:sz w:val="28"/>
          <w:szCs w:val="28"/>
        </w:rPr>
        <w:t>ОК 07</w:t>
      </w:r>
      <w:r w:rsidRPr="00F72BEB">
        <w:rPr>
          <w:rFonts w:ascii="Times New Roman" w:hAnsi="Times New Roman" w:cs="Times New Roman"/>
          <w:sz w:val="28"/>
          <w:szCs w:val="28"/>
        </w:rPr>
        <w:t xml:space="preserve"> и </w:t>
      </w:r>
      <w:r w:rsidR="00ED492B">
        <w:rPr>
          <w:rFonts w:ascii="Times New Roman" w:hAnsi="Times New Roman" w:cs="Times New Roman"/>
          <w:sz w:val="28"/>
          <w:szCs w:val="28"/>
        </w:rPr>
        <w:t>ПК 1.1,ПК</w:t>
      </w:r>
      <w:r w:rsidR="001E7172">
        <w:rPr>
          <w:rFonts w:ascii="Times New Roman" w:hAnsi="Times New Roman" w:cs="Times New Roman"/>
          <w:sz w:val="28"/>
          <w:szCs w:val="28"/>
        </w:rPr>
        <w:t xml:space="preserve"> 1.2</w:t>
      </w:r>
      <w:r w:rsidRPr="000D5C97">
        <w:rPr>
          <w:rFonts w:ascii="Times New Roman" w:hAnsi="Times New Roman" w:cs="Times New Roman"/>
          <w:sz w:val="28"/>
          <w:szCs w:val="28"/>
        </w:rPr>
        <w:t>.</w:t>
      </w:r>
    </w:p>
    <w:p w:rsidR="00554F19" w:rsidRDefault="00554F19" w:rsidP="00554F19">
      <w:pPr>
        <w:spacing w:after="0" w:line="240" w:lineRule="auto"/>
        <w:ind w:firstLine="709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  <w:sectPr w:rsidR="00554F19" w:rsidSect="009A598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4F19" w:rsidRPr="008C0F8E" w:rsidRDefault="00554F19" w:rsidP="00554F19">
      <w:pPr>
        <w:spacing w:after="0" w:line="360" w:lineRule="auto"/>
        <w:jc w:val="both"/>
        <w:rPr>
          <w:rFonts w:ascii="Times New Roman" w:eastAsia="Source Han Serif CN" w:hAnsi="Times New Roman" w:cs="Times New Roman"/>
          <w:lang w:eastAsia="zh-CN" w:bidi="hi-IN"/>
        </w:rPr>
      </w:pPr>
      <w:r w:rsidRPr="008C0F8E">
        <w:rPr>
          <w:rFonts w:ascii="Times New Roman" w:eastAsia="Source Han Serif CN" w:hAnsi="Times New Roman" w:cs="Times New Roman"/>
          <w:lang w:eastAsia="zh-CN" w:bidi="hi-IN"/>
        </w:rPr>
        <w:lastRenderedPageBreak/>
        <w:t>Таблица 1 – Общие компетенции и планируемые результаты</w:t>
      </w: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375"/>
        <w:gridCol w:w="5617"/>
      </w:tblGrid>
      <w:tr w:rsidR="00554F19" w:rsidRPr="008D7131" w:rsidTr="00B02299">
        <w:trPr>
          <w:trHeight w:val="580"/>
        </w:trPr>
        <w:tc>
          <w:tcPr>
            <w:tcW w:w="3794" w:type="dxa"/>
            <w:vMerge w:val="restart"/>
          </w:tcPr>
          <w:p w:rsidR="00554F19" w:rsidRPr="008D7131" w:rsidRDefault="00554F19" w:rsidP="008D7131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Код и наименование формируемых компетенций</w:t>
            </w:r>
          </w:p>
        </w:tc>
        <w:tc>
          <w:tcPr>
            <w:tcW w:w="10992" w:type="dxa"/>
            <w:gridSpan w:val="2"/>
          </w:tcPr>
          <w:p w:rsidR="00554F19" w:rsidRPr="008D7131" w:rsidRDefault="00554F19" w:rsidP="008D7131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Планируемые результаты освоения дисциплины</w:t>
            </w:r>
          </w:p>
        </w:tc>
      </w:tr>
      <w:tr w:rsidR="00554F19" w:rsidRPr="008D7131" w:rsidTr="00B02299">
        <w:trPr>
          <w:trHeight w:val="374"/>
        </w:trPr>
        <w:tc>
          <w:tcPr>
            <w:tcW w:w="3794" w:type="dxa"/>
            <w:vMerge/>
          </w:tcPr>
          <w:p w:rsidR="00554F19" w:rsidRPr="008D7131" w:rsidRDefault="00554F19" w:rsidP="008D7131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Общие (личностные, метапредметные (УУД))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Дисциплинарные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предметные)</w:t>
            </w:r>
          </w:p>
        </w:tc>
      </w:tr>
      <w:tr w:rsidR="00554F19" w:rsidRPr="008D7131" w:rsidTr="00B02299">
        <w:tc>
          <w:tcPr>
            <w:tcW w:w="3794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части трудового воспитания: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труду, осознание ценности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мастерства, трудолюбие;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активной —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интерес к различным сферам профессиональной деятельности,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Овладение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универсальными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учебными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познавательными действиями: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а) базовые логические действия: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определять цели деятельности, параметры и критерии их достижения;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выявлять закономерности и противоречия в рассматриваемых явлениях;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развивать креативное мышление при решении жизненных проблем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б) базовые исследовательские действия: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- владеть навыками учебно-исследовательской и проектной деятельности, навыками разрешения проблем;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переносить знания в познавательную и практическую области жизнедеятельности;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интегрировать знания из разных предметных областей;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выдвигать новые идеи, предлагать оригинальные подходы и решения;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понимать роль и место комплекса географических наук системно-научной дисциплины развлечения современных научных и практических задач: определять задачи, возникающие при решении средствами географических наук проявляющихся на региональном уровне; определять аспекты глобальных проблем на региональном и локальном уровне, которые могут быть решены средствами географических наук;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рбанизм и городские исследования, современная промышленность и цепочки добавляют на стоимости и так далее;</w:t>
            </w:r>
            <w:proofErr w:type="gramEnd"/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освоить и применить система знаний для вычленения  и оценивания географических факторов, определяющих сущность и динамику важнейших природных, социально-экономических объектов, процессов и явлений и экологических процессов; вычленять географическую информацию, представленную в различных источниках, необходимую для подтверждения тех или иных тезисов; вычленять 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процессов;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объяснять распространение географических объектов, процессов и явлений оценивать географические факты, определяющие сущность и динамику важнейших природных, социально- экономических объектов, процессов и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экологических процессов природно-ресурсный потенциал стран и регионов России для развития отдельных отраслей промышленности и сельского хозяйства международной специализации стран;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сормировать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комплекс знаний по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 мировом хозяйстве и хозяйстве России ,население мира и России, об особенностях  взаимодействиях природы и общества для решения учебных и( или)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практическо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ориентированных задач в контексте реальной жизни в том числе для выделения факторов, определяющих географическое проявление глобальных проблем человечества на региональном и локальном уровнях; составлять сравнительную географическую характеристику регионов и стран мира;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владеть географической терминологией и системы географических понятий; применять географические понятия для решения учебных и (или) практико-ориентированных задач;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-сформировать систему знаний об основных процессах, закономерностях  и проблемах взаимодействия географической среды и общества, о географических подходах к устойчивому развитию территорий, готовность самостоятельному поиску методов решения практико-ориентированных задач; определять проблемы взаимодействия в географической среды и общества на территориях  разного ранга; оценивать различные подходы к решению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геоэкологических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проблем;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интегрировать и использовать географические знания и сведения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географической информации для решения практик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ориентированных задач; решения проблем, имеющих географические аспекты; объяснения географических особенностях проявление проблем и взаимодействия географической среды и общества; составление географических прогнозов.</w:t>
            </w:r>
          </w:p>
        </w:tc>
      </w:tr>
      <w:tr w:rsidR="00554F19" w:rsidRPr="008D7131" w:rsidTr="00B02299">
        <w:tc>
          <w:tcPr>
            <w:tcW w:w="3794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02. Использовать современные средства поиска, анализа и —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ценности научного познания: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ценности научной деятельности, готовность — осуществлять — проектную и исследовательскую деятельность индивидуально и в группе;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Овладение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универсальными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учебными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познавательными действиями: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в) работа с информацией: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 представления;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оценивать достоверность, легитимность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информации, её соответствие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правовым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морально-этическим нормам;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 соблюдением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требований эргономики, техники безопасности, гигиены,  ресурсосбережения, правовых и этических норм, норм информационной безопасности;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освоить и применять систему знаний для вычленения и оценивания географических факторов, определяющих сущность и динамику важнейших природных социально- экономических объектов, процессов и явлений и экологических процессов; вычленять географическую информацию, представленную в различных источниках, необходимую для подтверждения тех или иных тезисов; вычленять географические факторы, определяющие сущность и динамику важнейших природных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объектов, процессов, явлений и экологических процессов; объяснять распространение географических объектов, процессов и явлений; оценивать географические факторы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определяющие сущность и динамику важнейших природных, социально-экономических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объетов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 процессов, явлений и экологических процессов, природно-ресурсный потенциал стран и регионов России для развития отдельных отраслей промышленности и сельского хозяйства международную специализацию стран;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владеть навыками познавательной, учебно-исследовательской, проектной деятельности, сформированность умения проводить учебные исследования, в том числе с использованием моделирования и проектирования, как метода познания природных, социально-экономических и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геологических явлений и процессов; самостоятельно выбирать тему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пределять проблему, цели задачи исследования ; формировать гипотезу; составлять план исследования; определять инструментарий (в том числе инструменты геоинформационной системы) для сбора материалов и обработки результатов;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сформировать навыки картографической интерпретации природных, социально-экономических и экологических характеристик различных территорий и акваторий; представлять информацию в виде карт, картограмм и картодиаграмм.</w:t>
            </w:r>
          </w:p>
        </w:tc>
      </w:tr>
      <w:tr w:rsidR="00554F19" w:rsidRPr="008D7131" w:rsidTr="00B02299">
        <w:tc>
          <w:tcPr>
            <w:tcW w:w="3794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04. Эффективно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взаимодействовать и работать в коллективе и команде</w:t>
            </w: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саморазвитию, самостоятельности и самоопределению;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учебно-исследовательской, проектной и социальной деятельности;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коммуникативными действиями: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6) совместная деятельность: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понимать и использовать преимущества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командной и индивидуальной работы;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осуществлять позитивное стратегическое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поведение в различных ситуациях, проявлять творчество и воображение, быть инициативным.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— регулятивными действиями: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г) принятие себя и других людей: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принимать мотивы и аргументы других людей при анализе результатов деятельности;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признавать свое право и право других людей на ошибки;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владеть географической терминологией и системой географических понятий: применять географические понятия для улучшения учебных и (или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)п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рактических ориентированных задач.</w:t>
            </w:r>
          </w:p>
        </w:tc>
      </w:tr>
      <w:tr w:rsidR="00554F19" w:rsidRPr="008D7131" w:rsidTr="00B02299">
        <w:tc>
          <w:tcPr>
            <w:tcW w:w="3794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социального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культурного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контекста</w:t>
            </w: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эстетического воспитания: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эстетическое отношение к миру, включая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эстетику быта, научного и технического творчества, спорта, труда и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общественных</w:t>
            </w:r>
            <w:proofErr w:type="gramEnd"/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отношений;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коммуникативными действиями: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а) общение: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осуществлять коммуникации во всех сферах жизни;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освоить и применять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 и явлений и экологических процессов: вычленять географическую информацию, представленную в различных источниках, необходимую для подтверждения тех или иных тезисов; вычленять географические факторы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пределяющие сущность и  динамику важнейших природных, социально-экономических объектов, процессов, явлений в экологических процессах; объяснять распространение географических объектов, процессов и явлений; оценивать географические факторы, определяющие сущность и динамику важнейших природных, социально-экономических объектов, процессов и явлений экологических процессов, природн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ресурсный потенциал стран и регионов России для развития отдельных отраслей в промышленности и  сельского хозяйства, международную специализацию стран;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сформировать комплекс знаний о целостности географического пространства, как иерархии взаимосвязанных природно-общественных территориальных систем: использовать географические знания о природе Земли и России, о мировом хозяйстве и хозяйстве в России население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мира и России, население мира и России, об особенностях взаимодействия природы и общества для решения учебных и (или) практико-ориентированных задач в  контексте  реальной жизни, в том числе для выделения факторов, определяющих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географическое проявление глобальных проблем человечества и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региональном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локальном уровнях; составлять сравнительную географическую страны мира.</w:t>
            </w:r>
          </w:p>
        </w:tc>
      </w:tr>
      <w:tr w:rsidR="00554F19" w:rsidRPr="008D7131" w:rsidTr="00B02299">
        <w:tc>
          <w:tcPr>
            <w:tcW w:w="3794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осознание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обучающимися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российской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гражданской идентичности;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целенаправленное развитие внутренней позиции личности на основе — духовно- нравственных ценностей народов Российской Федерации, исторических и — национально-культурных традиций, формирование системы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части гражданского воспитания: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своих конституционных прав и обязанностей, уважение закона и правопорядка;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-принятие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традиционных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национальных,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общечеловеческих гуманистических и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демократических ценностей;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умение взаимодействовать с социальными институтами в соответствии с их функциями и назначением;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гуманитарной и волонтерской деятельности;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патриотического воспитания: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сформированность российской гражданской идентичности, патриотизма, уважения к своему народу, чувства 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ценностное отношение к государственным символам, историческому и 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идейная  убежденность, готовность к служению и защите Отечества, ответственность за его судьбу;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их использования в познавательной и социальной  практике,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готовность к самостоятельному планированию и осуществлению  учебной  деятельности, организации учебного 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исследовательской, проектной и социальной деятельности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понимать роль и место комплекса географических наук в системе научной дисциплин и решение современных научных и практических задач: определять задачи, возникающие при решении средствами географических наук глобальных проблем, проявляющихся на региональном уровне;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определять аспекты глобальных проблем на региональном и локальном уровнях, которые могут быть решены средствами географических наук: урбанизм и городские исследования, современная промышленность и цепочки добавленной стоимости и так далее; готовность и способность самостоятельно информационно-познавательной деятельности; владение навыками получения необходимой информации из различных и ориентирование в них, критический оценки и интерпретации информации, получаемой из различных источников, работы с геоинформационными системами;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умение определять и сравнить по разным источникам информации географические аспекты и тенденции развития природных, социально- экономических геологических объектов, процессов и явлений; анализировать и интерпретировать полученные данные, критически их оценивать, формировать выводы; использовать геоинформационные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системы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человечества; сформировать умения проводить географическую экспертизу природных социально-экономических и экологических процессов; оценивать своевременное состояние окружающей среды; составлять прогноз изменения географической среды под воздействием природных факторов и деятельности человека.</w:t>
            </w:r>
          </w:p>
        </w:tc>
      </w:tr>
      <w:tr w:rsidR="00554F19" w:rsidRPr="008D7131" w:rsidTr="00B02299">
        <w:tc>
          <w:tcPr>
            <w:tcW w:w="3794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07.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Содействовать сохранению окружающей среды трясутся сбережением применять знания об изменении климата принципа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бережливого производства эффективно действовать чрезвычайных ситуациях</w:t>
            </w: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В области экологического воспитания: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сформированность экологической культуры, понимание влияние социально-экономических процессов на основании природной и социальной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среды, осознание глобального характера экологических проблем;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- планирование и осуществления действий в окружающей среде на основе знаний цели и устойчивого развития человечества;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активное неприятие действий, приносящих вред окружающей среде;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умение прогнозировать неблагоприятные экологические последствия предприятием их действий и предоставлять их;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расширение опыта деятельности экологической направленности;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сформировать комплекс знаний о целостности географического пространства, как иерархии взаимосвязанных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природно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общественных территориальных систем: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спользовать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географические знания о природе земли и России, о мировом хозяйстве и хозяйстве России, население мира и России, об особенностях взаимодействия природы и общества для решения учебных и (или)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практико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- ориентированных задач в конспекте реальной жизни, в том числе для выделения факторов, определяющих географическое проявление глобальных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проблем человечества на региональном и локальном уровнях; составлять сравнительную географическую характеристику регионов и стран мира;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готовность и способность самостоятельно информационно-познавательной деятельности; 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источников, работы с геоинформационными системами; умение определять сравнивать по разным источникам информации географические аспекты и тенденции развития природных, социально-экономической и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геоэкологических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объектов процессов и явлений;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анализировать и интерпретировать полученные данные, критических оценивать, формировать выводы; использовать геоинформационные системы, как источник географической информации, необходимой для изучения особенности природы, население и хозяйство, взаимосвязей между ними и особенностей проявления и пути решения глобальных проблем человечества;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сформировать умение проводить географическую экспертизу разнообразных природных, социально-экономических и экологических процессов;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оценивать современное состояние окружающей среды; составлять прогноз изменения географической среды под воздействием природных факторов и деятельности человека;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применять географические знания для самостоятельного оценивания уровня безопасности окружающей среды, адаптация к изменению её условий; оценивать уровень безопасности окружающей среды, адаптация к изменению её условий, в том числе на территории России; оценивать влияние последствий изменений в окружающей среде на различные сферы человеческой деятельности на региональном уровне; сопоставлять, оценивать и аргументировать различные точки зрения по актуальным экологическим и социально-экономическим проблемам мира и России.</w:t>
            </w:r>
          </w:p>
        </w:tc>
      </w:tr>
      <w:tr w:rsidR="008A5F41" w:rsidRPr="008D7131" w:rsidTr="00B02299">
        <w:tc>
          <w:tcPr>
            <w:tcW w:w="14786" w:type="dxa"/>
            <w:gridSpan w:val="3"/>
          </w:tcPr>
          <w:p w:rsidR="008A5F41" w:rsidRDefault="001676EB" w:rsidP="001676EB">
            <w:pPr>
              <w:jc w:val="center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ПК 1.1</w:t>
            </w:r>
            <w:proofErr w:type="gramStart"/>
            <w:r w:rsidR="008A5F4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роводить сбор и анализ информации о пот</w:t>
            </w:r>
            <w:r w:rsidR="009979D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ребностях субъектов рынка на 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ары и услуги, в том числе с испол</w:t>
            </w:r>
            <w:r w:rsidR="009979D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зованием цифровых и  информационных технологий</w:t>
            </w:r>
            <w:r w:rsidR="009979D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9979D1" w:rsidRPr="008D7131" w:rsidRDefault="009979D1" w:rsidP="001676EB">
            <w:pPr>
              <w:jc w:val="center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ПК.1.2.Устанавливать хозяйственные связи с поставщиками и потребителями товаров и услуг, в том числе с применением коммуникативных возможностей искусственного интеллекта.</w:t>
            </w:r>
          </w:p>
        </w:tc>
      </w:tr>
    </w:tbl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554F19" w:rsidSect="008C0F8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54F19" w:rsidRPr="00824164" w:rsidRDefault="00554F19" w:rsidP="00554F19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64">
        <w:rPr>
          <w:rFonts w:ascii="Times New Roman" w:hAnsi="Times New Roman" w:cs="Times New Roman"/>
          <w:b/>
          <w:sz w:val="24"/>
          <w:szCs w:val="24"/>
        </w:rPr>
        <w:lastRenderedPageBreak/>
        <w:t>2 СТРУКТУРА И СОДЕРЖАНИЕ ОБЩЕОБРАЗОВАТЕЛЬНОЙ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ООД.05</w:t>
      </w:r>
      <w:r w:rsidRPr="008241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554F19" w:rsidRDefault="00554F19" w:rsidP="00554F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6F44A6">
        <w:rPr>
          <w:rFonts w:ascii="Times New Roman" w:hAnsi="Times New Roman" w:cs="Times New Roman"/>
          <w:b/>
          <w:sz w:val="28"/>
        </w:rPr>
        <w:t>2.1 Объем дисциплины и виды учебной работы</w:t>
      </w:r>
    </w:p>
    <w:p w:rsidR="00554F19" w:rsidRDefault="00554F19" w:rsidP="00554F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554F19" w:rsidRPr="00436F40" w:rsidRDefault="00554F19" w:rsidP="00554F1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849D6">
        <w:rPr>
          <w:rFonts w:ascii="Times New Roman" w:hAnsi="Times New Roman" w:cs="Times New Roman"/>
          <w:sz w:val="28"/>
          <w:szCs w:val="28"/>
        </w:rPr>
        <w:t xml:space="preserve">   </w:t>
      </w:r>
      <w:r w:rsidRPr="00436F40">
        <w:rPr>
          <w:rFonts w:ascii="Times New Roman" w:hAnsi="Times New Roman" w:cs="Times New Roman"/>
          <w:sz w:val="28"/>
          <w:szCs w:val="28"/>
        </w:rPr>
        <w:t>Таблица 2 – 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gram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pStyle w:val="TableParagraph"/>
              <w:tabs>
                <w:tab w:val="left" w:pos="4665"/>
                <w:tab w:val="left" w:pos="65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ориентированное содержание (содержание прикладного модуля)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gram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F19" w:rsidTr="00B02299">
        <w:tc>
          <w:tcPr>
            <w:tcW w:w="7338" w:type="dxa"/>
          </w:tcPr>
          <w:p w:rsidR="00554F19" w:rsidRPr="00436F40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54F19" w:rsidRDefault="00554F19" w:rsidP="00554F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4F19" w:rsidRPr="00BB7A77" w:rsidRDefault="00554F19" w:rsidP="00554F19">
      <w:pPr>
        <w:pStyle w:val="a9"/>
        <w:rPr>
          <w:b/>
          <w:i/>
          <w:sz w:val="24"/>
        </w:rPr>
      </w:pPr>
    </w:p>
    <w:p w:rsidR="00554F19" w:rsidRPr="00BB7A77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554F19" w:rsidSect="006F4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F19" w:rsidRPr="00F72BEB" w:rsidRDefault="00554F19" w:rsidP="00554F1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08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Тематический план и 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r w:rsidRPr="0049089E">
        <w:rPr>
          <w:rFonts w:ascii="Times New Roman" w:hAnsi="Times New Roman" w:cs="Times New Roman"/>
          <w:b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ООД.05</w:t>
      </w:r>
      <w:r w:rsidRPr="00F72B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554F19" w:rsidRPr="00F72BEB" w:rsidRDefault="00554F19" w:rsidP="00554F1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BEB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Style w:val="a5"/>
        <w:tblW w:w="14791" w:type="dxa"/>
        <w:tblLayout w:type="fixed"/>
        <w:tblLook w:val="04A0" w:firstRow="1" w:lastRow="0" w:firstColumn="1" w:lastColumn="0" w:noHBand="0" w:noVBand="1"/>
      </w:tblPr>
      <w:tblGrid>
        <w:gridCol w:w="2090"/>
        <w:gridCol w:w="9222"/>
        <w:gridCol w:w="1275"/>
        <w:gridCol w:w="2204"/>
      </w:tblGrid>
      <w:tr w:rsidR="00554F19" w:rsidRPr="0049089E" w:rsidTr="00B02299">
        <w:tc>
          <w:tcPr>
            <w:tcW w:w="2090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22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прикладной модуль </w:t>
            </w:r>
          </w:p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04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общие и профессиональные компетенции</w:t>
            </w:r>
          </w:p>
        </w:tc>
      </w:tr>
      <w:tr w:rsidR="00554F19" w:rsidRPr="0049089E" w:rsidTr="00B02299">
        <w:tc>
          <w:tcPr>
            <w:tcW w:w="2090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2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4F19" w:rsidRPr="0049089E" w:rsidTr="00B02299">
        <w:tc>
          <w:tcPr>
            <w:tcW w:w="11312" w:type="dxa"/>
            <w:gridSpan w:val="2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3647"/>
        </w:trPr>
        <w:tc>
          <w:tcPr>
            <w:tcW w:w="2090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2" w:type="dxa"/>
          </w:tcPr>
          <w:p w:rsidR="00554F19" w:rsidRPr="00AF07A7" w:rsidRDefault="00554F19" w:rsidP="00B02299">
            <w:pPr>
              <w:widowControl w:val="0"/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Введение. Источники географической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рмации. География как наука. Ее  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в системе наук. Источники географической информации и методы работы с ними.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Географические прогнозы.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географических исследований.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методы географических исследований. </w:t>
            </w:r>
            <w:proofErr w:type="gramStart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карты различной тематики и их практическое использование.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ab/>
              <w:t>2 «Сырые» источники информации и методы работы с ними (</w:t>
            </w:r>
            <w:proofErr w:type="spellStart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видеоблоги</w:t>
            </w:r>
            <w:proofErr w:type="spellEnd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, тематические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художественная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литература, путеводители, карты – их критический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Географическая культура.</w:t>
            </w:r>
            <w:proofErr w:type="gram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географической культуры: географическая картина мира, географическое мышление, язык географии. Их значимость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редставителей разных профессий.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B02299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B02299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B02299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B02299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c>
          <w:tcPr>
            <w:tcW w:w="11312" w:type="dxa"/>
            <w:gridSpan w:val="2"/>
          </w:tcPr>
          <w:p w:rsidR="00554F19" w:rsidRPr="0049089E" w:rsidRDefault="00554F19" w:rsidP="007B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Общая характеристика мира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04" w:type="dxa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318"/>
        </w:trPr>
        <w:tc>
          <w:tcPr>
            <w:tcW w:w="2090" w:type="dxa"/>
            <w:vMerge w:val="restart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Современная </w:t>
            </w: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карта мира.</w:t>
            </w:r>
          </w:p>
        </w:tc>
        <w:tc>
          <w:tcPr>
            <w:tcW w:w="9222" w:type="dxa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B02299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B02299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554F19" w:rsidRPr="0049089E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9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F19" w:rsidRPr="0049089E" w:rsidTr="00B02299">
        <w:trPr>
          <w:trHeight w:val="954"/>
        </w:trPr>
        <w:tc>
          <w:tcPr>
            <w:tcW w:w="2090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E82943" w:rsidRDefault="00554F19" w:rsidP="00B02299">
            <w:pPr>
              <w:widowControl w:val="0"/>
              <w:tabs>
                <w:tab w:val="left" w:pos="18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география и геополитика. 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      </w:r>
            <w:proofErr w:type="spell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приарктического</w:t>
            </w:r>
            <w:proofErr w:type="spell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государства. Классификации и типология стран мира. Основные типы стран: критерии их выделения. Формы правления государства и государственного устройства.</w:t>
            </w:r>
          </w:p>
        </w:tc>
        <w:tc>
          <w:tcPr>
            <w:tcW w:w="1275" w:type="dxa"/>
          </w:tcPr>
          <w:p w:rsidR="00554F19" w:rsidRPr="008B4353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2121"/>
        </w:trPr>
        <w:tc>
          <w:tcPr>
            <w:tcW w:w="2090" w:type="dxa"/>
            <w:vMerge w:val="restart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C2169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cs="Times New Roman"/>
                <w:color w:val="000000"/>
                <w:sz w:val="24"/>
                <w:szCs w:val="24"/>
                <w:u w:color="000000"/>
              </w:rPr>
            </w:pP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>Группировка стран по площади территории и численности населения. Формы правления, типы государственного устройства и формы государственного режима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407"/>
        </w:trPr>
        <w:tc>
          <w:tcPr>
            <w:tcW w:w="2090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488"/>
        </w:trPr>
        <w:tc>
          <w:tcPr>
            <w:tcW w:w="2090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№1:</w:t>
            </w: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политической картой мира»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210"/>
        </w:trPr>
        <w:tc>
          <w:tcPr>
            <w:tcW w:w="2090" w:type="dxa"/>
            <w:vMerge w:val="restart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.2. География мировых природных ресурсов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Природопользование </w:t>
            </w:r>
            <w:r w:rsidRPr="00E82943">
              <w:rPr>
                <w:rFonts w:ascii="Times New Roman" w:hAnsi="Times New Roman" w:cs="Times New Roman"/>
                <w:b/>
                <w:sz w:val="24"/>
                <w:szCs w:val="24"/>
              </w:rPr>
              <w:t>и геоэкология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22" w:type="dxa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nil"/>
            </w:tcBorders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3883"/>
        </w:trPr>
        <w:tc>
          <w:tcPr>
            <w:tcW w:w="2090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785FD1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обучение.</w:t>
            </w:r>
          </w:p>
          <w:p w:rsidR="00554F19" w:rsidRPr="00785FD1" w:rsidRDefault="00554F19" w:rsidP="00B02299">
            <w:pPr>
              <w:tabs>
                <w:tab w:val="left" w:pos="7058"/>
                <w:tab w:val="left" w:pos="8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среда. Географическая среда как </w:t>
            </w:r>
            <w:proofErr w:type="spell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геосистема</w:t>
            </w:r>
            <w:proofErr w:type="spell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 Естественный и антропогенный ландшафты. Проблема сохранения ландшафтного и культурного разнообразия на Земле</w:t>
            </w: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Мировые природные </w:t>
            </w: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виды.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Гидроэнергоресурсы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Земли, перспективы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их использования. География лесных ресурсов, лесной фонд мира. Обезлесение - его причины и распространение. Роль природных ресурсов Мирового океана (энергетических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биологических, минеральных) в жизни человечества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и перспективы их использования. Агроклиматические ресурсы. Рекреационные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54F19" w:rsidRDefault="009979D1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9979D1" w:rsidRPr="0049089E" w:rsidRDefault="009979D1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554F19" w:rsidRPr="002A4928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Практические</w:t>
            </w:r>
            <w:r w:rsidRPr="002A492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2A4928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: 2,3.</w:t>
            </w:r>
          </w:p>
        </w:tc>
        <w:tc>
          <w:tcPr>
            <w:tcW w:w="1275" w:type="dxa"/>
          </w:tcPr>
          <w:p w:rsidR="00554F19" w:rsidRPr="0025215C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554F19" w:rsidRPr="004F66B6" w:rsidRDefault="00554F19" w:rsidP="00B02299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:Оценка</w:t>
            </w:r>
            <w:r w:rsidRPr="004F66B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4F66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4F66B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4F66B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(регионов)</w:t>
            </w:r>
            <w:r w:rsidRPr="004F66B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4F66B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4F66B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выбору).</w:t>
            </w:r>
          </w:p>
          <w:p w:rsidR="00554F19" w:rsidRPr="00E82943" w:rsidRDefault="00554F19" w:rsidP="00B02299">
            <w:pPr>
              <w:jc w:val="both"/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обозначение регионов с неблагоприятной экологической ситуацией. Определение целей и задач учебного исследования, связанного с опасными природными явлениями и (или) глобальными изменениями климата и (или) загрязнением Мирового океана, выбор формы фиксации результатов наблюдения </w:t>
            </w: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(исследования).</w:t>
            </w:r>
          </w:p>
        </w:tc>
        <w:tc>
          <w:tcPr>
            <w:tcW w:w="1275" w:type="dxa"/>
          </w:tcPr>
          <w:p w:rsidR="00554F19" w:rsidRPr="0025215C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554F19" w:rsidRPr="0025215C" w:rsidRDefault="00554F19" w:rsidP="00B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3CC2" w:rsidTr="00B02299">
        <w:trPr>
          <w:trHeight w:val="240"/>
        </w:trPr>
        <w:tc>
          <w:tcPr>
            <w:tcW w:w="2090" w:type="dxa"/>
            <w:vMerge w:val="restart"/>
          </w:tcPr>
          <w:p w:rsidR="00D53CC2" w:rsidRPr="00185B8F" w:rsidRDefault="00D53CC2" w:rsidP="00B02299">
            <w:pPr>
              <w:pStyle w:val="TableParagraph"/>
              <w:spacing w:line="264" w:lineRule="exact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185B8F">
              <w:rPr>
                <w:rFonts w:ascii="Times New Roman" w:hAnsi="Times New Roman" w:cs="Times New Roman"/>
                <w:b/>
                <w:spacing w:val="66"/>
                <w:w w:val="15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185B8F">
              <w:rPr>
                <w:rFonts w:ascii="Times New Roman" w:hAnsi="Times New Roman" w:cs="Times New Roman"/>
                <w:b/>
                <w:spacing w:val="76"/>
                <w:w w:val="15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География</w:t>
            </w:r>
          </w:p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населения</w:t>
            </w:r>
            <w:r w:rsidRPr="00185B8F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9222" w:type="dxa"/>
          </w:tcPr>
          <w:p w:rsidR="00D53CC2" w:rsidRDefault="00D53CC2" w:rsidP="00B02299">
            <w:pPr>
              <w:pStyle w:val="TableParagraph"/>
              <w:spacing w:line="261" w:lineRule="exact"/>
              <w:ind w:left="134"/>
              <w:jc w:val="both"/>
              <w:rPr>
                <w:rFonts w:ascii="Times New Roman" w:hAnsi="Times New Roman" w:cs="Times New Roman"/>
                <w:sz w:val="28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53CC2" w:rsidRPr="0025215C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Pr="00D53CC2" w:rsidRDefault="00D53CC2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2"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Pr="00D53CC2" w:rsidRDefault="009979D1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  <w:r w:rsidR="00D53CC2" w:rsidRPr="00D53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CC2" w:rsidRPr="00D53CC2" w:rsidRDefault="00D53CC2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2"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Pr="00D53CC2" w:rsidRDefault="00D53CC2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2"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Pr="00D53CC2" w:rsidRDefault="00D53CC2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2"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9979D1" w:rsidRDefault="009979D1" w:rsidP="009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D53CC2" w:rsidRDefault="009979D1" w:rsidP="009979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D53CC2" w:rsidTr="00B02299">
        <w:trPr>
          <w:trHeight w:val="2220"/>
        </w:trPr>
        <w:tc>
          <w:tcPr>
            <w:tcW w:w="2090" w:type="dxa"/>
            <w:vMerge/>
          </w:tcPr>
          <w:p w:rsidR="00D53CC2" w:rsidRPr="004F66B6" w:rsidRDefault="00D53CC2" w:rsidP="00B02299">
            <w:pPr>
              <w:pStyle w:val="TableParagraph"/>
              <w:spacing w:line="264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D53CC2" w:rsidRPr="00E82943" w:rsidRDefault="00D53CC2" w:rsidP="00B0229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D53CC2" w:rsidRPr="00E82943" w:rsidRDefault="00D53CC2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1. Современная демографическая ситуация.</w:t>
            </w:r>
          </w:p>
          <w:p w:rsidR="00D53CC2" w:rsidRPr="00E82943" w:rsidRDefault="00D53CC2" w:rsidP="00B02299">
            <w:pPr>
              <w:widowControl w:val="0"/>
              <w:tabs>
                <w:tab w:val="left" w:pos="18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 воспроизводство населения.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 Состав и структура населения. 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</w:t>
            </w:r>
          </w:p>
        </w:tc>
        <w:tc>
          <w:tcPr>
            <w:tcW w:w="1275" w:type="dxa"/>
          </w:tcPr>
          <w:p w:rsidR="00D53CC2" w:rsidRPr="0025215C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3CC2" w:rsidTr="00B02299">
        <w:tc>
          <w:tcPr>
            <w:tcW w:w="2090" w:type="dxa"/>
            <w:vMerge/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D53CC2" w:rsidRPr="00E82943" w:rsidRDefault="00D53CC2" w:rsidP="00B02299">
            <w:pPr>
              <w:widowControl w:val="0"/>
              <w:tabs>
                <w:tab w:val="left" w:pos="18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населения.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Качество жизни населения.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      </w:r>
            <w:proofErr w:type="gramStart"/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сравнения качества жизни населения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азличных стран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регионов мира.</w:t>
            </w:r>
          </w:p>
        </w:tc>
        <w:tc>
          <w:tcPr>
            <w:tcW w:w="1275" w:type="dxa"/>
          </w:tcPr>
          <w:p w:rsidR="00D53CC2" w:rsidRPr="00D47B11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3CC2" w:rsidTr="00D53CC2">
        <w:tc>
          <w:tcPr>
            <w:tcW w:w="2090" w:type="dxa"/>
            <w:vMerge w:val="restart"/>
            <w:tcBorders>
              <w:top w:val="nil"/>
            </w:tcBorders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D53CC2" w:rsidRPr="00185B8F" w:rsidRDefault="00D53CC2" w:rsidP="00B02299">
            <w:pPr>
              <w:pStyle w:val="TableParagraph"/>
              <w:spacing w:line="256" w:lineRule="exact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185B8F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занятие 4</w:t>
            </w:r>
          </w:p>
        </w:tc>
        <w:tc>
          <w:tcPr>
            <w:tcW w:w="1275" w:type="dxa"/>
          </w:tcPr>
          <w:p w:rsidR="00D53CC2" w:rsidRPr="0025215C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3CC2" w:rsidTr="00D53CC2">
        <w:trPr>
          <w:trHeight w:val="1473"/>
        </w:trPr>
        <w:tc>
          <w:tcPr>
            <w:tcW w:w="2090" w:type="dxa"/>
            <w:vMerge/>
            <w:tcBorders>
              <w:top w:val="nil"/>
            </w:tcBorders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D53CC2" w:rsidRPr="004F66B6" w:rsidRDefault="00D53CC2" w:rsidP="00B02299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F66B6">
              <w:rPr>
                <w:rFonts w:ascii="Times New Roman" w:hAnsi="Times New Roman" w:cs="Times New Roman"/>
                <w:spacing w:val="61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расселения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4F66B6">
              <w:rPr>
                <w:rFonts w:ascii="Times New Roman" w:hAnsi="Times New Roman" w:cs="Times New Roman"/>
                <w:spacing w:val="57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6B6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Pr="004F66B6">
              <w:rPr>
                <w:rFonts w:ascii="Times New Roman" w:hAnsi="Times New Roman" w:cs="Times New Roman"/>
                <w:spacing w:val="65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6B6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региона</w:t>
            </w:r>
            <w:proofErr w:type="gramStart"/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ографической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расселения,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населения,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объяснение различий в соотношении городского и сельского населения разных регионов мира на основе анализа статистических данных,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оценка культурных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традиций народов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75" w:type="dxa"/>
          </w:tcPr>
          <w:p w:rsidR="00D53CC2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3CC2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C2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C2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C2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C2" w:rsidRPr="0025215C" w:rsidRDefault="00D53CC2" w:rsidP="00B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204" w:type="dxa"/>
            <w:vMerge/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225"/>
        </w:trPr>
        <w:tc>
          <w:tcPr>
            <w:tcW w:w="2090" w:type="dxa"/>
            <w:vMerge w:val="restart"/>
          </w:tcPr>
          <w:p w:rsidR="00554F19" w:rsidRPr="00614838" w:rsidRDefault="00554F19" w:rsidP="00B02299">
            <w:pPr>
              <w:pStyle w:val="TableParagraph"/>
              <w:spacing w:line="261" w:lineRule="exact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</w:t>
            </w:r>
            <w:r w:rsidRPr="00614838">
              <w:rPr>
                <w:rFonts w:ascii="Times New Roman" w:hAnsi="Times New Roman" w:cs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61483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1.4.</w:t>
            </w:r>
            <w:r w:rsidRPr="00614838">
              <w:rPr>
                <w:rFonts w:ascii="Times New Roman" w:hAnsi="Times New Roman" w:cs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614838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Мировое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483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хозяйство</w:t>
            </w:r>
          </w:p>
        </w:tc>
        <w:tc>
          <w:tcPr>
            <w:tcW w:w="9222" w:type="dxa"/>
          </w:tcPr>
          <w:p w:rsidR="00554F19" w:rsidRPr="004F66B6" w:rsidRDefault="00554F19" w:rsidP="00B02299">
            <w:pPr>
              <w:pStyle w:val="TableParagraph"/>
              <w:spacing w:line="264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54F19" w:rsidRPr="0061483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04" w:type="dxa"/>
            <w:vMerge w:val="restart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9979D1" w:rsidRDefault="009979D1" w:rsidP="009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554F19" w:rsidRDefault="009979D1" w:rsidP="009979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53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F19" w:rsidTr="00B02299">
        <w:trPr>
          <w:trHeight w:val="2294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61" w:lineRule="exact"/>
              <w:ind w:left="151" w:right="10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54F19" w:rsidRPr="00E82943" w:rsidRDefault="00554F19" w:rsidP="00B02299">
            <w:pPr>
              <w:widowControl w:val="0"/>
              <w:tabs>
                <w:tab w:val="left" w:pos="18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особенности развития мирового хозяйства. Состав и структура мирового хозяйства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Условия формирования международной специализации стран и роль географических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 Международная экономическая интеграция и глобализация мировой экономики.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 экономических типов. Транснациональные корпорации (ТНК) и их роль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глобализации мировой экономики</w:t>
            </w:r>
          </w:p>
        </w:tc>
        <w:tc>
          <w:tcPr>
            <w:tcW w:w="1275" w:type="dxa"/>
          </w:tcPr>
          <w:p w:rsidR="00554F19" w:rsidRPr="008B4353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554F19" w:rsidRPr="002A4928" w:rsidRDefault="00554F19" w:rsidP="00B02299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:5.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463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554F19" w:rsidRPr="004F66B6" w:rsidRDefault="00554F19" w:rsidP="00B02299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: Сравнительная характеристика ведущих факторов размещения производительных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  <w:r>
              <w:t xml:space="preserve">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Сравнение структуры экономики аграрных, индустриальных и постиндустриальных стран</w:t>
            </w:r>
          </w:p>
        </w:tc>
        <w:tc>
          <w:tcPr>
            <w:tcW w:w="1275" w:type="dxa"/>
          </w:tcPr>
          <w:p w:rsidR="00554F19" w:rsidRPr="008B4353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F19" w:rsidRPr="008B4353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19" w:rsidRPr="008B4353" w:rsidRDefault="00554F19" w:rsidP="00B0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576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554F19" w:rsidRPr="00E15DB0" w:rsidRDefault="00554F19" w:rsidP="00B02299">
            <w:pPr>
              <w:pStyle w:val="TableParagraph"/>
              <w:spacing w:line="253" w:lineRule="exact"/>
              <w:ind w:left="131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15DB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5" w:type="dxa"/>
          </w:tcPr>
          <w:p w:rsidR="00554F19" w:rsidRPr="00E15DB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/>
          </w:tcPr>
          <w:p w:rsidR="00554F19" w:rsidRPr="00185B8F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География основных отраслей мирового хозяйства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: основные этапы развития, «</w:t>
            </w:r>
            <w:proofErr w:type="spell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энергопереход</w:t>
            </w:r>
            <w:proofErr w:type="spell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». География отраслей топливной промышленности. Крупнейшие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</w:t>
            </w:r>
            <w:proofErr w:type="gram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особенности. Быстрый рост производства электроэнергии с использованием ВИЗ. Страны-лидеры по развитию «возобновляемой» энергетики. Воздействие на окружающую среду топливной промышленности и различных типов электростанций, включая ВИЗ. Роль России как крупнейшего поставщика топливно-энергетических и сырьевых ресурсов в мировой экономике.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 w:val="restart"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</w:t>
            </w:r>
          </w:p>
        </w:tc>
        <w:tc>
          <w:tcPr>
            <w:tcW w:w="1275" w:type="dxa"/>
            <w:tcBorders>
              <w:top w:val="nil"/>
            </w:tcBorders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9979D1" w:rsidRDefault="009979D1" w:rsidP="009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554F19" w:rsidRDefault="009979D1" w:rsidP="009979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Машиностроение. 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vMerge w:val="restart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комплекс и его современная структура.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и пассажирооборот транспорта. Географические особенности развития различных видов мирового транспорта. Крупнейшие мировые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торговые порты и аэропорты</w:t>
            </w:r>
          </w:p>
        </w:tc>
        <w:tc>
          <w:tcPr>
            <w:tcW w:w="1275" w:type="dxa"/>
            <w:vMerge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5B5997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1709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5B5997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хозяйство мира.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Животноводство. Ведущие экспортёры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ab/>
              <w:t>и импортёры продукции</w:t>
            </w:r>
          </w:p>
          <w:p w:rsidR="00554F19" w:rsidRPr="005B5997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животноводства. Рыболовство и </w:t>
            </w:r>
            <w:proofErr w:type="spellStart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: географические особенности.</w:t>
            </w:r>
          </w:p>
          <w:p w:rsidR="00554F19" w:rsidRPr="00D63AC0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Влияние сельского хозяйства и отдельных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отраслей на окружающую среду.</w:t>
            </w:r>
          </w:p>
        </w:tc>
        <w:tc>
          <w:tcPr>
            <w:tcW w:w="1275" w:type="dxa"/>
            <w:vMerge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География отраслей непроизводственной сферы.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Сфера услуг. Мировой транспорт. Основные международные магистрали и транспортные узлы. Мировая система научно-исследовательских и </w:t>
            </w:r>
            <w:proofErr w:type="spellStart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опытно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конструкторских</w:t>
            </w:r>
            <w:proofErr w:type="spellEnd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работ (НИОКР). Международные экономические отношения: </w:t>
            </w:r>
          </w:p>
          <w:p w:rsidR="00554F19" w:rsidRPr="005B5997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основные формы и факторы, влияющие на их развитие. Мировая торговля и туризм.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344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433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6: «Определение хозяйственной специализации стран и регионов мира»</w:t>
            </w:r>
          </w:p>
        </w:tc>
        <w:tc>
          <w:tcPr>
            <w:tcW w:w="1275" w:type="dxa"/>
          </w:tcPr>
          <w:p w:rsidR="00554F19" w:rsidRDefault="00554F19" w:rsidP="00B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270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№7: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«Размещение профильной отрасли мирового хозяйства на карте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виде диаграмм данных о динамике изменения объёмов и структуры производства электроэнергии в мире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240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8: «Составление экономико-географической характеристики профильной отрасли»</w:t>
            </w:r>
          </w:p>
        </w:tc>
        <w:tc>
          <w:tcPr>
            <w:tcW w:w="1275" w:type="dxa"/>
          </w:tcPr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870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5B5997" w:rsidRDefault="00554F19" w:rsidP="00B02299">
            <w:pPr>
              <w:tabs>
                <w:tab w:val="left" w:pos="6228"/>
                <w:tab w:val="left" w:pos="8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9: «Определение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направления грузопотоков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продовольствия на основе анализа статистических материалов и создание карты «Основные экспортёры и импортёры продовольствия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11312" w:type="dxa"/>
            <w:gridSpan w:val="2"/>
          </w:tcPr>
          <w:p w:rsidR="00554F19" w:rsidRPr="00185B8F" w:rsidRDefault="00554F19" w:rsidP="007B6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85B8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5B8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Региональная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</w:t>
            </w:r>
            <w:r w:rsidRPr="00185B8F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</w:p>
          <w:p w:rsidR="00554F19" w:rsidRPr="00185B8F" w:rsidRDefault="00554F19" w:rsidP="00B02299">
            <w:pPr>
              <w:pStyle w:val="TableParagraph"/>
              <w:spacing w:line="278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5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04" w:type="dxa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195"/>
        </w:trPr>
        <w:tc>
          <w:tcPr>
            <w:tcW w:w="2090" w:type="dxa"/>
            <w:vMerge w:val="restart"/>
          </w:tcPr>
          <w:p w:rsidR="00554F19" w:rsidRPr="00185B8F" w:rsidRDefault="00554F19" w:rsidP="00B02299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Тела</w:t>
            </w:r>
            <w:r w:rsidRPr="00185B8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185B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Зарубежная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Европа</w:t>
            </w:r>
          </w:p>
        </w:tc>
        <w:tc>
          <w:tcPr>
            <w:tcW w:w="9222" w:type="dxa"/>
          </w:tcPr>
          <w:p w:rsidR="00554F19" w:rsidRPr="004F66B6" w:rsidRDefault="00554F19" w:rsidP="00B02299">
            <w:pPr>
              <w:pStyle w:val="TableParagraph"/>
              <w:spacing w:line="249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9979D1" w:rsidRDefault="009979D1" w:rsidP="009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554F19" w:rsidRDefault="009979D1" w:rsidP="009979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554F19" w:rsidTr="00B02299">
        <w:trPr>
          <w:trHeight w:val="3605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1.Место и роль Зарубежной Европы в мире. 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 *Развитие и размещение предприятий профильной отрасли в Европе</w:t>
            </w:r>
          </w:p>
          <w:p w:rsidR="00554F19" w:rsidRPr="0049089E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Default="00554F19" w:rsidP="00B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554F19" w:rsidP="007B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210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2A4928" w:rsidRDefault="00554F19" w:rsidP="00B02299">
            <w:pPr>
              <w:pStyle w:val="TableParagraph"/>
              <w:spacing w:line="258" w:lineRule="exact"/>
              <w:ind w:left="136"/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Практическое</w:t>
            </w:r>
            <w:r w:rsidRPr="002A492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занятие 10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630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3B595D" w:rsidRDefault="00554F19" w:rsidP="00B02299">
            <w:pPr>
              <w:tabs>
                <w:tab w:val="left" w:pos="6228"/>
                <w:tab w:val="left" w:pos="8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: «Характеристика особенностей природы, населения и хозяйства европейской страны Европы.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направления грузопотоков 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продовольствия на основе анализа статистических материалов и создание карты «Основные экспортёры и импортёры продовольствия различных </w:t>
            </w:r>
            <w:proofErr w:type="spellStart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Европы с использованием источников географической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195"/>
        </w:trPr>
        <w:tc>
          <w:tcPr>
            <w:tcW w:w="2090" w:type="dxa"/>
            <w:vMerge w:val="restart"/>
          </w:tcPr>
          <w:p w:rsidR="00554F19" w:rsidRPr="00185B8F" w:rsidRDefault="00554F19" w:rsidP="00B02299">
            <w:pPr>
              <w:pStyle w:val="TableParagraph"/>
              <w:spacing w:line="261" w:lineRule="exact"/>
              <w:ind w:righ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85B8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185B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Зарубежная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Азия</w:t>
            </w:r>
          </w:p>
        </w:tc>
        <w:tc>
          <w:tcPr>
            <w:tcW w:w="9222" w:type="dxa"/>
          </w:tcPr>
          <w:p w:rsidR="00554F19" w:rsidRPr="004F66B6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Default="009979D1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9979D1" w:rsidRDefault="009979D1" w:rsidP="009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554F19" w:rsidRDefault="009979D1" w:rsidP="009979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554F19" w:rsidTr="00B02299">
        <w:trPr>
          <w:trHeight w:val="1284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61" w:lineRule="exact"/>
              <w:ind w:left="15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Место и роль Зарубежной Азии в мире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состав (</w:t>
            </w:r>
            <w:proofErr w:type="spellStart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Юго-Западная Азия, Центральная Азия, Восточная Азия, Южная Азия, Юго-Восточная Азия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 Особенности географического положения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гиона. История формирования его 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карты. «Горячие 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точки» современной зарубежной Азии. Характерные черты природно-ресурсного потенциала, населения и хозяйства регионов зарубежной Азии. *Развитие и размещение предприятий профильной отрасли в Азии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RPr="009A598F" w:rsidTr="00B02299">
        <w:trPr>
          <w:trHeight w:val="1270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Япония, Китай, Индия и страны Персидского залива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территориальная структура.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307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11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570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4F66B6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характеристика особенностей природы, населения и хозяйства стран Юго-Западной и Юго-Восточной Азии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Китая и Индии на основании анализа данных об экспорте основных видов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195"/>
        </w:trPr>
        <w:tc>
          <w:tcPr>
            <w:tcW w:w="2090" w:type="dxa"/>
            <w:vMerge w:val="restart"/>
          </w:tcPr>
          <w:p w:rsidR="00554F19" w:rsidRPr="00185B8F" w:rsidRDefault="00554F19" w:rsidP="00B02299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Африка</w:t>
            </w: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9979D1" w:rsidRDefault="009979D1" w:rsidP="009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554F19" w:rsidRPr="009A598F" w:rsidRDefault="009979D1" w:rsidP="009979D1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554F19" w:rsidRPr="009A598F" w:rsidTr="00B02299">
        <w:trPr>
          <w:trHeight w:val="2190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</w:t>
            </w:r>
          </w:p>
          <w:p w:rsidR="00554F19" w:rsidRPr="009A598F" w:rsidRDefault="00554F19" w:rsidP="00B02299">
            <w:pPr>
              <w:widowControl w:val="0"/>
              <w:tabs>
                <w:tab w:val="left" w:pos="18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стран Африки. Особенности хозяйства стран Африки. Особенности развития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Африки. Экономическая отсталость материка и пути ее преодоления. *Развитие и размещение предприятий профильной отрасли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Африке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и социальные проблемы региона. Особенности экономико-географического положения, </w:t>
            </w:r>
            <w:proofErr w:type="spellStart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softHyphen/>
              <w:t>ресурсного</w:t>
            </w:r>
            <w:proofErr w:type="spellEnd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капитала, населения, хозяйства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Африки (ЮАР, Египет, Алжир).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266"/>
        </w:trPr>
        <w:tc>
          <w:tcPr>
            <w:tcW w:w="2090" w:type="dxa"/>
            <w:vMerge w:val="restart"/>
          </w:tcPr>
          <w:p w:rsidR="00554F19" w:rsidRPr="00D63AC0" w:rsidRDefault="00554F19" w:rsidP="00B02299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Америка</w:t>
            </w: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ОК02.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9979D1" w:rsidRDefault="009979D1" w:rsidP="009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554F19" w:rsidRPr="009A598F" w:rsidRDefault="009979D1" w:rsidP="009979D1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554F19" w:rsidRPr="009A598F" w:rsidTr="00B02299">
        <w:trPr>
          <w:trHeight w:val="3255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*Развитие и размещение предприятий профильной отрасли в Северной Америке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США. Природные ресурсы, население и хозяйство 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</w:p>
          <w:p w:rsidR="00554F19" w:rsidRPr="009A598F" w:rsidRDefault="00554F19" w:rsidP="00B0229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ресурсыихозяйство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Канады.Условияихформированияи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Особенности политической системы. Население Канады. Ведущие отрасли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экономические районы Канады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2715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Место и роль Латинской Америки в мире. Особенности географического положения региона. История формирования его политической карты. Население Латинской Америки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Хозяйство стран Латинской Америки. Отрасли международной специализации. Территориальная структура хозяйства. Интеграционные группировки</w:t>
            </w:r>
          </w:p>
          <w:p w:rsidR="00554F19" w:rsidRPr="009A598F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Бразилияи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Мексикакак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ведущиестраныЛатинской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словияихформирования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развития. Особенности политической системы. Природно-ресурсный потенциал, население, ведущие отрасли хозяйства и их территориальная структура. *Развитие и размещение предприятий профильной отрасли в Латинской Америке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(на примере США, Канады, Мексики, Бразилии)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387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12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563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4F66B6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сравнительной </w:t>
            </w:r>
            <w:proofErr w:type="spell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еографической характеристики двух стран</w:t>
            </w:r>
          </w:p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Северной и Латинской Америк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Канады и Бразилии)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225"/>
        </w:trPr>
        <w:tc>
          <w:tcPr>
            <w:tcW w:w="2090" w:type="dxa"/>
            <w:vMerge w:val="restart"/>
          </w:tcPr>
          <w:p w:rsidR="00554F19" w:rsidRPr="00185B8F" w:rsidRDefault="00554F19" w:rsidP="00B02299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Австралия и</w:t>
            </w:r>
          </w:p>
          <w:p w:rsidR="00554F19" w:rsidRPr="009A598F" w:rsidRDefault="00554F19" w:rsidP="00B02299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Океания.</w:t>
            </w: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Теоретическое обучение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554F19" w:rsidRPr="009A598F" w:rsidRDefault="00554F19" w:rsidP="009979D1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1305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потенциала, населения и хозяйства. Отраслевая и территориальная структура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хозяйства Австралии и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Зеландии. *Развитие и размещ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ение предприятий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профильной отрасли в Австралии и Океании.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382"/>
        </w:trPr>
        <w:tc>
          <w:tcPr>
            <w:tcW w:w="2090" w:type="dxa"/>
            <w:vMerge w:val="restart"/>
          </w:tcPr>
          <w:p w:rsidR="00554F19" w:rsidRDefault="00554F19" w:rsidP="00B02299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2.6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54F19" w:rsidRPr="00185B8F" w:rsidRDefault="00554F19" w:rsidP="00B02299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554F19" w:rsidRPr="009A598F" w:rsidRDefault="00554F19" w:rsidP="00B02299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современном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9979D1" w:rsidRDefault="009979D1" w:rsidP="009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554F19" w:rsidRPr="009A598F" w:rsidRDefault="009979D1" w:rsidP="009979D1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554F19" w:rsidRPr="009A598F" w:rsidTr="00B02299">
        <w:trPr>
          <w:trHeight w:val="2249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54F19" w:rsidRPr="00D63AC0" w:rsidRDefault="00554F19" w:rsidP="00B02299">
            <w:pPr>
              <w:widowControl w:val="0"/>
              <w:tabs>
                <w:tab w:val="left" w:pos="1895"/>
                <w:tab w:val="left" w:pos="3523"/>
                <w:tab w:val="left" w:pos="4704"/>
                <w:tab w:val="right" w:pos="9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Россия на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геополитической,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экономической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геодемографической</w:t>
            </w:r>
            <w:proofErr w:type="spellEnd"/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карте мира.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интеграции России в мировое сообщество. </w:t>
            </w:r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Географические аспекты решения внешнеэкономических и внешнеполитических задач развития России.</w:t>
            </w:r>
          </w:p>
        </w:tc>
        <w:tc>
          <w:tcPr>
            <w:tcW w:w="1275" w:type="dxa"/>
          </w:tcPr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554F19" w:rsidP="00B02299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384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 13,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 w:val="restart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1098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: Оценка современного геополитического и геоэкономического положения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России и ее отдельных регионов в 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труда.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Определение отраслевой и территориальной структуры внешней торговли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c>
          <w:tcPr>
            <w:tcW w:w="11312" w:type="dxa"/>
            <w:gridSpan w:val="2"/>
          </w:tcPr>
          <w:p w:rsidR="00554F19" w:rsidRPr="00185B8F" w:rsidRDefault="00554F19" w:rsidP="007B6FA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Глобальное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 человечества</w:t>
            </w:r>
          </w:p>
        </w:tc>
        <w:tc>
          <w:tcPr>
            <w:tcW w:w="1275" w:type="dxa"/>
          </w:tcPr>
          <w:p w:rsidR="00554F19" w:rsidRPr="008B4353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278"/>
        </w:trPr>
        <w:tc>
          <w:tcPr>
            <w:tcW w:w="2090" w:type="dxa"/>
            <w:vMerge w:val="restart"/>
          </w:tcPr>
          <w:p w:rsidR="00554F19" w:rsidRPr="00185B8F" w:rsidRDefault="00554F19" w:rsidP="00B02299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3.1. </w:t>
            </w:r>
          </w:p>
          <w:p w:rsidR="00554F19" w:rsidRPr="00185B8F" w:rsidRDefault="00554F19" w:rsidP="00B02299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глобальных проблем.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Глобальное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прогнозы, гипотеза и проекты</w:t>
            </w:r>
          </w:p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ОК02.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9979D1" w:rsidRDefault="009979D1" w:rsidP="009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554F19" w:rsidRPr="009A598F" w:rsidRDefault="009979D1" w:rsidP="009979D1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554F19" w:rsidRPr="009A598F" w:rsidTr="00B02299">
        <w:trPr>
          <w:trHeight w:val="315"/>
        </w:trPr>
        <w:tc>
          <w:tcPr>
            <w:tcW w:w="2090" w:type="dxa"/>
            <w:vMerge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4903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3B595D" w:rsidRDefault="00554F19" w:rsidP="00B02299">
            <w:pPr>
              <w:tabs>
                <w:tab w:val="left" w:pos="5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глобальных проблем: геополитические, экологические,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демографические.</w:t>
            </w:r>
          </w:p>
          <w:p w:rsidR="00554F19" w:rsidRPr="00AD59CD" w:rsidRDefault="00554F19" w:rsidP="00B02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Геоэкология -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проблемы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одонаселения: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продовольственная, роста городов,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здоровья и долголетия человека.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глобальных геополитических, экологических проблем и проблем народонаселения.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326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1046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3B595D" w:rsidRDefault="00554F19" w:rsidP="00B02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«Выявление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решении».</w:t>
            </w:r>
          </w:p>
          <w:p w:rsidR="00554F19" w:rsidRPr="003B595D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c>
          <w:tcPr>
            <w:tcW w:w="11312" w:type="dxa"/>
            <w:gridSpan w:val="2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ифференцированный зачет </w:t>
            </w:r>
          </w:p>
        </w:tc>
        <w:tc>
          <w:tcPr>
            <w:tcW w:w="1275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c>
          <w:tcPr>
            <w:tcW w:w="2090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04" w:type="dxa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F19" w:rsidRDefault="00554F19" w:rsidP="00554F19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554F19" w:rsidRDefault="00554F19" w:rsidP="00554F19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554F19" w:rsidRDefault="00554F19" w:rsidP="00554F19">
      <w:pPr>
        <w:pStyle w:val="TableParagraph"/>
        <w:spacing w:line="2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4F19" w:rsidRDefault="00554F19" w:rsidP="00554F19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554F19" w:rsidRDefault="00554F19" w:rsidP="00554F19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  <w:sectPr w:rsidR="00554F19" w:rsidSect="00D47B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54F19" w:rsidRPr="00C80B74" w:rsidRDefault="00554F19" w:rsidP="00554F19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8"/>
          <w:szCs w:val="28"/>
        </w:rPr>
      </w:pPr>
    </w:p>
    <w:p w:rsidR="00554F19" w:rsidRPr="00F72BEB" w:rsidRDefault="00554F19" w:rsidP="00554F19">
      <w:pPr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BEB">
        <w:rPr>
          <w:rFonts w:ascii="Times New Roman" w:hAnsi="Times New Roman" w:cs="Times New Roman"/>
          <w:b/>
          <w:bCs/>
          <w:sz w:val="24"/>
          <w:szCs w:val="24"/>
        </w:rPr>
        <w:t>3 УСЛОВИЯ РЕАЛИЗАЦИИ ПРОГРАММЫ ОБЩЕОБРАЗОВАТЕЛЬНОЙ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ООД.05</w:t>
      </w:r>
      <w:r w:rsidRPr="00F72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554F19" w:rsidRPr="00F72BEB" w:rsidRDefault="00554F19" w:rsidP="00554F19">
      <w:pPr>
        <w:suppressAutoHyphens/>
        <w:spacing w:after="0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F72BEB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дисциплины предусмотрены следующие специальные помещения:</w:t>
      </w:r>
    </w:p>
    <w:p w:rsidR="00554F19" w:rsidRPr="00F72BEB" w:rsidRDefault="00554F19" w:rsidP="00554F1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Кабинет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географии</w:t>
      </w:r>
      <w:r w:rsidRPr="00F72BEB">
        <w:rPr>
          <w:rFonts w:ascii="Times New Roman" w:hAnsi="Times New Roman" w:cs="Times New Roman"/>
          <w:sz w:val="28"/>
          <w:szCs w:val="28"/>
        </w:rPr>
        <w:t>, оснащенный т</w:t>
      </w:r>
      <w:r w:rsidRPr="00F72BEB">
        <w:rPr>
          <w:rFonts w:ascii="Times New Roman" w:hAnsi="Times New Roman" w:cs="Times New Roman"/>
          <w:bCs/>
          <w:sz w:val="28"/>
          <w:szCs w:val="28"/>
        </w:rPr>
        <w:t>ехническими средствами обучения</w:t>
      </w:r>
      <w:r w:rsidRPr="00F72BEB">
        <w:rPr>
          <w:rFonts w:ascii="Times New Roman" w:hAnsi="Times New Roman" w:cs="Times New Roman"/>
          <w:sz w:val="28"/>
          <w:szCs w:val="28"/>
        </w:rPr>
        <w:t>.</w:t>
      </w:r>
    </w:p>
    <w:p w:rsidR="00554F19" w:rsidRPr="00F72BEB" w:rsidRDefault="00554F19" w:rsidP="005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 учебного кабинета: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посадочные места по количеству </w:t>
      </w:r>
      <w:proofErr w:type="gramStart"/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554F19" w:rsidRPr="00F72BEB" w:rsidRDefault="00554F19" w:rsidP="00554F19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пособий;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электронных видеоматериалов;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задания для контрольных работ;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профессионально ориентированные задания;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текущей и промежуточной аттестации.</w:t>
      </w:r>
    </w:p>
    <w:p w:rsidR="00554F19" w:rsidRPr="00F72BEB" w:rsidRDefault="00554F19" w:rsidP="005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 средства обучения: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10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персональный компьютер с лицензионным программным обеспечением;</w:t>
      </w:r>
    </w:p>
    <w:p w:rsidR="00554F19" w:rsidRPr="005A71B9" w:rsidRDefault="00554F19" w:rsidP="00554F19">
      <w:pPr>
        <w:pStyle w:val="a3"/>
        <w:widowControl w:val="0"/>
        <w:numPr>
          <w:ilvl w:val="0"/>
          <w:numId w:val="10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проектор с экраном.</w:t>
      </w:r>
    </w:p>
    <w:p w:rsidR="00554F19" w:rsidRPr="005A71B9" w:rsidRDefault="00554F19" w:rsidP="00554F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A71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пособий:</w:t>
      </w:r>
    </w:p>
    <w:p w:rsidR="00554F19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атлас мира</w:t>
      </w:r>
    </w:p>
    <w:p w:rsidR="00554F19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контурные карты</w:t>
      </w:r>
    </w:p>
    <w:p w:rsidR="00554F19" w:rsidRPr="00F72BEB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 мира</w:t>
      </w:r>
      <w:r w:rsidRPr="00F72BEB">
        <w:rPr>
          <w:rFonts w:ascii="Times New Roman" w:hAnsi="Times New Roman" w:cs="Times New Roman"/>
          <w:bCs/>
          <w:sz w:val="28"/>
          <w:szCs w:val="28"/>
        </w:rPr>
        <w:t>;</w:t>
      </w:r>
    </w:p>
    <w:p w:rsidR="00554F19" w:rsidRPr="00F72BEB" w:rsidRDefault="00554F19" w:rsidP="00C532BD">
      <w:pPr>
        <w:suppressAutoHyphens/>
        <w:spacing w:after="0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554F19" w:rsidRPr="00F72BEB" w:rsidRDefault="00554F19" w:rsidP="00C532BD">
      <w:pPr>
        <w:ind w:firstLine="7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554F19" w:rsidRPr="00824164" w:rsidRDefault="00554F19" w:rsidP="00C5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A3">
        <w:rPr>
          <w:rFonts w:ascii="Times New Roman" w:hAnsi="Times New Roman" w:cs="Times New Roman"/>
          <w:sz w:val="28"/>
          <w:szCs w:val="28"/>
        </w:rPr>
        <w:t>Лукьянова, Н. С.</w:t>
      </w:r>
      <w:r w:rsidRPr="00824164">
        <w:rPr>
          <w:rFonts w:ascii="Times New Roman" w:hAnsi="Times New Roman" w:cs="Times New Roman"/>
          <w:sz w:val="28"/>
          <w:szCs w:val="28"/>
        </w:rPr>
        <w:t xml:space="preserve"> География: учебник/,- Москва: КНОРУС,2021.-234с.- </w:t>
      </w:r>
      <w:r w:rsidRPr="0082416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24164">
        <w:rPr>
          <w:rFonts w:ascii="Times New Roman" w:hAnsi="Times New Roman" w:cs="Times New Roman"/>
          <w:sz w:val="28"/>
          <w:szCs w:val="28"/>
        </w:rPr>
        <w:t>978-5-496-08203-4</w:t>
      </w:r>
    </w:p>
    <w:p w:rsidR="00554F19" w:rsidRPr="00824164" w:rsidRDefault="00554F19" w:rsidP="00C5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6F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Смирнов, Е.Н.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 — Москва :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405 с. — ISBN 978-5-406-08034-4. — URL: https://book.ru/bo</w:t>
      </w:r>
      <w:r w:rsidR="007B6F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ok/938882 (дата обращения: 25.02.2024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— Текст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554F19" w:rsidRPr="00824164" w:rsidRDefault="00554F19" w:rsidP="00C532B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Смирнов, Е.Н.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стран). Практикум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Е.Н.,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Смагулова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С.М. — Москва :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313 с. — ISBN 978-5-406-08656-8. — URL: https://book.ru/book/9</w:t>
      </w:r>
      <w:r w:rsidR="007B6F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40471 (дата обращения: 25.02.2024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— Текст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</w:p>
    <w:p w:rsidR="00554F19" w:rsidRPr="00824164" w:rsidRDefault="00554F19" w:rsidP="00C5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 xml:space="preserve">Атлас «Экономическая и социальная география мира».10 </w:t>
      </w:r>
      <w:proofErr w:type="spellStart"/>
      <w:r w:rsidRPr="0082416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24164">
        <w:rPr>
          <w:rFonts w:ascii="Times New Roman" w:hAnsi="Times New Roman" w:cs="Times New Roman"/>
          <w:bCs/>
          <w:sz w:val="28"/>
          <w:szCs w:val="28"/>
        </w:rPr>
        <w:t>/под ред.В.П.Максаковского.-М.:Дрофа,2019</w:t>
      </w:r>
    </w:p>
    <w:p w:rsidR="00554F19" w:rsidRPr="00824164" w:rsidRDefault="00554F19" w:rsidP="00C5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 xml:space="preserve">  Контурные карты «Экономическая и социальная география мира»10 </w:t>
      </w:r>
      <w:proofErr w:type="spellStart"/>
      <w:r w:rsidRPr="0082416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24164">
        <w:rPr>
          <w:rFonts w:ascii="Times New Roman" w:hAnsi="Times New Roman" w:cs="Times New Roman"/>
          <w:bCs/>
          <w:sz w:val="28"/>
          <w:szCs w:val="28"/>
        </w:rPr>
        <w:t>.-М. «Дрофа»,2019</w:t>
      </w:r>
    </w:p>
    <w:p w:rsidR="00554F19" w:rsidRPr="00824164" w:rsidRDefault="00554F19" w:rsidP="00C532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554F19" w:rsidRPr="00C532BD" w:rsidRDefault="00554F19" w:rsidP="005B726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2B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Международной сельскохозяйственной и продовольственной организации при ООН: официальный сайт. - </w:t>
      </w:r>
      <w:r w:rsidRPr="005B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263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B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26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B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263">
        <w:rPr>
          <w:rFonts w:ascii="Times New Roman" w:hAnsi="Times New Roman" w:cs="Times New Roman"/>
          <w:sz w:val="28"/>
          <w:szCs w:val="28"/>
        </w:rPr>
        <w:t>Agriculture</w:t>
      </w:r>
      <w:proofErr w:type="spellEnd"/>
      <w:r w:rsidRPr="005B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263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B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26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B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26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263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5B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263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Pr="005B7263">
        <w:rPr>
          <w:rFonts w:ascii="Times New Roman" w:hAnsi="Times New Roman" w:cs="Times New Roman"/>
          <w:sz w:val="28"/>
          <w:szCs w:val="28"/>
        </w:rPr>
        <w:t xml:space="preserve"> – URL:</w:t>
      </w:r>
      <w:r w:rsidR="005B726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532BD">
          <w:rPr>
            <w:rStyle w:val="af2"/>
            <w:rFonts w:ascii="Times New Roman" w:hAnsi="Times New Roman"/>
            <w:color w:val="auto"/>
            <w:sz w:val="28"/>
            <w:szCs w:val="28"/>
          </w:rPr>
          <w:t>http://www.fao.org/home/ru/</w:t>
        </w:r>
      </w:hyperlink>
      <w:r w:rsidRPr="00C53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19" w:rsidRPr="00F72BEB" w:rsidRDefault="00554F19" w:rsidP="00554F19">
      <w:pPr>
        <w:ind w:firstLine="770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54F19" w:rsidRPr="00F72BEB" w:rsidRDefault="00554F19" w:rsidP="00554F19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BEB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</w:p>
    <w:p w:rsidR="00554F19" w:rsidRPr="00F2303D" w:rsidRDefault="00554F19" w:rsidP="00554F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sz w:val="28"/>
          <w:szCs w:val="28"/>
        </w:rPr>
        <w:t>В целях реализации раб</w:t>
      </w:r>
      <w:r>
        <w:rPr>
          <w:rFonts w:ascii="Times New Roman" w:hAnsi="Times New Roman" w:cs="Times New Roman"/>
          <w:sz w:val="28"/>
          <w:szCs w:val="28"/>
        </w:rPr>
        <w:t xml:space="preserve">очей программы дисциплины ООД.05 География </w:t>
      </w:r>
      <w:r w:rsidRPr="00F2303D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F2303D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554F19" w:rsidRPr="00F2303D" w:rsidRDefault="00554F19" w:rsidP="00554F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д</w:t>
      </w:r>
      <w:r w:rsidRPr="00F2303D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F2303D">
        <w:rPr>
          <w:rFonts w:ascii="Times New Roman" w:hAnsi="Times New Roman" w:cs="Times New Roman"/>
          <w:sz w:val="28"/>
          <w:szCs w:val="28"/>
        </w:rPr>
        <w:t xml:space="preserve"> слабовидящих обучающихся используются: </w:t>
      </w:r>
    </w:p>
    <w:p w:rsidR="00554F19" w:rsidRPr="00F2303D" w:rsidRDefault="00554F19" w:rsidP="00554F19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F2303D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54F19" w:rsidRPr="00F2303D" w:rsidRDefault="00554F19" w:rsidP="00554F1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54F19" w:rsidRPr="00F2303D" w:rsidRDefault="00554F19" w:rsidP="00554F1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554F19" w:rsidRPr="00F2303D" w:rsidRDefault="00554F19" w:rsidP="00554F1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54F19" w:rsidRPr="00F2303D" w:rsidRDefault="00554F19" w:rsidP="00554F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54F19" w:rsidRPr="00F2303D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554F19" w:rsidRPr="00F2303D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554F19" w:rsidRPr="00F2303D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554F19" w:rsidRPr="00F2303D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F2303D">
        <w:rPr>
          <w:rFonts w:ascii="Times New Roman" w:hAnsi="Times New Roman" w:cs="Times New Roman"/>
          <w:bCs/>
          <w:sz w:val="28"/>
          <w:szCs w:val="28"/>
        </w:rPr>
        <w:tab/>
      </w:r>
    </w:p>
    <w:p w:rsidR="00554F19" w:rsidRPr="00F2303D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F2303D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54F19" w:rsidRPr="00F2303D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554F19" w:rsidRPr="00F2303D" w:rsidRDefault="00554F19" w:rsidP="00554F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54F19" w:rsidRPr="00F2303D" w:rsidRDefault="00554F19" w:rsidP="00554F1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554F19" w:rsidRPr="00F2303D" w:rsidRDefault="00554F19" w:rsidP="00554F1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lastRenderedPageBreak/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54F19" w:rsidRPr="00F2303D" w:rsidRDefault="00554F19" w:rsidP="00554F1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554F19" w:rsidRPr="00F2303D" w:rsidRDefault="00554F19" w:rsidP="00554F1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54F19" w:rsidRPr="00F2303D" w:rsidRDefault="00554F19" w:rsidP="00554F1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2303D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F2303D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554F19" w:rsidRPr="00F2303D" w:rsidRDefault="00554F19" w:rsidP="00554F1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554F19" w:rsidRPr="00F2303D" w:rsidRDefault="00554F19" w:rsidP="00554F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303D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554F19" w:rsidRPr="00F2303D" w:rsidRDefault="00554F19" w:rsidP="00554F19">
      <w:pPr>
        <w:pStyle w:val="Default"/>
        <w:numPr>
          <w:ilvl w:val="0"/>
          <w:numId w:val="2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F2303D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554F19" w:rsidRPr="00F2303D" w:rsidRDefault="00554F19" w:rsidP="00554F19">
      <w:pPr>
        <w:pStyle w:val="Default"/>
        <w:numPr>
          <w:ilvl w:val="0"/>
          <w:numId w:val="2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F2303D">
        <w:rPr>
          <w:color w:val="auto"/>
          <w:sz w:val="28"/>
          <w:szCs w:val="28"/>
        </w:rPr>
        <w:t>п</w:t>
      </w:r>
      <w:r w:rsidRPr="00F2303D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554F19" w:rsidRPr="00F2303D" w:rsidRDefault="00554F19" w:rsidP="00554F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F2303D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F2303D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F2303D">
        <w:rPr>
          <w:rFonts w:ascii="Times New Roman" w:hAnsi="Times New Roman" w:cs="Times New Roman"/>
          <w:bCs/>
          <w:sz w:val="28"/>
          <w:szCs w:val="28"/>
        </w:rPr>
        <w:t>;</w:t>
      </w:r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lastRenderedPageBreak/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54F19" w:rsidRPr="00F2303D" w:rsidRDefault="00554F19" w:rsidP="00554F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554F19" w:rsidRPr="00F2303D" w:rsidRDefault="00554F19" w:rsidP="00554F1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554F19" w:rsidRPr="00AD59CD" w:rsidRDefault="00554F19" w:rsidP="00554F1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136B6F" w:rsidRDefault="00136B6F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136B6F" w:rsidRDefault="00136B6F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DF25F9" w:rsidRDefault="00DF25F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DF25F9" w:rsidRDefault="00DF25F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136B6F" w:rsidRDefault="00136B6F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136B6F" w:rsidRDefault="00136B6F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136B6F" w:rsidRDefault="00136B6F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Pr="00AD59CD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Pr="00F72BEB" w:rsidRDefault="00554F19" w:rsidP="00554F19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554F19" w:rsidRPr="00D539F4" w:rsidRDefault="00554F19" w:rsidP="00554F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bookmark3"/>
      <w:bookmarkEnd w:id="1"/>
      <w:r w:rsidRPr="00D539F4">
        <w:rPr>
          <w:rFonts w:ascii="Times New Roman" w:hAnsi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D539F4">
        <w:rPr>
          <w:rFonts w:ascii="Times New Roman" w:hAnsi="Times New Roman"/>
          <w:b/>
          <w:sz w:val="28"/>
          <w:szCs w:val="28"/>
        </w:rPr>
        <w:t xml:space="preserve"> КОНТРОЛЬ И ОЦЕНКА РЕЗУЛЬТАТОВ ОСВОЕНИЯ ОБЩЕОБРАЗОВАТЕЛЬНОЙ ДИСЦИПЛИНЫ</w:t>
      </w:r>
      <w:r w:rsidRPr="00D539F4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ООД.05</w:t>
      </w:r>
      <w:r w:rsidRPr="00D539F4">
        <w:rPr>
          <w:rFonts w:ascii="Times New Roman" w:hAnsi="Times New Roman"/>
          <w:b/>
          <w:sz w:val="28"/>
          <w:szCs w:val="28"/>
        </w:rPr>
        <w:t xml:space="preserve"> ГЕОГРАФИЯ</w:t>
      </w:r>
    </w:p>
    <w:p w:rsidR="00554F19" w:rsidRPr="00D539F4" w:rsidRDefault="00554F19" w:rsidP="0055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F4">
        <w:rPr>
          <w:rFonts w:ascii="Times New Roman" w:hAnsi="Times New Roman" w:cs="Times New Roman"/>
          <w:spacing w:val="-2"/>
          <w:sz w:val="28"/>
          <w:szCs w:val="28"/>
        </w:rPr>
        <w:t>Контроль и оценка результатов освоения учебной дисциплины осуществляются преподавателей в процессе проведения практических занятий и лабораторных работ</w:t>
      </w:r>
      <w:r w:rsidRPr="00D539F4">
        <w:rPr>
          <w:rFonts w:ascii="Times New Roman" w:hAnsi="Times New Roman" w:cs="Times New Roman"/>
          <w:sz w:val="28"/>
          <w:szCs w:val="28"/>
        </w:rPr>
        <w:t xml:space="preserve">, тестирования, а также выполнения </w:t>
      </w:r>
      <w:proofErr w:type="gramStart"/>
      <w:r w:rsidRPr="00D539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39F4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заданий,</w:t>
      </w:r>
      <w:r w:rsidRPr="00D53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проектов,</w:t>
      </w:r>
      <w:r w:rsidRPr="00D53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исследований.</w:t>
      </w:r>
    </w:p>
    <w:p w:rsidR="00554F19" w:rsidRDefault="00554F19" w:rsidP="00554F19">
      <w:pPr>
        <w:pStyle w:val="a9"/>
        <w:spacing w:before="9" w:after="1"/>
        <w:rPr>
          <w:sz w:val="27"/>
        </w:rPr>
      </w:pPr>
    </w:p>
    <w:tbl>
      <w:tblPr>
        <w:tblStyle w:val="TableNormal"/>
        <w:tblW w:w="9644" w:type="dxa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3544"/>
        <w:gridCol w:w="2667"/>
      </w:tblGrid>
      <w:tr w:rsidR="00554F19" w:rsidTr="00136B6F">
        <w:trPr>
          <w:trHeight w:val="945"/>
        </w:trPr>
        <w:tc>
          <w:tcPr>
            <w:tcW w:w="3433" w:type="dxa"/>
          </w:tcPr>
          <w:p w:rsidR="00554F19" w:rsidRPr="00BF3016" w:rsidRDefault="00554F19" w:rsidP="00B02299">
            <w:pPr>
              <w:rPr>
                <w:b/>
                <w:sz w:val="24"/>
                <w:szCs w:val="24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Общая/ профессиональная компетенция</w:t>
            </w:r>
          </w:p>
        </w:tc>
        <w:tc>
          <w:tcPr>
            <w:tcW w:w="3544" w:type="dxa"/>
          </w:tcPr>
          <w:p w:rsidR="00554F19" w:rsidRPr="00BF3016" w:rsidRDefault="00554F19" w:rsidP="00B02299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Раздел / Тема</w:t>
            </w:r>
          </w:p>
        </w:tc>
        <w:tc>
          <w:tcPr>
            <w:tcW w:w="2667" w:type="dxa"/>
          </w:tcPr>
          <w:p w:rsidR="00554F19" w:rsidRPr="00BF3016" w:rsidRDefault="00554F19" w:rsidP="00B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Тип  оценочных  мероприятий</w:t>
            </w:r>
          </w:p>
        </w:tc>
      </w:tr>
      <w:tr w:rsidR="00554F19" w:rsidTr="00136B6F">
        <w:trPr>
          <w:trHeight w:val="264"/>
        </w:trPr>
        <w:tc>
          <w:tcPr>
            <w:tcW w:w="3433" w:type="dxa"/>
            <w:tcBorders>
              <w:bottom w:val="nil"/>
            </w:tcBorders>
          </w:tcPr>
          <w:p w:rsidR="00554F19" w:rsidRPr="00BB54C9" w:rsidRDefault="00554F19" w:rsidP="00136B6F">
            <w:pPr>
              <w:pStyle w:val="TableParagraph"/>
              <w:spacing w:line="244" w:lineRule="exact"/>
              <w:ind w:left="129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4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ОК</w:t>
            </w:r>
            <w:proofErr w:type="gramEnd"/>
            <w:r w:rsidRPr="00BB54C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01.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44" w:type="dxa"/>
            <w:tcBorders>
              <w:bottom w:val="nil"/>
            </w:tcBorders>
          </w:tcPr>
          <w:p w:rsidR="003C6E9F" w:rsidRDefault="003C6E9F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Введение.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1.1.1, 1.2, 1.3, 1.4,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 2.1 - 2.6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554F19" w:rsidRPr="004702A0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 w:val="restart"/>
          </w:tcPr>
          <w:p w:rsidR="00554F19" w:rsidRPr="00C80B74" w:rsidRDefault="00554F19" w:rsidP="00B022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F19" w:rsidRPr="00C80B74" w:rsidRDefault="00554F19" w:rsidP="00B022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F19" w:rsidRPr="00C80B74" w:rsidRDefault="00554F19" w:rsidP="00B022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F19" w:rsidRPr="00C80B74" w:rsidRDefault="00554F19" w:rsidP="00B022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F19" w:rsidRPr="00C80B74" w:rsidRDefault="00554F19" w:rsidP="00B022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F19" w:rsidRPr="00C80B74" w:rsidRDefault="00554F19" w:rsidP="00B0229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F19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Тестирование</w:t>
            </w:r>
          </w:p>
          <w:p w:rsidR="00DF25F9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Географический </w:t>
            </w: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диктант</w:t>
            </w: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Устный опрос</w:t>
            </w:r>
          </w:p>
          <w:p w:rsidR="00DF25F9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ронтальный</w:t>
            </w:r>
          </w:p>
          <w:p w:rsidR="009970E7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</w:t>
            </w: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опро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</w:p>
          <w:p w:rsidR="00554F19" w:rsidRPr="004702A0" w:rsidRDefault="00554F19" w:rsidP="00DF25F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ссе</w:t>
            </w: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 составленных презентаций по темам раздела</w:t>
            </w: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 работы с картами атласа мира</w:t>
            </w: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онтрольная работа</w:t>
            </w:r>
          </w:p>
          <w:p w:rsidR="00DF25F9" w:rsidRDefault="00554F19" w:rsidP="00DF25F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="00DF25F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самостоятельно выполненных заданий </w:t>
            </w:r>
          </w:p>
          <w:p w:rsidR="00DF25F9" w:rsidRDefault="00DF25F9" w:rsidP="00DF25F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DF25F9" w:rsidRPr="00C80B74" w:rsidRDefault="00554F19" w:rsidP="00DF25F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ифференцированный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зачет </w:t>
            </w:r>
          </w:p>
          <w:p w:rsidR="00554F19" w:rsidRPr="00C80B74" w:rsidRDefault="00554F19" w:rsidP="009970E7">
            <w:pPr>
              <w:jc w:val="center"/>
              <w:rPr>
                <w:lang w:val="ru-RU"/>
              </w:rPr>
            </w:pPr>
          </w:p>
        </w:tc>
      </w:tr>
      <w:tr w:rsidR="00554F19" w:rsidTr="00136B6F">
        <w:trPr>
          <w:trHeight w:val="266"/>
        </w:trPr>
        <w:tc>
          <w:tcPr>
            <w:tcW w:w="3433" w:type="dxa"/>
            <w:tcBorders>
              <w:bottom w:val="nil"/>
            </w:tcBorders>
          </w:tcPr>
          <w:p w:rsidR="00554F19" w:rsidRPr="00BB54C9" w:rsidRDefault="00554F19" w:rsidP="00136B6F">
            <w:pPr>
              <w:pStyle w:val="TableParagraph"/>
              <w:spacing w:line="247" w:lineRule="exact"/>
              <w:ind w:left="128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4702A0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4702A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02.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544" w:type="dxa"/>
            <w:tcBorders>
              <w:bottom w:val="nil"/>
            </w:tcBorders>
          </w:tcPr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Введение.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1.1.1, 1.1.2, 1.2, 1.3, 1.4,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 2.1 - 2.6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554F19" w:rsidRPr="004702A0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</w:tcPr>
          <w:p w:rsidR="00554F19" w:rsidRPr="004702A0" w:rsidRDefault="00554F19" w:rsidP="00B02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F19" w:rsidTr="00136B6F">
        <w:trPr>
          <w:trHeight w:val="284"/>
        </w:trPr>
        <w:tc>
          <w:tcPr>
            <w:tcW w:w="3433" w:type="dxa"/>
            <w:tcBorders>
              <w:bottom w:val="nil"/>
            </w:tcBorders>
          </w:tcPr>
          <w:p w:rsidR="00554F19" w:rsidRPr="00BB54C9" w:rsidRDefault="00554F19" w:rsidP="009970E7">
            <w:pPr>
              <w:pStyle w:val="TableParagraph"/>
              <w:spacing w:line="265" w:lineRule="exact"/>
              <w:ind w:left="128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4C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BB54C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04.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Эффективно взаимодействовать и работать в коллективе и команде</w:t>
            </w:r>
          </w:p>
        </w:tc>
        <w:tc>
          <w:tcPr>
            <w:tcW w:w="3544" w:type="dxa"/>
            <w:tcBorders>
              <w:bottom w:val="nil"/>
            </w:tcBorders>
          </w:tcPr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Введение.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:1.1.1, 1.1.3, 1.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554F19" w:rsidRPr="004702A0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</w:tcPr>
          <w:p w:rsidR="00554F19" w:rsidRPr="004D67A4" w:rsidRDefault="00554F19" w:rsidP="00B02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F19" w:rsidTr="00136B6F">
        <w:trPr>
          <w:trHeight w:val="280"/>
        </w:trPr>
        <w:tc>
          <w:tcPr>
            <w:tcW w:w="3433" w:type="dxa"/>
            <w:tcBorders>
              <w:bottom w:val="nil"/>
            </w:tcBorders>
          </w:tcPr>
          <w:p w:rsidR="00554F19" w:rsidRPr="00BB54C9" w:rsidRDefault="00554F19" w:rsidP="009970E7">
            <w:pPr>
              <w:pStyle w:val="TableParagraph"/>
              <w:spacing w:line="260" w:lineRule="exact"/>
              <w:ind w:left="128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4C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BB54C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05.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44" w:type="dxa"/>
            <w:tcBorders>
              <w:bottom w:val="nil"/>
            </w:tcBorders>
          </w:tcPr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Введение.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554F19" w:rsidRPr="004702A0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</w:tcPr>
          <w:p w:rsidR="00554F19" w:rsidRPr="004D67A4" w:rsidRDefault="00554F19" w:rsidP="00B02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F19" w:rsidTr="00136B6F">
        <w:trPr>
          <w:trHeight w:val="288"/>
        </w:trPr>
        <w:tc>
          <w:tcPr>
            <w:tcW w:w="3433" w:type="dxa"/>
            <w:tcBorders>
              <w:bottom w:val="nil"/>
            </w:tcBorders>
          </w:tcPr>
          <w:p w:rsidR="00554F19" w:rsidRPr="004D67A4" w:rsidRDefault="00554F19" w:rsidP="009970E7">
            <w:pPr>
              <w:pStyle w:val="af4"/>
              <w:keepNext/>
              <w:keepLines/>
              <w:shd w:val="clear" w:color="auto" w:fill="auto"/>
              <w:spacing w:line="240" w:lineRule="auto"/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67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4D67A4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4D67A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06.</w:t>
            </w:r>
            <w:r w:rsidRPr="004D6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Проявлять гражданско-</w:t>
            </w:r>
          </w:p>
          <w:p w:rsidR="00554F19" w:rsidRPr="004D67A4" w:rsidRDefault="00554F19" w:rsidP="009970E7">
            <w:pPr>
              <w:pStyle w:val="af4"/>
              <w:keepNext/>
              <w:keepLines/>
              <w:shd w:val="clear" w:color="auto" w:fill="auto"/>
              <w:spacing w:line="240" w:lineRule="auto"/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</w:t>
            </w:r>
          </w:p>
          <w:p w:rsidR="00554F19" w:rsidRPr="001D46DC" w:rsidRDefault="00554F19" w:rsidP="009970E7">
            <w:pPr>
              <w:pStyle w:val="af4"/>
              <w:keepNext/>
              <w:keepLines/>
              <w:shd w:val="clear" w:color="auto" w:fill="auto"/>
              <w:spacing w:line="240" w:lineRule="auto"/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D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антикоррупционного</w:t>
            </w:r>
            <w:proofErr w:type="spellEnd"/>
          </w:p>
          <w:p w:rsidR="00554F19" w:rsidRPr="00C80B74" w:rsidRDefault="00554F19" w:rsidP="009970E7">
            <w:pPr>
              <w:pStyle w:val="TableParagraph"/>
              <w:spacing w:line="269" w:lineRule="exact"/>
              <w:ind w:left="12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D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поведения</w:t>
            </w:r>
            <w:proofErr w:type="spellEnd"/>
          </w:p>
        </w:tc>
        <w:tc>
          <w:tcPr>
            <w:tcW w:w="3544" w:type="dxa"/>
            <w:tcBorders>
              <w:bottom w:val="nil"/>
            </w:tcBorders>
          </w:tcPr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Введение.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554F19" w:rsidRPr="004702A0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</w:tcPr>
          <w:p w:rsidR="00554F19" w:rsidRPr="004D67A4" w:rsidRDefault="00554F19" w:rsidP="00B02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F19" w:rsidTr="00136B6F">
        <w:trPr>
          <w:trHeight w:val="278"/>
        </w:trPr>
        <w:tc>
          <w:tcPr>
            <w:tcW w:w="3433" w:type="dxa"/>
            <w:tcBorders>
              <w:bottom w:val="nil"/>
            </w:tcBorders>
          </w:tcPr>
          <w:p w:rsidR="00554F19" w:rsidRPr="00493B63" w:rsidRDefault="00554F19" w:rsidP="009970E7">
            <w:pPr>
              <w:pStyle w:val="TableParagraph"/>
              <w:spacing w:line="259" w:lineRule="exact"/>
              <w:ind w:left="128" w:right="14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proofErr w:type="gramStart"/>
            <w:r w:rsidRPr="00493B63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493B63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07.</w:t>
            </w:r>
            <w:r w:rsidRPr="00493B63">
              <w:rPr>
                <w:lang w:val="ru-RU"/>
              </w:rPr>
              <w:t xml:space="preserve"> </w:t>
            </w:r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Содействовать сохранению окружающей среды, ресурсосбережению, применять знания </w:t>
            </w:r>
            <w:proofErr w:type="gramStart"/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об</w:t>
            </w:r>
            <w:proofErr w:type="gramEnd"/>
          </w:p>
          <w:p w:rsidR="00554F19" w:rsidRPr="00493B63" w:rsidRDefault="00554F19" w:rsidP="009970E7">
            <w:pPr>
              <w:pStyle w:val="TableParagraph"/>
              <w:spacing w:line="259" w:lineRule="exact"/>
              <w:ind w:left="128" w:right="14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изменении климата, принципы </w:t>
            </w:r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 xml:space="preserve">бережливого производства, эффективно действовать в </w:t>
            </w:r>
            <w:proofErr w:type="gramStart"/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чрезвычайных</w:t>
            </w:r>
            <w:proofErr w:type="gramEnd"/>
          </w:p>
          <w:p w:rsidR="00554F19" w:rsidRPr="00C80B74" w:rsidRDefault="00554F19" w:rsidP="009970E7">
            <w:pPr>
              <w:pStyle w:val="TableParagraph"/>
              <w:spacing w:line="259" w:lineRule="exact"/>
              <w:ind w:left="12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ситуациях</w:t>
            </w:r>
            <w:proofErr w:type="spellEnd"/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</w:tc>
        <w:tc>
          <w:tcPr>
            <w:tcW w:w="3544" w:type="dxa"/>
            <w:tcBorders>
              <w:bottom w:val="nil"/>
            </w:tcBorders>
          </w:tcPr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Введение.</w:t>
            </w:r>
          </w:p>
          <w:p w:rsidR="00554F19" w:rsidRPr="004702A0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</w:tc>
        <w:tc>
          <w:tcPr>
            <w:tcW w:w="2667" w:type="dxa"/>
            <w:vMerge/>
          </w:tcPr>
          <w:p w:rsidR="00554F19" w:rsidRPr="00C80B74" w:rsidRDefault="00554F19" w:rsidP="00B0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Tr="00136B6F">
        <w:trPr>
          <w:trHeight w:val="2040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F4247D" w:rsidRPr="00356BCB" w:rsidRDefault="00F4247D" w:rsidP="00FE6CA5">
            <w:pPr>
              <w:ind w:left="173" w:firstLine="315"/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</w:pPr>
            <w:r w:rsidRPr="00356BCB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lastRenderedPageBreak/>
              <w:t>ПК 1.1</w:t>
            </w:r>
            <w:proofErr w:type="gramStart"/>
            <w:r w:rsidRPr="00356BCB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 xml:space="preserve"> П</w:t>
            </w:r>
            <w:proofErr w:type="gramEnd"/>
            <w:r w:rsidRPr="00356BCB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роводить сбор и анализ информации о потребностях субъектов рынка на товары и услуги, в том числе с использованием цифровых и  информационных технологий.</w:t>
            </w:r>
          </w:p>
          <w:p w:rsidR="00554F19" w:rsidRPr="00F4247D" w:rsidRDefault="00F4247D" w:rsidP="00FE6CA5">
            <w:pPr>
              <w:pStyle w:val="TableParagraph"/>
              <w:spacing w:line="295" w:lineRule="exact"/>
              <w:ind w:left="124" w:right="14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 w:bidi="ru-RU"/>
              </w:rPr>
            </w:pPr>
            <w:r w:rsidRPr="00F4247D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ПК.1.2.Устанавливать хозяйственные связи с поставщиками и потребителями товаров и услуг, в том числе с применением коммуникативных возможностей искусственного интеллекта.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3C6E9F" w:rsidRDefault="003C6E9F" w:rsidP="00FE6CA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1.1.1, 1.1.2, 1.2, 1.3, 1.4,</w:t>
            </w:r>
          </w:p>
          <w:p w:rsidR="003C6E9F" w:rsidRDefault="003C6E9F" w:rsidP="00FE6CA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 2.1 - 2.6</w:t>
            </w:r>
          </w:p>
          <w:p w:rsidR="003C6E9F" w:rsidRDefault="003C6E9F" w:rsidP="00FE6CA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554F19" w:rsidRPr="00D53CC2" w:rsidRDefault="00554F19" w:rsidP="00FE6CA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554F19" w:rsidRPr="00D53CC2" w:rsidRDefault="00554F19" w:rsidP="00FE6C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C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Самооценка и </w:t>
            </w:r>
            <w:proofErr w:type="spellStart"/>
            <w:r w:rsidRPr="00D53CC2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взаимооценка</w:t>
            </w:r>
            <w:proofErr w:type="spellEnd"/>
          </w:p>
          <w:p w:rsidR="00BA287F" w:rsidRDefault="00554F19" w:rsidP="00FE6C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CC2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</w:t>
            </w:r>
          </w:p>
          <w:p w:rsidR="00554F19" w:rsidRPr="00D53CC2" w:rsidRDefault="00554F19" w:rsidP="00FE6C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CC2">
              <w:rPr>
                <w:rFonts w:ascii="Times New Roman" w:hAnsi="Times New Roman"/>
                <w:sz w:val="24"/>
                <w:szCs w:val="24"/>
                <w:lang w:val="ru-RU"/>
              </w:rPr>
              <w:t>мини-проектов</w:t>
            </w:r>
          </w:p>
          <w:p w:rsidR="00554F19" w:rsidRPr="00D53CC2" w:rsidRDefault="00554F19" w:rsidP="00FE6C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CC2">
              <w:rPr>
                <w:rFonts w:ascii="Times New Roman" w:hAnsi="Times New Roman"/>
                <w:sz w:val="24"/>
                <w:szCs w:val="24"/>
                <w:lang w:val="ru-RU"/>
              </w:rPr>
              <w:t>Устный и письменный опрос</w:t>
            </w:r>
          </w:p>
          <w:p w:rsidR="00554F19" w:rsidRDefault="00554F19" w:rsidP="00FE6C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CC2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маршрута</w:t>
            </w:r>
          </w:p>
          <w:p w:rsidR="00BA287F" w:rsidRPr="00D53CC2" w:rsidRDefault="00BA287F" w:rsidP="00FE6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4F19" w:rsidRDefault="00554F19" w:rsidP="00FE6CA5">
      <w:pPr>
        <w:pStyle w:val="a9"/>
        <w:rPr>
          <w:sz w:val="20"/>
        </w:rPr>
      </w:pPr>
    </w:p>
    <w:p w:rsidR="00C80B74" w:rsidRDefault="00C80B74" w:rsidP="00554F19">
      <w:pPr>
        <w:keepNext/>
        <w:suppressLineNumbers/>
        <w:ind w:firstLine="709"/>
        <w:outlineLvl w:val="3"/>
        <w:rPr>
          <w:sz w:val="20"/>
        </w:rPr>
      </w:pPr>
    </w:p>
    <w:sectPr w:rsidR="00C80B74" w:rsidSect="009A598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D1" w:rsidRDefault="009979D1" w:rsidP="005155C3">
      <w:pPr>
        <w:spacing w:after="0" w:line="240" w:lineRule="auto"/>
      </w:pPr>
      <w:r>
        <w:separator/>
      </w:r>
    </w:p>
  </w:endnote>
  <w:endnote w:type="continuationSeparator" w:id="0">
    <w:p w:rsidR="009979D1" w:rsidRDefault="009979D1" w:rsidP="0051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Han Serif CN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24564"/>
      <w:docPartObj>
        <w:docPartGallery w:val="Page Numbers (Bottom of Page)"/>
        <w:docPartUnique/>
      </w:docPartObj>
    </w:sdtPr>
    <w:sdtEndPr/>
    <w:sdtContent>
      <w:p w:rsidR="009979D1" w:rsidRDefault="009979D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90">
          <w:rPr>
            <w:noProof/>
          </w:rPr>
          <w:t>4</w:t>
        </w:r>
        <w:r>
          <w:fldChar w:fldCharType="end"/>
        </w:r>
      </w:p>
    </w:sdtContent>
  </w:sdt>
  <w:p w:rsidR="009979D1" w:rsidRDefault="009979D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D1" w:rsidRDefault="009979D1" w:rsidP="007C7225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D1" w:rsidRDefault="009979D1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10033635</wp:posOffset>
              </wp:positionV>
              <wp:extent cx="232410" cy="165735"/>
              <wp:effectExtent l="3810" t="3810" r="1905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9D1" w:rsidRDefault="009979D1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CD4B90">
                            <w:rPr>
                              <w:noProof/>
                              <w:spacing w:val="-5"/>
                            </w:rPr>
                            <w:t>31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8pt;margin-top:790.05pt;width:18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mX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" filled="f" stroked="f">
              <v:textbox inset="0,0,0,0">
                <w:txbxContent>
                  <w:p w:rsidR="009979D1" w:rsidRDefault="009979D1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CD4B90">
                      <w:rPr>
                        <w:noProof/>
                        <w:spacing w:val="-5"/>
                      </w:rPr>
                      <w:t>31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D1" w:rsidRDefault="009979D1" w:rsidP="005155C3">
      <w:pPr>
        <w:spacing w:after="0" w:line="240" w:lineRule="auto"/>
      </w:pPr>
      <w:r>
        <w:separator/>
      </w:r>
    </w:p>
  </w:footnote>
  <w:footnote w:type="continuationSeparator" w:id="0">
    <w:p w:rsidR="009979D1" w:rsidRDefault="009979D1" w:rsidP="0051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68C"/>
    <w:multiLevelType w:val="hybridMultilevel"/>
    <w:tmpl w:val="5C4C414E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ED5A04"/>
    <w:multiLevelType w:val="hybridMultilevel"/>
    <w:tmpl w:val="0378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0E5D"/>
    <w:multiLevelType w:val="hybridMultilevel"/>
    <w:tmpl w:val="66FAFFE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0B2F50"/>
    <w:multiLevelType w:val="hybridMultilevel"/>
    <w:tmpl w:val="2682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577D"/>
    <w:multiLevelType w:val="hybridMultilevel"/>
    <w:tmpl w:val="609CAAC8"/>
    <w:lvl w:ilvl="0" w:tplc="4776F024">
      <w:start w:val="1"/>
      <w:numFmt w:val="decimal"/>
      <w:lvlText w:val="%1."/>
      <w:lvlJc w:val="left"/>
      <w:pPr>
        <w:ind w:left="1059" w:hanging="230"/>
      </w:pPr>
      <w:rPr>
        <w:rFonts w:ascii="Arial" w:eastAsia="Arial" w:hAnsi="Arial" w:cs="Arial" w:hint="default"/>
        <w:b w:val="0"/>
        <w:bCs w:val="0"/>
        <w:i w:val="0"/>
        <w:iCs w:val="0"/>
        <w:spacing w:val="-7"/>
        <w:w w:val="100"/>
        <w:sz w:val="26"/>
        <w:szCs w:val="26"/>
        <w:lang w:val="ru-RU" w:eastAsia="en-US" w:bidi="ar-SA"/>
      </w:rPr>
    </w:lvl>
    <w:lvl w:ilvl="1" w:tplc="30B04974">
      <w:numFmt w:val="bullet"/>
      <w:lvlText w:val=""/>
      <w:lvlJc w:val="left"/>
      <w:pPr>
        <w:ind w:left="1555" w:hanging="36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C52F440">
      <w:numFmt w:val="bullet"/>
      <w:lvlText w:val="•"/>
      <w:lvlJc w:val="left"/>
      <w:pPr>
        <w:ind w:left="2482" w:hanging="366"/>
      </w:pPr>
      <w:rPr>
        <w:rFonts w:hint="default"/>
        <w:lang w:val="ru-RU" w:eastAsia="en-US" w:bidi="ar-SA"/>
      </w:rPr>
    </w:lvl>
    <w:lvl w:ilvl="3" w:tplc="C0260766">
      <w:numFmt w:val="bullet"/>
      <w:lvlText w:val="•"/>
      <w:lvlJc w:val="left"/>
      <w:pPr>
        <w:ind w:left="3405" w:hanging="366"/>
      </w:pPr>
      <w:rPr>
        <w:rFonts w:hint="default"/>
        <w:lang w:val="ru-RU" w:eastAsia="en-US" w:bidi="ar-SA"/>
      </w:rPr>
    </w:lvl>
    <w:lvl w:ilvl="4" w:tplc="531A9952">
      <w:numFmt w:val="bullet"/>
      <w:lvlText w:val="•"/>
      <w:lvlJc w:val="left"/>
      <w:pPr>
        <w:ind w:left="4328" w:hanging="366"/>
      </w:pPr>
      <w:rPr>
        <w:rFonts w:hint="default"/>
        <w:lang w:val="ru-RU" w:eastAsia="en-US" w:bidi="ar-SA"/>
      </w:rPr>
    </w:lvl>
    <w:lvl w:ilvl="5" w:tplc="481A701A">
      <w:numFmt w:val="bullet"/>
      <w:lvlText w:val="•"/>
      <w:lvlJc w:val="left"/>
      <w:pPr>
        <w:ind w:left="5251" w:hanging="366"/>
      </w:pPr>
      <w:rPr>
        <w:rFonts w:hint="default"/>
        <w:lang w:val="ru-RU" w:eastAsia="en-US" w:bidi="ar-SA"/>
      </w:rPr>
    </w:lvl>
    <w:lvl w:ilvl="6" w:tplc="1EE0F184">
      <w:numFmt w:val="bullet"/>
      <w:lvlText w:val="•"/>
      <w:lvlJc w:val="left"/>
      <w:pPr>
        <w:ind w:left="6174" w:hanging="366"/>
      </w:pPr>
      <w:rPr>
        <w:rFonts w:hint="default"/>
        <w:lang w:val="ru-RU" w:eastAsia="en-US" w:bidi="ar-SA"/>
      </w:rPr>
    </w:lvl>
    <w:lvl w:ilvl="7" w:tplc="10A25996">
      <w:numFmt w:val="bullet"/>
      <w:lvlText w:val="•"/>
      <w:lvlJc w:val="left"/>
      <w:pPr>
        <w:ind w:left="7097" w:hanging="366"/>
      </w:pPr>
      <w:rPr>
        <w:rFonts w:hint="default"/>
        <w:lang w:val="ru-RU" w:eastAsia="en-US" w:bidi="ar-SA"/>
      </w:rPr>
    </w:lvl>
    <w:lvl w:ilvl="8" w:tplc="5CB86C10">
      <w:numFmt w:val="bullet"/>
      <w:lvlText w:val="•"/>
      <w:lvlJc w:val="left"/>
      <w:pPr>
        <w:ind w:left="8020" w:hanging="366"/>
      </w:pPr>
      <w:rPr>
        <w:rFonts w:hint="default"/>
        <w:lang w:val="ru-RU" w:eastAsia="en-US" w:bidi="ar-SA"/>
      </w:rPr>
    </w:lvl>
  </w:abstractNum>
  <w:abstractNum w:abstractNumId="8">
    <w:nsid w:val="2E0235DC"/>
    <w:multiLevelType w:val="hybridMultilevel"/>
    <w:tmpl w:val="633C89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1C1566"/>
    <w:multiLevelType w:val="hybridMultilevel"/>
    <w:tmpl w:val="9F2C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FB618A"/>
    <w:multiLevelType w:val="hybridMultilevel"/>
    <w:tmpl w:val="90D82DCA"/>
    <w:lvl w:ilvl="0" w:tplc="8CA64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1620FC"/>
    <w:multiLevelType w:val="hybridMultilevel"/>
    <w:tmpl w:val="49E6639E"/>
    <w:lvl w:ilvl="0" w:tplc="0F64B77C">
      <w:start w:val="1"/>
      <w:numFmt w:val="decimal"/>
      <w:lvlText w:val="%1."/>
      <w:lvlJc w:val="left"/>
      <w:pPr>
        <w:ind w:left="125" w:hanging="40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9"/>
        <w:szCs w:val="29"/>
        <w:lang w:val="ru-RU" w:eastAsia="en-US" w:bidi="ar-SA"/>
      </w:rPr>
    </w:lvl>
    <w:lvl w:ilvl="1" w:tplc="906E7854">
      <w:numFmt w:val="bullet"/>
      <w:lvlText w:val="•"/>
      <w:lvlJc w:val="left"/>
      <w:pPr>
        <w:ind w:left="1094" w:hanging="404"/>
      </w:pPr>
      <w:rPr>
        <w:rFonts w:hint="default"/>
        <w:lang w:val="ru-RU" w:eastAsia="en-US" w:bidi="ar-SA"/>
      </w:rPr>
    </w:lvl>
    <w:lvl w:ilvl="2" w:tplc="9976E7D0">
      <w:numFmt w:val="bullet"/>
      <w:lvlText w:val="•"/>
      <w:lvlJc w:val="left"/>
      <w:pPr>
        <w:ind w:left="2069" w:hanging="404"/>
      </w:pPr>
      <w:rPr>
        <w:rFonts w:hint="default"/>
        <w:lang w:val="ru-RU" w:eastAsia="en-US" w:bidi="ar-SA"/>
      </w:rPr>
    </w:lvl>
    <w:lvl w:ilvl="3" w:tplc="D3A4BA1E">
      <w:numFmt w:val="bullet"/>
      <w:lvlText w:val="•"/>
      <w:lvlJc w:val="left"/>
      <w:pPr>
        <w:ind w:left="3043" w:hanging="404"/>
      </w:pPr>
      <w:rPr>
        <w:rFonts w:hint="default"/>
        <w:lang w:val="ru-RU" w:eastAsia="en-US" w:bidi="ar-SA"/>
      </w:rPr>
    </w:lvl>
    <w:lvl w:ilvl="4" w:tplc="8F1CB252">
      <w:numFmt w:val="bullet"/>
      <w:lvlText w:val="•"/>
      <w:lvlJc w:val="left"/>
      <w:pPr>
        <w:ind w:left="4018" w:hanging="404"/>
      </w:pPr>
      <w:rPr>
        <w:rFonts w:hint="default"/>
        <w:lang w:val="ru-RU" w:eastAsia="en-US" w:bidi="ar-SA"/>
      </w:rPr>
    </w:lvl>
    <w:lvl w:ilvl="5" w:tplc="6A8C1BF2">
      <w:numFmt w:val="bullet"/>
      <w:lvlText w:val="•"/>
      <w:lvlJc w:val="left"/>
      <w:pPr>
        <w:ind w:left="4993" w:hanging="404"/>
      </w:pPr>
      <w:rPr>
        <w:rFonts w:hint="default"/>
        <w:lang w:val="ru-RU" w:eastAsia="en-US" w:bidi="ar-SA"/>
      </w:rPr>
    </w:lvl>
    <w:lvl w:ilvl="6" w:tplc="85884E44">
      <w:numFmt w:val="bullet"/>
      <w:lvlText w:val="•"/>
      <w:lvlJc w:val="left"/>
      <w:pPr>
        <w:ind w:left="5967" w:hanging="404"/>
      </w:pPr>
      <w:rPr>
        <w:rFonts w:hint="default"/>
        <w:lang w:val="ru-RU" w:eastAsia="en-US" w:bidi="ar-SA"/>
      </w:rPr>
    </w:lvl>
    <w:lvl w:ilvl="7" w:tplc="DAA476A0">
      <w:numFmt w:val="bullet"/>
      <w:lvlText w:val="•"/>
      <w:lvlJc w:val="left"/>
      <w:pPr>
        <w:ind w:left="6942" w:hanging="404"/>
      </w:pPr>
      <w:rPr>
        <w:rFonts w:hint="default"/>
        <w:lang w:val="ru-RU" w:eastAsia="en-US" w:bidi="ar-SA"/>
      </w:rPr>
    </w:lvl>
    <w:lvl w:ilvl="8" w:tplc="3FC85F3E">
      <w:numFmt w:val="bullet"/>
      <w:lvlText w:val="•"/>
      <w:lvlJc w:val="left"/>
      <w:pPr>
        <w:ind w:left="7917" w:hanging="404"/>
      </w:pPr>
      <w:rPr>
        <w:rFonts w:hint="default"/>
        <w:lang w:val="ru-RU" w:eastAsia="en-US" w:bidi="ar-SA"/>
      </w:rPr>
    </w:lvl>
  </w:abstractNum>
  <w:abstractNum w:abstractNumId="18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AB50B4"/>
    <w:multiLevelType w:val="hybridMultilevel"/>
    <w:tmpl w:val="832CD19A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72590"/>
    <w:multiLevelType w:val="multilevel"/>
    <w:tmpl w:val="B704C2A8"/>
    <w:lvl w:ilvl="0">
      <w:start w:val="1"/>
      <w:numFmt w:val="decimal"/>
      <w:lvlText w:val="%1."/>
      <w:lvlJc w:val="left"/>
      <w:pPr>
        <w:ind w:left="1857" w:hanging="310"/>
        <w:jc w:val="right"/>
      </w:pPr>
      <w:rPr>
        <w:rFonts w:hint="default"/>
        <w:spacing w:val="-3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8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6"/>
        <w:sz w:val="29"/>
        <w:szCs w:val="29"/>
        <w:lang w:val="ru-RU" w:eastAsia="en-US" w:bidi="ar-SA"/>
      </w:rPr>
    </w:lvl>
    <w:lvl w:ilvl="2">
      <w:numFmt w:val="bullet"/>
      <w:lvlText w:val=""/>
      <w:lvlJc w:val="left"/>
      <w:pPr>
        <w:ind w:left="1556" w:hanging="3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3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367"/>
      </w:pPr>
      <w:rPr>
        <w:rFonts w:hint="default"/>
        <w:lang w:val="ru-RU" w:eastAsia="en-US" w:bidi="ar-SA"/>
      </w:rPr>
    </w:lvl>
  </w:abstractNum>
  <w:abstractNum w:abstractNumId="21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3A27A7"/>
    <w:multiLevelType w:val="hybridMultilevel"/>
    <w:tmpl w:val="BA7220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7"/>
  </w:num>
  <w:num w:numId="5">
    <w:abstractNumId w:val="20"/>
  </w:num>
  <w:num w:numId="6">
    <w:abstractNumId w:val="1"/>
  </w:num>
  <w:num w:numId="7">
    <w:abstractNumId w:val="10"/>
  </w:num>
  <w:num w:numId="8">
    <w:abstractNumId w:val="16"/>
  </w:num>
  <w:num w:numId="9">
    <w:abstractNumId w:val="15"/>
  </w:num>
  <w:num w:numId="10">
    <w:abstractNumId w:val="18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  <w:num w:numId="16">
    <w:abstractNumId w:val="22"/>
  </w:num>
  <w:num w:numId="17">
    <w:abstractNumId w:val="0"/>
  </w:num>
  <w:num w:numId="18">
    <w:abstractNumId w:val="19"/>
  </w:num>
  <w:num w:numId="19">
    <w:abstractNumId w:val="3"/>
  </w:num>
  <w:num w:numId="20">
    <w:abstractNumId w:val="14"/>
  </w:num>
  <w:num w:numId="21">
    <w:abstractNumId w:val="4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32"/>
    <w:rsid w:val="00016A09"/>
    <w:rsid w:val="000556DE"/>
    <w:rsid w:val="0006072A"/>
    <w:rsid w:val="00072389"/>
    <w:rsid w:val="00085693"/>
    <w:rsid w:val="0009289E"/>
    <w:rsid w:val="00096BB2"/>
    <w:rsid w:val="000B2936"/>
    <w:rsid w:val="000B593A"/>
    <w:rsid w:val="000D1F43"/>
    <w:rsid w:val="000D2D1F"/>
    <w:rsid w:val="000E5ED6"/>
    <w:rsid w:val="000F3B22"/>
    <w:rsid w:val="00110474"/>
    <w:rsid w:val="00133E6B"/>
    <w:rsid w:val="00136B6F"/>
    <w:rsid w:val="00150A85"/>
    <w:rsid w:val="0016596B"/>
    <w:rsid w:val="001676EB"/>
    <w:rsid w:val="00173DFE"/>
    <w:rsid w:val="00177104"/>
    <w:rsid w:val="00177BB8"/>
    <w:rsid w:val="00181CFF"/>
    <w:rsid w:val="001848E8"/>
    <w:rsid w:val="00185B8F"/>
    <w:rsid w:val="00196C59"/>
    <w:rsid w:val="001B07F9"/>
    <w:rsid w:val="001C5545"/>
    <w:rsid w:val="001C67DB"/>
    <w:rsid w:val="001C6E9A"/>
    <w:rsid w:val="001D15E6"/>
    <w:rsid w:val="001D5424"/>
    <w:rsid w:val="001E0C25"/>
    <w:rsid w:val="001E7172"/>
    <w:rsid w:val="001F062F"/>
    <w:rsid w:val="001F1A0A"/>
    <w:rsid w:val="00203D99"/>
    <w:rsid w:val="00224C06"/>
    <w:rsid w:val="0025215C"/>
    <w:rsid w:val="0027718E"/>
    <w:rsid w:val="00285F93"/>
    <w:rsid w:val="00286923"/>
    <w:rsid w:val="00291475"/>
    <w:rsid w:val="00293A3A"/>
    <w:rsid w:val="0029716E"/>
    <w:rsid w:val="002A4928"/>
    <w:rsid w:val="002C4353"/>
    <w:rsid w:val="002C532B"/>
    <w:rsid w:val="002F589A"/>
    <w:rsid w:val="00333AB4"/>
    <w:rsid w:val="00334876"/>
    <w:rsid w:val="00337A7F"/>
    <w:rsid w:val="00356BCB"/>
    <w:rsid w:val="003623F0"/>
    <w:rsid w:val="0037121B"/>
    <w:rsid w:val="003A3C9F"/>
    <w:rsid w:val="003A63EB"/>
    <w:rsid w:val="003C3FD1"/>
    <w:rsid w:val="003C6E9F"/>
    <w:rsid w:val="003C7C3D"/>
    <w:rsid w:val="003D74E5"/>
    <w:rsid w:val="003F65D5"/>
    <w:rsid w:val="00405BDA"/>
    <w:rsid w:val="00426A20"/>
    <w:rsid w:val="00427523"/>
    <w:rsid w:val="00434836"/>
    <w:rsid w:val="00436F40"/>
    <w:rsid w:val="004541E5"/>
    <w:rsid w:val="004702A0"/>
    <w:rsid w:val="00471A39"/>
    <w:rsid w:val="0049089E"/>
    <w:rsid w:val="004B5D8F"/>
    <w:rsid w:val="004C59A7"/>
    <w:rsid w:val="004D67A4"/>
    <w:rsid w:val="004F346A"/>
    <w:rsid w:val="005155C3"/>
    <w:rsid w:val="00517894"/>
    <w:rsid w:val="00517CA6"/>
    <w:rsid w:val="005230FE"/>
    <w:rsid w:val="0053546B"/>
    <w:rsid w:val="00547E98"/>
    <w:rsid w:val="00554F19"/>
    <w:rsid w:val="00560732"/>
    <w:rsid w:val="0056497D"/>
    <w:rsid w:val="0057505D"/>
    <w:rsid w:val="005754CE"/>
    <w:rsid w:val="005805FB"/>
    <w:rsid w:val="005A3054"/>
    <w:rsid w:val="005A71B9"/>
    <w:rsid w:val="005B47A4"/>
    <w:rsid w:val="005B7263"/>
    <w:rsid w:val="005D0504"/>
    <w:rsid w:val="005E3501"/>
    <w:rsid w:val="005F7443"/>
    <w:rsid w:val="006045BC"/>
    <w:rsid w:val="00612BBB"/>
    <w:rsid w:val="00614838"/>
    <w:rsid w:val="00633017"/>
    <w:rsid w:val="006603E9"/>
    <w:rsid w:val="00671A97"/>
    <w:rsid w:val="00683D96"/>
    <w:rsid w:val="00685C8F"/>
    <w:rsid w:val="006B4615"/>
    <w:rsid w:val="006D1B28"/>
    <w:rsid w:val="006D6F51"/>
    <w:rsid w:val="006F44A6"/>
    <w:rsid w:val="006F71B0"/>
    <w:rsid w:val="00751699"/>
    <w:rsid w:val="00760918"/>
    <w:rsid w:val="00772935"/>
    <w:rsid w:val="00785FD1"/>
    <w:rsid w:val="007A422B"/>
    <w:rsid w:val="007B6FA3"/>
    <w:rsid w:val="007C7225"/>
    <w:rsid w:val="007D6291"/>
    <w:rsid w:val="007E4E9C"/>
    <w:rsid w:val="007F577D"/>
    <w:rsid w:val="007F7D53"/>
    <w:rsid w:val="0081747E"/>
    <w:rsid w:val="00824164"/>
    <w:rsid w:val="00832ED4"/>
    <w:rsid w:val="00872B35"/>
    <w:rsid w:val="00876B1E"/>
    <w:rsid w:val="00882F31"/>
    <w:rsid w:val="008A0EDE"/>
    <w:rsid w:val="008A215D"/>
    <w:rsid w:val="008A3509"/>
    <w:rsid w:val="008A5F41"/>
    <w:rsid w:val="008B4353"/>
    <w:rsid w:val="008C0F8E"/>
    <w:rsid w:val="008D7131"/>
    <w:rsid w:val="00901A05"/>
    <w:rsid w:val="009155F3"/>
    <w:rsid w:val="00943B46"/>
    <w:rsid w:val="00985645"/>
    <w:rsid w:val="009970E7"/>
    <w:rsid w:val="009979D1"/>
    <w:rsid w:val="009A598F"/>
    <w:rsid w:val="009B385B"/>
    <w:rsid w:val="009E0F73"/>
    <w:rsid w:val="00A1149B"/>
    <w:rsid w:val="00A466BF"/>
    <w:rsid w:val="00A6050F"/>
    <w:rsid w:val="00A61E82"/>
    <w:rsid w:val="00A94A60"/>
    <w:rsid w:val="00AD4A7F"/>
    <w:rsid w:val="00AF07A7"/>
    <w:rsid w:val="00B02299"/>
    <w:rsid w:val="00B101A3"/>
    <w:rsid w:val="00B5071B"/>
    <w:rsid w:val="00B54E34"/>
    <w:rsid w:val="00B613BC"/>
    <w:rsid w:val="00B77A76"/>
    <w:rsid w:val="00BA2101"/>
    <w:rsid w:val="00BA287F"/>
    <w:rsid w:val="00BB2E1E"/>
    <w:rsid w:val="00BB54C9"/>
    <w:rsid w:val="00BB60AC"/>
    <w:rsid w:val="00BB7A77"/>
    <w:rsid w:val="00BF3016"/>
    <w:rsid w:val="00C009E1"/>
    <w:rsid w:val="00C252B0"/>
    <w:rsid w:val="00C27158"/>
    <w:rsid w:val="00C532BD"/>
    <w:rsid w:val="00C53A58"/>
    <w:rsid w:val="00C60860"/>
    <w:rsid w:val="00C70079"/>
    <w:rsid w:val="00C80B74"/>
    <w:rsid w:val="00C849D6"/>
    <w:rsid w:val="00C8636A"/>
    <w:rsid w:val="00CB01A1"/>
    <w:rsid w:val="00CB2B70"/>
    <w:rsid w:val="00CB5471"/>
    <w:rsid w:val="00CB7271"/>
    <w:rsid w:val="00CB7F27"/>
    <w:rsid w:val="00CC2A37"/>
    <w:rsid w:val="00CD4B90"/>
    <w:rsid w:val="00CD4FAF"/>
    <w:rsid w:val="00CF2226"/>
    <w:rsid w:val="00D030E0"/>
    <w:rsid w:val="00D15558"/>
    <w:rsid w:val="00D266C7"/>
    <w:rsid w:val="00D409B7"/>
    <w:rsid w:val="00D43F04"/>
    <w:rsid w:val="00D47B11"/>
    <w:rsid w:val="00D536D0"/>
    <w:rsid w:val="00D539F4"/>
    <w:rsid w:val="00D53CC2"/>
    <w:rsid w:val="00D61AF7"/>
    <w:rsid w:val="00D63AC0"/>
    <w:rsid w:val="00D67F70"/>
    <w:rsid w:val="00D902C0"/>
    <w:rsid w:val="00DA1126"/>
    <w:rsid w:val="00DB3E32"/>
    <w:rsid w:val="00DF25F9"/>
    <w:rsid w:val="00E12776"/>
    <w:rsid w:val="00E15DB0"/>
    <w:rsid w:val="00E22453"/>
    <w:rsid w:val="00E23650"/>
    <w:rsid w:val="00E23C61"/>
    <w:rsid w:val="00E27175"/>
    <w:rsid w:val="00EA69C9"/>
    <w:rsid w:val="00EC276A"/>
    <w:rsid w:val="00EC42C8"/>
    <w:rsid w:val="00ED492B"/>
    <w:rsid w:val="00EF31B1"/>
    <w:rsid w:val="00EF7B2D"/>
    <w:rsid w:val="00F11623"/>
    <w:rsid w:val="00F23D9A"/>
    <w:rsid w:val="00F4247D"/>
    <w:rsid w:val="00F579A5"/>
    <w:rsid w:val="00F72BEB"/>
    <w:rsid w:val="00F75F3C"/>
    <w:rsid w:val="00F81F55"/>
    <w:rsid w:val="00F84B28"/>
    <w:rsid w:val="00F95773"/>
    <w:rsid w:val="00F975B2"/>
    <w:rsid w:val="00FA76BD"/>
    <w:rsid w:val="00FC11B2"/>
    <w:rsid w:val="00FC134C"/>
    <w:rsid w:val="00FD1BCF"/>
    <w:rsid w:val="00FE1769"/>
    <w:rsid w:val="00FE6CA5"/>
    <w:rsid w:val="00FE7145"/>
    <w:rsid w:val="00FF0928"/>
    <w:rsid w:val="00FF156D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7C722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155C3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155C3"/>
    <w:pPr>
      <w:ind w:left="720"/>
      <w:contextualSpacing/>
    </w:pPr>
  </w:style>
  <w:style w:type="table" w:styleId="a5">
    <w:name w:val="Table Grid"/>
    <w:basedOn w:val="a1"/>
    <w:uiPriority w:val="59"/>
    <w:rsid w:val="005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55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55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55C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10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BB7A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BB7A77"/>
    <w:rPr>
      <w:rFonts w:ascii="Calibri" w:eastAsia="Calibri" w:hAnsi="Calibri" w:cs="Calibri"/>
      <w:sz w:val="29"/>
      <w:szCs w:val="29"/>
    </w:rPr>
  </w:style>
  <w:style w:type="paragraph" w:styleId="ab">
    <w:name w:val="No Spacing"/>
    <w:uiPriority w:val="1"/>
    <w:qFormat/>
    <w:rsid w:val="00181CF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F411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1A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598F"/>
  </w:style>
  <w:style w:type="paragraph" w:styleId="af0">
    <w:name w:val="footer"/>
    <w:basedOn w:val="a"/>
    <w:link w:val="af1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598F"/>
  </w:style>
  <w:style w:type="paragraph" w:styleId="2">
    <w:name w:val="Body Text 2"/>
    <w:basedOn w:val="a"/>
    <w:link w:val="20"/>
    <w:uiPriority w:val="99"/>
    <w:semiHidden/>
    <w:unhideWhenUsed/>
    <w:rsid w:val="001C6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E9A"/>
  </w:style>
  <w:style w:type="table" w:customStyle="1" w:styleId="TableNormal">
    <w:name w:val="Table Normal"/>
    <w:uiPriority w:val="2"/>
    <w:semiHidden/>
    <w:unhideWhenUsed/>
    <w:qFormat/>
    <w:rsid w:val="00C80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C7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7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27523"/>
  </w:style>
  <w:style w:type="character" w:styleId="af2">
    <w:name w:val="Hyperlink"/>
    <w:uiPriority w:val="99"/>
    <w:rsid w:val="00F72BEB"/>
    <w:rPr>
      <w:rFonts w:cs="Times New Roman"/>
      <w:color w:val="0000FF"/>
      <w:u w:val="single"/>
    </w:rPr>
  </w:style>
  <w:style w:type="paragraph" w:customStyle="1" w:styleId="Default">
    <w:name w:val="Default"/>
    <w:rsid w:val="00F7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F72B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3">
    <w:name w:val="Другое_"/>
    <w:basedOn w:val="a0"/>
    <w:link w:val="af4"/>
    <w:rsid w:val="00BB54C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4">
    <w:name w:val="Другое"/>
    <w:basedOn w:val="a"/>
    <w:link w:val="af3"/>
    <w:rsid w:val="00BB54C9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">
    <w:name w:val="Основной текст (2)_"/>
    <w:link w:val="22"/>
    <w:rsid w:val="00554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F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7C722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155C3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155C3"/>
    <w:pPr>
      <w:ind w:left="720"/>
      <w:contextualSpacing/>
    </w:pPr>
  </w:style>
  <w:style w:type="table" w:styleId="a5">
    <w:name w:val="Table Grid"/>
    <w:basedOn w:val="a1"/>
    <w:uiPriority w:val="59"/>
    <w:rsid w:val="005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55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55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55C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10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BB7A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BB7A77"/>
    <w:rPr>
      <w:rFonts w:ascii="Calibri" w:eastAsia="Calibri" w:hAnsi="Calibri" w:cs="Calibri"/>
      <w:sz w:val="29"/>
      <w:szCs w:val="29"/>
    </w:rPr>
  </w:style>
  <w:style w:type="paragraph" w:styleId="ab">
    <w:name w:val="No Spacing"/>
    <w:uiPriority w:val="1"/>
    <w:qFormat/>
    <w:rsid w:val="00181CF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F411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1A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598F"/>
  </w:style>
  <w:style w:type="paragraph" w:styleId="af0">
    <w:name w:val="footer"/>
    <w:basedOn w:val="a"/>
    <w:link w:val="af1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598F"/>
  </w:style>
  <w:style w:type="paragraph" w:styleId="2">
    <w:name w:val="Body Text 2"/>
    <w:basedOn w:val="a"/>
    <w:link w:val="20"/>
    <w:uiPriority w:val="99"/>
    <w:semiHidden/>
    <w:unhideWhenUsed/>
    <w:rsid w:val="001C6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E9A"/>
  </w:style>
  <w:style w:type="table" w:customStyle="1" w:styleId="TableNormal">
    <w:name w:val="Table Normal"/>
    <w:uiPriority w:val="2"/>
    <w:semiHidden/>
    <w:unhideWhenUsed/>
    <w:qFormat/>
    <w:rsid w:val="00C80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C7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7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27523"/>
  </w:style>
  <w:style w:type="character" w:styleId="af2">
    <w:name w:val="Hyperlink"/>
    <w:uiPriority w:val="99"/>
    <w:rsid w:val="00F72BEB"/>
    <w:rPr>
      <w:rFonts w:cs="Times New Roman"/>
      <w:color w:val="0000FF"/>
      <w:u w:val="single"/>
    </w:rPr>
  </w:style>
  <w:style w:type="paragraph" w:customStyle="1" w:styleId="Default">
    <w:name w:val="Default"/>
    <w:rsid w:val="00F7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F72B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3">
    <w:name w:val="Другое_"/>
    <w:basedOn w:val="a0"/>
    <w:link w:val="af4"/>
    <w:rsid w:val="00BB54C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4">
    <w:name w:val="Другое"/>
    <w:basedOn w:val="a"/>
    <w:link w:val="af3"/>
    <w:rsid w:val="00BB54C9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">
    <w:name w:val="Основной текст (2)_"/>
    <w:link w:val="22"/>
    <w:rsid w:val="00554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F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o.org/home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aEiFwy/LzKmim6eTnCAVrp4k3+U=</DigestValue>
    </Reference>
    <Reference URI="#idOfficeObject" Type="http://www.w3.org/2000/09/xmldsig#Object">
      <DigestMethod Algorithm="http://www.w3.org/2000/09/xmldsig#sha1"/>
      <DigestValue>wLm7H1EF8iVtoDNcXPbLPqNeMmw=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bfYyjBoTw8mXimuv0Xfe+CFCPBw=</DigestValue>
    </Reference>
    <Reference URI="#idValidSigLnImg" Type="http://www.w3.org/2000/09/xmldsig#Object">
      <DigestMethod Algorithm="http://www.w3.org/2000/09/xmldsig#sha1"/>
      <DigestValue>GjLVijjSjOhhNaFVe/SKlvYHmHU=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EVnmpl/LtFLms93FWRJ+9UdhxPvPY7DDTtmGlSTh0HRz4vT0LnPGdzsCLUnsf2/mC57yOPO1snYq
tZOY1Hx/raVimQLK+HI150SjZnNnfaz8pKbdgYJdnUbLS0p26oESOrDc43bA62HGMwTud7ty0RVE
Idgz9VRYTeh2/zMSPeI=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+je3BtUXGa1Lh06rrXumTRkUMgU=</DigestValue>
      </Reference>
      <Reference URI="/word/styles.xml?ContentType=application/vnd.openxmlformats-officedocument.wordprocessingml.styles+xml">
        <DigestMethod Algorithm="http://www.w3.org/2000/09/xmldsig#sha1"/>
        <DigestValue>0Wnz7zlh/BiHJNXwrA4606HrU9Y=</DigestValue>
      </Reference>
      <Reference URI="/word/numbering.xml?ContentType=application/vnd.openxmlformats-officedocument.wordprocessingml.numbering+xml">
        <DigestMethod Algorithm="http://www.w3.org/2000/09/xmldsig#sha1"/>
        <DigestValue>7yh860rho/3/GulwG01gy2Qp2II=</DigestValue>
      </Reference>
      <Reference URI="/word/fontTable.xml?ContentType=application/vnd.openxmlformats-officedocument.wordprocessingml.fontTable+xml">
        <DigestMethod Algorithm="http://www.w3.org/2000/09/xmldsig#sha1"/>
        <DigestValue>K3HItjBTyy7Pr9DR06DeTJ7hV9w=</DigestValue>
      </Reference>
      <Reference URI="/word/media/image1.emf?ContentType=image/x-emf">
        <DigestMethod Algorithm="http://www.w3.org/2000/09/xmldsig#sha1"/>
        <DigestValue>tfFeo2ikdFTUhdu4y1nIvIeNAAA=</DigestValue>
      </Reference>
      <Reference URI="/word/footnotes.xml?ContentType=application/vnd.openxmlformats-officedocument.wordprocessingml.footnotes+xml">
        <DigestMethod Algorithm="http://www.w3.org/2000/09/xmldsig#sha1"/>
        <DigestValue>/Cn97fxkJGw6EiK9NesylVa/axw=</DigestValue>
      </Reference>
      <Reference URI="/word/footer3.xml?ContentType=application/vnd.openxmlformats-officedocument.wordprocessingml.footer+xml">
        <DigestMethod Algorithm="http://www.w3.org/2000/09/xmldsig#sha1"/>
        <DigestValue>EhOfxt+qCmANIfEZtYWW0O+op/E=</DigestValue>
      </Reference>
      <Reference URI="/word/document.xml?ContentType=application/vnd.openxmlformats-officedocument.wordprocessingml.document.main+xml">
        <DigestMethod Algorithm="http://www.w3.org/2000/09/xmldsig#sha1"/>
        <DigestValue>5YkAJje0jqq6Yg7qOMqJ++WD7Dw=</DigestValue>
      </Reference>
      <Reference URI="/word/stylesWithEffects.xml?ContentType=application/vnd.ms-word.stylesWithEffects+xml">
        <DigestMethod Algorithm="http://www.w3.org/2000/09/xmldsig#sha1"/>
        <DigestValue>dYNVnIbeFJ48mLNIzT01N5XFs6o=</DigestValue>
      </Reference>
      <Reference URI="/word/footer2.xml?ContentType=application/vnd.openxmlformats-officedocument.wordprocessingml.footer+xml">
        <DigestMethod Algorithm="http://www.w3.org/2000/09/xmldsig#sha1"/>
        <DigestValue>exRSpkQnkhoqBvqo8LAGMF22j1I=</DigestValue>
      </Reference>
      <Reference URI="/word/endnotes.xml?ContentType=application/vnd.openxmlformats-officedocument.wordprocessingml.endnotes+xml">
        <DigestMethod Algorithm="http://www.w3.org/2000/09/xmldsig#sha1"/>
        <DigestValue>YJ78kwUWW+TzSfgH4gWhhR1oS0k=</DigestValue>
      </Reference>
      <Reference URI="/word/footer1.xml?ContentType=application/vnd.openxmlformats-officedocument.wordprocessingml.footer+xml">
        <DigestMethod Algorithm="http://www.w3.org/2000/09/xmldsig#sha1"/>
        <DigestValue>wzlE75K1JO1a7+00QB+MCTJlefg=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wtChIy1kHNzQZ8SJBez5zmobVrE=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2024-02-28T10:17:49Z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{2CAD4466-33C9-4B88-A22D-2BBBEE0037FE}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2024-02-28T10:17:49Z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425E-C9D2-41B3-B4E8-730980F0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31</Pages>
  <Words>8105</Words>
  <Characters>46205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129</cp:revision>
  <cp:lastPrinted>2023-03-22T05:05:00Z</cp:lastPrinted>
  <dcterms:created xsi:type="dcterms:W3CDTF">2023-03-14T09:06:00Z</dcterms:created>
  <dcterms:modified xsi:type="dcterms:W3CDTF">2024-02-28T10:17:00Z</dcterms:modified>
</cp:coreProperties>
</file>