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F0" w:rsidRPr="00746EF0" w:rsidRDefault="00746EF0" w:rsidP="00746E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46EF0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746EF0" w:rsidRPr="00746EF0" w:rsidRDefault="00746EF0" w:rsidP="00746E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Calibri"/>
          <w:b/>
          <w:bCs/>
          <w:i/>
          <w:sz w:val="28"/>
          <w:szCs w:val="28"/>
          <w:lang w:eastAsia="ru-RU"/>
        </w:rPr>
      </w:pPr>
      <w:r w:rsidRPr="00746EF0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«Оренбургский государственный экономический колледж-интернат»</w:t>
      </w:r>
      <w:r w:rsidRPr="00746EF0">
        <w:rPr>
          <w:rFonts w:ascii="Times New Roman" w:eastAsia="Times New Roman" w:hAnsi="Times New Roman" w:cs="Calibri"/>
          <w:b/>
          <w:bCs/>
          <w:i/>
          <w:sz w:val="28"/>
          <w:szCs w:val="28"/>
          <w:lang w:eastAsia="ru-RU"/>
        </w:rPr>
        <w:t xml:space="preserve"> </w:t>
      </w:r>
      <w:r w:rsidRPr="00746EF0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:rsidR="00746EF0" w:rsidRPr="00746EF0" w:rsidRDefault="00746EF0" w:rsidP="00746EF0">
      <w:pPr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kern w:val="36"/>
          <w:sz w:val="48"/>
          <w:szCs w:val="48"/>
          <w:lang w:eastAsia="ru-RU"/>
        </w:rPr>
      </w:pPr>
      <w:r w:rsidRPr="00746EF0">
        <w:rPr>
          <w:rFonts w:ascii="Times New Roman" w:eastAsia="Times New Roman" w:hAnsi="Times New Roman" w:cs="Calibri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</w:t>
      </w:r>
    </w:p>
    <w:p w:rsidR="00746EF0" w:rsidRPr="00746EF0" w:rsidRDefault="00746EF0" w:rsidP="00746EF0">
      <w:pPr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kern w:val="36"/>
          <w:sz w:val="48"/>
          <w:szCs w:val="48"/>
          <w:lang w:eastAsia="ru-RU"/>
        </w:rPr>
      </w:pPr>
      <w:r w:rsidRPr="00746EF0">
        <w:rPr>
          <w:rFonts w:ascii="Times New Roman" w:eastAsia="Times New Roman" w:hAnsi="Times New Roman" w:cs="Calibri"/>
          <w:b/>
          <w:bCs/>
          <w:kern w:val="36"/>
          <w:sz w:val="48"/>
          <w:szCs w:val="48"/>
          <w:lang w:eastAsia="ru-RU"/>
        </w:rPr>
        <w:t xml:space="preserve">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46EF0" w:rsidRPr="00746EF0" w:rsidTr="00746EF0">
        <w:tc>
          <w:tcPr>
            <w:tcW w:w="4111" w:type="dxa"/>
            <w:hideMark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СОГЛАСОВАНО:</w:t>
            </w:r>
          </w:p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Зам. директора по УР</w:t>
            </w:r>
          </w:p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_________ Гузаревич О.В.</w:t>
            </w:r>
          </w:p>
          <w:p w:rsidR="00746EF0" w:rsidRPr="00746EF0" w:rsidRDefault="00746EF0" w:rsidP="00FD4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«____»___________202</w:t>
            </w:r>
            <w:r w:rsidR="001F50F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</w:t>
            </w:r>
            <w:r w:rsidRPr="00746EF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46EF0" w:rsidRPr="00746EF0" w:rsidRDefault="00746EF0" w:rsidP="00746EF0">
      <w:pPr>
        <w:keepNext/>
        <w:autoSpaceDE w:val="0"/>
        <w:autoSpaceDN w:val="0"/>
        <w:spacing w:after="0" w:line="240" w:lineRule="auto"/>
        <w:ind w:firstLine="284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46EF0" w:rsidRPr="00746EF0" w:rsidRDefault="007877A6" w:rsidP="00746EF0">
      <w:pPr>
        <w:keepNext/>
        <w:suppressLineNumber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eastAsia="Calibri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3AFACBEC-0B11-43C3-AE48-AF9FB82C8D4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746EF0" w:rsidRPr="00746EF0" w:rsidRDefault="00746EF0" w:rsidP="00746EF0">
      <w:pPr>
        <w:keepNext/>
        <w:suppressLineNumber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52"/>
          <w:szCs w:val="52"/>
        </w:rPr>
      </w:pPr>
    </w:p>
    <w:p w:rsidR="00746EF0" w:rsidRPr="00746EF0" w:rsidRDefault="00746EF0" w:rsidP="00746EF0">
      <w:pPr>
        <w:keepNext/>
        <w:suppressLineNumber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746EF0">
        <w:rPr>
          <w:rFonts w:ascii="Times New Roman" w:eastAsia="Calibri" w:hAnsi="Times New Roman" w:cs="Times New Roman"/>
          <w:b/>
          <w:sz w:val="32"/>
          <w:szCs w:val="32"/>
        </w:rPr>
        <w:t xml:space="preserve">РАБОЧАЯ ПРОГРАММА </w:t>
      </w:r>
    </w:p>
    <w:p w:rsidR="00746EF0" w:rsidRPr="00746EF0" w:rsidRDefault="00746EF0" w:rsidP="00746EF0">
      <w:pPr>
        <w:keepNext/>
        <w:suppressLineNumbers/>
        <w:spacing w:after="0" w:line="360" w:lineRule="auto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746EF0">
        <w:rPr>
          <w:rFonts w:ascii="Times New Roman" w:eastAsia="Calibri" w:hAnsi="Times New Roman" w:cs="Times New Roman"/>
          <w:b/>
          <w:sz w:val="28"/>
          <w:szCs w:val="28"/>
        </w:rPr>
        <w:t xml:space="preserve">учебной дисциплины </w:t>
      </w:r>
    </w:p>
    <w:p w:rsidR="00746EF0" w:rsidRPr="00746EF0" w:rsidRDefault="00746EF0" w:rsidP="00746EF0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46EF0">
        <w:rPr>
          <w:rFonts w:ascii="Times New Roman" w:eastAsia="Calibri" w:hAnsi="Times New Roman" w:cs="Times New Roman"/>
          <w:b/>
          <w:iCs/>
          <w:sz w:val="28"/>
          <w:szCs w:val="28"/>
        </w:rPr>
        <w:t>ОП.0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  <w:r w:rsidRPr="00746EF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Основы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садово-паркового искусства</w:t>
      </w:r>
    </w:p>
    <w:p w:rsidR="00746EF0" w:rsidRPr="00746EF0" w:rsidRDefault="00746EF0" w:rsidP="00746E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6EF0"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</w:p>
    <w:p w:rsidR="00746EF0" w:rsidRPr="00746EF0" w:rsidRDefault="00746EF0" w:rsidP="00746EF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6E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6EF0">
        <w:rPr>
          <w:rFonts w:ascii="Times New Roman" w:eastAsia="Calibri" w:hAnsi="Times New Roman" w:cs="Times New Roman"/>
          <w:b/>
          <w:sz w:val="28"/>
          <w:szCs w:val="28"/>
        </w:rPr>
        <w:t>35.01.19 «Мастер садово-паркового и ландшафтного строительства»</w:t>
      </w:r>
    </w:p>
    <w:p w:rsidR="00746EF0" w:rsidRPr="00746EF0" w:rsidRDefault="00746EF0" w:rsidP="00746E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6EF0">
        <w:rPr>
          <w:rFonts w:ascii="Times New Roman" w:eastAsia="Calibri" w:hAnsi="Times New Roman" w:cs="Times New Roman"/>
          <w:sz w:val="28"/>
          <w:szCs w:val="28"/>
        </w:rPr>
        <w:t xml:space="preserve">Наименование квалификации: </w:t>
      </w:r>
      <w:r w:rsidRPr="00746EF0">
        <w:rPr>
          <w:rFonts w:ascii="Times New Roman" w:eastAsia="Calibri" w:hAnsi="Times New Roman" w:cs="Times New Roman"/>
          <w:b/>
          <w:sz w:val="28"/>
          <w:szCs w:val="28"/>
        </w:rPr>
        <w:t>Мастер садово-паркового и ландшафтного строительства</w:t>
      </w:r>
      <w:r w:rsidRPr="00746E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6EF0" w:rsidRPr="00746EF0" w:rsidRDefault="00746EF0" w:rsidP="00746EF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6EF0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746EF0">
        <w:rPr>
          <w:rFonts w:ascii="Times New Roman" w:eastAsia="Calibri" w:hAnsi="Times New Roman" w:cs="Times New Roman"/>
          <w:b/>
          <w:sz w:val="28"/>
          <w:szCs w:val="28"/>
        </w:rPr>
        <w:t xml:space="preserve">очная </w:t>
      </w:r>
    </w:p>
    <w:p w:rsidR="00746EF0" w:rsidRPr="00746EF0" w:rsidRDefault="00746EF0" w:rsidP="00746EF0">
      <w:pPr>
        <w:suppressLineNumber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6EF0" w:rsidRPr="00746EF0" w:rsidRDefault="00746EF0" w:rsidP="00746EF0">
      <w:pPr>
        <w:suppressLineNumber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EF0" w:rsidRPr="00746EF0" w:rsidRDefault="00746EF0" w:rsidP="00746EF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EF0" w:rsidRPr="00746EF0" w:rsidRDefault="00746EF0" w:rsidP="00746EF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EF0" w:rsidRPr="00746EF0" w:rsidRDefault="00746EF0" w:rsidP="00746EF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EF0" w:rsidRPr="00746EF0" w:rsidRDefault="00746EF0" w:rsidP="00746EF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EF0" w:rsidRPr="00746EF0" w:rsidRDefault="00746EF0" w:rsidP="00746EF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46EF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г. Оренбург, 202</w:t>
      </w:r>
      <w:r w:rsidR="001F50FC"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:rsidR="00746EF0" w:rsidRPr="00746EF0" w:rsidRDefault="00746EF0" w:rsidP="00746EF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дисциплины </w:t>
      </w:r>
      <w:r w:rsidRPr="00746EF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ОП.04 Основы садово-паркового искусства</w:t>
      </w:r>
      <w:r w:rsidRPr="0074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сост. Н.А.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Мельникова</w:t>
      </w:r>
      <w:r w:rsidRPr="0074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Оренбург: ФКПОУ «ОГЭКИ» Минтруда России, 202</w:t>
      </w:r>
      <w:r w:rsidR="001F5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4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- </w:t>
      </w:r>
      <w:r w:rsidRPr="00331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31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4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746EF0" w:rsidRPr="00746EF0" w:rsidRDefault="00746EF0" w:rsidP="00746EF0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746EF0">
        <w:rPr>
          <w:rFonts w:ascii="Times New Roman" w:eastAsia="Calibri" w:hAnsi="Times New Roman" w:cs="Calibri"/>
          <w:sz w:val="28"/>
          <w:szCs w:val="28"/>
        </w:rPr>
        <w:t xml:space="preserve">Рабочая программа общеобразовательной дисциплины </w:t>
      </w:r>
      <w:r w:rsidRPr="00746EF0">
        <w:rPr>
          <w:rFonts w:ascii="Times New Roman" w:eastAsia="Calibri" w:hAnsi="Times New Roman" w:cs="Calibri"/>
          <w:iCs/>
          <w:sz w:val="28"/>
          <w:szCs w:val="28"/>
        </w:rPr>
        <w:t>ОП.04 Основы садово-паркового искусства</w:t>
      </w:r>
      <w:r w:rsidRPr="00746EF0">
        <w:rPr>
          <w:rFonts w:ascii="Times New Roman" w:eastAsia="Calibri" w:hAnsi="Times New Roman" w:cs="Calibri"/>
          <w:sz w:val="28"/>
          <w:szCs w:val="28"/>
        </w:rPr>
        <w:t xml:space="preserve"> разработана на основе: среднего профессионального образования по профессии 35.01.19. 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 (Зарегистрирован</w:t>
      </w:r>
      <w:r w:rsidR="00FD4864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746EF0">
        <w:rPr>
          <w:rFonts w:ascii="Times New Roman" w:eastAsia="Calibri" w:hAnsi="Times New Roman" w:cs="Calibri"/>
          <w:sz w:val="28"/>
          <w:szCs w:val="28"/>
        </w:rPr>
        <w:t xml:space="preserve"> 21.12.2023 № 76540)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</w:t>
      </w:r>
      <w:r w:rsidR="00FD4864">
        <w:rPr>
          <w:rFonts w:ascii="Times New Roman" w:eastAsia="Calibri" w:hAnsi="Times New Roman" w:cs="Calibri"/>
          <w:sz w:val="28"/>
          <w:szCs w:val="28"/>
        </w:rPr>
        <w:t xml:space="preserve">и от 22 апреля 2015 г. №06-443) </w:t>
      </w:r>
    </w:p>
    <w:p w:rsidR="00746EF0" w:rsidRPr="00746EF0" w:rsidRDefault="00746EF0" w:rsidP="00746E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EF0" w:rsidRP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EF0" w:rsidRPr="00746EF0" w:rsidRDefault="00746EF0" w:rsidP="00746EF0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EF0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Составитель ____________________ Н.А.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Мельникова</w:t>
      </w:r>
    </w:p>
    <w:p w:rsidR="00746EF0" w:rsidRPr="00746EF0" w:rsidRDefault="00746EF0" w:rsidP="00746EF0">
      <w:pPr>
        <w:spacing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46E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746EF0">
        <w:rPr>
          <w:rFonts w:ascii="Times New Roman" w:eastAsia="Calibri" w:hAnsi="Times New Roman" w:cs="Times New Roman"/>
          <w:sz w:val="28"/>
          <w:szCs w:val="28"/>
          <w:vertAlign w:val="superscript"/>
        </w:rPr>
        <w:t>(подпись)</w:t>
      </w:r>
    </w:p>
    <w:p w:rsidR="00746EF0" w:rsidRPr="00746EF0" w:rsidRDefault="00746EF0" w:rsidP="00746EF0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EF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Рассмотрена на заседании ПЦК </w:t>
      </w:r>
    </w:p>
    <w:p w:rsidR="00746EF0" w:rsidRPr="00746EF0" w:rsidRDefault="00746EF0" w:rsidP="00746EF0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EF0"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 w:rsidR="001F50FC">
        <w:rPr>
          <w:rFonts w:ascii="Times New Roman" w:eastAsia="Times New Roman" w:hAnsi="Times New Roman" w:cs="Times New Roman"/>
          <w:bCs/>
          <w:sz w:val="28"/>
          <w:szCs w:val="28"/>
        </w:rPr>
        <w:t xml:space="preserve">№ _____ от ____________2025 </w:t>
      </w:r>
      <w:r w:rsidRPr="00746EF0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746EF0" w:rsidRPr="00746EF0" w:rsidRDefault="00746EF0" w:rsidP="00746EF0">
      <w:pPr>
        <w:spacing w:after="60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EF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ПЦК __________Н.А.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Мельникова</w:t>
      </w: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D4864" w:rsidRDefault="00FD4864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D4864" w:rsidRDefault="00FD4864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46E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137"/>
        <w:gridCol w:w="761"/>
      </w:tblGrid>
      <w:tr w:rsidR="00746EF0" w:rsidRPr="00746EF0" w:rsidTr="00746EF0">
        <w:trPr>
          <w:trHeight w:val="750"/>
        </w:trPr>
        <w:tc>
          <w:tcPr>
            <w:tcW w:w="9137" w:type="dxa"/>
          </w:tcPr>
          <w:p w:rsidR="00746EF0" w:rsidRPr="00746EF0" w:rsidRDefault="00746EF0" w:rsidP="00746EF0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746EF0" w:rsidRPr="00746EF0" w:rsidRDefault="00746EF0" w:rsidP="00746EF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746EF0" w:rsidRPr="00746EF0" w:rsidTr="00746EF0">
        <w:trPr>
          <w:trHeight w:val="217"/>
        </w:trPr>
        <w:tc>
          <w:tcPr>
            <w:tcW w:w="9137" w:type="dxa"/>
          </w:tcPr>
          <w:p w:rsidR="00746EF0" w:rsidRPr="00746EF0" w:rsidRDefault="00746EF0" w:rsidP="00746EF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673" w:hanging="283"/>
              <w:outlineLvl w:val="0"/>
              <w:rPr>
                <w:rFonts w:ascii="Times New Roman" w:eastAsia="Times New Roman" w:hAnsi="Times New Roman" w:cs="Calibri"/>
                <w:b/>
                <w:caps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Times New Roman" w:hAnsi="Times New Roman" w:cs="Calibri"/>
                <w:b/>
                <w:caps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761" w:type="dxa"/>
          </w:tcPr>
          <w:p w:rsidR="00746EF0" w:rsidRPr="00746EF0" w:rsidRDefault="00746EF0" w:rsidP="00746E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46EF0" w:rsidRPr="00746EF0" w:rsidTr="00746EF0">
        <w:trPr>
          <w:trHeight w:val="236"/>
        </w:trPr>
        <w:tc>
          <w:tcPr>
            <w:tcW w:w="9137" w:type="dxa"/>
          </w:tcPr>
          <w:p w:rsidR="00746EF0" w:rsidRPr="00746EF0" w:rsidRDefault="00746EF0" w:rsidP="00746EF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761" w:type="dxa"/>
          </w:tcPr>
          <w:p w:rsidR="00746EF0" w:rsidRPr="00746EF0" w:rsidRDefault="00746EF0" w:rsidP="00746E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46EF0" w:rsidRPr="00746EF0" w:rsidTr="00746EF0">
        <w:trPr>
          <w:trHeight w:val="392"/>
        </w:trPr>
        <w:tc>
          <w:tcPr>
            <w:tcW w:w="9137" w:type="dxa"/>
          </w:tcPr>
          <w:p w:rsidR="00746EF0" w:rsidRPr="00746EF0" w:rsidRDefault="00746EF0" w:rsidP="00746EF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условия реализации учебной дисциплин</w:t>
            </w:r>
          </w:p>
        </w:tc>
        <w:tc>
          <w:tcPr>
            <w:tcW w:w="761" w:type="dxa"/>
          </w:tcPr>
          <w:p w:rsidR="00746EF0" w:rsidRPr="00746EF0" w:rsidRDefault="00331144" w:rsidP="00746E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46EF0" w:rsidRPr="00746EF0" w:rsidTr="00746EF0">
        <w:trPr>
          <w:trHeight w:val="1464"/>
        </w:trPr>
        <w:tc>
          <w:tcPr>
            <w:tcW w:w="9137" w:type="dxa"/>
          </w:tcPr>
          <w:p w:rsidR="00746EF0" w:rsidRPr="00746EF0" w:rsidRDefault="00746EF0" w:rsidP="00746EF0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761" w:type="dxa"/>
          </w:tcPr>
          <w:p w:rsidR="00746EF0" w:rsidRPr="00746EF0" w:rsidRDefault="00746EF0" w:rsidP="003311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3311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ru-RU"/>
        </w:rPr>
      </w:pPr>
      <w:r w:rsidRPr="00746E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1 </w:t>
      </w:r>
      <w:r w:rsidRPr="00746EF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  <w:r w:rsidR="00FD4864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ОП.04</w:t>
      </w:r>
    </w:p>
    <w:p w:rsidR="00746EF0" w:rsidRPr="00746EF0" w:rsidRDefault="00746EF0" w:rsidP="00746EF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746EF0" w:rsidRPr="00746EF0" w:rsidRDefault="00746EF0" w:rsidP="00746EF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</w:rPr>
      </w:pPr>
      <w:r w:rsidRPr="00746EF0">
        <w:rPr>
          <w:rFonts w:ascii="Times New Roman" w:eastAsia="Calibri" w:hAnsi="Times New Roman" w:cs="Calibri"/>
          <w:b/>
          <w:sz w:val="28"/>
          <w:szCs w:val="28"/>
        </w:rPr>
        <w:t xml:space="preserve">1.1 Место дисциплины в структуре основной образовательной программы: </w:t>
      </w:r>
    </w:p>
    <w:p w:rsidR="00746EF0" w:rsidRPr="00746EF0" w:rsidRDefault="00746EF0" w:rsidP="00746E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EF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Учебная дисциплина </w:t>
      </w:r>
      <w:r w:rsidRPr="00746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ОП.04 Основы садово-паркового искусства</w:t>
      </w:r>
      <w:r w:rsidRPr="0074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46EF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является обязательной частью основной образовательной программой в соответствии с ФГОС по профессии 35.01.19 Мастер садово-паркового и ландшафтного строительства.</w:t>
      </w:r>
    </w:p>
    <w:p w:rsidR="00FD4864" w:rsidRDefault="00746EF0" w:rsidP="00746E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EF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Учебная дисциплина </w:t>
      </w:r>
      <w:r w:rsidRPr="00746E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ОП.04 Основы садово-паркового искусства</w:t>
      </w:r>
      <w:r w:rsidRPr="0074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46EF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обеспечивает формирование общих компетенций по видам деятельности ФГОС СПО специальности 35.01.19 Мастер садово-паркового и ландшафтного строительства.</w:t>
      </w:r>
      <w:r w:rsidRPr="0074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46EF0" w:rsidRPr="00746EF0" w:rsidRDefault="00746EF0" w:rsidP="00746E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EF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ОК1, ОК2, ОК4, ОК05, ОК06</w:t>
      </w:r>
      <w:r w:rsidR="00B0784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46EF0" w:rsidRPr="00746EF0" w:rsidRDefault="00746EF0" w:rsidP="00746EF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746EF0" w:rsidRPr="00746EF0" w:rsidRDefault="00746EF0" w:rsidP="00746EF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</w:rPr>
      </w:pPr>
      <w:r w:rsidRPr="00746EF0">
        <w:rPr>
          <w:rFonts w:ascii="Times New Roman" w:eastAsia="Calibri" w:hAnsi="Times New Roman" w:cs="Calibri"/>
          <w:b/>
          <w:sz w:val="28"/>
          <w:szCs w:val="28"/>
        </w:rPr>
        <w:t>1.2 Цель и результаты освоения дисциплины:</w:t>
      </w:r>
    </w:p>
    <w:p w:rsidR="00746EF0" w:rsidRDefault="00746EF0" w:rsidP="00746EF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746EF0">
        <w:rPr>
          <w:rFonts w:ascii="Times New Roman" w:eastAsia="Calibri" w:hAnsi="Times New Roman" w:cs="Calibri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746EF0" w:rsidRPr="00746EF0" w:rsidRDefault="00746EF0" w:rsidP="00746EF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4536"/>
      </w:tblGrid>
      <w:tr w:rsidR="00746EF0" w:rsidRPr="007D382D" w:rsidTr="00331144">
        <w:trPr>
          <w:trHeight w:val="649"/>
        </w:trPr>
        <w:tc>
          <w:tcPr>
            <w:tcW w:w="1101" w:type="dxa"/>
            <w:hideMark/>
          </w:tcPr>
          <w:p w:rsidR="00746EF0" w:rsidRPr="007D382D" w:rsidRDefault="00746EF0" w:rsidP="00746EF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  <w:p w:rsidR="00746EF0" w:rsidRPr="007D382D" w:rsidRDefault="00746EF0" w:rsidP="00746EF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ПК, ОК</w:t>
            </w:r>
          </w:p>
        </w:tc>
        <w:tc>
          <w:tcPr>
            <w:tcW w:w="4110" w:type="dxa"/>
            <w:hideMark/>
          </w:tcPr>
          <w:p w:rsidR="00746EF0" w:rsidRPr="007D382D" w:rsidRDefault="00746EF0" w:rsidP="00746EF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536" w:type="dxa"/>
            <w:hideMark/>
          </w:tcPr>
          <w:p w:rsidR="00746EF0" w:rsidRPr="007D382D" w:rsidRDefault="00746EF0" w:rsidP="00746EF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746EF0" w:rsidRPr="007D382D" w:rsidTr="00331144">
        <w:trPr>
          <w:trHeight w:val="169"/>
        </w:trPr>
        <w:tc>
          <w:tcPr>
            <w:tcW w:w="1101" w:type="dxa"/>
          </w:tcPr>
          <w:p w:rsidR="00746EF0" w:rsidRPr="007D382D" w:rsidRDefault="00746EF0" w:rsidP="00746E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01,</w:t>
            </w:r>
          </w:p>
          <w:p w:rsidR="00746EF0" w:rsidRPr="007D382D" w:rsidRDefault="00746EF0" w:rsidP="00746E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02,</w:t>
            </w:r>
          </w:p>
          <w:p w:rsidR="00746EF0" w:rsidRPr="007D382D" w:rsidRDefault="00746EF0" w:rsidP="00746E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04,</w:t>
            </w:r>
          </w:p>
          <w:p w:rsidR="00746EF0" w:rsidRPr="007D382D" w:rsidRDefault="00746EF0" w:rsidP="00746E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</w:t>
            </w:r>
            <w:r w:rsidR="007D38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7D38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746EF0" w:rsidRPr="007D382D" w:rsidRDefault="00746EF0" w:rsidP="00746EF0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746EF0" w:rsidRPr="007D382D" w:rsidRDefault="00746EF0" w:rsidP="00746EF0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определять стилевые особенности садово-паркового ландшафта; </w:t>
            </w:r>
          </w:p>
          <w:p w:rsidR="00746EF0" w:rsidRPr="007D382D" w:rsidRDefault="00746EF0" w:rsidP="00746EF0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формировать пейзаж ландшафта в соответствии со стилевыми особенностями. </w:t>
            </w:r>
          </w:p>
        </w:tc>
        <w:tc>
          <w:tcPr>
            <w:tcW w:w="4536" w:type="dxa"/>
          </w:tcPr>
          <w:p w:rsidR="00746EF0" w:rsidRPr="007D382D" w:rsidRDefault="00746EF0" w:rsidP="00746EF0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историю садово-паркового искусства;</w:t>
            </w:r>
          </w:p>
          <w:p w:rsidR="00746EF0" w:rsidRPr="007D382D" w:rsidRDefault="00746EF0" w:rsidP="00746EF0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основные стилевые направления в садово-парковом искусстве;</w:t>
            </w:r>
          </w:p>
          <w:p w:rsidR="00746EF0" w:rsidRPr="007D382D" w:rsidRDefault="00746EF0" w:rsidP="00746EF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3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элементы и компоненты садово-паркового искусства.</w:t>
            </w:r>
          </w:p>
        </w:tc>
      </w:tr>
    </w:tbl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23A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Pr="00B07849" w:rsidRDefault="00B07849" w:rsidP="00B07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784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2 СТРУКТУРА И СОДЕРЖАНИЕ УЧЕБНОЙ ДИСЦИПЛИНЫ</w:t>
      </w:r>
    </w:p>
    <w:p w:rsidR="00B07849" w:rsidRPr="00B07849" w:rsidRDefault="00B07849" w:rsidP="00B07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Pr="00B07849" w:rsidRDefault="00B07849" w:rsidP="00B07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0784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 Объем учебной дисциплины и виды учебной работы</w:t>
      </w:r>
    </w:p>
    <w:p w:rsidR="00B07849" w:rsidRPr="00B07849" w:rsidRDefault="00B07849" w:rsidP="00B07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28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4"/>
        <w:gridCol w:w="1984"/>
      </w:tblGrid>
      <w:tr w:rsidR="00B07849" w:rsidRPr="00B07849" w:rsidTr="00B07849">
        <w:trPr>
          <w:trHeight w:val="476"/>
        </w:trPr>
        <w:tc>
          <w:tcPr>
            <w:tcW w:w="7444" w:type="dxa"/>
            <w:vAlign w:val="center"/>
          </w:tcPr>
          <w:p w:rsidR="00B07849" w:rsidRPr="00B07849" w:rsidRDefault="00B07849" w:rsidP="00B07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4" w:type="dxa"/>
            <w:vAlign w:val="center"/>
          </w:tcPr>
          <w:p w:rsidR="00B07849" w:rsidRPr="00B07849" w:rsidRDefault="00B07849" w:rsidP="00B07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B07849" w:rsidRPr="00B07849" w:rsidTr="00B07849">
        <w:trPr>
          <w:trHeight w:val="337"/>
        </w:trPr>
        <w:tc>
          <w:tcPr>
            <w:tcW w:w="7444" w:type="dxa"/>
          </w:tcPr>
          <w:p w:rsidR="00B07849" w:rsidRPr="00B07849" w:rsidRDefault="00B07849" w:rsidP="00B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</w:tcPr>
          <w:p w:rsidR="00B07849" w:rsidRPr="00B07849" w:rsidRDefault="00B07849" w:rsidP="00B07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B07849" w:rsidRPr="00B07849" w:rsidTr="00B07849">
        <w:trPr>
          <w:trHeight w:val="637"/>
        </w:trPr>
        <w:tc>
          <w:tcPr>
            <w:tcW w:w="7444" w:type="dxa"/>
          </w:tcPr>
          <w:p w:rsidR="00B07849" w:rsidRPr="00B07849" w:rsidRDefault="00B07849" w:rsidP="00B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B07849" w:rsidRPr="00B07849" w:rsidRDefault="00723AA6" w:rsidP="00B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984" w:type="dxa"/>
          </w:tcPr>
          <w:p w:rsidR="00B07849" w:rsidRPr="00D778F3" w:rsidRDefault="00B07849" w:rsidP="00B07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7849" w:rsidRPr="00D778F3" w:rsidRDefault="00B07849" w:rsidP="00D77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78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D778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07849" w:rsidRPr="00B07849" w:rsidTr="00B07849">
        <w:trPr>
          <w:trHeight w:val="318"/>
        </w:trPr>
        <w:tc>
          <w:tcPr>
            <w:tcW w:w="7444" w:type="dxa"/>
          </w:tcPr>
          <w:p w:rsidR="00B07849" w:rsidRPr="00B07849" w:rsidRDefault="00B07849" w:rsidP="00B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984" w:type="dxa"/>
          </w:tcPr>
          <w:p w:rsidR="00B07849" w:rsidRPr="00D778F3" w:rsidRDefault="00B07849" w:rsidP="00D77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78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D778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07849" w:rsidRPr="00B07849" w:rsidTr="00B07849">
        <w:trPr>
          <w:trHeight w:val="337"/>
        </w:trPr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49" w:rsidRPr="00B07849" w:rsidRDefault="00B07849" w:rsidP="00B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Промежуточная аттестация (дифференцированный зачет)                    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849" w:rsidRPr="00B07849" w:rsidRDefault="00B07849" w:rsidP="00B07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B07849" w:rsidRPr="00B07849" w:rsidRDefault="00B07849" w:rsidP="00B07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B07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B07849" w:rsidSect="00331144">
          <w:footerReference w:type="default" r:id="rId9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B07849" w:rsidRPr="00B07849" w:rsidRDefault="00B07849" w:rsidP="00331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784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2.2 Тематический план и содержание учебной дисциплины </w:t>
      </w:r>
      <w:r w:rsidRPr="00B07849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ОП.04 Основы садово-паркового искусства</w:t>
      </w:r>
    </w:p>
    <w:tbl>
      <w:tblPr>
        <w:tblpPr w:leftFromText="180" w:rightFromText="180" w:horzAnchor="margin" w:tblpY="57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200"/>
        <w:gridCol w:w="1048"/>
        <w:gridCol w:w="1688"/>
      </w:tblGrid>
      <w:tr w:rsidR="00B07849" w:rsidRPr="00B07849" w:rsidTr="00436CAD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49" w:rsidRPr="00B07849" w:rsidRDefault="00B07849" w:rsidP="00B0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right="110" w:firstLine="7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и практические работы, самостоятельная работа обучающихся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Объем часов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</w:tr>
      <w:tr w:rsidR="00B07849" w:rsidRPr="00B07849" w:rsidTr="00436CAD">
        <w:trPr>
          <w:trHeight w:val="2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49" w:rsidRPr="00B07849" w:rsidRDefault="00B07849" w:rsidP="00B078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B07849" w:rsidRPr="00B07849" w:rsidTr="00436CAD">
        <w:trPr>
          <w:trHeight w:val="2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Раздел 1. Исторические этапы развития садово-паркового искусства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9" w:rsidRPr="00B07849" w:rsidRDefault="00B07849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436CAD" w:rsidRPr="00B07849" w:rsidTr="00DA20FC">
        <w:trPr>
          <w:trHeight w:val="11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1.1. Садово-парковое искус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ство Древнего Мира и Античности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CAD" w:rsidRPr="00B07849" w:rsidRDefault="00436CAD" w:rsidP="00B07849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урока:</w:t>
            </w:r>
            <w:r w:rsidRPr="00B078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6CAD" w:rsidRPr="00B07849" w:rsidRDefault="00436CAD" w:rsidP="00B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искусство Древнего Египта и Месопотамии; Древней Греции и Древнего Рима.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CAD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01,02,04, 07</w:t>
            </w:r>
          </w:p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436CAD" w:rsidRPr="00B07849" w:rsidTr="00DA20FC">
        <w:trPr>
          <w:trHeight w:val="2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1.2. Садово-парковое искусство Средневековья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урока:</w:t>
            </w:r>
            <w:r w:rsidRPr="00B0784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6CAD" w:rsidRPr="00B07849" w:rsidRDefault="00436CAD" w:rsidP="00B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Садово-парковое искусство средневековой Европы; Ближнего Востока, Индии, Японии и Китая.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DA20FC">
        <w:trPr>
          <w:trHeight w:val="29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0784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1.3. Регулярные садово-парковые ландшафты Европы. Садово-парковое искусство эпохи Возрождения, барокко и классицизма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436CAD" w:rsidRPr="00B07849" w:rsidRDefault="00436CAD" w:rsidP="00B07849">
            <w:pPr>
              <w:tabs>
                <w:tab w:val="left" w:pos="89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784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Садово-парковое искусство эпохи Возрождения как предпосылка к зарождению регулярного стиля в садово-парковом строительстве. Ландшафтные объекты Италии и Франции в эпоху барокко. Особенности использования природного ландшафта. Основные характеристики планировки и композиционные приемы садово-паркового искусства. Регулярные парки Франции как эталон стиля. Композиционные приемы (боскеты, партеры, цветники, шпалеры) и конструкции (трельяжи, палисады). Художественная идея ансамбля и ее показ приемами ландшафтного искусства.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DA20FC">
        <w:trPr>
          <w:trHeight w:val="29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1 </w:t>
            </w:r>
          </w:p>
          <w:p w:rsidR="00436CAD" w:rsidRPr="00AD29E5" w:rsidRDefault="00436CAD" w:rsidP="00B07849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Графический анализ планов регулярных парков и садов.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705FB5">
        <w:trPr>
          <w:trHeight w:val="293"/>
        </w:trPr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29E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1.4. Пейзажные садово-парковые ландшафты Европы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436CAD" w:rsidRPr="00AD29E5" w:rsidRDefault="00436CAD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к смене стилей в садово-парковом искусстве Европы. Пейзажные парки Англии как эталон стиля. Художественная концепция и общая характеристика пейзажных парков Англии. Классификация (лесной, </w:t>
            </w:r>
            <w:proofErr w:type="spellStart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августианский</w:t>
            </w:r>
            <w:proofErr w:type="spellEnd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извилистый, живописный, пейзажный варианты). Композиционные приемы (свободная планировка, асимметрия в расположении объектов, постепенное открытие перспективы по мере движения, миксбордеры) и конструкции («руины», мосты, павильоны). Использование естественного ландшафта.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CAD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  <w:p w:rsidR="00436CAD" w:rsidRPr="00B07849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01,02,04, 07</w:t>
            </w:r>
          </w:p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705FB5">
        <w:trPr>
          <w:trHeight w:val="29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Графический анализ планов пейзажных парков и садов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705FB5">
        <w:trPr>
          <w:trHeight w:val="293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29E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 1.5. Развитие </w:t>
            </w:r>
            <w:r w:rsidRPr="00AD29E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садово-паркового искусства России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AD29E5" w:rsidRDefault="00436CAD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урока: </w:t>
            </w:r>
          </w:p>
          <w:p w:rsidR="00436CAD" w:rsidRDefault="00436CAD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Садово-парковое искусство допетровской Руси. Важнейшие памятники садово-паркового искусства этого периода: монастырские рощи и сады (Валаамский, Соловецкий, Ново-Иерусалимский монастыри), царские и боярские сады и усадьбы (Государев сад, Аптекарские огороды, Вознесенский сад, Красные сады-огороды), загородные резиденции (Коломенское, Измайлово).</w:t>
            </w:r>
          </w:p>
          <w:p w:rsidR="00436CAD" w:rsidRDefault="00436CAD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Регулярное стилевое направление в садово-парковом искусстве России. </w:t>
            </w:r>
            <w:proofErr w:type="spellStart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Лефортовский</w:t>
            </w:r>
            <w:proofErr w:type="spellEnd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Головинский</w:t>
            </w:r>
            <w:proofErr w:type="spellEnd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сады как первый опыт освоения европейского садово-паркового искусства. Развитие градостроительства и садового зодчества в Петровскую эпоху. Ландшафтные объекты Санкт-Петербурга. Периоды освоения, мастера, планировки, композиция, ассортимент растений. Дворцово-парковые ансамбли южного берега Финского залива: Петергоф, Ораниенбаум, Стрельна, Царское Село. Дворцово-парковые ансамбли Москвы: Кусково, Архангельское. Композиция пейзажей.</w:t>
            </w:r>
          </w:p>
          <w:p w:rsidR="00436CAD" w:rsidRPr="00AD29E5" w:rsidRDefault="00436CAD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Пейзажное стилевое направление в садово-парковом искусстве России. Особенности планировки Гатчинского и Павловского парков. Парк </w:t>
            </w:r>
            <w:proofErr w:type="spellStart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Монплезир</w:t>
            </w:r>
            <w:proofErr w:type="spellEnd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Особенности пейзажных садов подмосковных усадеб: </w:t>
            </w:r>
            <w:proofErr w:type="spellStart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Марфино</w:t>
            </w:r>
            <w:proofErr w:type="spellEnd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Горки, Кузьминки. Царицыно. Отличительные особенности русского пейзажного стиля.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9E5" w:rsidRPr="00B07849" w:rsidTr="00436CAD">
        <w:trPr>
          <w:trHeight w:val="293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AD29E5" w:rsidRPr="00AD29E5" w:rsidRDefault="00AD29E5" w:rsidP="00D778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29E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Тема 1.</w:t>
            </w:r>
            <w:r w:rsidR="00D778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  <w:r w:rsidRPr="00AD29E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 С</w:t>
            </w:r>
            <w:r w:rsidRPr="00AD29E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овременное садово-парковое строительство и тенденции его развития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E5" w:rsidRPr="00AD29E5" w:rsidRDefault="00AD29E5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AD29E5" w:rsidRPr="00AD29E5" w:rsidRDefault="00AD29E5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 традиционных стилевых направлений: сохранение существующих объектов озеленения, реконструкция и восстановление памятников садово-паркового искусства, развитие садов частного характера, введение в объёмно-пространственную композицию мобильных компонентов из озеленения интерьеров и цветочных аранжировок.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E5" w:rsidRDefault="00AD29E5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  <w:p w:rsidR="00436CAD" w:rsidRPr="00B07849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01,02,04, 07</w:t>
            </w:r>
          </w:p>
          <w:p w:rsidR="00AD29E5" w:rsidRPr="00B07849" w:rsidRDefault="00AD29E5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9E5" w:rsidRPr="00B07849" w:rsidTr="00436CAD">
        <w:trPr>
          <w:trHeight w:val="293"/>
        </w:trPr>
        <w:tc>
          <w:tcPr>
            <w:tcW w:w="12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9E5" w:rsidRPr="00AD29E5" w:rsidRDefault="00AD29E5" w:rsidP="00AD29E5">
            <w:pPr>
              <w:spacing w:after="0" w:line="240" w:lineRule="auto"/>
              <w:ind w:right="24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Элементы и компоненты садово-паркового искусства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E5" w:rsidRDefault="00AD29E5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E5" w:rsidRPr="00B07849" w:rsidRDefault="00AD29E5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9E5" w:rsidRPr="00B07849" w:rsidTr="00436CAD">
        <w:trPr>
          <w:trHeight w:val="293"/>
        </w:trPr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9E5" w:rsidRPr="00AD29E5" w:rsidRDefault="00AD29E5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29E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2.1. Понятие ландшафта. Его компоненты. Композиционное использование свойств ландшафтных составляющих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E5" w:rsidRPr="00AD29E5" w:rsidRDefault="00AD29E5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AD29E5" w:rsidRPr="00AD29E5" w:rsidRDefault="00AD29E5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 ландшафтов. Объёмно-пространственная структура и её связь с компонентами естественного ландшафта. </w:t>
            </w:r>
          </w:p>
          <w:p w:rsidR="00AD29E5" w:rsidRPr="00AD29E5" w:rsidRDefault="00AD29E5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понятия об объёмно-пространственной структуре объектов ландшафтного строительства. Типы пространственной структуры. Средства и композиция ландшафта.</w:t>
            </w:r>
          </w:p>
          <w:p w:rsidR="00AD29E5" w:rsidRPr="00AD29E5" w:rsidRDefault="00AD29E5" w:rsidP="00AD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Рельеф: склон, равнина, холм, овраг, балка. Водные устройства и акватории: водоемы, ручьи и каскады, фонтаны, озеро и пруд, декоративный бассейн. Зеленые насаждения: принципы подбора растений, древесно-кустарниковая растительность, аллея, массив, живая изгородь, газоны, цветочное оформление. Малые архитектурные формы. Организация освещения. Дорожно-</w:t>
            </w:r>
            <w:proofErr w:type="spellStart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сеть.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E5" w:rsidRDefault="00D778F3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  <w:p w:rsidR="00436CAD" w:rsidRPr="00B07849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01,02,04, 07</w:t>
            </w:r>
          </w:p>
          <w:p w:rsidR="00AD29E5" w:rsidRPr="00B07849" w:rsidRDefault="00AD29E5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481D2C">
        <w:trPr>
          <w:trHeight w:val="29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AD29E5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Классификация ландшафтов. Типы пространственной структуры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CAD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  <w:p w:rsidR="00436CAD" w:rsidRPr="00B07849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01,02,04, 07</w:t>
            </w:r>
          </w:p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481D2C">
        <w:trPr>
          <w:trHeight w:val="29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AD29E5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Типы древесно-кустарниковых насаждений.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481D2C">
        <w:trPr>
          <w:trHeight w:val="29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AD29E5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Классификация малых архитектурных форм. Устройство ДТС.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AE61BB">
        <w:trPr>
          <w:trHeight w:val="293"/>
        </w:trPr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CAD" w:rsidRPr="00AD29E5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29E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2.2. Принципы формирования садово-паркового ландшафта. Пейзажные картины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AD29E5" w:rsidRDefault="00436CAD" w:rsidP="00AD29E5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436CAD" w:rsidRPr="00AD29E5" w:rsidRDefault="00436CAD" w:rsidP="00D778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Фазы или стадии формирования ландшафта. Особенности и сроки формирования различных типов ландшафта.</w:t>
            </w:r>
            <w:r w:rsidRPr="00AD29E5">
              <w:t xml:space="preserve"> </w:t>
            </w:r>
            <w:r w:rsidRPr="00AD29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понятия при характеристике пейзажных картин. Классификация пейзажных картин. Маршрут восприятия пейзажей. Закономерности построения парковых пейзажей.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CAD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  <w:p w:rsidR="00436CAD" w:rsidRPr="00B07849" w:rsidRDefault="00436CAD" w:rsidP="00436CA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01,02,04, 07</w:t>
            </w:r>
          </w:p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CAD" w:rsidRPr="00B07849" w:rsidTr="00AE61BB">
        <w:trPr>
          <w:trHeight w:val="29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CAD" w:rsidRPr="00AD29E5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D778F3" w:rsidRDefault="00436CAD" w:rsidP="00D778F3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78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D778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6CAD" w:rsidRPr="00D778F3" w:rsidRDefault="00436CAD" w:rsidP="00D778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778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пейзажа ландшафта в соответствии с определенными средствами создания композиции. Формирование пейзажной картины.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Default="00436CAD" w:rsidP="00B078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D" w:rsidRPr="00B07849" w:rsidRDefault="00436CAD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D6A" w:rsidRPr="00B07849" w:rsidTr="00EC67B7">
        <w:trPr>
          <w:trHeight w:val="293"/>
        </w:trPr>
        <w:tc>
          <w:tcPr>
            <w:tcW w:w="12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6A" w:rsidRPr="00D778F3" w:rsidRDefault="00597D6A" w:rsidP="00D778F3">
            <w:pPr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D6A" w:rsidRPr="00B07849" w:rsidRDefault="00597D6A" w:rsidP="00B078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</w:tr>
    </w:tbl>
    <w:p w:rsidR="00B07849" w:rsidRPr="00B07849" w:rsidRDefault="00B07849" w:rsidP="00B07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07849" w:rsidRPr="00746EF0" w:rsidRDefault="00B07849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63244" w:rsidRDefault="00F63244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sectPr w:rsidR="00F63244" w:rsidSect="00331144">
          <w:type w:val="continuous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F63244" w:rsidRPr="00F63244" w:rsidRDefault="00F63244" w:rsidP="00F632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63244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lastRenderedPageBreak/>
        <w:t>3  условия реализации ПРОГРАММЫ УЧЕБНОЙ дисциплины</w:t>
      </w:r>
    </w:p>
    <w:p w:rsidR="00F63244" w:rsidRPr="00F63244" w:rsidRDefault="00F63244" w:rsidP="00F632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244" w:rsidRPr="00F63244" w:rsidRDefault="00F63244" w:rsidP="00F63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2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3.1. Для реализации программы учебной дисциплины </w:t>
      </w:r>
      <w:r w:rsidRPr="00F6324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ОП.04 Основы садово-паркового искусства</w:t>
      </w:r>
      <w:r w:rsidRPr="00F632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должны быть предусмотрены следующие специальные помещения:</w:t>
      </w:r>
    </w:p>
    <w:p w:rsidR="00F63244" w:rsidRPr="00F63244" w:rsidRDefault="00F63244" w:rsidP="00F63244">
      <w:pPr>
        <w:spacing w:after="0" w:line="240" w:lineRule="auto"/>
        <w:ind w:right="3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3244">
        <w:rPr>
          <w:rFonts w:ascii="Times New Roman" w:eastAsia="Calibri" w:hAnsi="Times New Roman" w:cs="Times New Roman"/>
          <w:bCs/>
          <w:sz w:val="28"/>
          <w:szCs w:val="28"/>
        </w:rPr>
        <w:t>учебный кабинет.</w:t>
      </w:r>
    </w:p>
    <w:p w:rsidR="00F63244" w:rsidRPr="00F63244" w:rsidRDefault="00F63244" w:rsidP="00F63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2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Оборудование кабинета: </w:t>
      </w:r>
    </w:p>
    <w:p w:rsidR="00F63244" w:rsidRPr="00F63244" w:rsidRDefault="00F63244" w:rsidP="00F6324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632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Посадочные места по количеству обучающихся</w:t>
      </w:r>
    </w:p>
    <w:p w:rsidR="00F63244" w:rsidRPr="00F63244" w:rsidRDefault="00F63244" w:rsidP="00F63244">
      <w:pPr>
        <w:numPr>
          <w:ilvl w:val="0"/>
          <w:numId w:val="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32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Рабочее место преподавателя</w:t>
      </w:r>
    </w:p>
    <w:p w:rsidR="00583A37" w:rsidRDefault="00F63244" w:rsidP="00583A37">
      <w:pPr>
        <w:numPr>
          <w:ilvl w:val="0"/>
          <w:numId w:val="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3244">
        <w:rPr>
          <w:rFonts w:ascii="Times New Roman" w:eastAsia="Calibri" w:hAnsi="Times New Roman" w:cs="Times New Roman"/>
          <w:sz w:val="28"/>
          <w:szCs w:val="28"/>
        </w:rPr>
        <w:t>Комплект учебно-методической документации</w:t>
      </w:r>
    </w:p>
    <w:p w:rsidR="00583A37" w:rsidRDefault="00583A37" w:rsidP="00583A37">
      <w:pPr>
        <w:numPr>
          <w:ilvl w:val="0"/>
          <w:numId w:val="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63244" w:rsidRPr="00583A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ультимедийное оборудование, информационно-коммуникационные средства (ноутбук, аудиоколонки, мультимедийный проектор, интерактивная доска), посредством которых участники образовательного процесса могут осуществлять педагогическое взаимодействие, просматривать визуальную информацию по учебной дисциплине, создавать презентации, видеоматериалы, иные документы</w:t>
      </w:r>
    </w:p>
    <w:p w:rsidR="00583A37" w:rsidRDefault="00583A37" w:rsidP="00583A37">
      <w:pPr>
        <w:numPr>
          <w:ilvl w:val="0"/>
          <w:numId w:val="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Э</w:t>
      </w:r>
      <w:r w:rsidR="00F63244" w:rsidRPr="00583A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кранно-звуковые учебные пособия (коллекция аудиофайлов к учебнику, видео по различным аспектам)</w:t>
      </w:r>
    </w:p>
    <w:p w:rsidR="00583A37" w:rsidRDefault="00583A37" w:rsidP="00583A37">
      <w:pPr>
        <w:numPr>
          <w:ilvl w:val="0"/>
          <w:numId w:val="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F63244" w:rsidRPr="00583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омплект чертежных инструментов и материалов</w:t>
      </w:r>
    </w:p>
    <w:p w:rsidR="00F63244" w:rsidRPr="005E4B49" w:rsidRDefault="00583A37" w:rsidP="00583A37">
      <w:pPr>
        <w:numPr>
          <w:ilvl w:val="0"/>
          <w:numId w:val="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F63244" w:rsidRPr="00583A3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 технической документации, в том числе паспорта на средства обучения, инструкции по их использованию и технике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B0D" w:rsidRDefault="00F43B0D" w:rsidP="005D51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A37" w:rsidRDefault="00583A37" w:rsidP="00F43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Pr="004E72D8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Информационное обеспечение обучения</w:t>
      </w:r>
    </w:p>
    <w:p w:rsidR="005D515F" w:rsidRPr="005D515F" w:rsidRDefault="005D515F" w:rsidP="005D515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10746200"/>
      <w:bookmarkStart w:id="2" w:name="_Toc26826145"/>
      <w:r w:rsidRPr="005D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</w:t>
      </w:r>
      <w:bookmarkEnd w:id="1"/>
      <w:bookmarkEnd w:id="2"/>
    </w:p>
    <w:p w:rsidR="005D515F" w:rsidRPr="005D515F" w:rsidRDefault="005D515F" w:rsidP="005D515F">
      <w:pPr>
        <w:numPr>
          <w:ilvl w:val="0"/>
          <w:numId w:val="4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Горбатова, В. И. Основы садово-паркового искусства [Текст] : учебник для использования в учебном процессе образовательных учреждений, реализующих программы среднего профессионального образования по специальности «Садово-парковое и ландшафтное строительство» /      В. И. Горбатова, В. И. Горбатов, В. А. Севостьянов. – 3-е изд.,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испр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– М. : Академия, 2019. </w:t>
      </w:r>
    </w:p>
    <w:p w:rsidR="005D515F" w:rsidRPr="005D515F" w:rsidRDefault="005D515F" w:rsidP="005D515F">
      <w:pPr>
        <w:numPr>
          <w:ilvl w:val="0"/>
          <w:numId w:val="4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Разумовский, Ю. В. Ландшафтное проектирование [Текст] : учебное пособие для среднего профессионального образования по специальности 35.02.12 «Садово-парковое и ландшафтное строительство» / Ю. В. Разумовский, Л. М. Фурсова,                                  В.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С.Теодоронский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– 2-е изд. – Москва : Форум : ИНФРА-М, 2019.</w:t>
      </w:r>
    </w:p>
    <w:p w:rsidR="00F43B0D" w:rsidRDefault="005D515F" w:rsidP="00F43B0D">
      <w:pPr>
        <w:numPr>
          <w:ilvl w:val="0"/>
          <w:numId w:val="4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Теодоронский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В. С. Садово-парковое строительство и хозяйство [Текст] : учебник для использования в учебном процессе в организациях среднего профессионального образования /                       В. С.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Теодоронский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– 3-е изд.,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перераб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– М. : Академия, 2019. </w:t>
      </w:r>
      <w:bookmarkStart w:id="3" w:name="_Toc26826146"/>
    </w:p>
    <w:p w:rsidR="005D515F" w:rsidRPr="00F43B0D" w:rsidRDefault="005D515F" w:rsidP="00F43B0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43B0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Дополнительные источники</w:t>
      </w:r>
      <w:bookmarkEnd w:id="3"/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Агишева, Т. А. Современный дизайн участка [Текст] / Т. А. Агишева, Н. А.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Сарафанова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М. Д.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Леванова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– М. : Лада, 2012. – 344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Алексахин, Н. Н. Основы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цветоведения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в ландшафтном проектировании : учеб. пособие для студентов вузов, обучающихся по 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специальности «Садово-парковое и ландшафт.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стр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-во» направления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подгот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дипломир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специалистов «Лес. хоз-во и ландшафт.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стр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-во» /     Н. Н. Алексахин, Н. А. Комаров, О. И. Васильева ; Гос.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образоват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учреждение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высш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проф. образования «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Моск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гос. ун-т леса». - М. : Изд-во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Моск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гос. ун-та леса, 2005. – 73 с. 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Бабич, Н. А.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Интродуценты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в зеленом строительстве северных городов [Текст] : монография / Н. А. Бабич, О. С.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Залывская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Г. И.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Травникова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; Федеральное агентство по образованию, Архангельский гос. технический ун-т. – Архангельск : Архангельский гос. те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>хнический ун-т, 2008. – 143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Бабич, Н. А.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Интродуценты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и экстразональные виды в антропогенной среде (на примере г. Вологды) [Текст] : монография / Н. А. Бабич, Е. Б. Карбасникова, И. С. Долинская ; М-во образования и науки Российской Федерации, Федеральное гос. авт. образовательное учреждение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высш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проф. образования «Северный (Арктический) федеральный ун-т им. М. В. Ломоносова». – Архан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>гельск : ИПЦ САФУ, 2012. – 183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>Бобылева, О.Н. Цветочно-декоративные растения открытого грунта [Текст] : учебное пособие для использования в учебном процессе образовательных учреждений, реализующих программы начального профессионального образования / О. Н. Бобылева. – 2-е изд., стер. – М. : Академия, 2010. – 199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Бондарева, О. Б. Клумбы и живые изгороди [Текст] / О. Б. Бондарева. – М. :АСТ, Донецк :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Сталкер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, 2007. – 156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Вергунов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А. П. Садово-парковое искусство России от истоков до начала XX века [Текст] / А. П.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Вергунов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, В. А. Горохов. – М. : Белый город, 2007. – 670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Гостев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В. Ф. Проектирование садов и парков [Текст] =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Garden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and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park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planning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: учебник / В. Ф.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Гостев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Н. Н.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Юскевич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– изд. 2-е, стер. – СПб : Лань, 2012. – 339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>Деденко, Т. П. История садово-паркового искусства [Текст] : учебное пособие / Т. П. Деденко ; Министерство образования и науки Российской Федерации, Федеральное государственное бюджетное образовательное учреждение высшего образования «Воронежский государственный лесотехнический университет им. Г. Ф. Морозова». – Воронеж : ВГЛТУ им. Г. Ф. Морозова, 2018. – 185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Донская, М. В. Декоративные растения открытого грунта / М. В. Донская. – М. : Т-во научных изданий КМК, 2019. – 170 с. :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цв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ил.; 22 см.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Калмыкова, А. Л. Садово-парковое строительство и хозяйство [Текст]: Учебное пособие / А. Л. Калмыкова, А. В.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Терешкин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– М.: Альфа-М: ИНФРА-М, 2012. – 240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Клукерт</w:t>
      </w:r>
      <w:proofErr w:type="spellEnd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, Э.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Садово-парковое искусство Европы от античности до наших дней [Текст] / Э.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Клукерт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; пер. с нем. Н. А. Позднякова ; ред.    Т. И.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Хлебнова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– М. : Арт-Родник, 2009. – 496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Ожегова, Е. С. Ландшафтная архитектура : история стилей : [более 1000 рисунков, фотографий и чертежей] / Е. С. Ожегова ; под ред.        Д. О.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Швидковского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– М.  : Оникс : Мир и Образование, 2009. – 559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Соколова, Т. А. Декоративное растениеводство.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Древоводство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[Текст] : учебник для студентов, обучающихся по направлению «Ландшафтная архитектура» / Т. А. Соколова. – 5-е изд.,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испр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. – М. : Академия, 2012. – 350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>Соколова, Т. А. Декоративное растениеводство. Цветоводство [Текст] : учебник для студентов, обучающихся по направлению «Ландшафтная архитектура» / Т. А. Соколова, И. Ю. Бочкова. – М. : Академия, 2016. – 427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Теодоронский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В. С. Объекты ландшафтной архитектуры [Текст] : учебное пособие для студентов высших учебных заведений, обучающихся по специальности 250203 «Садово-парковое и ландшафтное строительство» / В. С.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Теодоронский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И. О.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Боговая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; Гос. образовательное учреждение высшего проф. образования «Московский гос. ун-т леса». – М. : Изд-во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Моск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гос. ун-та леса, 2008. – 210 с. 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Улейская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Л. И. Каменистые сады [Текст] : иллюстрированный практикум / Л. И.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Улейская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, М. Н. Кучкина. – М. :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Фитон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+, 2010. – 119 с.</w:t>
      </w:r>
    </w:p>
    <w:p w:rsidR="005D515F" w:rsidRPr="005D515F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Фурсова, Л. М. История садово-паркового искусства. Древний мир и Восточное Средневековье [Текст] : учебное пособие для студентов высших учебных заведений, обучающихся по направлению подготовки 35.03.10 «Ландшафтная архитектура» / Л. М. Фурсова. – М. : Форум, 2016. – 165 с. </w:t>
      </w:r>
    </w:p>
    <w:p w:rsidR="005D515F" w:rsidRPr="003E430E" w:rsidRDefault="005D515F" w:rsidP="003E430E">
      <w:pPr>
        <w:numPr>
          <w:ilvl w:val="0"/>
          <w:numId w:val="5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>Щукина, Е. П. Подмосковные усадебные сады и парки конца XVIII века / Е. П. Щукина ; Федеральное агентство по культуре и кинематографии, Российский науч.-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исслед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ин-т культурного и природного наследия им. Д. С. Лихачева. – М. : Ин-т наследия, 2007. – 383 с. </w:t>
      </w:r>
    </w:p>
    <w:p w:rsidR="005D515F" w:rsidRPr="003E430E" w:rsidRDefault="005D515F" w:rsidP="003E430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4" w:name="_Toc26826147"/>
      <w:r w:rsidRPr="005D51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Интернет-ресурсы</w:t>
      </w:r>
      <w:bookmarkEnd w:id="4"/>
    </w:p>
    <w:p w:rsidR="005D515F" w:rsidRPr="005D515F" w:rsidRDefault="005D515F" w:rsidP="003E430E">
      <w:pPr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Библиотека по цветоводству [Электронный ресурс] : [офиц. сайт] / Электрон.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библ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-ка. – Электрон. дан. – [Москва], Библиотека по цветоводству, 2001-20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– Режим доступа : http://flowerlib.ru/, свободный (дата обращения : 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5D515F" w:rsidRPr="005D515F" w:rsidRDefault="005D515F" w:rsidP="003E430E">
      <w:pPr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Студия ландшафтного дизайна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Greenlife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[Электронный ресурс] : [офиц. сайт] / Сайт компании. – Электрон. дан. – [Москва], Студия ландшафтного дизайна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Greenlife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, 2005-20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– Режим доступа : https://green-life.ru/, свободный (дата обращения : 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1.20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5D515F" w:rsidRPr="005D515F" w:rsidRDefault="005D515F" w:rsidP="003E430E">
      <w:pPr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Энциклопедия «Любимые цветы» [Электронный ресурс] : [офиц. сайт] / Электрон.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энц-ия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– Электрон. дан. – [Москва], Электронная энциклопедия «Любимые цветы», [2014]. – Режим доступа : http://flowers.cveti-sadi.ru/, свободный (дата обращения : 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5D515F" w:rsidRPr="005D515F" w:rsidRDefault="005D515F" w:rsidP="003E430E">
      <w:pPr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>Ботанический сад им. Н. В. Багрова Таврической академии К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ФУ им. В. И. Вернадского, [2013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]. – Режим доступа : http://salgirka.com/art.php, свободный (дата обращения : 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17.01.2024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5D515F" w:rsidRPr="005D515F" w:rsidRDefault="005D515F" w:rsidP="003E430E">
      <w:pPr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Школа ландшафтного дизайна «Школа сада» [Электронный ресурс] : [офиц. сайт] / Школа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ландш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5D515F">
        <w:rPr>
          <w:rFonts w:ascii="Times New Roman" w:eastAsia="Calibri" w:hAnsi="Times New Roman" w:cs="Times New Roman"/>
          <w:bCs/>
          <w:sz w:val="28"/>
          <w:szCs w:val="28"/>
        </w:rPr>
        <w:t>диз</w:t>
      </w:r>
      <w:proofErr w:type="spellEnd"/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. – Электрон. дан. – [Санкт-Петербург], Школа 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ландшафтного дизайна «Школа сада», [20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]. – Режим доступа : https://shkolasada.ru/, свободны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 xml:space="preserve">й (дата обращения : 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="003E430E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D515F" w:rsidRPr="005D515F" w:rsidRDefault="005D515F" w:rsidP="003E430E">
      <w:pPr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Ботанический сад Глазго = </w:t>
      </w:r>
      <w:r w:rsidRPr="005D515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Glasgow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  <w:lang w:val="en"/>
        </w:rPr>
        <w:t>Botanic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  <w:lang w:val="en"/>
        </w:rPr>
        <w:t>Gardens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[Электронный ресурс] : [офиц. сайт]. – Электрон. дан. – [</w:t>
      </w:r>
      <w:r w:rsidRPr="005D515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Glasgow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], [20</w:t>
      </w:r>
      <w:r w:rsidR="00790966">
        <w:rPr>
          <w:rFonts w:ascii="Times New Roman" w:eastAsia="Calibri" w:hAnsi="Times New Roman" w:cs="Times New Roman"/>
          <w:bCs/>
          <w:i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]. – 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Режим доступа : https://www.glasgowbotanicgardens.com/, свободный (дата обращения : 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5D515F" w:rsidRPr="005D515F" w:rsidRDefault="005D515F" w:rsidP="003E430E">
      <w:pPr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Королевские ботанические сады Кью = </w:t>
      </w:r>
      <w:proofErr w:type="spellStart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Royal</w:t>
      </w:r>
      <w:proofErr w:type="spellEnd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Botanic</w:t>
      </w:r>
      <w:proofErr w:type="spellEnd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Gardens</w:t>
      </w:r>
      <w:proofErr w:type="spellEnd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Kew</w:t>
      </w:r>
      <w:proofErr w:type="spellEnd"/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[Электронный ресурс] : [офиц. сайт]. – Электрон. дан. – [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London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], [20</w:t>
      </w:r>
      <w:r w:rsidR="00790966">
        <w:rPr>
          <w:rFonts w:ascii="Times New Roman" w:eastAsia="Calibri" w:hAnsi="Times New Roman" w:cs="Times New Roman"/>
          <w:bCs/>
          <w:i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]. – 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Режим доступа : https://www.kew.org/, свободный (дата обращения : 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5D515F" w:rsidRPr="005D515F" w:rsidRDefault="005D515F" w:rsidP="003E430E">
      <w:pPr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Королевский ботанический сад Эдинбурга = 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  <w:lang w:val="en"/>
        </w:rPr>
        <w:t>Royal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  <w:lang w:val="en"/>
        </w:rPr>
        <w:t>Botanic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  <w:lang w:val="en"/>
        </w:rPr>
        <w:t>Garden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  <w:lang w:val="en"/>
        </w:rPr>
        <w:t>Edinburgh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[Электронный ресурс] : [офиц. сайт]. – Электрон. дан. – [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Edinburgh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>], [20</w:t>
      </w:r>
      <w:r w:rsidR="00790966">
        <w:rPr>
          <w:rFonts w:ascii="Times New Roman" w:eastAsia="Calibri" w:hAnsi="Times New Roman" w:cs="Times New Roman"/>
          <w:bCs/>
          <w:i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]. – 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Режим доступа : https://www.rbge.org.uk/, свободный (дата обращения : 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79096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5D515F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72D8">
        <w:rPr>
          <w:rFonts w:ascii="Times New Roman" w:hAnsi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790966" w:rsidRPr="004E72D8" w:rsidRDefault="00790966" w:rsidP="00790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учебной дисциплины </w:t>
      </w:r>
      <w:r w:rsidRPr="0079096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ОП.04 Основы садово-паркового искусства</w:t>
      </w:r>
      <w:r w:rsidRPr="007909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72D8">
        <w:rPr>
          <w:rFonts w:ascii="Times New Roman" w:hAnsi="Times New Roman" w:cs="Times New Roman"/>
          <w:sz w:val="28"/>
          <w:szCs w:val="28"/>
        </w:rPr>
        <w:t>созданы 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790966" w:rsidRPr="004E72D8" w:rsidRDefault="00790966" w:rsidP="0079096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4E72D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слабовидящих</w:t>
      </w: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используются: </w:t>
      </w:r>
    </w:p>
    <w:p w:rsidR="00790966" w:rsidRPr="004E72D8" w:rsidRDefault="00790966" w:rsidP="0079096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4E72D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; 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lastRenderedPageBreak/>
        <w:t>Компенсация затруднений сенсомоторного и интеллектуального развития слабовидящих лиц с ОВЗ проводится за счет: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исключения повышенного уровня шума на уроке и внеурочном мероприятии;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многократного повторения ключевых положений учебной информации;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- подачи материала на принципах мультимедиа; 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 психотерапевтическая настройка;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E72D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E72D8">
        <w:rPr>
          <w:rFonts w:ascii="Times New Roman" w:hAnsi="Times New Roman" w:cs="Times New Roman"/>
          <w:sz w:val="28"/>
          <w:szCs w:val="28"/>
        </w:rPr>
        <w:t xml:space="preserve"> связей, связи с практикой и др.);</w:t>
      </w:r>
    </w:p>
    <w:p w:rsidR="00790966" w:rsidRPr="004E72D8" w:rsidRDefault="00790966" w:rsidP="00790966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организованные паузы для обеспечения здоровье сбережения.</w:t>
      </w:r>
    </w:p>
    <w:p w:rsidR="00790966" w:rsidRPr="004E72D8" w:rsidRDefault="00790966" w:rsidP="0079096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Для  </w:t>
      </w:r>
      <w:r w:rsidRPr="004E72D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слабослышащих</w:t>
      </w: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 используются: </w:t>
      </w:r>
    </w:p>
    <w:p w:rsidR="00790966" w:rsidRPr="004E72D8" w:rsidRDefault="00790966" w:rsidP="0079096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 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lastRenderedPageBreak/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фиксации педагогов на собственной артикуляции;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790966" w:rsidRPr="004E72D8" w:rsidRDefault="00790966" w:rsidP="0079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</w:t>
      </w:r>
    </w:p>
    <w:p w:rsidR="00F63244" w:rsidRPr="00F63244" w:rsidRDefault="00F63244" w:rsidP="00F6324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EF0" w:rsidRPr="00F63244" w:rsidRDefault="00746EF0" w:rsidP="00F63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Pr="006D43DA" w:rsidRDefault="00790966" w:rsidP="00790966">
      <w:pPr>
        <w:pStyle w:val="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43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 КОНТРОЛЬ И ОЦЕНКА РЕЗУЛЬТАТОВ ОСВОЕНИЯ УЧЕБНОЙ ДИСЦИПЛИНЫ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3767"/>
        <w:gridCol w:w="2630"/>
      </w:tblGrid>
      <w:tr w:rsidR="00790966" w:rsidRPr="00F046C9" w:rsidTr="00790966"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F046C9" w:rsidRDefault="00790966" w:rsidP="007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F046C9" w:rsidRDefault="00790966" w:rsidP="007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F046C9" w:rsidRDefault="00790966" w:rsidP="007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331144" w:rsidRPr="00F046C9" w:rsidTr="00BF75E5"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истори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садово-паркового искусства;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основные стилевые направления в садово-парковом искусстве;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элементы и компоненты садово-паркового искусства. 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занятиях, разбирающийся в основных научных понятиях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«3» - «удовлетворительно» выставляется обучающемуся, если демонстрируются знания основного учебно-программного материала в объеме, необходимом для дальнейшей учебы и </w:t>
            </w: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предстоящей работы по профессии, не отличавшийся активностью на занятиях, самостоятельно выполнивший основные предусмотренные программой задания, однако допустивший погрешности при их выполнении и в ответе на экзамене, но обладающий необходимыми знаниями для устранения под руководством преподавателя наиболее существенных погрешностей.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учебно-программного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практические, семинарские, лабораторные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 работы;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3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подготовленных 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обучающимися сообщений, 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докладов, эссе, мультимедийных презентаций.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защита подготовленных обучающимися мультимедийных презентаций по одной из предложенных тем; </w:t>
            </w:r>
          </w:p>
          <w:p w:rsidR="00331144" w:rsidRPr="00F046C9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компьютерный тест на знание терминологии; экспертная оценка выполнения заданий дифференцированного зачета</w:t>
            </w:r>
          </w:p>
        </w:tc>
      </w:tr>
      <w:tr w:rsidR="00331144" w:rsidRPr="00F046C9" w:rsidTr="00BF75E5"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определять стилевые особенности садово-паркового ландшафта; 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формировать пейзаж ландшафта в соответствии со стилевыми особенностями. </w:t>
            </w:r>
          </w:p>
        </w:tc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4" w:rsidRPr="00F046C9" w:rsidRDefault="00331144" w:rsidP="007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Текущий контроль: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тестирование;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устный опрос;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практические работы;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оценка подготовленных 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обучающимися сообщений, 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докладов, эссе, мультимедийных презентаций.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Итоговый контроль:</w:t>
            </w:r>
          </w:p>
          <w:p w:rsidR="00331144" w:rsidRPr="00331144" w:rsidRDefault="00331144" w:rsidP="003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защита подготовленных обучающимися мультимедийных презентаций по одной из предложенных тем; </w:t>
            </w:r>
          </w:p>
          <w:p w:rsidR="00331144" w:rsidRPr="00331144" w:rsidRDefault="00331144" w:rsidP="00331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компьютерный тест на знание терминологии; экспертная оценка выполнения заданий </w:t>
            </w:r>
            <w:r w:rsidRPr="003311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дифференцированного зачета</w:t>
            </w:r>
          </w:p>
        </w:tc>
      </w:tr>
    </w:tbl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90966" w:rsidRPr="00746EF0" w:rsidRDefault="00790966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 w:rsidP="0074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46EF0" w:rsidRPr="00746EF0" w:rsidRDefault="00746EF0">
      <w:pPr>
        <w:rPr>
          <w:rFonts w:ascii="Times New Roman" w:hAnsi="Times New Roman" w:cs="Times New Roman"/>
          <w:sz w:val="28"/>
          <w:szCs w:val="28"/>
        </w:rPr>
      </w:pPr>
    </w:p>
    <w:sectPr w:rsidR="00746EF0" w:rsidRPr="00746EF0" w:rsidSect="00331144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44" w:rsidRDefault="00331144" w:rsidP="00331144">
      <w:pPr>
        <w:spacing w:after="0" w:line="240" w:lineRule="auto"/>
      </w:pPr>
      <w:r>
        <w:separator/>
      </w:r>
    </w:p>
  </w:endnote>
  <w:endnote w:type="continuationSeparator" w:id="0">
    <w:p w:rsidR="00331144" w:rsidRDefault="00331144" w:rsidP="0033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750353"/>
      <w:docPartObj>
        <w:docPartGallery w:val="Page Numbers (Bottom of Page)"/>
        <w:docPartUnique/>
      </w:docPartObj>
    </w:sdtPr>
    <w:sdtEndPr/>
    <w:sdtContent>
      <w:p w:rsidR="00331144" w:rsidRDefault="003311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7A6">
          <w:rPr>
            <w:noProof/>
          </w:rPr>
          <w:t>2</w:t>
        </w:r>
        <w:r>
          <w:fldChar w:fldCharType="end"/>
        </w:r>
      </w:p>
    </w:sdtContent>
  </w:sdt>
  <w:p w:rsidR="00331144" w:rsidRDefault="003311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44" w:rsidRDefault="00331144" w:rsidP="00331144">
      <w:pPr>
        <w:spacing w:after="0" w:line="240" w:lineRule="auto"/>
      </w:pPr>
      <w:r>
        <w:separator/>
      </w:r>
    </w:p>
  </w:footnote>
  <w:footnote w:type="continuationSeparator" w:id="0">
    <w:p w:rsidR="00331144" w:rsidRDefault="00331144" w:rsidP="0033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0216"/>
    <w:multiLevelType w:val="hybridMultilevel"/>
    <w:tmpl w:val="45C8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E5AF5"/>
    <w:multiLevelType w:val="multilevel"/>
    <w:tmpl w:val="6290B9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C7920C6"/>
    <w:multiLevelType w:val="multilevel"/>
    <w:tmpl w:val="A96C25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>
    <w:nsid w:val="4A6B1E6D"/>
    <w:multiLevelType w:val="hybridMultilevel"/>
    <w:tmpl w:val="0734B5EE"/>
    <w:lvl w:ilvl="0" w:tplc="565C5F86">
      <w:start w:val="1"/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A0E288B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D5F67D8"/>
    <w:multiLevelType w:val="hybridMultilevel"/>
    <w:tmpl w:val="42A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26ABA"/>
    <w:multiLevelType w:val="hybridMultilevel"/>
    <w:tmpl w:val="93A24642"/>
    <w:lvl w:ilvl="0" w:tplc="E702B3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B7161"/>
    <w:multiLevelType w:val="hybridMultilevel"/>
    <w:tmpl w:val="6E48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05"/>
    <w:rsid w:val="001F50FC"/>
    <w:rsid w:val="002519C4"/>
    <w:rsid w:val="00331144"/>
    <w:rsid w:val="00335EA5"/>
    <w:rsid w:val="003E430E"/>
    <w:rsid w:val="0040080D"/>
    <w:rsid w:val="00436CAD"/>
    <w:rsid w:val="00583A37"/>
    <w:rsid w:val="00597D6A"/>
    <w:rsid w:val="005D515F"/>
    <w:rsid w:val="00637E05"/>
    <w:rsid w:val="00723AA6"/>
    <w:rsid w:val="00746EF0"/>
    <w:rsid w:val="007877A6"/>
    <w:rsid w:val="00790966"/>
    <w:rsid w:val="007D382D"/>
    <w:rsid w:val="00813AD2"/>
    <w:rsid w:val="00AB395B"/>
    <w:rsid w:val="00AD29E5"/>
    <w:rsid w:val="00B07849"/>
    <w:rsid w:val="00D778F3"/>
    <w:rsid w:val="00F43B0D"/>
    <w:rsid w:val="00F63244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83A3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Calibri" w:hAnsi="Calibri" w:cs="Calibri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966"/>
    <w:pPr>
      <w:spacing w:before="240" w:after="60"/>
      <w:outlineLvl w:val="5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83A37"/>
    <w:rPr>
      <w:rFonts w:ascii="Calibri" w:eastAsia="Calibri" w:hAnsi="Calibri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515F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790966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Default">
    <w:name w:val="Default"/>
    <w:uiPriority w:val="99"/>
    <w:rsid w:val="007909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90966"/>
    <w:rPr>
      <w:rFonts w:eastAsiaTheme="minorEastAsia"/>
      <w:b/>
      <w:bCs/>
    </w:rPr>
  </w:style>
  <w:style w:type="paragraph" w:styleId="a5">
    <w:name w:val="header"/>
    <w:basedOn w:val="a"/>
    <w:link w:val="a6"/>
    <w:uiPriority w:val="99"/>
    <w:unhideWhenUsed/>
    <w:rsid w:val="00331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144"/>
  </w:style>
  <w:style w:type="paragraph" w:styleId="a7">
    <w:name w:val="footer"/>
    <w:basedOn w:val="a"/>
    <w:link w:val="a8"/>
    <w:uiPriority w:val="99"/>
    <w:unhideWhenUsed/>
    <w:rsid w:val="00331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83A3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Calibri" w:hAnsi="Calibri" w:cs="Calibri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966"/>
    <w:pPr>
      <w:spacing w:before="240" w:after="60"/>
      <w:outlineLvl w:val="5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83A37"/>
    <w:rPr>
      <w:rFonts w:ascii="Calibri" w:eastAsia="Calibri" w:hAnsi="Calibri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515F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790966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Default">
    <w:name w:val="Default"/>
    <w:uiPriority w:val="99"/>
    <w:rsid w:val="007909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90966"/>
    <w:rPr>
      <w:rFonts w:eastAsiaTheme="minorEastAsia"/>
      <w:b/>
      <w:bCs/>
    </w:rPr>
  </w:style>
  <w:style w:type="paragraph" w:styleId="a5">
    <w:name w:val="header"/>
    <w:basedOn w:val="a"/>
    <w:link w:val="a6"/>
    <w:uiPriority w:val="99"/>
    <w:unhideWhenUsed/>
    <w:rsid w:val="00331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144"/>
  </w:style>
  <w:style w:type="paragraph" w:styleId="a7">
    <w:name w:val="footer"/>
    <w:basedOn w:val="a"/>
    <w:link w:val="a8"/>
    <w:uiPriority w:val="99"/>
    <w:unhideWhenUsed/>
    <w:rsid w:val="00331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zc771GFdEAS/cMIVk34R4QFwOBo=</DigestValue>
    </Reference>
    <Reference URI="#idOfficeObject" Type="http://www.w3.org/2000/09/xmldsig#Object">
      <DigestMethod Algorithm="http://www.w3.org/2000/09/xmldsig#sha1"/>
      <DigestValue>0GLXEC4PqU0IK7UL6UlACIzASPw=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dMm6FQPmUUW7gPzxtQUnao/+otE=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fZUxDdM57JU+EZ0tTLiYguAtOKyYdtZaRUPe8Ow/tkHR4SZ1vFFnuwjq5/IVxtG1+kgWfBykrDQP
ukYcm+JqronlHk3ojlY9bzFpwZIyFRvGE66KZeMIeAIuOA21KMtfxzi2zeJgX6i4APHGwNauUfVh
fvC0XrJPL8EvHT/fZmY=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TdxpXPTjXEUj5KuYgb+biO5fs8Q=</DigestValue>
      </Reference>
      <Reference URI="/word/settings.xml?ContentType=application/vnd.openxmlformats-officedocument.wordprocessingml.settings+xml">
        <DigestMethod Algorithm="http://www.w3.org/2000/09/xmldsig#sha1"/>
        <DigestValue>1Zt2Wq20UqQOOdpTRQ4Z8ay9lsA=</DigestValue>
      </Reference>
      <Reference URI="/word/stylesWithEffects.xml?ContentType=application/vnd.ms-word.stylesWithEffects+xml">
        <DigestMethod Algorithm="http://www.w3.org/2000/09/xmldsig#sha1"/>
        <DigestValue>6+A229Qg/pIvfjcbfPkkxZAQmoQ=</DigestValue>
      </Reference>
      <Reference URI="/word/styles.xml?ContentType=application/vnd.openxmlformats-officedocument.wordprocessingml.styles+xml">
        <DigestMethod Algorithm="http://www.w3.org/2000/09/xmldsig#sha1"/>
        <DigestValue>LgIzN3e7KcodbFzGlwUHO8DYGOA=</DigestValue>
      </Reference>
      <Reference URI="/word/fontTable.xml?ContentType=application/vnd.openxmlformats-officedocument.wordprocessingml.fontTable+xml">
        <DigestMethod Algorithm="http://www.w3.org/2000/09/xmldsig#sha1"/>
        <DigestValue>mPSsnhSL1PQBdPinV+w1j5tlO9k=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Ta7pMa9Lawyf1Pc+ix8e749b8jg=</DigestValue>
      </Reference>
      <Reference URI="/word/document.xml?ContentType=application/vnd.openxmlformats-officedocument.wordprocessingml.document.main+xml">
        <DigestMethod Algorithm="http://www.w3.org/2000/09/xmldsig#sha1"/>
        <DigestValue>5veeYT/x/2zNivcZN0ZzEe/Su3Q=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otnotes.xml?ContentType=application/vnd.openxmlformats-officedocument.wordprocessingml.footnotes+xml">
        <DigestMethod Algorithm="http://www.w3.org/2000/09/xmldsig#sha1"/>
        <DigestValue>q7A1DNh3xzQB64vfSOhO3+7IEzk=</DigestValue>
      </Reference>
      <Reference URI="/word/footer1.xml?ContentType=application/vnd.openxmlformats-officedocument.wordprocessingml.footer+xml">
        <DigestMethod Algorithm="http://www.w3.org/2000/09/xmldsig#sha1"/>
        <DigestValue>tpd1RWWdK1CPm9jc3pHYgzE7jAM=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{3AFACBEC-0B11-43C3-AE48-AF9FB82C8D4B}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2025-08-29T05:25:14Z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16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13</cp:revision>
  <dcterms:created xsi:type="dcterms:W3CDTF">2024-01-17T06:12:00Z</dcterms:created>
  <dcterms:modified xsi:type="dcterms:W3CDTF">2025-08-29T05:25:00Z</dcterms:modified>
</cp:coreProperties>
</file>