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64" w:rsidRPr="00BF2684" w:rsidRDefault="009A3564" w:rsidP="009A356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9A3564" w:rsidRPr="00BF2684" w:rsidRDefault="009A3564" w:rsidP="009A356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«Оренбургский государственный экономический колледж-интернат» </w:t>
      </w:r>
    </w:p>
    <w:p w:rsidR="009A3564" w:rsidRPr="00BF2684" w:rsidRDefault="009A3564" w:rsidP="009A356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9A3564" w:rsidRPr="00BF2684" w:rsidRDefault="009A3564" w:rsidP="009A3564">
      <w:pPr>
        <w:widowControl w:val="0"/>
        <w:autoSpaceDE w:val="0"/>
        <w:autoSpaceDN w:val="0"/>
        <w:spacing w:before="73"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9A3564" w:rsidRPr="00BF2684" w:rsidTr="009A3564">
        <w:trPr>
          <w:jc w:val="right"/>
        </w:trPr>
        <w:tc>
          <w:tcPr>
            <w:tcW w:w="8684" w:type="dxa"/>
          </w:tcPr>
          <w:p w:rsidR="009A3564" w:rsidRPr="00BF2684" w:rsidRDefault="009A3564" w:rsidP="009A35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564" w:rsidRPr="00BF2684" w:rsidRDefault="009A3564" w:rsidP="009A35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3564" w:rsidRPr="00BF2684" w:rsidRDefault="009A3564" w:rsidP="009A35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9A3564" w:rsidRPr="00BF2684" w:rsidRDefault="009A3564" w:rsidP="009A35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9A3564" w:rsidRPr="00BF2684" w:rsidRDefault="009A3564" w:rsidP="009A35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9A3564" w:rsidRPr="00BF2684" w:rsidRDefault="009A3564" w:rsidP="00743B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B313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</w:tbl>
    <w:p w:rsidR="009A3564" w:rsidRPr="00BF2684" w:rsidRDefault="009A3564" w:rsidP="009A3564">
      <w:pPr>
        <w:widowControl w:val="0"/>
        <w:autoSpaceDE w:val="0"/>
        <w:autoSpaceDN w:val="0"/>
        <w:spacing w:before="73" w:after="0" w:line="240" w:lineRule="auto"/>
        <w:ind w:left="993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9A3564" w:rsidRPr="00BF2684" w:rsidRDefault="009A3564" w:rsidP="009A356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3564" w:rsidRPr="00BF2684" w:rsidRDefault="00224A4E" w:rsidP="009A356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C9362D01-AA73-4767-B3FC-9B5D39B3726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A3564" w:rsidRPr="00BF2684" w:rsidRDefault="009A3564" w:rsidP="009A356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3564" w:rsidRPr="00BF2684" w:rsidRDefault="009A3564" w:rsidP="009A356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3564" w:rsidRPr="00BF2684" w:rsidRDefault="009A3564" w:rsidP="009A356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3564" w:rsidRPr="00BF2684" w:rsidRDefault="009A3564" w:rsidP="009A356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3564" w:rsidRPr="00BF2684" w:rsidRDefault="009A3564" w:rsidP="009A3564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F2684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  <w:r>
        <w:rPr>
          <w:rFonts w:ascii="Times New Roman" w:hAnsi="Times New Roman" w:cs="Times New Roman"/>
          <w:b/>
          <w:sz w:val="32"/>
          <w:szCs w:val="32"/>
        </w:rPr>
        <w:t>ПРОИЗВОДСТВЕННОЙ</w:t>
      </w:r>
      <w:r w:rsidRPr="00BF2684">
        <w:rPr>
          <w:rFonts w:ascii="Times New Roman" w:hAnsi="Times New Roman" w:cs="Times New Roman"/>
          <w:b/>
          <w:sz w:val="32"/>
          <w:szCs w:val="32"/>
        </w:rPr>
        <w:t xml:space="preserve"> ПРАКТИКИ</w:t>
      </w:r>
    </w:p>
    <w:p w:rsidR="009A3564" w:rsidRPr="00BF2684" w:rsidRDefault="009A3564" w:rsidP="009A3564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2684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9A3564" w:rsidRPr="00BF2684" w:rsidRDefault="009A3564" w:rsidP="009A35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BF26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F2684">
        <w:rPr>
          <w:rFonts w:ascii="Times New Roman" w:hAnsi="Times New Roman" w:cs="Times New Roman"/>
          <w:b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9A3564" w:rsidRPr="00BF2684" w:rsidRDefault="009A3564" w:rsidP="009A35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2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 w:rsidRPr="00BF2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9A3564" w:rsidRPr="00BF2684" w:rsidRDefault="009A3564" w:rsidP="009A35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9A3564" w:rsidRPr="00BF2684" w:rsidRDefault="009A3564" w:rsidP="009A356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2684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BF26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рабочий зеленого хозяйства</w:t>
      </w:r>
    </w:p>
    <w:p w:rsidR="009A3564" w:rsidRPr="00BF2684" w:rsidRDefault="009A3564" w:rsidP="009A35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68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BF2684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A3564" w:rsidRPr="00BF2684" w:rsidRDefault="009A3564" w:rsidP="009A3564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3564" w:rsidRPr="00BF2684" w:rsidRDefault="009A3564" w:rsidP="009A356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564" w:rsidRPr="00BF2684" w:rsidRDefault="009A3564" w:rsidP="009A356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564" w:rsidRPr="00BF2684" w:rsidRDefault="009A3564" w:rsidP="009A356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3564" w:rsidRPr="00BF2684" w:rsidRDefault="009A3564" w:rsidP="009A356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3564" w:rsidRPr="00BF2684" w:rsidRDefault="009A3564" w:rsidP="009A356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3564" w:rsidRPr="00BF2684" w:rsidRDefault="009A3564" w:rsidP="009A356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2684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B31306">
        <w:rPr>
          <w:rFonts w:ascii="Times New Roman" w:hAnsi="Times New Roman" w:cs="Times New Roman"/>
          <w:bCs/>
          <w:sz w:val="28"/>
          <w:szCs w:val="28"/>
        </w:rPr>
        <w:t>5</w:t>
      </w:r>
    </w:p>
    <w:p w:rsidR="009A3564" w:rsidRPr="009A3564" w:rsidRDefault="009A3564" w:rsidP="009A3564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3564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производственной практики профессионального модуля 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A3564">
        <w:rPr>
          <w:rFonts w:ascii="Times New Roman" w:hAnsi="Times New Roman" w:cs="Times New Roman"/>
          <w:b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/ сост. </w:t>
      </w:r>
      <w:r>
        <w:rPr>
          <w:rFonts w:ascii="Times New Roman" w:hAnsi="Times New Roman" w:cs="Times New Roman"/>
          <w:b/>
          <w:sz w:val="28"/>
          <w:szCs w:val="28"/>
        </w:rPr>
        <w:t>Мельникова Н.А.</w:t>
      </w:r>
      <w:r w:rsidRPr="009A3564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B3130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32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E532C" w:rsidRPr="009E532C">
        <w:rPr>
          <w:rFonts w:ascii="Times New Roman" w:hAnsi="Times New Roman" w:cs="Times New Roman"/>
          <w:b/>
          <w:sz w:val="28"/>
          <w:szCs w:val="28"/>
        </w:rPr>
        <w:t>37</w:t>
      </w:r>
      <w:r w:rsidRPr="009E5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564">
        <w:rPr>
          <w:rFonts w:ascii="Times New Roman" w:hAnsi="Times New Roman" w:cs="Times New Roman"/>
          <w:b/>
          <w:sz w:val="28"/>
          <w:szCs w:val="28"/>
        </w:rPr>
        <w:t>с.</w:t>
      </w:r>
    </w:p>
    <w:p w:rsidR="009A3564" w:rsidRPr="009A3564" w:rsidRDefault="009A3564" w:rsidP="009A3564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A3564" w:rsidRPr="009A3564" w:rsidRDefault="009A3564" w:rsidP="009A356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производственной практики профессионального модуля ПМ.0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разработана на основе: Федерального государственного образовательного стандарта (далее – ФГОС) среднего профессионального образования по профессии 35.01.19. Мастер садово-паркового и ландшафтного строительства, утвержденный п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риказом  Министерства просвещения Российской Федерации от 21.11.2023 № 881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(Зарегистрирован 21.12.2023 № 76540)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9A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35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профессионального стандарта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«Специалист в области декоративного садоводства» (Приказ Минтруда России от </w:t>
      </w:r>
      <w:smartTag w:uri="urn:schemas-microsoft-com:office:smarttags" w:element="date">
        <w:smartTagPr>
          <w:attr w:name="Year" w:val="2020"/>
          <w:attr w:name="Day" w:val="02"/>
          <w:attr w:name="Month" w:val="09"/>
          <w:attr w:name="ls" w:val="trans"/>
        </w:smartTagPr>
        <w:r w:rsidRPr="009A35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02.09.2020</w:t>
        </w:r>
      </w:smartTag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559н «Об утверждении профессионального стандарта», зарегистрировано в Минюсте России </w:t>
      </w:r>
      <w:smartTag w:uri="urn:schemas-microsoft-com:office:smarttags" w:element="date">
        <w:smartTagPr>
          <w:attr w:name="Year" w:val="2020"/>
          <w:attr w:name="Day" w:val="24"/>
          <w:attr w:name="Month" w:val="09"/>
          <w:attr w:name="ls" w:val="trans"/>
        </w:smartTagPr>
        <w:r w:rsidRPr="009A35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24.09.2020</w:t>
        </w:r>
      </w:smartTag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60009); Приказа Министерства науки и высшего образования Российской Федерации и Министерства просвещения Российской Федерации от 05 августа 2020 г.  № 885/390   «О практической подготовке обучающихся» 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</w:t>
      </w:r>
      <w:smartTag w:uri="urn:schemas-microsoft-com:office:smarttags" w:element="date">
        <w:smartTagPr>
          <w:attr w:name="Year" w:val="2015"/>
          <w:attr w:name="Day" w:val="22"/>
          <w:attr w:name="Month" w:val="4"/>
          <w:attr w:name="ls" w:val="trans"/>
        </w:smartTagPr>
        <w:r w:rsidRPr="009A35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22 апреля </w:t>
        </w:r>
        <w:smartTag w:uri="urn:schemas-microsoft-com:office:smarttags" w:element="metricconverter">
          <w:smartTagPr>
            <w:attr w:name="ProductID" w:val="2015 г"/>
          </w:smartTagPr>
          <w:r w:rsidRPr="009A3564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2015 г</w:t>
          </w:r>
        </w:smartTag>
        <w:r w:rsidRPr="009A356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</w:smartTag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№06-443).</w:t>
      </w:r>
    </w:p>
    <w:p w:rsidR="009A3564" w:rsidRPr="009A3564" w:rsidRDefault="009A3564" w:rsidP="009A356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3564" w:rsidRPr="009A3564" w:rsidRDefault="009A3564" w:rsidP="009A3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564" w:rsidRPr="009A3564" w:rsidRDefault="009A3564" w:rsidP="009A3564">
      <w:pPr>
        <w:keepNext/>
        <w:keepLines/>
        <w:suppressLineNumber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9A3564">
        <w:rPr>
          <w:rFonts w:ascii="Times New Roman" w:eastAsiaTheme="majorEastAsia" w:hAnsi="Times New Roman" w:cs="Times New Roman"/>
          <w:iCs/>
          <w:sz w:val="28"/>
          <w:szCs w:val="28"/>
        </w:rPr>
        <w:t xml:space="preserve">Составители _____________ </w:t>
      </w:r>
      <w:r>
        <w:rPr>
          <w:rFonts w:ascii="Times New Roman" w:eastAsiaTheme="majorEastAsia" w:hAnsi="Times New Roman" w:cs="Times New Roman"/>
          <w:iCs/>
          <w:sz w:val="28"/>
          <w:szCs w:val="28"/>
        </w:rPr>
        <w:t>Н.А. Мельникова</w:t>
      </w:r>
    </w:p>
    <w:p w:rsidR="009A3564" w:rsidRPr="009A3564" w:rsidRDefault="009A3564" w:rsidP="009A3564">
      <w:pPr>
        <w:keepNext/>
        <w:keepLines/>
        <w:suppressLineNumber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9A3564">
        <w:rPr>
          <w:rFonts w:ascii="Times New Roman" w:eastAsiaTheme="majorEastAsia" w:hAnsi="Times New Roman" w:cs="Times New Roman"/>
          <w:iCs/>
          <w:sz w:val="28"/>
          <w:szCs w:val="28"/>
        </w:rPr>
        <w:t xml:space="preserve">                       </w:t>
      </w:r>
    </w:p>
    <w:p w:rsidR="009A3564" w:rsidRP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P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9A3564" w:rsidRP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9A3564" w:rsidRP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iCs/>
          <w:sz w:val="28"/>
          <w:szCs w:val="28"/>
        </w:rPr>
      </w:pPr>
    </w:p>
    <w:p w:rsidR="009A3564" w:rsidRP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9A3564">
        <w:rPr>
          <w:rFonts w:ascii="Times New Roman" w:eastAsiaTheme="majorEastAsia" w:hAnsi="Times New Roman" w:cs="Times New Roman"/>
          <w:iCs/>
          <w:sz w:val="28"/>
          <w:szCs w:val="28"/>
        </w:rPr>
        <w:t xml:space="preserve">Рассмотрена на заседании ПЦК </w:t>
      </w:r>
    </w:p>
    <w:p w:rsidR="009A3564" w:rsidRPr="009A3564" w:rsidRDefault="009A3564" w:rsidP="009A356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9A3564">
        <w:rPr>
          <w:rFonts w:ascii="Times New Roman" w:eastAsiaTheme="majorEastAsia" w:hAnsi="Times New Roman" w:cs="Times New Roman"/>
          <w:iCs/>
          <w:sz w:val="28"/>
          <w:szCs w:val="28"/>
          <w:vertAlign w:val="superscript"/>
        </w:rPr>
        <w:t xml:space="preserve"> </w:t>
      </w:r>
      <w:r w:rsidRPr="009A3564">
        <w:rPr>
          <w:rFonts w:ascii="Times New Roman" w:eastAsiaTheme="majorEastAsia" w:hAnsi="Times New Roman" w:cs="Times New Roman"/>
          <w:iCs/>
          <w:sz w:val="28"/>
          <w:szCs w:val="28"/>
        </w:rPr>
        <w:t>№ _____ от ____________202</w:t>
      </w:r>
      <w:r w:rsidR="00B31306">
        <w:rPr>
          <w:rFonts w:ascii="Times New Roman" w:eastAsiaTheme="majorEastAsia" w:hAnsi="Times New Roman" w:cs="Times New Roman"/>
          <w:iCs/>
          <w:sz w:val="28"/>
          <w:szCs w:val="28"/>
        </w:rPr>
        <w:t>5</w:t>
      </w:r>
      <w:r w:rsidRPr="009A3564">
        <w:rPr>
          <w:rFonts w:ascii="Times New Roman" w:eastAsiaTheme="majorEastAsia" w:hAnsi="Times New Roman" w:cs="Times New Roman"/>
          <w:iCs/>
          <w:sz w:val="28"/>
          <w:szCs w:val="28"/>
        </w:rPr>
        <w:t xml:space="preserve"> г.</w:t>
      </w:r>
    </w:p>
    <w:p w:rsidR="009A3564" w:rsidRDefault="009A3564" w:rsidP="009A3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 xml:space="preserve">Председатель ПЦК _______  </w:t>
      </w:r>
      <w:r>
        <w:rPr>
          <w:rFonts w:ascii="Times New Roman" w:hAnsi="Times New Roman" w:cs="Times New Roman"/>
          <w:sz w:val="28"/>
          <w:szCs w:val="28"/>
        </w:rPr>
        <w:t>Н.А. Мельникова</w:t>
      </w:r>
    </w:p>
    <w:p w:rsidR="00BB424F" w:rsidRDefault="00BB424F" w:rsidP="009A3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564" w:rsidRPr="009A3564" w:rsidRDefault="009A3564" w:rsidP="009A3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5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A3564" w:rsidRPr="009A3564" w:rsidRDefault="009A3564" w:rsidP="009A3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007"/>
        <w:gridCol w:w="599"/>
      </w:tblGrid>
      <w:tr w:rsidR="009A3564" w:rsidRPr="009A3564" w:rsidTr="009A3564">
        <w:trPr>
          <w:trHeight w:val="394"/>
        </w:trPr>
        <w:tc>
          <w:tcPr>
            <w:tcW w:w="9007" w:type="dxa"/>
          </w:tcPr>
          <w:p w:rsidR="009A3564" w:rsidRPr="009A3564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РАБОЧЕЙ ПРОГРАММЫ ПРОИЗВОДСТВЕННОЙ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599" w:type="dxa"/>
            <w:hideMark/>
          </w:tcPr>
          <w:p w:rsidR="009A3564" w:rsidRPr="00743B6A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3564" w:rsidRPr="009A3564" w:rsidTr="009A3564">
        <w:trPr>
          <w:trHeight w:val="440"/>
        </w:trPr>
        <w:tc>
          <w:tcPr>
            <w:tcW w:w="9007" w:type="dxa"/>
          </w:tcPr>
          <w:p w:rsidR="009A3564" w:rsidRPr="009A3564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>2. ПЛАН  И СОДЕРЖАНИЕ ПРОИЗВОДСТВЕННОЙ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…….</w:t>
            </w: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</w:tcPr>
          <w:p w:rsidR="009A3564" w:rsidRPr="00743B6A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A3564" w:rsidRPr="009A3564" w:rsidTr="009A3564">
        <w:trPr>
          <w:trHeight w:val="440"/>
        </w:trPr>
        <w:tc>
          <w:tcPr>
            <w:tcW w:w="9007" w:type="dxa"/>
          </w:tcPr>
          <w:p w:rsidR="009A3564" w:rsidRPr="009A3564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 xml:space="preserve"> КРИТЕРИИ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……………………………………………………..</w:t>
            </w:r>
          </w:p>
        </w:tc>
        <w:tc>
          <w:tcPr>
            <w:tcW w:w="599" w:type="dxa"/>
          </w:tcPr>
          <w:p w:rsidR="009A3564" w:rsidRPr="00743B6A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A3564" w:rsidRPr="009A3564" w:rsidTr="009A3564">
        <w:trPr>
          <w:trHeight w:val="594"/>
        </w:trPr>
        <w:tc>
          <w:tcPr>
            <w:tcW w:w="9007" w:type="dxa"/>
          </w:tcPr>
          <w:p w:rsidR="009A3564" w:rsidRPr="009A3564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ОБЕСПЕЧЕНИЕ ПРОИЗВОДСТВЕННОЙ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599" w:type="dxa"/>
          </w:tcPr>
          <w:p w:rsidR="009A3564" w:rsidRPr="00743B6A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A3564" w:rsidRPr="009A3564" w:rsidTr="009A3564">
        <w:trPr>
          <w:trHeight w:val="679"/>
        </w:trPr>
        <w:tc>
          <w:tcPr>
            <w:tcW w:w="9007" w:type="dxa"/>
            <w:hideMark/>
          </w:tcPr>
          <w:p w:rsidR="009A3564" w:rsidRPr="009A3564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 xml:space="preserve">5. МЕТОДИЧЕСКИЕ УКАЗАНИЯ ПО ПРОХОЖДЕНИЮ ПРОИЗВОДСТВЕННОЙ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</w:tc>
        <w:tc>
          <w:tcPr>
            <w:tcW w:w="599" w:type="dxa"/>
          </w:tcPr>
          <w:p w:rsidR="009A3564" w:rsidRPr="00743B6A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A3564" w:rsidRPr="009A3564" w:rsidTr="009A3564">
        <w:trPr>
          <w:trHeight w:val="380"/>
        </w:trPr>
        <w:tc>
          <w:tcPr>
            <w:tcW w:w="9007" w:type="dxa"/>
            <w:hideMark/>
          </w:tcPr>
          <w:p w:rsidR="009A3564" w:rsidRPr="009A3564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 xml:space="preserve"> ФОНД ОЦЕНОЧНЫХ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</w:t>
            </w:r>
          </w:p>
        </w:tc>
        <w:tc>
          <w:tcPr>
            <w:tcW w:w="599" w:type="dxa"/>
          </w:tcPr>
          <w:p w:rsidR="009A3564" w:rsidRPr="00743B6A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6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A3564" w:rsidRPr="009A3564" w:rsidTr="009A3564">
        <w:trPr>
          <w:trHeight w:val="692"/>
        </w:trPr>
        <w:tc>
          <w:tcPr>
            <w:tcW w:w="9007" w:type="dxa"/>
            <w:hideMark/>
          </w:tcPr>
          <w:p w:rsidR="009A3564" w:rsidRPr="009A3564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564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</w:t>
            </w:r>
          </w:p>
        </w:tc>
        <w:tc>
          <w:tcPr>
            <w:tcW w:w="599" w:type="dxa"/>
          </w:tcPr>
          <w:p w:rsidR="009A3564" w:rsidRPr="00743B6A" w:rsidRDefault="009A3564" w:rsidP="009A35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B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A3564" w:rsidRPr="009A3564" w:rsidRDefault="009A3564" w:rsidP="009A35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A3564" w:rsidRPr="009A3564" w:rsidRDefault="009A3564" w:rsidP="009A3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A35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ПАСПОРТ РАБОЧЕЙ ПРОГРАММЫ ПРОИЗОДСТВЕННОЙ ПРАКТИКИ </w:t>
      </w:r>
      <w:r w:rsidRPr="009A3564">
        <w:rPr>
          <w:rFonts w:ascii="Times New Roman" w:hAnsi="Times New Roman" w:cs="Times New Roman"/>
          <w:b/>
          <w:sz w:val="28"/>
          <w:szCs w:val="28"/>
        </w:rPr>
        <w:t>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A3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56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9A3564" w:rsidRPr="009A3564" w:rsidRDefault="009A3564" w:rsidP="009A356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564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9A3564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профессионального модуля </w:t>
      </w:r>
      <w:r w:rsidRPr="009A3564">
        <w:rPr>
          <w:rFonts w:ascii="Times New Roman" w:hAnsi="Times New Roman" w:cs="Times New Roman"/>
          <w:sz w:val="28"/>
          <w:szCs w:val="28"/>
        </w:rPr>
        <w:t>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3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564">
        <w:rPr>
          <w:rFonts w:ascii="Times New Roman" w:hAnsi="Times New Roman" w:cs="Times New Roman"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564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 w:rsidRPr="009A35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подготовки квалифицированных кадров рабочих, служащих в соответствии с ФГОС СПО по профессии</w:t>
      </w:r>
      <w:r w:rsidRPr="009A3564">
        <w:rPr>
          <w:rFonts w:ascii="Times New Roman" w:hAnsi="Times New Roman" w:cs="Times New Roman"/>
          <w:sz w:val="28"/>
          <w:szCs w:val="28"/>
        </w:rPr>
        <w:t xml:space="preserve"> </w:t>
      </w:r>
      <w:r w:rsidRPr="009A356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 и разработана на основе профессионального стандарта </w:t>
      </w:r>
      <w:r w:rsidRPr="009A3564">
        <w:rPr>
          <w:rFonts w:ascii="Times New Roman" w:hAnsi="Times New Roman" w:cs="Times New Roman"/>
          <w:sz w:val="28"/>
          <w:szCs w:val="28"/>
        </w:rPr>
        <w:t xml:space="preserve">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  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564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профессионального модуля  по каждому из видов деятельности, предусмотренных </w:t>
      </w:r>
      <w:r w:rsidRPr="009A35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программой подготовки квалифицированных кадров рабочих, служащих в соответствии с ФГОС СПО по профессии</w:t>
      </w:r>
      <w:r w:rsidRPr="009A3564">
        <w:rPr>
          <w:rFonts w:ascii="Times New Roman" w:hAnsi="Times New Roman" w:cs="Times New Roman"/>
          <w:sz w:val="28"/>
          <w:szCs w:val="28"/>
        </w:rPr>
        <w:t xml:space="preserve"> </w:t>
      </w:r>
      <w:r w:rsidRPr="009A356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3564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9A3564" w:rsidRPr="009A3564" w:rsidRDefault="009A3564" w:rsidP="009A35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освоения программы производственной практики  являются: </w:t>
      </w:r>
    </w:p>
    <w:p w:rsidR="009A3564" w:rsidRPr="009A3564" w:rsidRDefault="009A3564" w:rsidP="009A3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564">
        <w:rPr>
          <w:rFonts w:ascii="Times New Roman" w:hAnsi="Times New Roman" w:cs="Times New Roman"/>
          <w:b/>
          <w:sz w:val="28"/>
          <w:szCs w:val="28"/>
        </w:rPr>
        <w:t>Формирование общих компетенций:</w:t>
      </w:r>
    </w:p>
    <w:p w:rsidR="009A3564" w:rsidRPr="009A3564" w:rsidRDefault="009A3564" w:rsidP="009A3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1 - Перечень общих компетенций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"/>
        <w:gridCol w:w="8409"/>
      </w:tblGrid>
      <w:tr w:rsidR="009A3564" w:rsidRPr="009A3564" w:rsidTr="009A3564"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общих компетенций</w:t>
            </w:r>
          </w:p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564" w:rsidRPr="009A3564" w:rsidTr="009A3564">
        <w:trPr>
          <w:trHeight w:val="327"/>
        </w:trPr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widowControl w:val="0"/>
              <w:shd w:val="clear" w:color="auto" w:fill="FFFFFF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A3564" w:rsidRPr="009A3564" w:rsidTr="009A3564"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A3564" w:rsidRPr="009A3564" w:rsidTr="009A3564"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widowControl w:val="0"/>
              <w:shd w:val="clear" w:color="auto" w:fill="FFFFFF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9A3564" w:rsidRPr="009A3564" w:rsidTr="009A3564"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widowControl w:val="0"/>
              <w:shd w:val="clear" w:color="auto" w:fill="FFFFFF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9A3564" w:rsidRPr="009A3564" w:rsidTr="009A3564"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widowControl w:val="0"/>
              <w:shd w:val="clear" w:color="auto" w:fill="FFFFFF"/>
              <w:spacing w:after="0" w:line="22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9A3564" w:rsidRPr="009A3564" w:rsidTr="009A3564"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widowControl w:val="0"/>
              <w:shd w:val="clear" w:color="auto" w:fill="FFFFFF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9A3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9A3564" w:rsidRPr="009A3564" w:rsidTr="009A3564"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56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ОК 0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widowControl w:val="0"/>
              <w:shd w:val="clear" w:color="auto" w:fill="FFFFFF"/>
              <w:spacing w:after="0" w:line="23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A3564" w:rsidRPr="009A3564" w:rsidTr="009A3564">
        <w:trPr>
          <w:trHeight w:val="642"/>
        </w:trPr>
        <w:tc>
          <w:tcPr>
            <w:tcW w:w="733" w:type="pct"/>
          </w:tcPr>
          <w:p w:rsidR="009A3564" w:rsidRPr="009A356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4267" w:type="pct"/>
          </w:tcPr>
          <w:p w:rsidR="009A3564" w:rsidRPr="009A3564" w:rsidRDefault="009A3564" w:rsidP="009A356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6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A3564" w:rsidRPr="009A3564" w:rsidRDefault="009A3564" w:rsidP="009E5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64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Pr="009A3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профессиональных компетенций: </w:t>
      </w:r>
    </w:p>
    <w:p w:rsidR="009A3564" w:rsidRPr="009A3564" w:rsidRDefault="009A3564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Таблица 2 - Перечень профессиональных компетенций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8435"/>
      </w:tblGrid>
      <w:tr w:rsidR="009A3564" w:rsidRPr="00BF2684" w:rsidTr="007439FE">
        <w:tc>
          <w:tcPr>
            <w:tcW w:w="720" w:type="pct"/>
            <w:shd w:val="clear" w:color="auto" w:fill="auto"/>
          </w:tcPr>
          <w:p w:rsidR="009A3564" w:rsidRPr="00BF268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280" w:type="pct"/>
            <w:shd w:val="clear" w:color="auto" w:fill="auto"/>
          </w:tcPr>
          <w:p w:rsidR="009A3564" w:rsidRPr="00BF268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9A3564" w:rsidRPr="00BF2684" w:rsidTr="007439FE">
        <w:tc>
          <w:tcPr>
            <w:tcW w:w="720" w:type="pct"/>
            <w:shd w:val="clear" w:color="auto" w:fill="auto"/>
          </w:tcPr>
          <w:p w:rsidR="009A3564" w:rsidRPr="00BF2684" w:rsidRDefault="00743B6A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ВД </w:t>
            </w:r>
          </w:p>
        </w:tc>
        <w:tc>
          <w:tcPr>
            <w:tcW w:w="4280" w:type="pct"/>
            <w:shd w:val="clear" w:color="auto" w:fill="auto"/>
          </w:tcPr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</w:p>
        </w:tc>
      </w:tr>
      <w:tr w:rsidR="009A3564" w:rsidRPr="00BF2684" w:rsidTr="007439FE">
        <w:tc>
          <w:tcPr>
            <w:tcW w:w="720" w:type="pct"/>
            <w:shd w:val="clear" w:color="auto" w:fill="auto"/>
          </w:tcPr>
          <w:p w:rsidR="009A3564" w:rsidRPr="00BF268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ПК 1.1</w:t>
            </w:r>
          </w:p>
        </w:tc>
        <w:tc>
          <w:tcPr>
            <w:tcW w:w="4280" w:type="pct"/>
            <w:shd w:val="clear" w:color="auto" w:fill="auto"/>
          </w:tcPr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</w:p>
        </w:tc>
      </w:tr>
      <w:tr w:rsidR="009A3564" w:rsidRPr="00BF2684" w:rsidTr="007439FE">
        <w:tc>
          <w:tcPr>
            <w:tcW w:w="720" w:type="pct"/>
            <w:shd w:val="clear" w:color="auto" w:fill="auto"/>
          </w:tcPr>
          <w:p w:rsidR="009A3564" w:rsidRPr="00BF268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ПК 1.2</w:t>
            </w:r>
          </w:p>
        </w:tc>
        <w:tc>
          <w:tcPr>
            <w:tcW w:w="4280" w:type="pct"/>
            <w:shd w:val="clear" w:color="auto" w:fill="auto"/>
          </w:tcPr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      </w:r>
          </w:p>
        </w:tc>
      </w:tr>
    </w:tbl>
    <w:p w:rsidR="009A3564" w:rsidRPr="009A3564" w:rsidRDefault="009A3564" w:rsidP="00BE3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освоения профессионального модуля обучающийся должен: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 – </w:t>
      </w:r>
      <w:r w:rsidRPr="009A3564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Умения и практический опыт обучающихся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8435"/>
      </w:tblGrid>
      <w:tr w:rsidR="009A3564" w:rsidRPr="00BF2684" w:rsidTr="007439FE">
        <w:tc>
          <w:tcPr>
            <w:tcW w:w="720" w:type="pct"/>
          </w:tcPr>
          <w:p w:rsidR="009A3564" w:rsidRPr="00BF268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4280" w:type="pct"/>
          </w:tcPr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 отбирать и составлять травосмеси;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укладку рулонного газона разными способами;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кошение, полив, подкормку и подсыпку газона;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техникой посадки декоративных растений по посадочному чертежу;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техникой посадки и анкеровки древесно-декоративных растений;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размеры посадочных ям и траншей;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составлять растительные земляные смеси для внесения их в процессе посадки;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стимуляторы роста, органические и минеральные удобрения;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планировку, посев, заделку семян и укатывание посевного газона;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укладку рулонного газона разными способами;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кошение, полив, подкормку и подсыпку газона;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скарификацию, вертикуляцию и ремонт посевного и рулонного газона;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техникой посадки декоративных растений по посадочному чертежу;</w:t>
            </w:r>
          </w:p>
          <w:p w:rsidR="009A3564" w:rsidRPr="00BF2684" w:rsidRDefault="009A3564" w:rsidP="009A35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пользоваться техникой полива, подкормки, прополки, мульчирования цветников и древесно-кустарниковых растений.         </w:t>
            </w:r>
          </w:p>
        </w:tc>
      </w:tr>
      <w:tr w:rsidR="009A3564" w:rsidRPr="00BF2684" w:rsidTr="007439FE">
        <w:tc>
          <w:tcPr>
            <w:tcW w:w="720" w:type="pct"/>
          </w:tcPr>
          <w:p w:rsidR="009A3564" w:rsidRPr="00BF2684" w:rsidRDefault="009A3564" w:rsidP="009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практического опыта</w:t>
            </w:r>
          </w:p>
        </w:tc>
        <w:tc>
          <w:tcPr>
            <w:tcW w:w="4280" w:type="pct"/>
          </w:tcPr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выполнение планировки площадей, гряд, дорожек и откосов под рейку или шаблон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подготовки оснований в ямах и траншеях при посадке стандартных деревьев и кустарниковых растений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посева газонных трав на горизонтальных поверхностях вручную и механизированным способом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осуществление посадки деревьев с оголенной корневой системой в 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готовые посадочные ямы с растяжкой между кольями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посадки кустарниковых растений с оголенной корневой системой в готовые посадочные траншеи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посадки рисунком средней сложности луковичных однолетних и многолетних растений в открытый грунт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нанесения рисунка на спланированную поверхность цветника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посадки цветочной рассады и многолетних цветов по рисунку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укладки рулонного газона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сбора, сортировки и складирования случайного и строительного мусора для дальнейшего вывоза и утилизации;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уборки территории от строительных отходов, мусора, срезанных ветвей, скошенной травы, снега, их погрузка и разгрузка;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полива растений дождевально-поливочными машинами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полива деревьев, кустарников гидробуром и цветочных растений вручную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контурной и фигурной одерновки бровок газонов, цветников, партеров и других площадей с подготовкой земляной постели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фигурной стрижки живых изгородей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обработки и зачистки срезов корневой системы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выкашивания газонов вручную и газонокосилками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подкормки растений минеральными удобрениями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омолаживания деревьев путем выбора и удаления поврежденных веток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формирования кроны путем обрезки и прореживания крон деревьев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скарификация, вертикуляция и ремонт газонов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внесение добавок (песка, опилок, перлита) для улучшения структуры почвы на территориях и объектах;</w:t>
            </w:r>
          </w:p>
          <w:p w:rsidR="009A3564" w:rsidRPr="00BF2684" w:rsidRDefault="009A3564" w:rsidP="009A356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работ по устройству цветников, стрижке цветников шпалерными ножницами на территориях и объектах.</w:t>
            </w:r>
          </w:p>
        </w:tc>
      </w:tr>
    </w:tbl>
    <w:p w:rsidR="009A3564" w:rsidRPr="009A3564" w:rsidRDefault="009A3564" w:rsidP="009E5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1.4 Формы контроля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>По производственной практике  предусмотрен контроль в форме дифференцированного зачета. Допуском к дифференцированному зачету по  производственной практике является наличие:</w:t>
      </w:r>
    </w:p>
    <w:p w:rsidR="009A3564" w:rsidRPr="009A3564" w:rsidRDefault="009A3564" w:rsidP="009A35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>положительных данных аттестационных листов;</w:t>
      </w:r>
    </w:p>
    <w:p w:rsidR="009A3564" w:rsidRPr="009A3564" w:rsidRDefault="009A3564" w:rsidP="009A35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положительной характеристики от организации на обучающегося по освоению общих и профессиональных компетенций в период прохождения практики;</w:t>
      </w:r>
    </w:p>
    <w:p w:rsidR="009A3564" w:rsidRPr="009A3564" w:rsidRDefault="009A3564" w:rsidP="009A35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данных дневника студента по производственной практике с указанием: видов работ, выполненных обучающимся во время практики, их объема, качества выполнения, в соответствии с требованиями организации, в которой проходила практика;</w:t>
      </w:r>
    </w:p>
    <w:p w:rsidR="009A3564" w:rsidRPr="009A3564" w:rsidRDefault="009A3564" w:rsidP="009A35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отчета практиканта о проделанной работе в период </w:t>
      </w:r>
      <w:r w:rsidRPr="009A3564">
        <w:rPr>
          <w:rFonts w:ascii="Times New Roman" w:hAnsi="Times New Roman" w:cs="Times New Roman"/>
          <w:color w:val="000000"/>
          <w:sz w:val="28"/>
          <w:szCs w:val="28"/>
        </w:rPr>
        <w:br/>
        <w:t>производственной практики.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>При принятии решения об оценке по производственной</w:t>
      </w:r>
      <w:r w:rsidRPr="009A3564">
        <w:rPr>
          <w:rFonts w:ascii="Times New Roman" w:hAnsi="Times New Roman" w:cs="Times New Roman"/>
          <w:color w:val="000000"/>
          <w:sz w:val="28"/>
          <w:szCs w:val="28"/>
        </w:rPr>
        <w:br/>
        <w:t>практике профессионального модуля учитывается роль оцениваемых</w:t>
      </w:r>
      <w:r w:rsidRPr="009A3564">
        <w:rPr>
          <w:rFonts w:ascii="Times New Roman" w:hAnsi="Times New Roman" w:cs="Times New Roman"/>
          <w:color w:val="000000"/>
          <w:sz w:val="28"/>
          <w:szCs w:val="28"/>
        </w:rPr>
        <w:br/>
        <w:t>показателей для выполнения вида профессиональной деятельности.</w:t>
      </w:r>
    </w:p>
    <w:p w:rsidR="009A3564" w:rsidRPr="009A3564" w:rsidRDefault="009A3564" w:rsidP="009A3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Результаты прохождения производственной практики обучающимися, учитываются при промежуточной аттестации.</w:t>
      </w:r>
    </w:p>
    <w:p w:rsidR="009A3564" w:rsidRPr="009A3564" w:rsidRDefault="009A3564" w:rsidP="009E53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  Количество часов на освоение программы учебной практики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</w:t>
      </w:r>
      <w:r w:rsidRPr="009A3564">
        <w:rPr>
          <w:rFonts w:ascii="Times New Roman" w:hAnsi="Times New Roman" w:cs="Times New Roman"/>
          <w:bCs/>
          <w:sz w:val="28"/>
          <w:szCs w:val="28"/>
        </w:rPr>
        <w:t xml:space="preserve">(по профилю специальности) </w:t>
      </w: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рассчитана на </w:t>
      </w:r>
      <w:r w:rsidR="00592F3B"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 часа.</w:t>
      </w:r>
    </w:p>
    <w:p w:rsidR="009A3564" w:rsidRPr="009A3564" w:rsidRDefault="009A3564" w:rsidP="009E5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 Условия организации производственной практики</w:t>
      </w:r>
    </w:p>
    <w:p w:rsidR="009A3564" w:rsidRPr="009A3564" w:rsidRDefault="009A3564" w:rsidP="009A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практика может быть организована на специализированных (производственно-эксплуатационных) предприятиях, где требуется </w:t>
      </w:r>
      <w:r w:rsidRPr="009A3564">
        <w:rPr>
          <w:rFonts w:ascii="Times New Roman" w:hAnsi="Times New Roman" w:cs="Times New Roman"/>
          <w:sz w:val="28"/>
          <w:szCs w:val="28"/>
        </w:rPr>
        <w:t>в</w:t>
      </w:r>
      <w:r w:rsidRPr="009A35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</w:t>
      </w:r>
      <w:r w:rsidRPr="009A356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или  </w:t>
      </w:r>
      <w:r w:rsidRPr="009A3564">
        <w:rPr>
          <w:rFonts w:ascii="Times New Roman" w:hAnsi="Times New Roman" w:cs="Times New Roman"/>
          <w:color w:val="000000"/>
          <w:sz w:val="28"/>
          <w:szCs w:val="28"/>
        </w:rPr>
        <w:t xml:space="preserve">имеется должность </w:t>
      </w:r>
      <w:r w:rsidRPr="009A3564">
        <w:rPr>
          <w:rFonts w:ascii="Times New Roman" w:hAnsi="Times New Roman" w:cs="Times New Roman"/>
          <w:sz w:val="28"/>
          <w:szCs w:val="28"/>
        </w:rPr>
        <w:t>специалист в области декоративного садоводства.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9A356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Область и объекты профессиональной деятельности: озеленение территорий городских объектов – скверов, парков, придомовых территорий, спортивных и детских площадок и др.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освоения производственной практики профессионального модуля ПМ.0</w:t>
      </w:r>
      <w:r w:rsidR="00592F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3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F3B" w:rsidRPr="00592F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Pr="009A35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A3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студент обеспечивается учебно-методическими материа</w:t>
      </w:r>
      <w:r w:rsidRPr="009A3564">
        <w:rPr>
          <w:rFonts w:ascii="Times New Roman" w:eastAsia="Times New Roman" w:hAnsi="Times New Roman" w:cs="Times New Roman"/>
          <w:sz w:val="28"/>
          <w:szCs w:val="20"/>
          <w:lang w:eastAsia="ru-RU"/>
        </w:rPr>
        <w:t>лами.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Производственная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9A3564" w:rsidRPr="009A3564" w:rsidRDefault="009A3564" w:rsidP="009A35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t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медико-социальной экспертизы, а также в соответствии с индивидуальной программой реабилитации инвалида, относительно рекомендованных условий и видов труда.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5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направлении инвалида и обучающегося с ограниченными возможностями здоровья  в организацию или предприятие для прохождения, предусмотренной учебным планом, колледж-интернат согласовывает с профильной организацией – базой практики, условия и виды работ, с учетом рекомендаций медико-социальной экспертизы и индивидуальной программы реабилитации (абилитации) инвалида.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3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для прохождения производственной практики </w:t>
      </w:r>
      <w:r w:rsidRPr="009A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создаются специальные рабочие места в соответствии с нозологией, а также с учетом вида работ  и характера труда, выполняемых обучающимися трудовых функций на предприятиях-базах практики.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Реализация рабочей программы профессионального модуля</w:t>
      </w:r>
      <w:r w:rsidRPr="009A3564">
        <w:rPr>
          <w:rFonts w:ascii="Times New Roman" w:hAnsi="Times New Roman" w:cs="Times New Roman"/>
        </w:rPr>
        <w:t xml:space="preserve">  </w:t>
      </w:r>
      <w:r w:rsidRPr="009A3564">
        <w:rPr>
          <w:rFonts w:ascii="Times New Roman" w:hAnsi="Times New Roman" w:cs="Times New Roman"/>
          <w:sz w:val="28"/>
          <w:szCs w:val="28"/>
        </w:rPr>
        <w:t>ПМ.03 В</w:t>
      </w:r>
      <w:r w:rsidRPr="009A35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ыполнение работ 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</w:t>
      </w:r>
      <w:r w:rsidRPr="009A3564">
        <w:rPr>
          <w:rFonts w:ascii="Times New Roman" w:hAnsi="Times New Roman" w:cs="Times New Roman"/>
          <w:sz w:val="28"/>
          <w:szCs w:val="28"/>
        </w:rPr>
        <w:t>предполагает проведение производственной практики на предприятиях (организациях) на основе договора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 xml:space="preserve">Сроки практики определяется графиком учебного процесса. 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Документация по организации производственной практики включает</w:t>
      </w:r>
      <w:r w:rsidRPr="009A3564">
        <w:rPr>
          <w:rFonts w:ascii="Times New Roman" w:hAnsi="Times New Roman" w:cs="Times New Roman"/>
          <w:i/>
          <w:sz w:val="28"/>
          <w:szCs w:val="28"/>
        </w:rPr>
        <w:t>: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1.</w:t>
      </w:r>
      <w:r w:rsidRPr="009A3564">
        <w:rPr>
          <w:rFonts w:ascii="Times New Roman" w:hAnsi="Times New Roman" w:cs="Times New Roman"/>
          <w:sz w:val="28"/>
          <w:szCs w:val="28"/>
        </w:rPr>
        <w:tab/>
        <w:t>Договоры о практической подготовке обучающихся.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2.</w:t>
      </w:r>
      <w:r w:rsidRPr="009A3564">
        <w:rPr>
          <w:rFonts w:ascii="Times New Roman" w:hAnsi="Times New Roman" w:cs="Times New Roman"/>
          <w:sz w:val="28"/>
          <w:szCs w:val="28"/>
        </w:rPr>
        <w:tab/>
        <w:t>Приказы о распределении обучающихся по базам практики.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3. Задание на производственную практику (Приложение А)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4. Аттестационный лист по производственной практике (Приложение Г)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5. Характеристики с места прохождения производственной практики (Приложение Д, Ж)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6. Дневник производственной практики (Приложение Б)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7.</w:t>
      </w:r>
      <w:r w:rsidRPr="009A3564">
        <w:rPr>
          <w:rFonts w:ascii="Times New Roman" w:hAnsi="Times New Roman" w:cs="Times New Roman"/>
          <w:sz w:val="28"/>
          <w:szCs w:val="28"/>
        </w:rPr>
        <w:tab/>
        <w:t xml:space="preserve">Отчет по производственной практике (титульный лист отчета Приложение В). </w:t>
      </w:r>
    </w:p>
    <w:p w:rsidR="009A3564" w:rsidRPr="009A3564" w:rsidRDefault="009A3564" w:rsidP="009A35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64">
        <w:rPr>
          <w:rFonts w:ascii="Times New Roman" w:hAnsi="Times New Roman" w:cs="Times New Roman"/>
          <w:sz w:val="28"/>
          <w:szCs w:val="28"/>
        </w:rPr>
        <w:t>Во время производственной практики, обучающиеся самостоятельно выполняют виды работ в соответствии с программой практики и заданием.</w:t>
      </w:r>
    </w:p>
    <w:p w:rsidR="009A3564" w:rsidRPr="009A3564" w:rsidRDefault="009A3564" w:rsidP="009A3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564" w:rsidRDefault="009A3564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329" w:rsidRDefault="004C2329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329" w:rsidRPr="009A3564" w:rsidRDefault="004C2329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564" w:rsidRPr="009A3564" w:rsidRDefault="009A3564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2F3B" w:rsidRPr="00592F3B" w:rsidRDefault="00592F3B" w:rsidP="00592F3B">
      <w:pPr>
        <w:keepNext/>
        <w:spacing w:after="0" w:line="240" w:lineRule="auto"/>
        <w:jc w:val="both"/>
        <w:outlineLvl w:val="2"/>
        <w:rPr>
          <w:b/>
          <w:sz w:val="28"/>
          <w:szCs w:val="28"/>
        </w:rPr>
      </w:pPr>
      <w:r w:rsidRPr="00592F3B">
        <w:rPr>
          <w:rFonts w:ascii="Times New Roman" w:hAnsi="Times New Roman" w:cs="Times New Roman"/>
          <w:b/>
          <w:sz w:val="28"/>
          <w:szCs w:val="28"/>
        </w:rPr>
        <w:lastRenderedPageBreak/>
        <w:t>2. ПЛАН И СОДЕРЖАНИЕ ПРОИЗВОДСТВЕННОЙ ПРАКТИКИ ПРОФЕССИОНАЛЬНОГО МОДУЛЯ</w:t>
      </w:r>
      <w:r w:rsidRPr="00592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92F3B">
        <w:rPr>
          <w:rFonts w:ascii="Times New Roman" w:hAnsi="Times New Roman" w:cs="Times New Roman"/>
          <w:b/>
          <w:sz w:val="28"/>
          <w:szCs w:val="28"/>
        </w:rPr>
        <w:t>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92F3B">
        <w:rPr>
          <w:sz w:val="28"/>
          <w:szCs w:val="28"/>
        </w:rPr>
        <w:t xml:space="preserve"> </w:t>
      </w:r>
      <w:r w:rsidRPr="00592F3B">
        <w:rPr>
          <w:rFonts w:ascii="Times New Roman" w:hAnsi="Times New Roman" w:cs="Times New Roman"/>
          <w:b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592F3B" w:rsidRPr="00592F3B" w:rsidRDefault="00592F3B" w:rsidP="00592F3B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2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4 – </w:t>
      </w:r>
      <w:r w:rsidRPr="00592F3B">
        <w:rPr>
          <w:rFonts w:ascii="Times New Roman" w:hAnsi="Times New Roman" w:cs="Times New Roman"/>
          <w:sz w:val="28"/>
          <w:szCs w:val="28"/>
        </w:rPr>
        <w:t xml:space="preserve">План и содержание производственной практики </w:t>
      </w:r>
    </w:p>
    <w:tbl>
      <w:tblPr>
        <w:tblStyle w:val="a3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1A2591" w:rsidRPr="00DA0FC1" w:rsidTr="00592F3B">
        <w:trPr>
          <w:cantSplit/>
          <w:trHeight w:val="561"/>
        </w:trPr>
        <w:tc>
          <w:tcPr>
            <w:tcW w:w="540" w:type="dxa"/>
          </w:tcPr>
          <w:p w:rsidR="00592F3B" w:rsidRPr="00DA0FC1" w:rsidRDefault="00592F3B" w:rsidP="00592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9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592F3B" w:rsidRPr="00DA0FC1" w:rsidTr="00592F3B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592F3B" w:rsidRPr="00DA0FC1" w:rsidRDefault="00592F3B" w:rsidP="00592F3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0FC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Вид работ</w:t>
                  </w:r>
                </w:p>
              </w:tc>
            </w:tr>
          </w:tbl>
          <w:p w:rsidR="00592F3B" w:rsidRPr="00DA0FC1" w:rsidRDefault="00592F3B" w:rsidP="0059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</w:tcPr>
          <w:p w:rsidR="00592F3B" w:rsidRPr="00DA0FC1" w:rsidRDefault="00592F3B" w:rsidP="0059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практики</w:t>
            </w:r>
          </w:p>
          <w:p w:rsidR="00592F3B" w:rsidRPr="00DA0FC1" w:rsidRDefault="00592F3B" w:rsidP="0059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592F3B" w:rsidRPr="00DA0FC1" w:rsidRDefault="00592F3B" w:rsidP="00592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92F3B" w:rsidRPr="00DA0FC1" w:rsidRDefault="00592F3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592F3B" w:rsidRPr="00DA0FC1" w:rsidRDefault="00592F3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41" w:type="dxa"/>
          </w:tcPr>
          <w:p w:rsidR="00592F3B" w:rsidRPr="00DA0FC1" w:rsidRDefault="00592F3B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592F3B" w:rsidRPr="00DA0FC1" w:rsidRDefault="00592F3B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A2591" w:rsidRPr="00DA0FC1" w:rsidTr="001A2591">
        <w:trPr>
          <w:trHeight w:val="104"/>
        </w:trPr>
        <w:tc>
          <w:tcPr>
            <w:tcW w:w="8675" w:type="dxa"/>
            <w:gridSpan w:val="3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Проведение планировочных работ на объекте озеленения ручным и механизированным способом</w:t>
            </w:r>
          </w:p>
        </w:tc>
        <w:tc>
          <w:tcPr>
            <w:tcW w:w="1072" w:type="dxa"/>
          </w:tcPr>
          <w:p w:rsidR="00545B2B" w:rsidRPr="00DA0FC1" w:rsidRDefault="00545B2B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92F3B" w:rsidRPr="00DA0FC1" w:rsidRDefault="00545B2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592F3B" w:rsidRPr="00DA0FC1" w:rsidRDefault="00545B2B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планировочных работ на объекте озеленения ручным и механизированным способом.</w:t>
            </w:r>
          </w:p>
        </w:tc>
        <w:tc>
          <w:tcPr>
            <w:tcW w:w="5041" w:type="dxa"/>
          </w:tcPr>
          <w:p w:rsidR="00592F3B" w:rsidRPr="00DA0FC1" w:rsidRDefault="00545B2B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безопасности труда и организация рабочего места для выполнения работ. Индивидуальные средства защиты. Инструменты и оборудование.</w:t>
            </w:r>
          </w:p>
          <w:p w:rsidR="001A2591" w:rsidRPr="00DA0FC1" w:rsidRDefault="001A2591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планировочные работы на объекте озеленения ручным и механизированным способом.</w:t>
            </w:r>
          </w:p>
        </w:tc>
        <w:tc>
          <w:tcPr>
            <w:tcW w:w="1072" w:type="dxa"/>
          </w:tcPr>
          <w:p w:rsidR="00592F3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A2591" w:rsidRPr="00DA0FC1" w:rsidTr="001A2591">
        <w:trPr>
          <w:trHeight w:val="104"/>
        </w:trPr>
        <w:tc>
          <w:tcPr>
            <w:tcW w:w="8675" w:type="dxa"/>
            <w:gridSpan w:val="3"/>
          </w:tcPr>
          <w:p w:rsidR="00545B2B" w:rsidRPr="00DA0FC1" w:rsidRDefault="00DA0FC1" w:rsidP="00DA0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Проведение подготовительных работ по подготовке почвы и ее обработке</w:t>
            </w: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ручным и механизированным способом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45B2B" w:rsidRPr="00DA0FC1" w:rsidRDefault="00545B2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545B2B" w:rsidRPr="00DA0FC1" w:rsidRDefault="00545B2B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подготовке почвы и ее обработке ручным и механизированным способом.</w:t>
            </w:r>
          </w:p>
        </w:tc>
        <w:tc>
          <w:tcPr>
            <w:tcW w:w="5041" w:type="dxa"/>
          </w:tcPr>
          <w:p w:rsidR="00545B2B" w:rsidRPr="00DA0FC1" w:rsidRDefault="001A2591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работы по подготовке почвы и ее обработке ручным и механизированным способом.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1A2591">
        <w:trPr>
          <w:trHeight w:val="104"/>
        </w:trPr>
        <w:tc>
          <w:tcPr>
            <w:tcW w:w="8675" w:type="dxa"/>
            <w:gridSpan w:val="3"/>
          </w:tcPr>
          <w:p w:rsidR="00545B2B" w:rsidRPr="00DA0FC1" w:rsidRDefault="00DA0FC1" w:rsidP="00DA0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Подготовка посадочных мест и посадочного материала к посадке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45B2B" w:rsidRPr="00DA0FC1" w:rsidRDefault="00545B2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94" w:type="dxa"/>
          </w:tcPr>
          <w:p w:rsidR="00545B2B" w:rsidRPr="00DA0FC1" w:rsidRDefault="00545B2B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подготовке посадочных мест и посадочного материала к посадке.</w:t>
            </w:r>
          </w:p>
        </w:tc>
        <w:tc>
          <w:tcPr>
            <w:tcW w:w="5041" w:type="dxa"/>
          </w:tcPr>
          <w:p w:rsidR="00545B2B" w:rsidRPr="00DA0FC1" w:rsidRDefault="001A2591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работы по подготовке посадочных мест и посадочного материала к посадке.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1A2591">
        <w:trPr>
          <w:trHeight w:val="104"/>
        </w:trPr>
        <w:tc>
          <w:tcPr>
            <w:tcW w:w="8675" w:type="dxa"/>
            <w:gridSpan w:val="3"/>
          </w:tcPr>
          <w:p w:rsidR="00545B2B" w:rsidRPr="00DA0FC1" w:rsidRDefault="00DA0FC1" w:rsidP="00DA0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Посадка цветочно-декоративной и древесно-кустарниковой растительности</w:t>
            </w: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ручным и механизированным способом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45B2B" w:rsidRPr="00DA0FC1" w:rsidRDefault="00545B2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94" w:type="dxa"/>
          </w:tcPr>
          <w:p w:rsidR="00545B2B" w:rsidRPr="00DA0FC1" w:rsidRDefault="00545B2B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Посадка цветочно-декоративной и древесно-кустарниковой растительности ручным и механизированным способом.</w:t>
            </w:r>
          </w:p>
        </w:tc>
        <w:tc>
          <w:tcPr>
            <w:tcW w:w="5041" w:type="dxa"/>
          </w:tcPr>
          <w:p w:rsidR="00545B2B" w:rsidRPr="00DA0FC1" w:rsidRDefault="001A2591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Осуществить посадку цветочно-декоративной и древесно-кустарниковой растительности ручным и механизированным способом.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1A2591">
        <w:trPr>
          <w:trHeight w:val="104"/>
        </w:trPr>
        <w:tc>
          <w:tcPr>
            <w:tcW w:w="8675" w:type="dxa"/>
            <w:gridSpan w:val="3"/>
          </w:tcPr>
          <w:p w:rsidR="00545B2B" w:rsidRPr="00DA0FC1" w:rsidRDefault="00DA0FC1" w:rsidP="00DA0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Проведение подготовительных работ по подготовке основания к посеву газона</w:t>
            </w: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ручным и механизированным способом / укладке рулонного газона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45B2B" w:rsidRPr="00DA0FC1" w:rsidRDefault="00545B2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94" w:type="dxa"/>
          </w:tcPr>
          <w:p w:rsidR="00545B2B" w:rsidRPr="00DA0FC1" w:rsidRDefault="00545B2B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подготовке основания к посеву газона ручным и механизированным способом / укладке рулонного газона.</w:t>
            </w:r>
          </w:p>
        </w:tc>
        <w:tc>
          <w:tcPr>
            <w:tcW w:w="5041" w:type="dxa"/>
          </w:tcPr>
          <w:p w:rsidR="00545B2B" w:rsidRPr="00DA0FC1" w:rsidRDefault="001A2591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работы по подготовке основания к посеву газона ручным и механизированным способом / укладке рулонного газона.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1A2591">
        <w:trPr>
          <w:trHeight w:val="104"/>
        </w:trPr>
        <w:tc>
          <w:tcPr>
            <w:tcW w:w="8675" w:type="dxa"/>
            <w:gridSpan w:val="3"/>
          </w:tcPr>
          <w:p w:rsidR="00545B2B" w:rsidRPr="00DA0FC1" w:rsidRDefault="00DA0FC1" w:rsidP="00DA0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Устройство газона методом ручного/механизированного посева / </w:t>
            </w: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укладка рулонного газона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45B2B" w:rsidRPr="00DA0FC1" w:rsidRDefault="00545B2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094" w:type="dxa"/>
          </w:tcPr>
          <w:p w:rsidR="00545B2B" w:rsidRPr="00DA0FC1" w:rsidRDefault="00545B2B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газона ручным / механизированным способом.</w:t>
            </w:r>
          </w:p>
        </w:tc>
        <w:tc>
          <w:tcPr>
            <w:tcW w:w="5041" w:type="dxa"/>
          </w:tcPr>
          <w:p w:rsidR="00545B2B" w:rsidRPr="00DA0FC1" w:rsidRDefault="001A2591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Осуществить устройство газона ручным / механизированным способом.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1A2591" w:rsidRPr="00DA0FC1" w:rsidTr="001A2591">
        <w:trPr>
          <w:trHeight w:val="104"/>
        </w:trPr>
        <w:tc>
          <w:tcPr>
            <w:tcW w:w="8675" w:type="dxa"/>
            <w:gridSpan w:val="3"/>
          </w:tcPr>
          <w:p w:rsidR="00545B2B" w:rsidRPr="00DA0FC1" w:rsidRDefault="00DA0FC1" w:rsidP="00DA0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Уход за древесно-кустарниковой и цветочно-декоративной растительностью</w:t>
            </w: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ручным и механизированным способом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A2591" w:rsidRPr="00DA0FC1" w:rsidTr="00592F3B">
        <w:trPr>
          <w:trHeight w:val="104"/>
        </w:trPr>
        <w:tc>
          <w:tcPr>
            <w:tcW w:w="540" w:type="dxa"/>
          </w:tcPr>
          <w:p w:rsidR="00545B2B" w:rsidRPr="00DA0FC1" w:rsidRDefault="00545B2B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94" w:type="dxa"/>
          </w:tcPr>
          <w:p w:rsidR="00545B2B" w:rsidRPr="00DA0FC1" w:rsidRDefault="00545B2B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уходу за древесно-кустарниковой и цветочно-декоративной растительностью ручным и механизированным способом.</w:t>
            </w:r>
          </w:p>
        </w:tc>
        <w:tc>
          <w:tcPr>
            <w:tcW w:w="5041" w:type="dxa"/>
          </w:tcPr>
          <w:p w:rsidR="00545B2B" w:rsidRPr="00DA0FC1" w:rsidRDefault="001A2591" w:rsidP="00545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работы по уходу за древесно-кустарниковой и цветочно-декоративной растительностью ручным и механизированным способом.</w:t>
            </w:r>
          </w:p>
        </w:tc>
        <w:tc>
          <w:tcPr>
            <w:tcW w:w="1072" w:type="dxa"/>
          </w:tcPr>
          <w:p w:rsidR="00545B2B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DA0FC1" w:rsidRPr="00DA0FC1" w:rsidTr="00DA0FC1">
        <w:trPr>
          <w:trHeight w:val="104"/>
        </w:trPr>
        <w:tc>
          <w:tcPr>
            <w:tcW w:w="8675" w:type="dxa"/>
            <w:gridSpan w:val="3"/>
          </w:tcPr>
          <w:p w:rsidR="00DA0FC1" w:rsidRPr="00DA0FC1" w:rsidRDefault="00DA0FC1" w:rsidP="00DA0F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Уход за  цветниками и газоном ручным и механизированным способом</w:t>
            </w:r>
          </w:p>
        </w:tc>
        <w:tc>
          <w:tcPr>
            <w:tcW w:w="1072" w:type="dxa"/>
          </w:tcPr>
          <w:p w:rsidR="00DA0FC1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23968" w:rsidRPr="00DA0FC1" w:rsidTr="00592F3B">
        <w:trPr>
          <w:trHeight w:val="104"/>
        </w:trPr>
        <w:tc>
          <w:tcPr>
            <w:tcW w:w="540" w:type="dxa"/>
          </w:tcPr>
          <w:p w:rsidR="00123968" w:rsidRPr="00DA0FC1" w:rsidRDefault="00123968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94" w:type="dxa"/>
          </w:tcPr>
          <w:p w:rsidR="00123968" w:rsidRPr="00DA0FC1" w:rsidRDefault="00123968" w:rsidP="00545B2B">
            <w:pPr>
              <w:tabs>
                <w:tab w:val="left" w:pos="22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содержанию цветников, газонов ручным и механизированным способом.</w:t>
            </w:r>
          </w:p>
        </w:tc>
        <w:tc>
          <w:tcPr>
            <w:tcW w:w="5041" w:type="dxa"/>
          </w:tcPr>
          <w:p w:rsidR="00123968" w:rsidRPr="00DA0FC1" w:rsidRDefault="00DA0FC1" w:rsidP="00DA0F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работы по содержанию цветников, газонов ручным и механизированным способом.</w:t>
            </w:r>
          </w:p>
        </w:tc>
        <w:tc>
          <w:tcPr>
            <w:tcW w:w="1072" w:type="dxa"/>
          </w:tcPr>
          <w:p w:rsidR="00123968" w:rsidRPr="00DA0FC1" w:rsidRDefault="00DA0FC1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1A2591" w:rsidRPr="00DA0FC1" w:rsidTr="001A2591">
        <w:trPr>
          <w:trHeight w:val="104"/>
        </w:trPr>
        <w:tc>
          <w:tcPr>
            <w:tcW w:w="540" w:type="dxa"/>
          </w:tcPr>
          <w:p w:rsidR="00545B2B" w:rsidRPr="00DA0FC1" w:rsidRDefault="00123968" w:rsidP="00592F3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135" w:type="dxa"/>
            <w:gridSpan w:val="2"/>
          </w:tcPr>
          <w:p w:rsidR="00545B2B" w:rsidRPr="00DA0FC1" w:rsidRDefault="00545B2B" w:rsidP="00545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 по ПП ПМ.01</w:t>
            </w:r>
          </w:p>
        </w:tc>
        <w:tc>
          <w:tcPr>
            <w:tcW w:w="1072" w:type="dxa"/>
          </w:tcPr>
          <w:p w:rsidR="00545B2B" w:rsidRPr="00DA0FC1" w:rsidRDefault="00545B2B" w:rsidP="00592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F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9A3564" w:rsidRPr="009A3564" w:rsidRDefault="009A3564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564" w:rsidRPr="009A3564" w:rsidRDefault="009A3564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564" w:rsidRDefault="009A3564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591" w:rsidRDefault="001A2591" w:rsidP="009A35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564" w:rsidRPr="009A3564" w:rsidRDefault="009A3564" w:rsidP="009A356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807ED" w:rsidRPr="007807ED" w:rsidRDefault="001A2591" w:rsidP="007807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59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A2591">
        <w:rPr>
          <w:rFonts w:ascii="Times New Roman" w:hAnsi="Times New Roman" w:cs="Times New Roman"/>
          <w:b/>
          <w:sz w:val="28"/>
          <w:szCs w:val="28"/>
        </w:rPr>
        <w:t xml:space="preserve"> КРИТЕРИИ ОЦЕНКИ</w:t>
      </w:r>
      <w:r w:rsidRPr="001A2591">
        <w:rPr>
          <w:rFonts w:ascii="Times New Roman" w:hAnsi="Times New Roman" w:cs="Times New Roman"/>
          <w:sz w:val="28"/>
          <w:szCs w:val="28"/>
        </w:rPr>
        <w:t xml:space="preserve"> </w:t>
      </w:r>
      <w:r w:rsidRPr="001A2591">
        <w:rPr>
          <w:rFonts w:ascii="Times New Roman" w:hAnsi="Times New Roman" w:cs="Times New Roman"/>
          <w:b/>
          <w:sz w:val="28"/>
          <w:szCs w:val="28"/>
        </w:rPr>
        <w:t>ПМ.0</w:t>
      </w:r>
      <w:r w:rsidR="007807E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807ED" w:rsidRPr="007807E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7807ED" w:rsidRPr="007807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A2591" w:rsidRPr="007807ED" w:rsidRDefault="001A2591" w:rsidP="007807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591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производственной практики по </w:t>
      </w:r>
      <w:r w:rsidRPr="001A2591">
        <w:rPr>
          <w:rFonts w:ascii="Times New Roman" w:hAnsi="Times New Roman" w:cs="Times New Roman"/>
          <w:sz w:val="28"/>
          <w:szCs w:val="28"/>
        </w:rPr>
        <w:t>ПМ.0</w:t>
      </w:r>
      <w:r w:rsidR="007807ED">
        <w:rPr>
          <w:rFonts w:ascii="Times New Roman" w:hAnsi="Times New Roman" w:cs="Times New Roman"/>
          <w:sz w:val="28"/>
          <w:szCs w:val="28"/>
        </w:rPr>
        <w:t>1</w:t>
      </w:r>
      <w:r w:rsidRPr="001A2591">
        <w:rPr>
          <w:sz w:val="28"/>
          <w:szCs w:val="28"/>
        </w:rPr>
        <w:t xml:space="preserve"> </w:t>
      </w:r>
      <w:r w:rsidR="007807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7807ED" w:rsidRPr="007807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7807ED" w:rsidRPr="007807ED">
        <w:rPr>
          <w:sz w:val="28"/>
          <w:szCs w:val="28"/>
        </w:rPr>
        <w:t xml:space="preserve"> </w:t>
      </w:r>
      <w:r w:rsidRPr="001A2591">
        <w:rPr>
          <w:rFonts w:ascii="Times New Roman" w:hAnsi="Times New Roman" w:cs="Times New Roman"/>
          <w:bCs/>
          <w:sz w:val="28"/>
          <w:szCs w:val="28"/>
        </w:rPr>
        <w:t>обучающиеся сдают дифференцированный зачет.</w:t>
      </w:r>
    </w:p>
    <w:p w:rsidR="001A2591" w:rsidRPr="001A2591" w:rsidRDefault="001A2591" w:rsidP="001A25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591">
        <w:rPr>
          <w:rFonts w:ascii="Times New Roman" w:hAnsi="Times New Roman" w:cs="Times New Roman"/>
          <w:bCs/>
          <w:sz w:val="28"/>
          <w:szCs w:val="28"/>
        </w:rPr>
        <w:t xml:space="preserve"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практике. </w:t>
      </w:r>
    </w:p>
    <w:p w:rsidR="001A2591" w:rsidRPr="001A2591" w:rsidRDefault="001A2591" w:rsidP="001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Дифференцированный зачет (с оценкой) по производственной практике выставляется на основании следующих критериев: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систематичность работы обучающегося в период практики, как на базе практики, так и с руководителем;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степень включенности обучающегося в деятельность коммерческой службы базы практики, ответственность, активность, инициативность при выполнении заданий;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практики;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1A2591" w:rsidRPr="001A2591" w:rsidRDefault="001A2591" w:rsidP="007807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положительный отзыв руководителя практики.</w:t>
      </w:r>
    </w:p>
    <w:p w:rsidR="001A2591" w:rsidRPr="001A2591" w:rsidRDefault="001A2591" w:rsidP="001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1A2591" w:rsidRPr="001A2591" w:rsidRDefault="001A2591" w:rsidP="001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1A2591" w:rsidRPr="001A2591" w:rsidRDefault="001A2591" w:rsidP="001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1A2591" w:rsidRPr="001A2591" w:rsidRDefault="001A2591" w:rsidP="001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</w:t>
      </w:r>
      <w:r w:rsidRPr="001A2591">
        <w:rPr>
          <w:rFonts w:ascii="Times New Roman" w:hAnsi="Times New Roman" w:cs="Times New Roman"/>
          <w:sz w:val="28"/>
          <w:szCs w:val="28"/>
        </w:rPr>
        <w:lastRenderedPageBreak/>
        <w:t>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1A2591" w:rsidRPr="001A2591" w:rsidRDefault="001A2591" w:rsidP="001A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591">
        <w:rPr>
          <w:rFonts w:ascii="Times New Roman" w:hAnsi="Times New Roman" w:cs="Times New Roman"/>
          <w:sz w:val="28"/>
          <w:szCs w:val="28"/>
        </w:rPr>
        <w:t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 на базе практики. Такие нарушения прохождения практики должны быть отражены в отзыве организации, на базе которой, обучающийся проходил практику, с рекомендацией оценки «неудовлетворительно.</w:t>
      </w:r>
    </w:p>
    <w:p w:rsidR="001A2591" w:rsidRPr="001A2591" w:rsidRDefault="001A2591" w:rsidP="001A259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591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1A2591" w:rsidRPr="001A2591" w:rsidRDefault="001A2591" w:rsidP="001A259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2591" w:rsidRDefault="001A2591" w:rsidP="007807ED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5 –</w:t>
      </w:r>
      <w:r w:rsidRPr="001A2591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1A2591">
        <w:rPr>
          <w:rFonts w:ascii="Times New Roman" w:eastAsia="BatangChe" w:hAnsi="Times New Roman" w:cs="Times New Roman"/>
          <w:sz w:val="28"/>
          <w:szCs w:val="28"/>
        </w:rPr>
        <w:t>Результаты и основные показатели оценки результата п</w:t>
      </w:r>
      <w:r w:rsidRPr="001A259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о </w:t>
      </w:r>
      <w:r w:rsidRPr="001A2591">
        <w:rPr>
          <w:rFonts w:ascii="Times New Roman" w:eastAsia="Times New Roman" w:hAnsi="Times New Roman" w:cs="Times New Roman"/>
          <w:sz w:val="28"/>
          <w:szCs w:val="28"/>
        </w:rPr>
        <w:t>ПМ.0</w:t>
      </w:r>
      <w:r w:rsidR="007807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A2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7ED" w:rsidRPr="007807ED">
        <w:rPr>
          <w:rFonts w:ascii="Times New Roman" w:eastAsia="Times New Roman" w:hAnsi="Times New Roman" w:cs="Times New Roman"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tbl>
      <w:tblPr>
        <w:tblStyle w:val="2"/>
        <w:tblW w:w="9464" w:type="dxa"/>
        <w:jc w:val="center"/>
        <w:tblInd w:w="108" w:type="dxa"/>
        <w:tblLook w:val="04A0" w:firstRow="1" w:lastRow="0" w:firstColumn="1" w:lastColumn="0" w:noHBand="0" w:noVBand="1"/>
      </w:tblPr>
      <w:tblGrid>
        <w:gridCol w:w="2937"/>
        <w:gridCol w:w="3105"/>
        <w:gridCol w:w="3422"/>
      </w:tblGrid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807ED">
              <w:rPr>
                <w:rFonts w:ascii="Times New Roman" w:hAnsi="Times New Roman"/>
                <w:b/>
                <w:sz w:val="24"/>
              </w:rPr>
              <w:t>Результаты</w:t>
            </w:r>
          </w:p>
          <w:p w:rsidR="007807ED" w:rsidRPr="007807ED" w:rsidRDefault="007807ED" w:rsidP="007807E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D" w:rsidRPr="007807ED" w:rsidRDefault="007807ED" w:rsidP="007807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807ED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7ED" w:rsidRPr="007807ED" w:rsidRDefault="007807ED" w:rsidP="007807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807ED">
              <w:rPr>
                <w:rFonts w:ascii="Times New Roman" w:hAnsi="Times New Roman"/>
                <w:b/>
                <w:sz w:val="24"/>
              </w:rPr>
              <w:t>Формы и методы</w:t>
            </w:r>
          </w:p>
          <w:p w:rsidR="007807ED" w:rsidRPr="007807ED" w:rsidRDefault="007807ED" w:rsidP="007807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807ED">
              <w:rPr>
                <w:rFonts w:ascii="Times New Roman" w:hAnsi="Times New Roman"/>
                <w:b/>
                <w:sz w:val="24"/>
              </w:rPr>
              <w:t>контроля и  оценки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ПК 1.1 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Эффективно проводит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ПК 1.2 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Эффективно проводит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ОК 01. Выбирать способы </w:t>
            </w:r>
            <w:r w:rsidRPr="007807ED">
              <w:rPr>
                <w:rFonts w:ascii="Times New Roman" w:hAnsi="Times New Roman"/>
                <w:sz w:val="24"/>
              </w:rPr>
              <w:lastRenderedPageBreak/>
              <w:t>решения задач профессиональной деятельности применительно к различным контекстам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lastRenderedPageBreak/>
              <w:t xml:space="preserve">Практический опыт и </w:t>
            </w:r>
            <w:r w:rsidRPr="007807ED">
              <w:rPr>
                <w:rFonts w:ascii="Times New Roman" w:hAnsi="Times New Roman"/>
                <w:sz w:val="24"/>
              </w:rPr>
              <w:lastRenderedPageBreak/>
              <w:t xml:space="preserve">умения координировать деятельность по выполнению профессиональных задач. </w:t>
            </w:r>
            <w:r w:rsidRPr="007807ED">
              <w:rPr>
                <w:rFonts w:ascii="Times New Roman" w:hAnsi="Times New Roman"/>
                <w:sz w:val="24"/>
                <w:lang w:bidi="ru-RU"/>
              </w:rPr>
              <w:t>Выбор и применение способов решения профессиональных задач в области ландшафтного строительства.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lastRenderedPageBreak/>
              <w:t xml:space="preserve">Решение ситуационных задач; </w:t>
            </w:r>
            <w:r w:rsidRPr="007807ED">
              <w:rPr>
                <w:rFonts w:ascii="Times New Roman" w:hAnsi="Times New Roman"/>
                <w:sz w:val="24"/>
              </w:rPr>
              <w:lastRenderedPageBreak/>
              <w:t>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  <w:lang w:bidi="ru-RU"/>
              </w:rPr>
              <w:t>Организует эффективный поиск необходимой информации, работа на ПК, использование Интернет-ресурсов. Использование различных источников, включая электронные.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Планирует и реализовывает собственное профессиональное и личностное развитие. Использует знания по финансовой грамотности в различных жизненных ситуациях.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ОК  04. Эффективно взаимодействовать и работать в коллективе и команде.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Эффективно работает в коллективе, команде, общении с преподавателем.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ОК 06. Проявлять гражданско-патриотическую позицию, </w:t>
            </w:r>
            <w:r w:rsidRPr="007807ED">
              <w:rPr>
                <w:rFonts w:ascii="Times New Roman" w:hAnsi="Times New Roman"/>
                <w:sz w:val="24"/>
              </w:rPr>
              <w:lastRenderedPageBreak/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lastRenderedPageBreak/>
              <w:t xml:space="preserve">Проявляет гражданско-патриотическую позицию, демонстрирует осознанное </w:t>
            </w:r>
            <w:r w:rsidRPr="007807ED">
              <w:rPr>
                <w:rFonts w:ascii="Times New Roman" w:hAnsi="Times New Roman"/>
                <w:sz w:val="24"/>
              </w:rPr>
              <w:lastRenderedPageBreak/>
      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lastRenderedPageBreak/>
              <w:t xml:space="preserve">Решение ситуационных задач; собеседование; практическая работа; виды работ на </w:t>
            </w:r>
            <w:r w:rsidRPr="007807ED">
              <w:rPr>
                <w:rFonts w:ascii="Times New Roman" w:hAnsi="Times New Roman"/>
                <w:sz w:val="24"/>
              </w:rPr>
              <w:lastRenderedPageBreak/>
              <w:t>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Содействует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  <w:tr w:rsidR="007807ED" w:rsidRPr="007807ED" w:rsidTr="007807E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Пользуется профессиональной документацией на государственном и иностранном языках.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7807ED" w:rsidRPr="007807ED" w:rsidRDefault="007807ED" w:rsidP="007807ED">
            <w:pPr>
              <w:jc w:val="both"/>
              <w:rPr>
                <w:rFonts w:ascii="Times New Roman" w:hAnsi="Times New Roman"/>
                <w:sz w:val="24"/>
              </w:rPr>
            </w:pPr>
            <w:r w:rsidRPr="007807E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</w:t>
            </w:r>
            <w:r>
              <w:rPr>
                <w:rFonts w:ascii="Times New Roman" w:hAnsi="Times New Roman"/>
                <w:sz w:val="24"/>
              </w:rPr>
              <w:t>на производственной практике</w:t>
            </w:r>
          </w:p>
        </w:tc>
      </w:tr>
    </w:tbl>
    <w:p w:rsidR="007807ED" w:rsidRDefault="007807ED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Pr="00BE32D3" w:rsidRDefault="00BE32D3" w:rsidP="00BE32D3">
      <w:pPr>
        <w:pStyle w:val="21"/>
        <w:keepNext/>
        <w:keepLines/>
        <w:tabs>
          <w:tab w:val="left" w:pos="1046"/>
        </w:tabs>
        <w:ind w:firstLine="0"/>
        <w:jc w:val="both"/>
        <w:rPr>
          <w:sz w:val="28"/>
          <w:szCs w:val="28"/>
        </w:rPr>
      </w:pPr>
      <w:bookmarkStart w:id="3" w:name="bookmark28"/>
      <w:bookmarkStart w:id="4" w:name="bookmark29"/>
      <w:bookmarkStart w:id="5" w:name="bookmark31"/>
      <w:r w:rsidRPr="002F61E5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2F61E5">
        <w:rPr>
          <w:sz w:val="28"/>
          <w:szCs w:val="28"/>
        </w:rPr>
        <w:t xml:space="preserve">ИНФОРМАЦИОННОЕ ОБЕСПЕЧЕНИЕ РЕАЛИЗАЦИИ </w:t>
      </w:r>
      <w:r>
        <w:rPr>
          <w:sz w:val="28"/>
          <w:szCs w:val="28"/>
        </w:rPr>
        <w:t xml:space="preserve">РАБОЧЕЙ </w:t>
      </w:r>
      <w:r w:rsidRPr="002F61E5">
        <w:rPr>
          <w:sz w:val="28"/>
          <w:szCs w:val="28"/>
        </w:rPr>
        <w:t>ПРОГРАММЫ</w:t>
      </w:r>
      <w:bookmarkEnd w:id="3"/>
      <w:bookmarkEnd w:id="4"/>
      <w:bookmarkEnd w:id="5"/>
      <w:r>
        <w:rPr>
          <w:sz w:val="28"/>
          <w:szCs w:val="28"/>
        </w:rPr>
        <w:t xml:space="preserve"> </w:t>
      </w:r>
      <w:r w:rsidRPr="00BE32D3">
        <w:rPr>
          <w:sz w:val="28"/>
          <w:szCs w:val="28"/>
        </w:rPr>
        <w:t xml:space="preserve">ПМ.01 </w:t>
      </w:r>
      <w:r w:rsidRPr="00BE32D3">
        <w:rPr>
          <w:rFonts w:eastAsia="Calibri"/>
          <w:sz w:val="28"/>
          <w:szCs w:val="28"/>
          <w:shd w:val="clear" w:color="auto" w:fill="FFFFFF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b/>
          <w:sz w:val="28"/>
          <w:szCs w:val="28"/>
        </w:rPr>
        <w:t>Основные источники: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Российская Федерация. Законы. Градостроительный кодекс Российской Федерации [Электронный ресурс] : [ кодекс : принят Гос. Думой 22 дек. 2004 г. : одобрен Советом Федерации 24 дек. 2004 г.]. – Электрон. текстовые дан. – Режим доступа : http://www.consultant.ru/document/cons_doc_LAW_51040/, свободный (дата обращения : 17.01.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21. 204-2020 СПДС. Условные графические обозначения и изображения элементов генеральных планов и сооружений транспорта [Электронный ресурс]. – Введ. 01.01.2021. – М. : Стандартинформ, 2020. – Электрон. текстовые дан. – Режим доступа : https://docs.cntd.ru/document/1200174793, свободный (дата обращения : 15.01.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21.205-2016 СПДС. Условные обозначения элементов трубопроводных систем зданий и сооружений (с поправкой) [Электронный ресурс]. – Введ. 01.04.2017. – М. : Стандартинформ, 2020. – Электрон. текстовые дан. – Режим доступа : http://docs.cntd.ru/document/1200141109,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21.508-2020 СПДС. Правила выполнения рабочей документации генеральных планов предприятий, сооружений и жилищно-гражданских объектов [Электронный ресурс]. – Введ. 01.01.2021. – М. : Стандартинформ, 2020. – Электрон. текстовые дан. – Режим доступа : https://docs.cntd.ru/document/1200173795, свободный (дата обращения : 11.01.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28329-89 Озеленение городов. Термины и определения [Электронный ресурс]. – Введ. 01.01.1991. – М. : Госстандарт СССР, 1990. – 11 с. – Электрон. текстовые дан. – Режим доступа : http://docs.cntd.ru/document/gost-28329-89,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13857-95 Семена деревьев и кустарников. Посевные качества. Технические условия [Электронный ресурс]. – Введ. 01.06.1996. – М. : ИПК Издательство стандартов, 1996. – 16 с. – Электрон. текстовые дан. – Режим доступа : http://docs.cntd.ru/document/gost-13857-95,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>). 4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14161-86 Семена хвойных древесных пород. Посевные качества. Технические условия [Электронный ресурс]. – Введ. 01.07.1987. – М. : Госстандарт СССР, 1986. – 11 с. – Электрон. текстовые дан. – Режим доступа : http://docs.cntd.ru/document/1200025549,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lastRenderedPageBreak/>
        <w:t>8.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24909-81 Саженцы деревьев декоративных лиственных пород. Технические условия [Электронный ресурс]. – Введ. 01.01.1983. – М. : ИПК Издательство стандартов, 1998. – 7 с. – Электрон. текстовые дан. – Режим доступа : http://docs.cntd.ru/document/gost-24909-81,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25769-83 Саженцы деревьев хвойных пород для озеленения городов. Технические условия (с изменениями) [Электронный ресурс]. – Введ. 01.01.1984. – М. : ИПК Издательство стандартов, 1998. – 11 с. – Электрон. текстовые дан. – Режим доступа : http://docs.cntd.ru/document/1200025554,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26869-86 Саженцы декоративных кустарников. Технические условия (с изменениями) [Электронный ресурс]. – Введ. 01.04.1987. – М. : ИПК Издательство стандартов, 1996. – 12 с. – Режим доступа : http://docs.cntd.ru/document/gost-26869-86,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27610-88 Саженцы вечнозеленых лиственных деревьев и кустарников. Технические условия (с изменениями) [Электронный ресурс]. – Введ. 03.06.1989. – М. : ИПК Издательство стандартов, 1996. – 11 с. – Режим доступа : http://docs.cntd.ru/document/1200025558,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28055-89 Саженцы деревьев и кустарников. Садовые и архитектурные формы. Технические условия [Электронный ресурс]. – Введ. 01.07.1990. – М. : ИПК Издательство стандартов, 1989. – 19 с. – Режим доступа : http://docs.cntd.ru/document/1200025560,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28829-90 Саженцы декоративных деревьев и кустарников в контейнерах. Технические условия [Электронный ресурс]. – Введ. 01.01.1992. – М. : ИПК Издательство стандартов, 1991. – 10 с. – Режим доступа : http://docs.cntd.ru/document/1200025561/,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12260-81 Семена однолетних и двухлетних цветочных культур. Посевные качества. Технические условия (с изменениями) [Электронный ресурс]. – Введ. 03.06.1983. – М. : ИПК Издательство стандартов, 2004. – 15 с. – Режим доступа : http://docs.cntd.ru/document/gost-12260-81,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12420-81 Семена многолетних цветочных культур. Посевные качества. Технические условия (с изменением) [Электронный ресурс]. – Введ. 03.06.1982. – М. : ИПК Издательство стандартов, 2004. – 13 с. – Режим доступа : http://docs.cntd.ru/document/gost-12420-81,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 xml:space="preserve">ГОСТ 28849-90 Луковицы и клубнелуковицы цветочных культур. Технические условия [Электронный ресурс]. – Введ. 01.01.1992. – М. : ИПК Издательство стандартов, 2005. – 11 с. – Режим доступа : http://docs.cntd.ru/document/gost-28849-90, свободный (дата обращения : 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lastRenderedPageBreak/>
        <w:t>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28850-90 Корневища, клубни и другие вегетативные части растений цветочных культур. Технические условия [Электронный ресурс]. – Введ. 01.01.1992. – М. : ИПК Издательство стандартов, 2005. – 12 с. – Режим доступа : http://docs.cntd.ru/document/gost-28850-90,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28851-90 Черенки цветочных культур [Электронный ресурс]. – Введ. 01.01.1992. – М. : ИПК Издательство стандартов, 2005. – 6 с. – Режим доступа : http://docs.cntd.ru/document/gost-28851-90,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ГОСТ 28852-90 Рассада цветочных культур. Технические условия [Электронный ресурс]. – Введ. 01.01.1992. – М. : ИПК Издательство стандартов, 2005. – 10 с. – Режим доступа : http://docs.cntd.ru/document/gost-28852-90,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СП 42.13330.2016. Градостроительство. Планировка и застройка городских и сельских поселений [Электронный ресурс] : утв. прик. Мин. строит. и жил.-ком. хоз. РФ от 30 декабря 2016 г. N 1034/пр : Актуализированная редакция СНиП 2.07.01-89* : дата введ. 01.07.17 г. – Электрон. текстовые дан. – Режим доступа : https://docs.cntd.ru/document/456054209, свободный (дата обращения : 11.01.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СП 82.13330.2016. Благоустройство территорий [Электронный ресурс] : утв. Минстроем РФ 16.12.16 : Взамен СНиП III-10-75 : дата введ. 17.06.2017 г. – Электрон. текстовые дан. – Режим доступа : https://meganorm.ru/Data2/1/4293747/4293747629.htm, свободный (дата обращения : 15.01.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СП 32.13330.2018. Канализация. Наружные сети и сооружения [Электронный ресурс] : утв. прик. Мин. строит. и жил.-ком. хоз. РФ от 25 декабря 2018 г. N 860/пр : Взамен СНиП I I-32-74 : дата введ. 26.06.2019 г. – Электрон. текстовые дан. – Режим доступа : https://docs.cntd.ru/document/554820821, свободный (дата обращения : 13.01.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Бабич, Н. А. Интродуценты в зеленом строительстве северных городов [Текст] : монография / Н. А. Бабич, О. С. Залывская, Г. И. Травникова ; Федеральное агентство по образованию, Архангельский гос. технический ун-т. – Архангельск : Архангельский гос. технический ун-т, 2008. – 143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Бабич, Н. А. Интродуценты и экстразональные виды в антропогенной среде (на примере г. Вологды) [Текст] : монография / Н. А. Бабич, Е. Б. Карбасникова, И. С. Долинская ; М-во образования и науки Российской Федерации, Федеральное гос. авт. образовательное учреждение высш. проф. образования «Северный (Арктический) федеральный ун-т им. М. В. Ломоносова». – Архангельск : ИПЦ САФУ, 2012. – 183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 xml:space="preserve">Бобылева, О. Н. Цветочно-декоративные растения открытого грунта 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lastRenderedPageBreak/>
        <w:t>[Текст] : учебное пособие для использования в учебном процессе образовательных учреждений, реализующих программы начального профессионального образования / О. Н. Бобылева. – 2-е изд., стер. – М. : Академия, 2010. – 199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Винокуров, В. И. Машины и механизмы лесного и садово-паркового строительства [Текст] : Учеб. для вузов по спец. «Лес. хоз-во» и «Сад.-парк. и ландшафт. стр-во» направления подгот. дипломир. специалистов «Лес. хоз-во и ландшафт. стр-во» / В. И. Винокуров, Г. В. Силаев, А. А. Золотаревский ; под руководством В. И. Винокурова. – М. : Издательский центр «Академия», 2004. – 396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 xml:space="preserve">Владимиров, В. В. Инженерная подготовка и благоустройство городских территорий [Текст] / В. В. Владимиров [и др.]. – М. : Изд. «Архитектура». – 2004 г. – 236 с.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Горохов, В. А. Зеленая природа города [текст] : учеб. пособие для студентов вузов, обучающихся по специальности «Архитектура» / В. А. Горохов. – Изд. 2-е, доп. и перераб. – М. : Архитектура-С : ПФ Сашко, 2005 (ГУП ИПК Ульян. Дом печати). – 591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Грачева, А. В. Механизация и автоматизация работ в декоративном садоводстве [Текст] : учебное пособие / А. В. Грачева – М. : Форум : Инфра. – 2011. – 304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 xml:space="preserve">Донская, М. В. Декоративные растения открытого грунта / М. В. Донская. – М. : Т-во научных изданий КМК, 2019. – 170 с.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Дрогицкая, О. Р. Инженерное обустройство территории : учебник : для студентов учреждений высшего образования, обучающихся по направлению подготовки «Землеустройство и кадастры» / О. Р. Дрогицкая. – М. : : Академия, 2018. – 252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Кашкина, Л. В. Основы градостроительства : учебное пособие для образовательных учреждений сред. проф. образования по специальности 2901 «Архитектура» / Л. В. Кашкина. – М. : Гуманитарный изд. центр ВЛАДОС, 2005. – 246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Колбовский, Е. Ю. Ландшафтоведение [Текст] : учебное пособие для студентов высших учебных заведений, обучающихся по специальности 250203 «Садово-парковое и ландшафтное строительство» / Е. Ю. Колбовский. – 3-е изд., стер. – М. : Академия, 2008. – 478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Лежнева, Т. Н. Основы декоративного садоводства [Текст] : учебное пособие для использования в учебном процессе образовательных учреждений, реализующих программы среднего профессионального образования и профессиональной подготовки / Т. Н. Лежнева. – М. : Академия, 2011. – 76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Малаховец, П. М. Декоративные деревья и кустарники на Севере [Текст] / П. М. Малаховец, В. А. Тисова; Арханг. гос. техн. ун-т [и др.]. – Архангельск : Изд-во Арханг. гос. техн. унт-та, 2002. – 126, [1] с. : ил., портр.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 xml:space="preserve">Практическое пособие по озеленению городов и поселков Архангельской области [Текст] / П. М. Малаховец, В. А. Тисова, Г. И. Травникова, В. С. Цвиль. – Архангельск : Изд-во Арханг. гос. техн. унт-та, 1999. – 71 с.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lastRenderedPageBreak/>
        <w:t>15.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Соколова, Т. А. Декоративное растениеводство. Древоводство [Текст] : учебник для студентов, обучающихся по направлению «Ландшафтная архитектура» / Т. А. Соколова. – 5-е изд., испр. – М. : Академия, 2012. – 350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Соколова, Т. А. Декоративное растениеводство. Цветоводство [Текст] : учебник для студентов, обучающихся по направлению «Ландшафтная архитектура» / Т. А. Соколова, И. Ю. Бочкова. – М. : Академия, 2016. – 427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 xml:space="preserve">Теодоронский, В. С. Объекты ландшафтной архитектуры [Текст] : учебное пособие для студентов высших учебных заведений, обучающихся по специальности 250203 «Садово-парковое и ландшафтное строительство» / В. С. Теодоронский, И. О. Боговая ; Гос. образовательное учреждение высшего проф. образования «Московский гос. ун-т леса». – М. : Изд-во Моск. гос. ун-та леса, 2008. – 210 с. 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Теодоронский, В. С. Рекомендации по созданию, формированию и содержанию зеленых насаждений на магистралях, улицах, площадях (особенности благоустройства и озеленения) [Текст] / В. С. Теодоронский, В. Л. Машинский, А. А. Золотаревский ; М-во общ. и проф. образования Рос. Федерации, Моск. гос. ун-т леса, Фак. повышения квалификации, Каф. садово-паркового стр-ва. – М. : Изд-во Московского государственного университета леса, 1997. – 96 с.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Травникова, Г. И. Зеленое строительство [Текст] : методическое пособие по созданию и содержанию городских насаждений / Г. И. Травникова, В. В. Петрик ; Арх. гос. тех. ун-т. – Архангельск : Изд-во АГТУ, 2008. – Библиогр.: с. 39.</w:t>
      </w:r>
    </w:p>
    <w:p w:rsidR="00BE32D3" w:rsidRP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Тюльдюков, В. А. Газоноведение и озеленение населенных территорий [Текст] : учебное пособие для студентов высших учебных заведений по агрономическим специальностям / В. А. Тюльдюков, И. В. Кобозев,               Н. В. Парахин ; под ред. В. А. Тюльдюкова. – М. : КолосС, 2002. – 263 с.</w:t>
      </w:r>
    </w:p>
    <w:p w:rsidR="00BE32D3" w:rsidRDefault="00BE32D3" w:rsidP="00BE32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2D3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ab/>
        <w:t>Библиотека по цветоводству [Электронный ресурс] : [офиц. сайт] / Электрон. библ-ка. – Электрон. дан. – [Москва], Библиотека по цветоводству, [2001-2023]. – Режим доступа : http://flowerlib.ru/, свободный (дата обращения : 12.01.</w:t>
      </w:r>
      <w:r w:rsidR="00167E7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E32D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7807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Pr="00BE32D3" w:rsidRDefault="00BE32D3" w:rsidP="00BE32D3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D3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E32D3">
        <w:rPr>
          <w:rFonts w:ascii="Times New Roman" w:hAnsi="Times New Roman" w:cs="Times New Roman"/>
          <w:b/>
          <w:sz w:val="28"/>
          <w:szCs w:val="28"/>
        </w:rPr>
        <w:t xml:space="preserve"> МЕТОДИЧЕСКИЕ УКАЗАНИЯ ПО ПРОХОЖДЕНИЮ ПРОИЗВОДСТВЕННОЙ ПРАКТИКИ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57"/>
      <w:bookmarkStart w:id="7" w:name="bookmark58"/>
      <w:bookmarkStart w:id="8" w:name="bookmark59"/>
      <w:r w:rsidRPr="00BE32D3">
        <w:rPr>
          <w:rFonts w:ascii="Times New Roman" w:hAnsi="Times New Roman" w:cs="Times New Roman"/>
          <w:b/>
          <w:sz w:val="28"/>
          <w:szCs w:val="28"/>
        </w:rPr>
        <w:t xml:space="preserve">Содержание отчёта </w:t>
      </w:r>
      <w:bookmarkEnd w:id="6"/>
      <w:bookmarkEnd w:id="7"/>
      <w:bookmarkEnd w:id="8"/>
    </w:p>
    <w:p w:rsidR="00BE32D3" w:rsidRPr="00BE32D3" w:rsidRDefault="00BE32D3" w:rsidP="00BE32D3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2D3">
        <w:rPr>
          <w:rFonts w:ascii="Times New Roman" w:hAnsi="Times New Roman" w:cs="Times New Roman"/>
          <w:color w:val="000000"/>
          <w:sz w:val="28"/>
          <w:szCs w:val="28"/>
        </w:rPr>
        <w:t xml:space="preserve">Отчет по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color w:val="000000"/>
          <w:sz w:val="28"/>
          <w:szCs w:val="28"/>
        </w:rPr>
        <w:t xml:space="preserve">практике по </w:t>
      </w:r>
      <w:r w:rsidRPr="00BE32D3">
        <w:rPr>
          <w:rFonts w:ascii="Times New Roman" w:hAnsi="Times New Roman" w:cs="Times New Roman"/>
          <w:sz w:val="28"/>
          <w:szCs w:val="28"/>
        </w:rPr>
        <w:t>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32D3">
        <w:rPr>
          <w:rFonts w:ascii="Times New Roman" w:hAnsi="Times New Roman" w:cs="Times New Roman"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Pr="00BE32D3">
        <w:rPr>
          <w:rFonts w:ascii="Times New Roman" w:hAnsi="Times New Roman" w:cs="Times New Roman"/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:rsidR="00BE32D3" w:rsidRPr="00BE32D3" w:rsidRDefault="00BE32D3" w:rsidP="00BE32D3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2D3">
        <w:rPr>
          <w:rFonts w:ascii="Times New Roman" w:hAnsi="Times New Roman" w:cs="Times New Roman"/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BE32D3" w:rsidRPr="00BE32D3" w:rsidTr="00BE32D3">
        <w:trPr>
          <w:tblHeader/>
        </w:trPr>
        <w:tc>
          <w:tcPr>
            <w:tcW w:w="1088" w:type="dxa"/>
          </w:tcPr>
          <w:p w:rsidR="00BE32D3" w:rsidRPr="00BE32D3" w:rsidRDefault="00BE32D3" w:rsidP="00BE3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E32D3" w:rsidRPr="00BE32D3" w:rsidRDefault="00BE32D3" w:rsidP="00BE3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68" w:type="dxa"/>
          </w:tcPr>
          <w:p w:rsidR="00BE32D3" w:rsidRPr="00BE32D3" w:rsidRDefault="00BE32D3" w:rsidP="00BE32D3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BE32D3" w:rsidRPr="00BE32D3" w:rsidRDefault="00BE32D3" w:rsidP="00BE32D3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лист отчета по </w:t>
            </w:r>
            <w:r w:rsidRPr="00BE32D3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BE32D3" w:rsidRPr="00BE32D3" w:rsidRDefault="00BE32D3" w:rsidP="00BE3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BE32D3" w:rsidRPr="00BE32D3" w:rsidRDefault="00BE32D3" w:rsidP="00BE3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прохождения практики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BE32D3" w:rsidRPr="00BE32D3" w:rsidRDefault="00BE32D3" w:rsidP="00BE3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Индивидуальное  задание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</w:tcPr>
          <w:p w:rsidR="00BE32D3" w:rsidRPr="00BE32D3" w:rsidRDefault="00BE32D3" w:rsidP="00BE32D3">
            <w:pPr>
              <w:tabs>
                <w:tab w:val="num" w:pos="1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Аттестационный лист по </w:t>
            </w:r>
            <w:r w:rsidRPr="00BE32D3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производственной</w:t>
            </w: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E32D3" w:rsidRPr="00BE32D3" w:rsidRDefault="00BE32D3" w:rsidP="00BE32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E32D3" w:rsidRPr="00BE32D3" w:rsidRDefault="00BE32D3" w:rsidP="00BE3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E32D3" w:rsidRPr="00BE32D3" w:rsidRDefault="00BE32D3" w:rsidP="00BE3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E32D3" w:rsidRPr="00BE32D3" w:rsidRDefault="00BE32D3" w:rsidP="00BE3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Описательная часть отчета</w:t>
            </w:r>
          </w:p>
        </w:tc>
      </w:tr>
      <w:tr w:rsidR="00BE32D3" w:rsidRPr="00BE32D3" w:rsidTr="00BE32D3">
        <w:tc>
          <w:tcPr>
            <w:tcW w:w="1088" w:type="dxa"/>
          </w:tcPr>
          <w:p w:rsidR="00BE32D3" w:rsidRPr="00BE32D3" w:rsidRDefault="00BE32D3" w:rsidP="00BE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BE32D3" w:rsidRPr="00BE32D3" w:rsidRDefault="00BE32D3" w:rsidP="00BE32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2D3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</w:tbl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BE32D3" w:rsidRPr="00BE32D3" w:rsidRDefault="00BE32D3" w:rsidP="00BE32D3">
      <w:pPr>
        <w:keepNext/>
        <w:spacing w:after="0" w:line="240" w:lineRule="auto"/>
        <w:jc w:val="center"/>
        <w:outlineLvl w:val="2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BE32D3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Структура отчета по</w:t>
      </w:r>
      <w:r w:rsidRPr="00BE32D3">
        <w:rPr>
          <w:rFonts w:ascii="Times New Roman" w:eastAsia="TimesNewRomanPS-BoldMT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E32D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производственной практике по </w:t>
      </w:r>
    </w:p>
    <w:p w:rsidR="00BE32D3" w:rsidRDefault="00BE32D3" w:rsidP="00BE32D3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E32D3">
        <w:rPr>
          <w:rFonts w:ascii="Times New Roman" w:hAnsi="Times New Roman" w:cs="Times New Roman"/>
          <w:b/>
          <w:sz w:val="28"/>
          <w:szCs w:val="28"/>
        </w:rPr>
        <w:t>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32D3">
        <w:rPr>
          <w:sz w:val="28"/>
          <w:szCs w:val="28"/>
        </w:rPr>
        <w:t xml:space="preserve"> </w:t>
      </w:r>
      <w:r w:rsidRPr="00B86C79">
        <w:rPr>
          <w:rFonts w:ascii="Times New Roman" w:hAnsi="Times New Roman" w:cs="Times New Roman"/>
          <w:b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2D3" w:rsidRPr="00BE32D3" w:rsidRDefault="00BE32D3" w:rsidP="00BE32D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практике составляется индивидуально каждым обучающимся и должен отражать его деятельность в период практики.</w:t>
      </w:r>
    </w:p>
    <w:p w:rsidR="00BE32D3" w:rsidRPr="00BE32D3" w:rsidRDefault="00BE32D3" w:rsidP="00BE32D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BE32D3">
        <w:rPr>
          <w:rFonts w:ascii="Times New Roman" w:hAnsi="Times New Roman" w:cs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профессии.</w:t>
      </w:r>
    </w:p>
    <w:p w:rsidR="00BE32D3" w:rsidRPr="00BE32D3" w:rsidRDefault="00BE32D3" w:rsidP="00BE32D3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BE32D3" w:rsidRPr="00BE32D3" w:rsidRDefault="00BE32D3" w:rsidP="00BE32D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Объем отчета – 10-15 страниц. Список документов, нормативных и </w:t>
      </w:r>
      <w:r w:rsidRPr="00BE32D3">
        <w:rPr>
          <w:rFonts w:ascii="Times New Roman" w:hAnsi="Times New Roman" w:cs="Times New Roman"/>
          <w:sz w:val="28"/>
          <w:szCs w:val="28"/>
        </w:rPr>
        <w:lastRenderedPageBreak/>
        <w:t>инструктивных материалов и литературы в основной объем отчета не включаются.</w:t>
      </w:r>
    </w:p>
    <w:p w:rsidR="00BE32D3" w:rsidRPr="00BE32D3" w:rsidRDefault="00BE32D3" w:rsidP="00BE3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BE32D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 (Times New Roman),               с межстрочным интервалом – 1,5. Требования к полям: левое – 30 мм, правое – 10 мм, верхнее – 20 мм, нижнее – 20 мм.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Абзацный отступ составляет 1,25 см. Текст выравнивается по ширине. 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Оригинал 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отчета по практике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BE32D3">
        <w:rPr>
          <w:rFonts w:ascii="Times New Roman" w:hAnsi="Times New Roman" w:cs="Times New Roman"/>
          <w:sz w:val="28"/>
          <w:szCs w:val="28"/>
        </w:rPr>
        <w:t>н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BE32D3">
        <w:rPr>
          <w:rFonts w:ascii="Times New Roman" w:hAnsi="Times New Roman" w:cs="Times New Roman"/>
          <w:sz w:val="28"/>
          <w:szCs w:val="28"/>
        </w:rPr>
        <w:t>о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дной </w:t>
      </w:r>
      <w:r w:rsidRPr="00BE32D3">
        <w:rPr>
          <w:rFonts w:ascii="Times New Roman" w:hAnsi="Times New Roman" w:cs="Times New Roman"/>
          <w:sz w:val="28"/>
          <w:szCs w:val="28"/>
        </w:rPr>
        <w:t>с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тороне </w:t>
      </w:r>
      <w:r w:rsidRPr="00BE32D3">
        <w:rPr>
          <w:rFonts w:ascii="Times New Roman" w:hAnsi="Times New Roman" w:cs="Times New Roman"/>
          <w:sz w:val="28"/>
          <w:szCs w:val="28"/>
        </w:rPr>
        <w:t>лист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BE32D3">
        <w:rPr>
          <w:rFonts w:ascii="Times New Roman" w:hAnsi="Times New Roman" w:cs="Times New Roman"/>
          <w:sz w:val="28"/>
          <w:szCs w:val="28"/>
        </w:rPr>
        <w:t>б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елой односортной </w:t>
      </w:r>
      <w:r w:rsidRPr="00BE32D3">
        <w:rPr>
          <w:rFonts w:ascii="Times New Roman" w:hAnsi="Times New Roman" w:cs="Times New Roman"/>
          <w:sz w:val="28"/>
          <w:szCs w:val="28"/>
        </w:rPr>
        <w:t>б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умаги </w:t>
      </w:r>
      <w:r w:rsidRPr="00BE32D3">
        <w:rPr>
          <w:rFonts w:ascii="Times New Roman" w:hAnsi="Times New Roman" w:cs="Times New Roman"/>
          <w:sz w:val="28"/>
          <w:szCs w:val="28"/>
        </w:rPr>
        <w:t>ф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ормата </w:t>
      </w:r>
      <w:r w:rsidRPr="00BE32D3">
        <w:rPr>
          <w:rFonts w:ascii="Times New Roman" w:hAnsi="Times New Roman" w:cs="Times New Roman"/>
          <w:sz w:val="28"/>
          <w:szCs w:val="28"/>
        </w:rPr>
        <w:t>А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BE32D3">
        <w:rPr>
          <w:rFonts w:ascii="Times New Roman" w:hAnsi="Times New Roman" w:cs="Times New Roman"/>
          <w:sz w:val="28"/>
          <w:szCs w:val="28"/>
        </w:rPr>
        <w:t>(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размером </w:t>
      </w:r>
      <w:r w:rsidRPr="00BE32D3">
        <w:rPr>
          <w:rFonts w:ascii="Times New Roman" w:hAnsi="Times New Roman" w:cs="Times New Roman"/>
          <w:sz w:val="28"/>
          <w:szCs w:val="28"/>
        </w:rPr>
        <w:t>2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10х297 </w:t>
      </w:r>
      <w:r w:rsidRPr="00BE32D3">
        <w:rPr>
          <w:rFonts w:ascii="Times New Roman" w:hAnsi="Times New Roman" w:cs="Times New Roman"/>
          <w:sz w:val="28"/>
          <w:szCs w:val="28"/>
        </w:rPr>
        <w:t>м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м). </w:t>
      </w:r>
    </w:p>
    <w:p w:rsidR="00BE32D3" w:rsidRPr="00BE32D3" w:rsidRDefault="00BE32D3" w:rsidP="00BE32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Текст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ечатается </w:t>
      </w:r>
      <w:r w:rsidRPr="00BE32D3">
        <w:rPr>
          <w:rFonts w:ascii="Times New Roman" w:hAnsi="Times New Roman" w:cs="Times New Roman"/>
          <w:sz w:val="28"/>
          <w:szCs w:val="28"/>
        </w:rPr>
        <w:t>в т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екстовом </w:t>
      </w:r>
      <w:r w:rsidRPr="00BE32D3">
        <w:rPr>
          <w:rFonts w:ascii="Times New Roman" w:hAnsi="Times New Roman" w:cs="Times New Roman"/>
          <w:sz w:val="28"/>
          <w:szCs w:val="28"/>
        </w:rPr>
        <w:t>р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едакторе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icrosoft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ord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or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indows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           Тип </w:t>
      </w:r>
      <w:r w:rsidRPr="00BE32D3">
        <w:rPr>
          <w:rFonts w:ascii="Times New Roman" w:hAnsi="Times New Roman" w:cs="Times New Roman"/>
          <w:sz w:val="28"/>
          <w:szCs w:val="28"/>
        </w:rPr>
        <w:t>ш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рифта: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BE32D3">
        <w:rPr>
          <w:rFonts w:ascii="Times New Roman" w:hAnsi="Times New Roman" w:cs="Times New Roman"/>
          <w:noProof/>
          <w:sz w:val="28"/>
          <w:szCs w:val="28"/>
        </w:rPr>
        <w:t>.</w:t>
      </w:r>
      <w:r w:rsidRPr="00BE32D3">
        <w:rPr>
          <w:rFonts w:ascii="Times New Roman" w:hAnsi="Times New Roman" w:cs="Times New Roman"/>
          <w:sz w:val="28"/>
          <w:szCs w:val="28"/>
        </w:rPr>
        <w:t>Д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BE32D3">
        <w:rPr>
          <w:rFonts w:ascii="Times New Roman" w:hAnsi="Times New Roman" w:cs="Times New Roman"/>
          <w:sz w:val="28"/>
          <w:szCs w:val="28"/>
        </w:rPr>
        <w:t>о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сновного </w:t>
      </w:r>
      <w:r w:rsidRPr="00BE32D3">
        <w:rPr>
          <w:rFonts w:ascii="Times New Roman" w:hAnsi="Times New Roman" w:cs="Times New Roman"/>
          <w:sz w:val="28"/>
          <w:szCs w:val="28"/>
        </w:rPr>
        <w:t>т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екста </w:t>
      </w:r>
      <w:r w:rsidRPr="00BE32D3">
        <w:rPr>
          <w:rFonts w:ascii="Times New Roman" w:hAnsi="Times New Roman" w:cs="Times New Roman"/>
          <w:sz w:val="28"/>
          <w:szCs w:val="28"/>
        </w:rPr>
        <w:t>р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BE32D3">
        <w:rPr>
          <w:rFonts w:ascii="Times New Roman" w:hAnsi="Times New Roman" w:cs="Times New Roman"/>
          <w:sz w:val="28"/>
          <w:szCs w:val="28"/>
        </w:rPr>
        <w:t>1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BE32D3">
        <w:rPr>
          <w:rFonts w:ascii="Times New Roman" w:hAnsi="Times New Roman" w:cs="Times New Roman"/>
          <w:sz w:val="28"/>
          <w:szCs w:val="28"/>
        </w:rPr>
        <w:t>о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бычный. 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E32D3">
        <w:rPr>
          <w:rFonts w:ascii="Times New Roman" w:hAnsi="Times New Roman" w:cs="Times New Roman"/>
          <w:b/>
          <w:noProof/>
          <w:sz w:val="28"/>
          <w:szCs w:val="28"/>
        </w:rPr>
        <w:t>Заголовки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Pr="00BE32D3">
        <w:rPr>
          <w:rFonts w:ascii="Times New Roman" w:hAnsi="Times New Roman" w:cs="Times New Roman"/>
          <w:bCs/>
          <w:sz w:val="28"/>
          <w:szCs w:val="28"/>
        </w:rPr>
        <w:t>з</w:t>
      </w:r>
      <w:r w:rsidRPr="00BE32D3">
        <w:rPr>
          <w:rFonts w:ascii="Times New Roman" w:hAnsi="Times New Roman" w:cs="Times New Roman"/>
          <w:bCs/>
          <w:noProof/>
          <w:sz w:val="28"/>
          <w:szCs w:val="28"/>
        </w:rPr>
        <w:t xml:space="preserve">аголовков </w:t>
      </w:r>
      <w:r w:rsidRPr="00BE32D3">
        <w:rPr>
          <w:rFonts w:ascii="Times New Roman" w:hAnsi="Times New Roman" w:cs="Times New Roman"/>
          <w:bCs/>
          <w:sz w:val="28"/>
          <w:szCs w:val="28"/>
        </w:rPr>
        <w:t>р</w:t>
      </w:r>
      <w:r w:rsidRPr="00BE32D3">
        <w:rPr>
          <w:rFonts w:ascii="Times New Roman" w:hAnsi="Times New Roman" w:cs="Times New Roman"/>
          <w:bCs/>
          <w:noProof/>
          <w:sz w:val="28"/>
          <w:szCs w:val="28"/>
        </w:rPr>
        <w:t xml:space="preserve">азделов </w:t>
      </w:r>
      <w:r w:rsidRPr="00BE32D3">
        <w:rPr>
          <w:rFonts w:ascii="Times New Roman" w:hAnsi="Times New Roman" w:cs="Times New Roman"/>
          <w:sz w:val="28"/>
          <w:szCs w:val="28"/>
        </w:rPr>
        <w:t>р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азмер шрифта </w:t>
      </w:r>
      <w:r w:rsidRPr="00BE32D3">
        <w:rPr>
          <w:rFonts w:ascii="Times New Roman" w:hAnsi="Times New Roman" w:cs="Times New Roman"/>
          <w:sz w:val="28"/>
          <w:szCs w:val="28"/>
        </w:rPr>
        <w:t>1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BE32D3">
        <w:rPr>
          <w:rFonts w:ascii="Times New Roman" w:hAnsi="Times New Roman" w:cs="Times New Roman"/>
          <w:sz w:val="28"/>
          <w:szCs w:val="28"/>
        </w:rPr>
        <w:t>Заголовки разделов выравнивают по центру без абзацного отступа</w:t>
      </w:r>
      <w:r w:rsidRPr="00BE32D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Ш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рифт </w:t>
      </w:r>
      <w:r w:rsidRPr="00BE32D3">
        <w:rPr>
          <w:rFonts w:ascii="Times New Roman" w:hAnsi="Times New Roman" w:cs="Times New Roman"/>
          <w:sz w:val="28"/>
          <w:szCs w:val="28"/>
        </w:rPr>
        <w:t>загол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овков </w:t>
      </w:r>
      <w:r w:rsidRPr="00BE32D3">
        <w:rPr>
          <w:rFonts w:ascii="Times New Roman" w:hAnsi="Times New Roman" w:cs="Times New Roman"/>
          <w:bCs/>
          <w:sz w:val="28"/>
          <w:szCs w:val="28"/>
        </w:rPr>
        <w:t>п</w:t>
      </w:r>
      <w:r w:rsidRPr="00BE32D3">
        <w:rPr>
          <w:rFonts w:ascii="Times New Roman" w:hAnsi="Times New Roman" w:cs="Times New Roman"/>
          <w:bCs/>
          <w:noProof/>
          <w:sz w:val="28"/>
          <w:szCs w:val="28"/>
        </w:rPr>
        <w:t>одразделов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BE32D3">
        <w:rPr>
          <w:rFonts w:ascii="Times New Roman" w:hAnsi="Times New Roman" w:cs="Times New Roman"/>
          <w:sz w:val="28"/>
          <w:szCs w:val="28"/>
        </w:rPr>
        <w:t>р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BE32D3">
        <w:rPr>
          <w:rFonts w:ascii="Times New Roman" w:hAnsi="Times New Roman" w:cs="Times New Roman"/>
          <w:sz w:val="28"/>
          <w:szCs w:val="28"/>
        </w:rPr>
        <w:t>1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4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. т.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олужирный, </w:t>
      </w:r>
      <w:r w:rsidRPr="00BE32D3">
        <w:rPr>
          <w:rFonts w:ascii="Times New Roman" w:hAnsi="Times New Roman" w:cs="Times New Roman"/>
          <w:sz w:val="28"/>
          <w:szCs w:val="28"/>
        </w:rPr>
        <w:t xml:space="preserve">выравниваются по центру без абзацного отступа.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конце заголовков точки не ставятся.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BE32D3" w:rsidRPr="00BE32D3" w:rsidRDefault="00BE32D3" w:rsidP="00BE32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BE32D3" w:rsidRPr="00BE32D3" w:rsidRDefault="00BE32D3" w:rsidP="00BE32D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Между текстом и следующим подразделом имеется две свободные строки с межстрочным 1,5 интервалом.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В тексте ничего не подчеркивается, курсивом не выделяется.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BE32D3">
        <w:rPr>
          <w:rFonts w:ascii="Times New Roman" w:hAnsi="Times New Roman" w:cs="Times New Roman"/>
          <w:noProof/>
          <w:sz w:val="28"/>
          <w:szCs w:val="28"/>
        </w:rPr>
        <w:t>Оформление: шрифт</w:t>
      </w:r>
      <w:r w:rsidRPr="00BE32D3">
        <w:rPr>
          <w:rFonts w:ascii="Times New Roman" w:hAnsi="Times New Roman" w:cs="Times New Roman"/>
          <w:sz w:val="28"/>
          <w:szCs w:val="28"/>
        </w:rPr>
        <w:t>1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6 </w:t>
      </w:r>
      <w:r w:rsidRPr="00BE32D3">
        <w:rPr>
          <w:rFonts w:ascii="Times New Roman" w:hAnsi="Times New Roman" w:cs="Times New Roman"/>
          <w:sz w:val="28"/>
          <w:szCs w:val="28"/>
        </w:rPr>
        <w:t>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. т.,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imes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ew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E32D3">
        <w:rPr>
          <w:rFonts w:ascii="Times New Roman" w:hAnsi="Times New Roman" w:cs="Times New Roman"/>
          <w:noProof/>
          <w:sz w:val="28"/>
          <w:szCs w:val="28"/>
          <w:lang w:val="en-US"/>
        </w:rPr>
        <w:t>oman</w:t>
      </w:r>
      <w:r w:rsidRPr="00BE32D3">
        <w:rPr>
          <w:rFonts w:ascii="Times New Roman" w:hAnsi="Times New Roman" w:cs="Times New Roman"/>
          <w:noProof/>
          <w:sz w:val="28"/>
          <w:szCs w:val="28"/>
        </w:rPr>
        <w:t>,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</w:t>
      </w:r>
      <w:r w:rsidRPr="00BE32D3">
        <w:rPr>
          <w:rFonts w:ascii="Times New Roman" w:hAnsi="Times New Roman" w:cs="Times New Roman"/>
          <w:noProof/>
          <w:sz w:val="28"/>
          <w:szCs w:val="28"/>
        </w:rPr>
        <w:t xml:space="preserve">олужирный, буквы строчные. </w:t>
      </w:r>
      <w:r w:rsidRPr="00BE32D3">
        <w:rPr>
          <w:rFonts w:ascii="Times New Roman" w:hAnsi="Times New Roman" w:cs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BE32D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Страницы, которые не нумеруются:</w:t>
      </w:r>
    </w:p>
    <w:p w:rsidR="00BE32D3" w:rsidRPr="00BE32D3" w:rsidRDefault="00BE32D3" w:rsidP="00BE32D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титульный лист;</w:t>
      </w:r>
    </w:p>
    <w:p w:rsidR="00BE32D3" w:rsidRPr="00BE32D3" w:rsidRDefault="00BE32D3" w:rsidP="00BE32D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лист задания;</w:t>
      </w:r>
    </w:p>
    <w:p w:rsidR="00BE32D3" w:rsidRPr="00BE32D3" w:rsidRDefault="00BE32D3" w:rsidP="00BE32D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календарный план;</w:t>
      </w:r>
    </w:p>
    <w:p w:rsidR="00BE32D3" w:rsidRPr="00BE32D3" w:rsidRDefault="00BE32D3" w:rsidP="00BE32D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содержание.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Реальная нумерация начинается с раздела «введение».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Каждый раздел начинается с новой страницы.</w:t>
      </w:r>
      <w:r w:rsidRPr="00BE32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Подразделы начинать с новой страницы не целесообразно. 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Перечисления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lastRenderedPageBreak/>
        <w:t>В тексте отчета могут быть приведены перечисления. Перечисления выделяют в тексте абзацным отступом, который используют только в первой строке. Перед каждой позицией перечисления ставят тире «–». 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sz w:val="28"/>
          <w:szCs w:val="28"/>
        </w:rPr>
        <w:t>Формулы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риведении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ц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ифрового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атериала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спользоваться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а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рабские цифры,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з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бщепринятой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умерации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варталов,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полугод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ий,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оторые обозначаются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имскими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ц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ифрами.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имские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ц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ифры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аты,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обоз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начаемые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а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рабскими цифрами,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опровождаться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адежными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оконч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аниями.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оличественные числительные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акже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б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ез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адежных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кончаний. </w:t>
      </w:r>
      <w:r w:rsidRPr="00BE32D3">
        <w:rPr>
          <w:rFonts w:ascii="Times New Roman" w:eastAsia="Calibri" w:hAnsi="Times New Roman" w:cs="Times New Roman"/>
          <w:sz w:val="28"/>
          <w:szCs w:val="28"/>
        </w:rPr>
        <w:t>Е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сли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необходимо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ривести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еличин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дной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ой </w:t>
      </w:r>
      <w:r w:rsidRPr="00BE32D3">
        <w:rPr>
          <w:rFonts w:ascii="Times New Roman" w:eastAsia="Calibri" w:hAnsi="Times New Roman" w:cs="Times New Roman"/>
          <w:sz w:val="28"/>
          <w:szCs w:val="28"/>
        </w:rPr>
        <w:t>ж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азмерности,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е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указывается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числ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noProof/>
          <w:sz w:val="28"/>
          <w:szCs w:val="28"/>
        </w:rPr>
        <w:t>Знаки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Такие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з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№»,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«%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ишутся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ловами: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«ном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ер», «процент» (…..денежные средства 0,87 процента).</w:t>
      </w:r>
      <w:r w:rsidRPr="00BE32D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BE32D3">
        <w:rPr>
          <w:rFonts w:ascii="Times New Roman" w:eastAsia="Calibri" w:hAnsi="Times New Roman" w:cs="Times New Roman"/>
          <w:sz w:val="28"/>
          <w:szCs w:val="28"/>
        </w:rPr>
        <w:t>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атематические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з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наки,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акие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+»,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-»,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=»,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&gt;»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 далее,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спользуются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ф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ормулах.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пис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ать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ловами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плюс», «минус»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.п.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 xml:space="preserve">Приведенные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сновном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ексте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г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олжны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соп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ровождаться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а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нализом. </w:t>
      </w:r>
      <w:r w:rsidRPr="00BE32D3">
        <w:rPr>
          <w:rFonts w:ascii="Times New Roman" w:eastAsia="Calibri" w:hAnsi="Times New Roman" w:cs="Times New Roman"/>
          <w:sz w:val="28"/>
          <w:szCs w:val="28"/>
        </w:rPr>
        <w:t>Г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ромоздкие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аблицы,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исунки,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г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рафики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ные материалы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бычно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риложениями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отчету</w:t>
      </w:r>
      <w:r w:rsidRPr="00BE32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424F">
        <w:rPr>
          <w:rFonts w:ascii="Times New Roman" w:eastAsia="Calibri" w:hAnsi="Times New Roman" w:cs="Times New Roman"/>
          <w:noProof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 располагаются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Список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источник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ов». В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ексте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 них делают ссылки.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noProof/>
          <w:sz w:val="28"/>
          <w:szCs w:val="28"/>
        </w:rPr>
        <w:t>Приложение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Times New Roman. </w:t>
      </w: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sz w:val="28"/>
          <w:szCs w:val="28"/>
        </w:rPr>
        <w:t>Иллюстрация (рисунок)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Иллюстрации</w:t>
      </w:r>
      <w:r w:rsidRPr="00BE32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BE32D3" w:rsidRPr="00BE32D3" w:rsidRDefault="00BE32D3" w:rsidP="00BE32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Ссылки </w:t>
      </w:r>
      <w:r w:rsidRPr="00BE32D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а </w:t>
      </w:r>
      <w:r w:rsidRPr="00BE32D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>сточники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Ссылки </w:t>
      </w:r>
      <w:r w:rsidRPr="00BE32D3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а </w:t>
      </w:r>
      <w:r w:rsidRPr="00BE32D3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сточники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у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казывать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орядковым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омером,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оторым он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пределяется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труктурном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«</w:t>
      </w:r>
      <w:r w:rsidRPr="00BE32D3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C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писок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спользованных источников». Номер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ыделяют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вумя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вадратными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кобками.</w:t>
      </w:r>
    </w:p>
    <w:p w:rsidR="00BE32D3" w:rsidRPr="00BE32D3" w:rsidRDefault="00BE32D3" w:rsidP="00BE32D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Пример: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hAnsi="Times New Roman" w:cs="Times New Roman"/>
          <w:color w:val="000000" w:themeColor="text1"/>
          <w:sz w:val="28"/>
          <w:szCs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BE32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[11].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При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сылках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одразделы,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риложения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ледует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ука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зывать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орядковый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омер,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апример: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«............в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азделе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3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«........в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риложении А».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>Примеры</w:t>
      </w:r>
      <w:r w:rsidRPr="00BE32D3">
        <w:rPr>
          <w:rFonts w:ascii="Times New Roman" w:eastAsia="Calibri" w:hAnsi="Times New Roman" w:cs="Times New Roman"/>
          <w:b/>
          <w:bCs/>
          <w:iCs/>
          <w:noProof/>
          <w:sz w:val="28"/>
          <w:szCs w:val="28"/>
        </w:rPr>
        <w:t xml:space="preserve"> </w:t>
      </w:r>
      <w:r w:rsidRPr="00BE32D3">
        <w:rPr>
          <w:rFonts w:ascii="Times New Roman" w:eastAsia="Calibri" w:hAnsi="Times New Roman" w:cs="Times New Roman"/>
          <w:sz w:val="28"/>
          <w:szCs w:val="28"/>
        </w:rPr>
        <w:t>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огут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б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ыть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лучаях,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огда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оясняют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тре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бования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окумента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пособствуют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б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олее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раткому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зложению.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Примеры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азмещают,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умеруют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формляют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 же,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римечания.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Сокращения </w:t>
      </w:r>
      <w:r w:rsidRPr="00BE32D3">
        <w:rPr>
          <w:rFonts w:ascii="Times New Roman" w:eastAsia="Calibri" w:hAnsi="Times New Roman" w:cs="Times New Roman"/>
          <w:bCs/>
          <w:iCs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лов в </w:t>
      </w:r>
      <w:r w:rsidRPr="00BE32D3">
        <w:rPr>
          <w:rFonts w:ascii="Times New Roman" w:eastAsia="Calibri" w:hAnsi="Times New Roman" w:cs="Times New Roman"/>
          <w:bCs/>
          <w:iCs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bCs/>
          <w:iCs/>
          <w:noProof/>
          <w:sz w:val="28"/>
          <w:szCs w:val="28"/>
        </w:rPr>
        <w:t xml:space="preserve">ексте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опускаются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з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сключением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собых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случа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ев,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риведенных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равилах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б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иблиографического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писания.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апример,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допускают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ледующие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окращения: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е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сть - 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.е.,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алее - 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.д.,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ому подобное - 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 т.п.,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ругие - 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д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г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од </w:t>
      </w:r>
      <w:r w:rsidRPr="00BE32D3">
        <w:rPr>
          <w:rFonts w:ascii="Times New Roman" w:eastAsia="Calibri" w:hAnsi="Times New Roman" w:cs="Times New Roman"/>
          <w:sz w:val="28"/>
          <w:szCs w:val="28"/>
        </w:rPr>
        <w:t>(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годы) -  </w:t>
      </w:r>
      <w:r w:rsidRPr="00BE32D3">
        <w:rPr>
          <w:rFonts w:ascii="Times New Roman" w:eastAsia="Calibri" w:hAnsi="Times New Roman" w:cs="Times New Roman"/>
          <w:sz w:val="28"/>
          <w:szCs w:val="28"/>
        </w:rPr>
        <w:t>г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BE32D3">
        <w:rPr>
          <w:rFonts w:ascii="Times New Roman" w:eastAsia="Calibri" w:hAnsi="Times New Roman" w:cs="Times New Roman"/>
          <w:sz w:val="28"/>
          <w:szCs w:val="28"/>
        </w:rPr>
        <w:t>(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гг.),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ысячи,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иллионы,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иллиарды  -  тыс.,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лн., млрд.,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убли - 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опейки - 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оп.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азрешается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рименение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у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зкоспециализированных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деталь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ной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асшифровкой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ервого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у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поминания.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Пример: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ОАО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(открытое акционерное общество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)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lastRenderedPageBreak/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екомендуется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водить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обственные сокращения обозначений 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и терминов.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Если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аботе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риводится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яд </w:t>
      </w:r>
      <w:r w:rsidRPr="00BE32D3">
        <w:rPr>
          <w:rFonts w:ascii="Times New Roman" w:eastAsia="Calibri" w:hAnsi="Times New Roman" w:cs="Times New Roman"/>
          <w:sz w:val="28"/>
          <w:szCs w:val="28"/>
        </w:rPr>
        <w:t>ч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исловых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з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начений,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меющих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дну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у </w:t>
      </w:r>
      <w:r w:rsidRPr="00BE32D3">
        <w:rPr>
          <w:rFonts w:ascii="Times New Roman" w:eastAsia="Calibri" w:hAnsi="Times New Roman" w:cs="Times New Roman"/>
          <w:sz w:val="28"/>
          <w:szCs w:val="28"/>
        </w:rPr>
        <w:t>ж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е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диницу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е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у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казывают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олько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онце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оследнего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ч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ислового </w:t>
      </w:r>
      <w:r w:rsidRPr="00BE32D3">
        <w:rPr>
          <w:rFonts w:ascii="Times New Roman" w:eastAsia="Calibri" w:hAnsi="Times New Roman" w:cs="Times New Roman"/>
          <w:sz w:val="28"/>
          <w:szCs w:val="28"/>
        </w:rPr>
        <w:t>з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начения.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Пример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:</w:t>
      </w:r>
      <w:r w:rsidRPr="00BE32D3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BE32D3">
        <w:rPr>
          <w:rFonts w:ascii="Times New Roman" w:eastAsia="Calibri" w:hAnsi="Times New Roman" w:cs="Times New Roman"/>
          <w:sz w:val="28"/>
          <w:szCs w:val="28"/>
        </w:rPr>
        <w:t>1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25, </w:t>
      </w:r>
      <w:r w:rsidRPr="00BE32D3">
        <w:rPr>
          <w:rFonts w:ascii="Times New Roman" w:eastAsia="Calibri" w:hAnsi="Times New Roman" w:cs="Times New Roman"/>
          <w:sz w:val="28"/>
          <w:szCs w:val="28"/>
        </w:rPr>
        <w:t>3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47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9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63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ыс.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уб.,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ли </w:t>
      </w:r>
      <w:r w:rsidRPr="00BE32D3">
        <w:rPr>
          <w:rFonts w:ascii="Times New Roman" w:eastAsia="Calibri" w:hAnsi="Times New Roman" w:cs="Times New Roman"/>
          <w:sz w:val="28"/>
          <w:szCs w:val="28"/>
        </w:rPr>
        <w:t>1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4, </w:t>
      </w:r>
      <w:r w:rsidRPr="00BE32D3">
        <w:rPr>
          <w:rFonts w:ascii="Times New Roman" w:eastAsia="Calibri" w:hAnsi="Times New Roman" w:cs="Times New Roman"/>
          <w:sz w:val="28"/>
          <w:szCs w:val="28"/>
        </w:rPr>
        <w:t>4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9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 7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8%.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Единицы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окращенно. 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Пример:</w:t>
      </w:r>
      <w:r w:rsidRPr="00BE32D3">
        <w:rPr>
          <w:rFonts w:ascii="Times New Roman" w:eastAsia="Calibri" w:hAnsi="Times New Roman" w:cs="Times New Roman"/>
          <w:b/>
          <w:i/>
          <w:noProof/>
          <w:sz w:val="28"/>
          <w:szCs w:val="28"/>
        </w:rPr>
        <w:t xml:space="preserve"> </w:t>
      </w:r>
      <w:r w:rsidRPr="00BE32D3">
        <w:rPr>
          <w:rFonts w:ascii="Times New Roman" w:eastAsia="Calibri" w:hAnsi="Times New Roman" w:cs="Times New Roman"/>
          <w:sz w:val="28"/>
          <w:szCs w:val="28"/>
        </w:rPr>
        <w:t>ц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ентнер - </w:t>
      </w:r>
      <w:r w:rsidRPr="00BE32D3">
        <w:rPr>
          <w:rFonts w:ascii="Times New Roman" w:eastAsia="Calibri" w:hAnsi="Times New Roman" w:cs="Times New Roman"/>
          <w:sz w:val="28"/>
          <w:szCs w:val="28"/>
        </w:rPr>
        <w:t>ц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онна -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т,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 минута - </w:t>
      </w:r>
      <w:r w:rsidRPr="00BE32D3">
        <w:rPr>
          <w:rFonts w:ascii="Times New Roman" w:eastAsia="Calibri" w:hAnsi="Times New Roman" w:cs="Times New Roman"/>
          <w:sz w:val="28"/>
          <w:szCs w:val="28"/>
        </w:rPr>
        <w:t>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ин,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ч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BE32D3">
        <w:rPr>
          <w:rFonts w:ascii="Times New Roman" w:eastAsia="Calibri" w:hAnsi="Times New Roman" w:cs="Times New Roman"/>
          <w:sz w:val="28"/>
          <w:szCs w:val="28"/>
        </w:rPr>
        <w:t>ч, килом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етр -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м,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илометр </w:t>
      </w:r>
      <w:r w:rsidRPr="00BE32D3">
        <w:rPr>
          <w:rFonts w:ascii="Times New Roman" w:eastAsia="Calibri" w:hAnsi="Times New Roman" w:cs="Times New Roman"/>
          <w:sz w:val="28"/>
          <w:szCs w:val="28"/>
        </w:rPr>
        <w:t>в ч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ас -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>м/ч  и т.д.).</w:t>
      </w:r>
    </w:p>
    <w:p w:rsidR="00BE32D3" w:rsidRPr="00BE32D3" w:rsidRDefault="00BE32D3" w:rsidP="00BE3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П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осле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аких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окращений точка </w:t>
      </w:r>
      <w:r w:rsidRPr="00BE32D3">
        <w:rPr>
          <w:rFonts w:ascii="Times New Roman" w:eastAsia="Calibri" w:hAnsi="Times New Roman" w:cs="Times New Roman"/>
          <w:sz w:val="28"/>
          <w:szCs w:val="28"/>
        </w:rPr>
        <w:t>н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тавится. Денежные </w:t>
      </w:r>
      <w:r w:rsidRPr="00BE32D3">
        <w:rPr>
          <w:rFonts w:ascii="Times New Roman" w:eastAsia="Calibri" w:hAnsi="Times New Roman" w:cs="Times New Roman"/>
          <w:sz w:val="28"/>
          <w:szCs w:val="28"/>
        </w:rPr>
        <w:t>и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змерения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о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бозначаются </w:t>
      </w:r>
      <w:r w:rsidRPr="00BE32D3">
        <w:rPr>
          <w:rFonts w:ascii="Times New Roman" w:eastAsia="Calibri" w:hAnsi="Times New Roman" w:cs="Times New Roman"/>
          <w:sz w:val="28"/>
          <w:szCs w:val="28"/>
        </w:rPr>
        <w:t>ст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очкой:  </w:t>
      </w:r>
      <w:r w:rsidRPr="00BE32D3">
        <w:rPr>
          <w:rFonts w:ascii="Times New Roman" w:eastAsia="Calibri" w:hAnsi="Times New Roman" w:cs="Times New Roman"/>
          <w:sz w:val="28"/>
          <w:szCs w:val="28"/>
        </w:rPr>
        <w:t>к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оп., </w:t>
      </w:r>
      <w:r w:rsidRPr="00BE32D3">
        <w:rPr>
          <w:rFonts w:ascii="Times New Roman" w:eastAsia="Calibri" w:hAnsi="Times New Roman" w:cs="Times New Roman"/>
          <w:sz w:val="28"/>
          <w:szCs w:val="28"/>
        </w:rPr>
        <w:t>р</w:t>
      </w:r>
      <w:r w:rsidRPr="00BE32D3">
        <w:rPr>
          <w:rFonts w:ascii="Times New Roman" w:eastAsia="Calibri" w:hAnsi="Times New Roman" w:cs="Times New Roman"/>
          <w:noProof/>
          <w:sz w:val="28"/>
          <w:szCs w:val="28"/>
        </w:rPr>
        <w:t xml:space="preserve">уб., млн. руб. и т.д. 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BE32D3">
        <w:rPr>
          <w:rFonts w:ascii="Times New Roman" w:eastAsia="Calibri" w:hAnsi="Times New Roman" w:cs="Times New Roman"/>
          <w:sz w:val="28"/>
          <w:szCs w:val="28"/>
        </w:rPr>
        <w:t>, Times New Roman, без абзацного отступа</w:t>
      </w:r>
      <w:r w:rsidRPr="00BE32D3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. </w:t>
      </w:r>
      <w:r w:rsidRPr="00BE32D3">
        <w:rPr>
          <w:rFonts w:ascii="Times New Roman" w:eastAsia="Calibri" w:hAnsi="Times New Roman" w:cs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Приложения должны иметь общую с остальной частью отчета сквозную нумерацию страниц.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</w:t>
      </w:r>
      <w:r w:rsidRPr="00BE32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 составляет одну из существенных частей отчета.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Название </w:t>
      </w:r>
      <w:r w:rsidRPr="00BE32D3">
        <w:rPr>
          <w:rFonts w:ascii="Times New Roman" w:hAnsi="Times New Roman" w:cs="Times New Roman"/>
          <w:sz w:val="28"/>
          <w:szCs w:val="28"/>
        </w:rPr>
        <w:t xml:space="preserve">печатается вверху по центру страницы, </w:t>
      </w:r>
      <w:r w:rsidRPr="00BE32D3">
        <w:rPr>
          <w:rFonts w:ascii="Times New Roman" w:eastAsia="Calibri" w:hAnsi="Times New Roman" w:cs="Times New Roman"/>
          <w:sz w:val="28"/>
          <w:szCs w:val="28"/>
        </w:rPr>
        <w:t>без абзацного отступа</w:t>
      </w:r>
      <w:r w:rsidRPr="00BE32D3">
        <w:rPr>
          <w:rFonts w:ascii="Times New Roman" w:hAnsi="Times New Roman" w:cs="Times New Roman"/>
          <w:sz w:val="28"/>
          <w:szCs w:val="28"/>
        </w:rPr>
        <w:t xml:space="preserve"> слово,</w:t>
      </w:r>
      <w:r w:rsidRPr="00BE32D3">
        <w:rPr>
          <w:rFonts w:ascii="Times New Roman" w:eastAsia="Calibri" w:hAnsi="Times New Roman" w:cs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BE32D3">
        <w:rPr>
          <w:rFonts w:ascii="Times New Roman" w:hAnsi="Times New Roman" w:cs="Times New Roman"/>
          <w:sz w:val="28"/>
          <w:szCs w:val="28"/>
        </w:rPr>
        <w:t>, 16 шрифтом</w:t>
      </w:r>
      <w:r w:rsidRPr="00BE32D3">
        <w:rPr>
          <w:rFonts w:ascii="Times New Roman" w:eastAsia="Calibri" w:hAnsi="Times New Roman" w:cs="Times New Roman"/>
          <w:sz w:val="28"/>
          <w:szCs w:val="28"/>
        </w:rPr>
        <w:t>, Times New Roman,  Включенные в такой список источники должны иметь отражение в тексте отчета по практике. Все источники располагаются в алфавитном порядке.</w:t>
      </w:r>
    </w:p>
    <w:p w:rsidR="00BE32D3" w:rsidRPr="00BE32D3" w:rsidRDefault="00BE32D3" w:rsidP="00BE32D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Пример: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E32D3">
        <w:rPr>
          <w:rFonts w:ascii="Times New Roman" w:eastAsia="Calibri" w:hAnsi="Times New Roman" w:cs="Times New Roman"/>
          <w:b/>
          <w:sz w:val="32"/>
          <w:szCs w:val="32"/>
        </w:rPr>
        <w:t>Список использованных источников (16)</w:t>
      </w:r>
    </w:p>
    <w:p w:rsidR="00BE32D3" w:rsidRPr="00BE32D3" w:rsidRDefault="00BE32D3" w:rsidP="00BE32D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BE32D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>Законодательные материалы (14)</w:t>
      </w:r>
    </w:p>
    <w:p w:rsidR="00BE32D3" w:rsidRDefault="00BE32D3" w:rsidP="00BE32D3">
      <w:pPr>
        <w:pStyle w:val="a8"/>
        <w:numPr>
          <w:ilvl w:val="0"/>
          <w:numId w:val="7"/>
        </w:num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Правила предоставления гостиничных услуг [Электронный ресурс].: Постановление правительства РФ от 11 ноября 2020 г.  № 1853 //Режим доступа: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BE32D3">
        <w:rPr>
          <w:rFonts w:ascii="Times New Roman" w:hAnsi="Times New Roman" w:cs="Times New Roman"/>
          <w:sz w:val="28"/>
          <w:szCs w:val="28"/>
        </w:rPr>
        <w:t>://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BE32D3">
        <w:rPr>
          <w:rFonts w:ascii="Times New Roman" w:hAnsi="Times New Roman" w:cs="Times New Roman"/>
          <w:sz w:val="28"/>
          <w:szCs w:val="28"/>
        </w:rPr>
        <w:t>.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E32D3" w:rsidRPr="00BE32D3" w:rsidRDefault="00BE32D3" w:rsidP="00BE32D3">
      <w:pPr>
        <w:pStyle w:val="a8"/>
        <w:numPr>
          <w:ilvl w:val="0"/>
          <w:numId w:val="7"/>
        </w:numPr>
        <w:tabs>
          <w:tab w:val="left" w:pos="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 [Электронный ресурс].: Федеральный закон № 132-ФЗ от 24.11.1996 г. //Режим доступа: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Pr="00BE32D3">
        <w:rPr>
          <w:rFonts w:ascii="Times New Roman" w:hAnsi="Times New Roman" w:cs="Times New Roman"/>
          <w:sz w:val="28"/>
          <w:szCs w:val="28"/>
        </w:rPr>
        <w:t>://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Pr="00BE32D3">
        <w:rPr>
          <w:rFonts w:ascii="Times New Roman" w:hAnsi="Times New Roman" w:cs="Times New Roman"/>
          <w:sz w:val="28"/>
          <w:szCs w:val="28"/>
        </w:rPr>
        <w:t>.</w:t>
      </w:r>
      <w:r w:rsidRPr="00BE32D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Электронные ресурсы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Учебник, учебное пособие </w:t>
      </w:r>
    </w:p>
    <w:p w:rsidR="00BE32D3" w:rsidRPr="00BE32D3" w:rsidRDefault="00BE32D3" w:rsidP="00BE32D3">
      <w:pPr>
        <w:numPr>
          <w:ilvl w:val="0"/>
          <w:numId w:val="6"/>
        </w:num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Гридин, А.Д. Безопасность и охрана труда в сфере гостиничного обслуживания: [Текст]: учеб. пособие для студ. учреждений сред. проф. образования / А.Д. Гридин. - 2-е изд., стер. – М.: Издательский центр «Академия», 2018. – 224 с. - ISBN 978-5-7695-8945-4</w:t>
      </w:r>
    </w:p>
    <w:p w:rsidR="00BE32D3" w:rsidRPr="00BE32D3" w:rsidRDefault="00BE32D3" w:rsidP="00BE32D3">
      <w:pPr>
        <w:numPr>
          <w:ilvl w:val="0"/>
          <w:numId w:val="6"/>
        </w:numPr>
        <w:tabs>
          <w:tab w:val="left" w:pos="0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 Ёхина, М.А. Организация обслуживания в гостиницах [Текст]: учеб. пособие для студ. учреждений сред. проф. образования / М.А. Ёхина. - 4-е изд., стер. – М.: Издательский центр «Академия», 2017. – 208 с. ISBN 978-5-7255-8545-3</w:t>
      </w:r>
    </w:p>
    <w:p w:rsidR="00BE32D3" w:rsidRPr="00BE32D3" w:rsidRDefault="00BE32D3" w:rsidP="00BE32D3">
      <w:pPr>
        <w:numPr>
          <w:ilvl w:val="0"/>
          <w:numId w:val="6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Потапова И.И. Организация и обслуживание гостей в процессе проживания  [Текст]: учеб. пособие для студ. учреждений сред. проф. образования /  И.И. Потапова.- изд., стер. – М.: Издательский центр   «Академия», 2017. – 320 с. ISBN 978-5-4668-1550-0</w:t>
      </w:r>
    </w:p>
    <w:p w:rsidR="00BE32D3" w:rsidRPr="00BE32D3" w:rsidRDefault="00BE32D3" w:rsidP="00BE32D3">
      <w:pPr>
        <w:numPr>
          <w:ilvl w:val="0"/>
          <w:numId w:val="6"/>
        </w:numPr>
        <w:tabs>
          <w:tab w:val="left" w:pos="0"/>
          <w:tab w:val="left" w:pos="426"/>
          <w:tab w:val="left" w:pos="85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 Полюшко Ю.В. Сборник стандартов обслуживания для персонала службы эксплуатации номерного фонда в гостинице / Ю. Полюшко «Издательские решения», 136 с. ISBN 978-5-00-504648-2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Сайт, портал </w:t>
      </w:r>
    </w:p>
    <w:p w:rsidR="00BE32D3" w:rsidRPr="00BE32D3" w:rsidRDefault="00BE32D3" w:rsidP="00BE32D3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Газета.Ру: [сайт] / учредитель АО «Газета.Ру». - Москва, 1999 - . - Обновляется в течение суток. - URL: </w:t>
      </w:r>
      <w:hyperlink r:id="rId9" w:history="1">
        <w:r w:rsidRPr="00BE32D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(дата обращения: </w:t>
      </w:r>
    </w:p>
    <w:p w:rsidR="00BE32D3" w:rsidRPr="00BE32D3" w:rsidRDefault="00BE32D3" w:rsidP="00BE32D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15.04.2018). – Текст: электронный. </w:t>
      </w:r>
    </w:p>
    <w:p w:rsidR="00BE32D3" w:rsidRPr="00BE32D3" w:rsidRDefault="00BE32D3" w:rsidP="00BE32D3">
      <w:pPr>
        <w:spacing w:after="0" w:line="240" w:lineRule="auto"/>
        <w:ind w:firstLine="56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10" w:history="1">
        <w:r w:rsidRPr="00BE32D3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http://bookchamber.ru/isbn.html</w:t>
        </w:r>
      </w:hyperlink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BE32D3" w:rsidRPr="00BE32D3" w:rsidRDefault="00BE32D3" w:rsidP="00BE32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электронный. </w:t>
      </w:r>
    </w:p>
    <w:p w:rsidR="00BE32D3" w:rsidRPr="00BE32D3" w:rsidRDefault="00BE32D3" w:rsidP="00BE32D3">
      <w:pPr>
        <w:spacing w:after="0" w:line="240" w:lineRule="auto"/>
        <w:ind w:firstLine="71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BE32D3" w:rsidRPr="00BE32D3" w:rsidRDefault="00BE32D3" w:rsidP="00BE32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11" w:history="1">
        <w:r w:rsidRPr="00BE32D3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 //tass.ru</w:t>
        </w:r>
      </w:hyperlink>
      <w:r w:rsidRPr="00BE32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Default="00BE32D3" w:rsidP="00BE32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2D3" w:rsidRPr="00BE32D3" w:rsidRDefault="00BE32D3" w:rsidP="00BE3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D3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E32D3">
        <w:rPr>
          <w:rFonts w:ascii="Times New Roman" w:hAnsi="Times New Roman" w:cs="Times New Roman"/>
          <w:b/>
          <w:sz w:val="28"/>
          <w:szCs w:val="28"/>
        </w:rPr>
        <w:t xml:space="preserve"> ФОНД ОЦЕНОЧНЫХ СРЕДСТВ 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32D3">
        <w:rPr>
          <w:rFonts w:ascii="Times New Roman" w:hAnsi="Times New Roman" w:cs="Times New Roman"/>
          <w:b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BE32D3" w:rsidRPr="00BE32D3" w:rsidRDefault="00BE32D3" w:rsidP="00BE32D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практике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32D3">
        <w:rPr>
          <w:rFonts w:ascii="Times New Roman" w:hAnsi="Times New Roman" w:cs="Times New Roman"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Pr="00BE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2D3">
        <w:rPr>
          <w:rFonts w:ascii="Times New Roman" w:hAnsi="Times New Roman" w:cs="Times New Roman"/>
          <w:sz w:val="28"/>
          <w:szCs w:val="28"/>
        </w:rPr>
        <w:t xml:space="preserve">состоит из заданий, которые необходимо выполнить в рабочей тетради. </w:t>
      </w:r>
    </w:p>
    <w:p w:rsidR="00BE32D3" w:rsidRPr="00BE32D3" w:rsidRDefault="00BE32D3" w:rsidP="00BE32D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BE32D3" w:rsidRPr="00BE32D3" w:rsidRDefault="00BE32D3" w:rsidP="00BE32D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оценка уровня освоения программы производственной  практики;</w:t>
      </w:r>
    </w:p>
    <w:p w:rsidR="00BE32D3" w:rsidRPr="00BE32D3" w:rsidRDefault="00BE32D3" w:rsidP="00BE32D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BE32D3" w:rsidRPr="00BE32D3" w:rsidRDefault="00BE32D3" w:rsidP="00BE3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BE32D3" w:rsidRPr="00BE32D3" w:rsidRDefault="00BE32D3" w:rsidP="00BE32D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дневник по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практике;</w:t>
      </w:r>
    </w:p>
    <w:p w:rsidR="00BE32D3" w:rsidRPr="00BE32D3" w:rsidRDefault="00BE32D3" w:rsidP="00BE32D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практике. </w:t>
      </w:r>
    </w:p>
    <w:p w:rsidR="00BE32D3" w:rsidRPr="00BE32D3" w:rsidRDefault="00BE32D3" w:rsidP="00BE32D3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Аттестация по итогам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практики ПМ.03 Выполнение работ различных уровней сложности по выращиванию древесно-кустарниковой, цветочно-декоративной растительности и газонных трав в открытом и защищенном грунте осуществляется после сдачи документов руководителю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практики от колледжа-интерната и фактической защиты отчета, на основе оценки выполнения студентом программы </w:t>
      </w:r>
      <w:r w:rsidRPr="00BE32D3">
        <w:rPr>
          <w:rFonts w:ascii="Times New Roman" w:eastAsia="TimesNewRomanPS-BoldMT" w:hAnsi="Times New Roman" w:cs="Times New Roman"/>
          <w:bCs/>
          <w:sz w:val="28"/>
          <w:szCs w:val="28"/>
        </w:rPr>
        <w:t>производственной</w:t>
      </w:r>
      <w:r w:rsidRPr="00BE32D3">
        <w:rPr>
          <w:rFonts w:ascii="Times New Roman" w:hAnsi="Times New Roman" w:cs="Times New Roman"/>
          <w:sz w:val="28"/>
          <w:szCs w:val="28"/>
        </w:rPr>
        <w:t xml:space="preserve"> практики. </w:t>
      </w:r>
    </w:p>
    <w:p w:rsidR="00BE32D3" w:rsidRPr="00BE32D3" w:rsidRDefault="00BE32D3" w:rsidP="00BE32D3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E32D3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BE32D3" w:rsidRPr="00BE32D3" w:rsidRDefault="00BE32D3" w:rsidP="00BE32D3">
      <w:pPr>
        <w:widowControl w:val="0"/>
        <w:shd w:val="clear" w:color="auto" w:fill="FFFFFF"/>
        <w:spacing w:after="0" w:line="240" w:lineRule="auto"/>
        <w:ind w:firstLine="820"/>
        <w:jc w:val="center"/>
        <w:rPr>
          <w:rFonts w:ascii="Times New Roman" w:hAnsi="Times New Roman" w:cs="Times New Roman"/>
          <w:sz w:val="28"/>
          <w:szCs w:val="28"/>
        </w:rPr>
      </w:pPr>
      <w:r w:rsidRPr="00BE32D3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E32D3" w:rsidRPr="00BE32D3" w:rsidTr="00BE32D3">
        <w:tc>
          <w:tcPr>
            <w:tcW w:w="2518" w:type="dxa"/>
            <w:vAlign w:val="bottom"/>
          </w:tcPr>
          <w:p w:rsidR="00BE32D3" w:rsidRPr="00BE32D3" w:rsidRDefault="00BE32D3" w:rsidP="00BE32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BE32D3" w:rsidRPr="00BE32D3" w:rsidRDefault="00BE32D3" w:rsidP="00BE32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Критерии</w:t>
            </w:r>
          </w:p>
        </w:tc>
      </w:tr>
      <w:tr w:rsidR="00BE32D3" w:rsidRPr="00BE32D3" w:rsidTr="00BE32D3">
        <w:tc>
          <w:tcPr>
            <w:tcW w:w="2518" w:type="dxa"/>
            <w:vAlign w:val="center"/>
          </w:tcPr>
          <w:p w:rsidR="00BE32D3" w:rsidRPr="00BE32D3" w:rsidRDefault="00BE32D3" w:rsidP="00BE32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BE32D3" w:rsidRPr="00BE32D3" w:rsidRDefault="00BE32D3" w:rsidP="00BE32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Задания по </w:t>
            </w:r>
            <w:r w:rsidRPr="00BE32D3">
              <w:rPr>
                <w:rFonts w:ascii="Times New Roman" w:eastAsia="TimesNewRomanPS-BoldMT" w:hAnsi="Times New Roman" w:cs="Times New Roman"/>
                <w:bCs/>
                <w:sz w:val="24"/>
                <w:szCs w:val="28"/>
              </w:rPr>
              <w:t>производственной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BE32D3" w:rsidRPr="00BE32D3" w:rsidTr="00BE32D3">
        <w:tc>
          <w:tcPr>
            <w:tcW w:w="2518" w:type="dxa"/>
            <w:vAlign w:val="center"/>
          </w:tcPr>
          <w:p w:rsidR="00BE32D3" w:rsidRPr="00BE32D3" w:rsidRDefault="00BE32D3" w:rsidP="00BE32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BE32D3" w:rsidRPr="00BE32D3" w:rsidRDefault="00BE32D3" w:rsidP="00BE32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Задания по </w:t>
            </w:r>
            <w:r w:rsidRPr="00BE32D3">
              <w:rPr>
                <w:rFonts w:ascii="Times New Roman" w:eastAsia="TimesNewRomanPS-BoldMT" w:hAnsi="Times New Roman" w:cs="Times New Roman"/>
                <w:bCs/>
                <w:sz w:val="24"/>
                <w:szCs w:val="28"/>
              </w:rPr>
              <w:t>производственной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рые практические навыки работы с освоенным материалом сфор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 xml:space="preserve">мированы недостаточно, на защите отчета в целом ориентируется в работе, отвечает на основные вопросы по работе, 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необходимые компетенции сформированы на среднем уровне.</w:t>
            </w:r>
          </w:p>
        </w:tc>
      </w:tr>
      <w:tr w:rsidR="00BE32D3" w:rsidRPr="00BE32D3" w:rsidTr="00BE32D3">
        <w:tc>
          <w:tcPr>
            <w:tcW w:w="2518" w:type="dxa"/>
            <w:vAlign w:val="center"/>
          </w:tcPr>
          <w:p w:rsidR="00BE32D3" w:rsidRPr="00BE32D3" w:rsidRDefault="00BE32D3" w:rsidP="00BE32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BE32D3" w:rsidRPr="00BE32D3" w:rsidRDefault="00BE32D3" w:rsidP="00BE32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Задания по </w:t>
            </w:r>
            <w:r w:rsidRPr="00BE32D3">
              <w:rPr>
                <w:rFonts w:ascii="Times New Roman" w:eastAsia="TimesNewRomanPS-BoldMT" w:hAnsi="Times New Roman" w:cs="Times New Roman"/>
                <w:bCs/>
                <w:sz w:val="24"/>
                <w:szCs w:val="28"/>
              </w:rPr>
              <w:t>производственной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практике выполнены в минималь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BE32D3" w:rsidRPr="00BE32D3" w:rsidTr="00BE32D3">
        <w:tc>
          <w:tcPr>
            <w:tcW w:w="2518" w:type="dxa"/>
            <w:vAlign w:val="center"/>
          </w:tcPr>
          <w:p w:rsidR="00BE32D3" w:rsidRPr="00BE32D3" w:rsidRDefault="00BE32D3" w:rsidP="00BE32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BE32D3" w:rsidRPr="00BE32D3" w:rsidRDefault="00BE32D3" w:rsidP="00BE32D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Задания по </w:t>
            </w:r>
            <w:r w:rsidRPr="00BE32D3">
              <w:rPr>
                <w:rFonts w:ascii="Times New Roman" w:eastAsia="TimesNewRomanPS-BoldMT" w:hAnsi="Times New Roman" w:cs="Times New Roman"/>
                <w:bCs/>
                <w:sz w:val="24"/>
                <w:szCs w:val="28"/>
              </w:rPr>
              <w:t>производственной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BE32D3">
              <w:rPr>
                <w:rFonts w:ascii="Times New Roman" w:eastAsia="Times New Roman" w:hAnsi="Times New Roman" w:cs="Times New Roman"/>
                <w:sz w:val="24"/>
                <w:szCs w:val="28"/>
              </w:rPr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BE32D3" w:rsidRPr="00BE32D3" w:rsidRDefault="00BE32D3" w:rsidP="00BE32D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2D3">
        <w:rPr>
          <w:rFonts w:ascii="Times New Roman" w:hAnsi="Times New Roman" w:cs="Times New Roman"/>
          <w:b/>
          <w:sz w:val="36"/>
          <w:szCs w:val="36"/>
        </w:rPr>
        <w:t xml:space="preserve">ПРИЛОЖЕНИЯ К РАБОЧЕЙ ПРОГРАММЕ </w:t>
      </w:r>
      <w:r w:rsidRPr="00BE32D3">
        <w:rPr>
          <w:rFonts w:ascii="Times New Roman" w:eastAsia="TimesNewRomanPS-BoldMT" w:hAnsi="Times New Roman" w:cs="Times New Roman"/>
          <w:b/>
          <w:bCs/>
          <w:sz w:val="36"/>
          <w:szCs w:val="36"/>
        </w:rPr>
        <w:t>ПРОИЗВОДСТВЕННОЙ</w:t>
      </w:r>
      <w:r w:rsidRPr="00BE32D3">
        <w:rPr>
          <w:rFonts w:ascii="Times New Roman" w:hAnsi="Times New Roman" w:cs="Times New Roman"/>
          <w:b/>
          <w:sz w:val="36"/>
          <w:szCs w:val="36"/>
        </w:rPr>
        <w:t xml:space="preserve"> ПРАКТИКИ</w:t>
      </w:r>
    </w:p>
    <w:p w:rsidR="00123968" w:rsidRPr="00BE32D3" w:rsidRDefault="00BE32D3" w:rsidP="00123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D3">
        <w:rPr>
          <w:rFonts w:ascii="Times New Roman" w:hAnsi="Times New Roman" w:cs="Times New Roman"/>
          <w:b/>
          <w:sz w:val="36"/>
          <w:szCs w:val="36"/>
        </w:rPr>
        <w:t>ПО ПМ.0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BE32D3">
        <w:rPr>
          <w:rFonts w:ascii="Times New Roman" w:hAnsi="Times New Roman" w:cs="Times New Roman"/>
          <w:sz w:val="36"/>
          <w:szCs w:val="36"/>
        </w:rPr>
        <w:t xml:space="preserve"> </w:t>
      </w:r>
      <w:r w:rsidR="00123968" w:rsidRPr="00123968">
        <w:rPr>
          <w:rFonts w:ascii="Times New Roman" w:hAnsi="Times New Roman" w:cs="Times New Roman"/>
          <w:b/>
          <w:sz w:val="36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BE32D3" w:rsidRPr="00BE32D3" w:rsidRDefault="00BE32D3" w:rsidP="00BE32D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BE32D3" w:rsidRDefault="00BE32D3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Pr="00123968" w:rsidRDefault="00123968" w:rsidP="001239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396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А</w:t>
      </w:r>
    </w:p>
    <w:p w:rsidR="00123968" w:rsidRPr="00123968" w:rsidRDefault="00123968" w:rsidP="001239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3968" w:rsidRPr="00123968" w:rsidRDefault="00123968" w:rsidP="00123968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3968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123968" w:rsidRPr="00123968" w:rsidRDefault="00123968" w:rsidP="00123968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3968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123968" w:rsidRPr="00123968" w:rsidRDefault="00123968" w:rsidP="00123968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3968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123968" w:rsidRPr="00123968" w:rsidRDefault="00123968" w:rsidP="00123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968" w:rsidRPr="00123968" w:rsidRDefault="00123968" w:rsidP="00123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68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23968" w:rsidRPr="00123968" w:rsidRDefault="00123968" w:rsidP="00123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68">
        <w:rPr>
          <w:rFonts w:ascii="Times New Roman" w:hAnsi="Times New Roman" w:cs="Times New Roman"/>
          <w:b/>
          <w:sz w:val="28"/>
          <w:szCs w:val="28"/>
        </w:rPr>
        <w:t>на производственную практику</w:t>
      </w:r>
    </w:p>
    <w:p w:rsidR="00123968" w:rsidRPr="00123968" w:rsidRDefault="00123968" w:rsidP="001239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3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968" w:rsidRPr="00123968" w:rsidRDefault="00123968" w:rsidP="00123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23968">
        <w:rPr>
          <w:rFonts w:ascii="Times New Roman" w:hAnsi="Times New Roman" w:cs="Times New Roman"/>
          <w:sz w:val="24"/>
          <w:szCs w:val="28"/>
        </w:rPr>
        <w:t>Обучающемуся гр. № ______________________________________________</w:t>
      </w:r>
    </w:p>
    <w:p w:rsidR="00123968" w:rsidRPr="00123968" w:rsidRDefault="00123968" w:rsidP="00123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23968">
        <w:rPr>
          <w:rFonts w:ascii="Times New Roman" w:hAnsi="Times New Roman" w:cs="Times New Roman"/>
          <w:sz w:val="24"/>
          <w:szCs w:val="28"/>
        </w:rPr>
        <w:t xml:space="preserve">                           (№ группы, фамилия, имя, отчество обучающегося)</w:t>
      </w:r>
    </w:p>
    <w:p w:rsidR="00123968" w:rsidRPr="00123968" w:rsidRDefault="00123968" w:rsidP="001239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Cs w:val="24"/>
          <w:u w:val="single"/>
          <w:lang w:eastAsia="ru-RU"/>
        </w:rPr>
      </w:pPr>
      <w:r w:rsidRPr="00123968"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  <w:t xml:space="preserve">Профессия </w:t>
      </w:r>
      <w:r w:rsidRPr="00123968">
        <w:rPr>
          <w:rFonts w:ascii="Times New Roman" w:eastAsia="Times New Roman" w:hAnsi="Times New Roman" w:cs="Times New Roman"/>
          <w:bCs/>
          <w:color w:val="181818"/>
          <w:sz w:val="24"/>
          <w:szCs w:val="28"/>
          <w:u w:val="single"/>
          <w:lang w:eastAsia="ru-RU"/>
        </w:rPr>
        <w:t>35.01.19 Мастер садово-паркового и ландшафтного строительства</w:t>
      </w:r>
    </w:p>
    <w:p w:rsidR="00123968" w:rsidRPr="00123968" w:rsidRDefault="00123968" w:rsidP="00123968">
      <w:pPr>
        <w:widowControl w:val="0"/>
        <w:spacing w:after="0" w:line="240" w:lineRule="auto"/>
        <w:ind w:firstLine="709"/>
        <w:jc w:val="both"/>
        <w:rPr>
          <w:b/>
          <w:sz w:val="24"/>
          <w:szCs w:val="28"/>
        </w:rPr>
      </w:pPr>
      <w:r w:rsidRPr="00123968">
        <w:rPr>
          <w:rFonts w:ascii="Times New Roman" w:hAnsi="Times New Roman" w:cs="Times New Roman"/>
          <w:sz w:val="24"/>
          <w:szCs w:val="28"/>
        </w:rPr>
        <w:t xml:space="preserve">Наименование практики: производственная практика по </w:t>
      </w:r>
      <w:r w:rsidRPr="00123968">
        <w:rPr>
          <w:rFonts w:ascii="Times New Roman" w:hAnsi="Times New Roman" w:cs="Times New Roman"/>
          <w:b/>
          <w:sz w:val="24"/>
          <w:szCs w:val="28"/>
        </w:rPr>
        <w:t>ПМ.0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123968">
        <w:rPr>
          <w:sz w:val="24"/>
          <w:szCs w:val="28"/>
        </w:rPr>
        <w:t xml:space="preserve"> </w:t>
      </w:r>
      <w:r w:rsidRPr="00123968">
        <w:rPr>
          <w:rFonts w:ascii="Times New Roman" w:hAnsi="Times New Roman" w:cs="Times New Roman"/>
          <w:b/>
          <w:sz w:val="24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123968" w:rsidRPr="00123968" w:rsidRDefault="00123968" w:rsidP="001239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3968">
        <w:rPr>
          <w:rFonts w:ascii="Times New Roman" w:hAnsi="Times New Roman" w:cs="Times New Roman"/>
          <w:sz w:val="24"/>
          <w:szCs w:val="28"/>
        </w:rPr>
        <w:t>Срок практики: ________________________</w:t>
      </w:r>
    </w:p>
    <w:p w:rsidR="00123968" w:rsidRPr="00123968" w:rsidRDefault="00123968" w:rsidP="001239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123968">
        <w:rPr>
          <w:rFonts w:ascii="Times New Roman" w:hAnsi="Times New Roman" w:cs="Times New Roman"/>
          <w:sz w:val="24"/>
          <w:szCs w:val="28"/>
        </w:rPr>
        <w:t>Место прохождения практики:____________________________</w:t>
      </w:r>
    </w:p>
    <w:p w:rsidR="00123968" w:rsidRPr="00123968" w:rsidRDefault="00123968" w:rsidP="0012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3968">
        <w:rPr>
          <w:rFonts w:ascii="Times New Roman" w:hAnsi="Times New Roman" w:cs="Times New Roman"/>
          <w:sz w:val="24"/>
          <w:szCs w:val="28"/>
        </w:rPr>
        <w:t>Во время прохождения производственной практики необходимо выполнить следующие виды работ:</w:t>
      </w:r>
    </w:p>
    <w:p w:rsidR="00123968" w:rsidRDefault="00AD5617" w:rsidP="00123968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D5617">
        <w:rPr>
          <w:rFonts w:ascii="Times New Roman" w:eastAsia="Times New Roman" w:hAnsi="Times New Roman" w:cs="Times New Roman"/>
          <w:bCs/>
          <w:szCs w:val="24"/>
          <w:lang w:eastAsia="ru-RU"/>
        </w:rPr>
        <w:t>Выполн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ить</w:t>
      </w:r>
      <w:r w:rsidRPr="00AD561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планировочны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е</w:t>
      </w:r>
      <w:r w:rsidRPr="00AD561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ы</w:t>
      </w:r>
      <w:r w:rsidRPr="00AD5617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на объекте озеленения ручным и механизированным способом</w:t>
      </w:r>
      <w:r w:rsidR="00123968" w:rsidRPr="00123968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423762" w:rsidRPr="00423762" w:rsidRDefault="00423762" w:rsidP="004237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Выпол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ить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по подготовке почвы и ее обработке ручным и механизированным способом.</w:t>
      </w:r>
    </w:p>
    <w:p w:rsidR="00423762" w:rsidRPr="00423762" w:rsidRDefault="00423762" w:rsidP="004237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23762">
        <w:rPr>
          <w:rFonts w:ascii="Times New Roman" w:eastAsia="Times New Roman" w:hAnsi="Times New Roman" w:cs="Times New Roman"/>
          <w:szCs w:val="24"/>
          <w:lang w:eastAsia="ru-RU"/>
        </w:rPr>
        <w:t>Выполн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ить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по подготовке посадочных мест и посадочного материала к посадке. </w:t>
      </w:r>
    </w:p>
    <w:p w:rsidR="00423762" w:rsidRPr="00423762" w:rsidRDefault="00423762" w:rsidP="004237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Выполнить п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>осадк</w:t>
      </w:r>
      <w:r>
        <w:rPr>
          <w:rFonts w:ascii="Times New Roman" w:eastAsia="Times New Roman" w:hAnsi="Times New Roman" w:cs="Times New Roman"/>
          <w:szCs w:val="24"/>
          <w:lang w:eastAsia="ru-RU"/>
        </w:rPr>
        <w:t>у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цветочно-декоративной и древесно-кустарниковой растительности ручным и механизированным способом.</w:t>
      </w:r>
    </w:p>
    <w:p w:rsidR="00423762" w:rsidRPr="00423762" w:rsidRDefault="00423762" w:rsidP="004237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23762">
        <w:rPr>
          <w:rFonts w:ascii="Times New Roman" w:eastAsia="Times New Roman" w:hAnsi="Times New Roman" w:cs="Times New Roman"/>
          <w:szCs w:val="24"/>
          <w:lang w:eastAsia="ru-RU"/>
        </w:rPr>
        <w:t>Выполн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ить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по подготовке основания к посеву газона ручным и механизированным способом / укладке рулонного газона.</w:t>
      </w:r>
    </w:p>
    <w:p w:rsidR="00423762" w:rsidRPr="00423762" w:rsidRDefault="00423762" w:rsidP="004237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Выполнить работы по у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>стройств</w:t>
      </w:r>
      <w:r>
        <w:rPr>
          <w:rFonts w:ascii="Times New Roman" w:eastAsia="Times New Roman" w:hAnsi="Times New Roman" w:cs="Times New Roman"/>
          <w:szCs w:val="24"/>
          <w:lang w:eastAsia="ru-RU"/>
        </w:rPr>
        <w:t>у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газона ручным / механизированным способом.</w:t>
      </w:r>
    </w:p>
    <w:p w:rsidR="00423762" w:rsidRPr="00423762" w:rsidRDefault="00423762" w:rsidP="004237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23762">
        <w:rPr>
          <w:rFonts w:ascii="Times New Roman" w:eastAsia="Times New Roman" w:hAnsi="Times New Roman" w:cs="Times New Roman"/>
          <w:szCs w:val="24"/>
          <w:lang w:eastAsia="ru-RU"/>
        </w:rPr>
        <w:t>Выполн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ить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по уходу за древесно-кустарниковой и цветочно-декоративной растительностью ручным и механизированным способом.</w:t>
      </w:r>
    </w:p>
    <w:p w:rsidR="00AD5617" w:rsidRPr="00123968" w:rsidRDefault="00423762" w:rsidP="004237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23762">
        <w:rPr>
          <w:rFonts w:ascii="Times New Roman" w:eastAsia="Times New Roman" w:hAnsi="Times New Roman" w:cs="Times New Roman"/>
          <w:szCs w:val="24"/>
          <w:lang w:eastAsia="ru-RU"/>
        </w:rPr>
        <w:t>Выполн</w:t>
      </w:r>
      <w:r>
        <w:rPr>
          <w:rFonts w:ascii="Times New Roman" w:eastAsia="Times New Roman" w:hAnsi="Times New Roman" w:cs="Times New Roman"/>
          <w:szCs w:val="24"/>
          <w:lang w:eastAsia="ru-RU"/>
        </w:rPr>
        <w:t>ить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Pr="00423762">
        <w:rPr>
          <w:rFonts w:ascii="Times New Roman" w:eastAsia="Times New Roman" w:hAnsi="Times New Roman" w:cs="Times New Roman"/>
          <w:szCs w:val="24"/>
          <w:lang w:eastAsia="ru-RU"/>
        </w:rPr>
        <w:t xml:space="preserve"> по содержанию цветников, газонов ручным и механизированным способом.</w:t>
      </w:r>
    </w:p>
    <w:p w:rsidR="00AD5617" w:rsidRDefault="00AD5617" w:rsidP="001239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23968" w:rsidRPr="00123968" w:rsidRDefault="00123968" w:rsidP="0012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96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AD5617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123968">
        <w:rPr>
          <w:rFonts w:ascii="Times New Roman" w:hAnsi="Times New Roman" w:cs="Times New Roman"/>
          <w:sz w:val="24"/>
          <w:szCs w:val="24"/>
        </w:rPr>
        <w:t xml:space="preserve"> практики</w:t>
      </w:r>
    </w:p>
    <w:p w:rsidR="00123968" w:rsidRPr="00123968" w:rsidRDefault="00123968" w:rsidP="0012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968">
        <w:rPr>
          <w:rFonts w:ascii="Times New Roman" w:hAnsi="Times New Roman" w:cs="Times New Roman"/>
          <w:sz w:val="24"/>
          <w:szCs w:val="24"/>
        </w:rPr>
        <w:t>от образовательной организации _____________________________________________</w:t>
      </w:r>
    </w:p>
    <w:p w:rsidR="00123968" w:rsidRPr="00123968" w:rsidRDefault="00123968" w:rsidP="001239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3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(подпись, Ф.И.О.)</w:t>
      </w:r>
    </w:p>
    <w:p w:rsidR="00123968" w:rsidRPr="00123968" w:rsidRDefault="00123968" w:rsidP="0012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968">
        <w:rPr>
          <w:rFonts w:ascii="Times New Roman" w:hAnsi="Times New Roman" w:cs="Times New Roman"/>
          <w:sz w:val="24"/>
          <w:szCs w:val="24"/>
        </w:rPr>
        <w:t>«___» _____________ 20_</w:t>
      </w:r>
    </w:p>
    <w:p w:rsidR="00123968" w:rsidRPr="00123968" w:rsidRDefault="00123968" w:rsidP="0012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968" w:rsidRPr="00123968" w:rsidRDefault="00123968" w:rsidP="00123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123968" w:rsidRDefault="00123968" w:rsidP="00BE32D3">
      <w:pPr>
        <w:spacing w:after="160" w:line="360" w:lineRule="auto"/>
        <w:jc w:val="both"/>
        <w:rPr>
          <w:rFonts w:ascii="Times New Roman" w:hAnsi="Times New Roman" w:cs="Times New Roman"/>
          <w:sz w:val="28"/>
        </w:rPr>
      </w:pPr>
    </w:p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7250DC" w:rsidRPr="007250DC" w:rsidRDefault="007250DC" w:rsidP="007250DC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</w:p>
    <w:p w:rsidR="007250DC" w:rsidRPr="00123968" w:rsidRDefault="007250DC" w:rsidP="00BB424F">
      <w:pPr>
        <w:widowControl w:val="0"/>
        <w:spacing w:after="0" w:line="240" w:lineRule="auto"/>
        <w:ind w:firstLine="709"/>
        <w:jc w:val="center"/>
        <w:rPr>
          <w:b/>
          <w:sz w:val="24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по ПМ.01</w:t>
      </w:r>
      <w:r w:rsidRPr="007250DC">
        <w:rPr>
          <w:sz w:val="28"/>
          <w:szCs w:val="28"/>
        </w:rPr>
        <w:t xml:space="preserve"> </w:t>
      </w:r>
      <w:r w:rsidRPr="007250DC">
        <w:rPr>
          <w:rFonts w:ascii="Times New Roman" w:hAnsi="Times New Roman" w:cs="Times New Roman"/>
          <w:b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7250DC" w:rsidRPr="007250DC" w:rsidRDefault="007250DC" w:rsidP="007250DC">
      <w:pPr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7250DC" w:rsidRPr="007250DC" w:rsidRDefault="007250DC" w:rsidP="007250D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Фамилия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Имя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Отчество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Группа____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202__ год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0DC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7250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7250DC" w:rsidRPr="007250DC" w:rsidRDefault="007250DC" w:rsidP="007250DC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Приложения</w:t>
      </w:r>
      <w:r w:rsidRPr="007250DC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50DC" w:rsidRPr="007250DC" w:rsidTr="007250DC">
        <w:trPr>
          <w:jc w:val="center"/>
        </w:trPr>
        <w:tc>
          <w:tcPr>
            <w:tcW w:w="91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по производственной практике обучающегося, по пятибалльной системе, удостоверяю</w:t>
      </w: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                                    (подпись)                          (расшифровка подписи)</w:t>
      </w: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250DC">
        <w:rPr>
          <w:rFonts w:ascii="Times New Roman" w:hAnsi="Times New Roman" w:cs="Times New Roman"/>
          <w:sz w:val="28"/>
          <w:szCs w:val="28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 к дневнику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50DC" w:rsidRPr="007250DC" w:rsidTr="007250DC">
        <w:tc>
          <w:tcPr>
            <w:tcW w:w="2225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Содержание и оформление дневника по учебной практике</w:t>
      </w:r>
    </w:p>
    <w:p w:rsidR="007250DC" w:rsidRPr="007250DC" w:rsidRDefault="007250DC" w:rsidP="00725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7250DC">
        <w:rPr>
          <w:rFonts w:ascii="Times New Roman" w:hAnsi="Times New Roman" w:cs="Times New Roman"/>
          <w:color w:val="000000" w:themeColor="text1"/>
          <w:sz w:val="28"/>
          <w:szCs w:val="28"/>
        </w:rPr>
        <w:t>«Краткое содержание выполненных работ»</w:t>
      </w:r>
      <w:r w:rsidRPr="007250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0DC">
        <w:rPr>
          <w:rFonts w:ascii="Times New Roman" w:hAnsi="Times New Roman" w:cs="Times New Roman"/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TimesNewRoman 12, интервал 1,0 строки. Дневник по окончании периода прохождения практики, в сроки, установленные колледжем-интернатом, вместе с отчетом, передается руководителю практики от колледжа для проверки и допуску к защите.</w:t>
      </w: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Приложение В</w:t>
      </w: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ПРАКТИКЕ </w:t>
      </w:r>
    </w:p>
    <w:p w:rsidR="007250DC" w:rsidRPr="007250DC" w:rsidRDefault="007250DC" w:rsidP="007250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ПМ.01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7250DC" w:rsidRPr="007250DC" w:rsidRDefault="007250DC" w:rsidP="0072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7250DC" w:rsidRPr="007250DC" w:rsidRDefault="007250DC" w:rsidP="0072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50D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7250DC" w:rsidRPr="007250DC" w:rsidTr="007250DC">
        <w:trPr>
          <w:trHeight w:val="731"/>
        </w:trPr>
        <w:tc>
          <w:tcPr>
            <w:tcW w:w="9759" w:type="dxa"/>
          </w:tcPr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 (ки) _____   группы          _______________   _______________</w:t>
            </w: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250D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          (подпись)                              (Фамилия, И.О.)</w:t>
            </w:r>
          </w:p>
        </w:tc>
      </w:tr>
      <w:tr w:rsidR="007250DC" w:rsidRPr="007250DC" w:rsidTr="007250DC">
        <w:trPr>
          <w:trHeight w:val="3180"/>
        </w:trPr>
        <w:tc>
          <w:tcPr>
            <w:tcW w:w="9759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50D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Pr="007250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</w:t>
            </w: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7250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7250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7250DC" w:rsidRPr="007250DC" w:rsidTr="007250DC">
        <w:tc>
          <w:tcPr>
            <w:tcW w:w="9759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sz w:val="28"/>
                <w:szCs w:val="28"/>
              </w:rPr>
              <w:t>Руководитель производственной практики _____________________________</w:t>
            </w: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(Ф.И.О.)</w:t>
            </w:r>
          </w:p>
        </w:tc>
      </w:tr>
      <w:tr w:rsidR="007250DC" w:rsidRPr="007250DC" w:rsidTr="007250DC">
        <w:trPr>
          <w:trHeight w:val="1256"/>
        </w:trPr>
        <w:tc>
          <w:tcPr>
            <w:tcW w:w="9759" w:type="dxa"/>
          </w:tcPr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0DC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7250DC" w:rsidRPr="007250DC" w:rsidRDefault="007250DC" w:rsidP="007250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0DC" w:rsidRPr="007250DC" w:rsidRDefault="007250DC" w:rsidP="0072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5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Оренбург, 202-                                                             </w:t>
            </w:r>
          </w:p>
        </w:tc>
      </w:tr>
    </w:tbl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lastRenderedPageBreak/>
        <w:t>Приложение Г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Обучающийся_____________________________________________________,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50DC">
        <w:rPr>
          <w:rFonts w:ascii="Times New Roman" w:hAnsi="Times New Roman" w:cs="Times New Roman"/>
          <w:i/>
          <w:sz w:val="28"/>
          <w:szCs w:val="28"/>
        </w:rPr>
        <w:t>(ФИО)</w:t>
      </w:r>
    </w:p>
    <w:p w:rsidR="007250DC" w:rsidRPr="007250DC" w:rsidRDefault="007250DC" w:rsidP="0072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3 курса, группы ________, </w:t>
      </w:r>
      <w:r w:rsidRPr="007250D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7250DC">
        <w:rPr>
          <w:rFonts w:ascii="Times New Roman" w:hAnsi="Times New Roman" w:cs="Times New Roman"/>
          <w:sz w:val="28"/>
          <w:szCs w:val="28"/>
        </w:rPr>
        <w:t xml:space="preserve">, квалификация: рабочий зеленого хозяйства 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прошел учебную практику в объеме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7250DC">
        <w:rPr>
          <w:rFonts w:ascii="Times New Roman" w:hAnsi="Times New Roman" w:cs="Times New Roman"/>
          <w:sz w:val="28"/>
          <w:szCs w:val="28"/>
        </w:rPr>
        <w:t xml:space="preserve"> часов с «____» ___________ 20___ г. по «____» ___________ 20___ г. в _____________________________________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</w:p>
    <w:p w:rsidR="007250DC" w:rsidRPr="007250DC" w:rsidRDefault="007250DC" w:rsidP="007250D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согласно профессиональному модулю ПМ.01</w:t>
      </w:r>
      <w:r w:rsidRPr="007250DC">
        <w:rPr>
          <w:sz w:val="28"/>
          <w:szCs w:val="28"/>
        </w:rPr>
        <w:t xml:space="preserve"> </w:t>
      </w:r>
      <w:r w:rsidRPr="007250DC">
        <w:rPr>
          <w:rFonts w:ascii="Times New Roman" w:hAnsi="Times New Roman" w:cs="Times New Roman"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7250DC" w:rsidRPr="007250DC" w:rsidRDefault="007250DC" w:rsidP="007250D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232"/>
        <w:gridCol w:w="3113"/>
      </w:tblGrid>
      <w:tr w:rsidR="007250DC" w:rsidRPr="007250DC" w:rsidTr="007250DC">
        <w:tc>
          <w:tcPr>
            <w:tcW w:w="6232" w:type="dxa"/>
          </w:tcPr>
          <w:p w:rsidR="007250DC" w:rsidRPr="007250DC" w:rsidRDefault="007250DC" w:rsidP="007250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3113" w:type="dxa"/>
          </w:tcPr>
          <w:p w:rsidR="007250DC" w:rsidRPr="007250DC" w:rsidRDefault="007250DC" w:rsidP="007250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250DC">
              <w:rPr>
                <w:rFonts w:ascii="Times New Roman" w:hAnsi="Times New Roman" w:cs="Times New Roman"/>
                <w:b/>
                <w:sz w:val="24"/>
                <w:szCs w:val="28"/>
              </w:rPr>
              <w:t>Качественный уровень освоения компетенции*</w:t>
            </w:r>
          </w:p>
        </w:tc>
      </w:tr>
      <w:tr w:rsidR="007250DC" w:rsidRPr="007250DC" w:rsidTr="007250DC">
        <w:trPr>
          <w:trHeight w:val="345"/>
        </w:trPr>
        <w:tc>
          <w:tcPr>
            <w:tcW w:w="6232" w:type="dxa"/>
          </w:tcPr>
          <w:p w:rsidR="007250DC" w:rsidRPr="007250DC" w:rsidRDefault="007250DC" w:rsidP="007250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50D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ПК </w:t>
            </w:r>
            <w:r w:rsidRPr="007250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 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</w:p>
        </w:tc>
        <w:tc>
          <w:tcPr>
            <w:tcW w:w="3113" w:type="dxa"/>
          </w:tcPr>
          <w:p w:rsidR="007250DC" w:rsidRPr="007250DC" w:rsidRDefault="007250DC" w:rsidP="007250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50DC" w:rsidRPr="007250DC" w:rsidTr="007250DC">
        <w:trPr>
          <w:trHeight w:val="345"/>
        </w:trPr>
        <w:tc>
          <w:tcPr>
            <w:tcW w:w="6232" w:type="dxa"/>
          </w:tcPr>
          <w:p w:rsidR="007250DC" w:rsidRPr="007250DC" w:rsidRDefault="007250DC" w:rsidP="007250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7250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ПК </w:t>
            </w:r>
            <w:r w:rsidRPr="007250D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7250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1.2 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      </w:r>
          </w:p>
        </w:tc>
        <w:tc>
          <w:tcPr>
            <w:tcW w:w="3113" w:type="dxa"/>
          </w:tcPr>
          <w:p w:rsidR="007250DC" w:rsidRPr="007250DC" w:rsidRDefault="007250DC" w:rsidP="007250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 w:rsidR="009E532C">
        <w:rPr>
          <w:rFonts w:ascii="Times New Roman" w:hAnsi="Times New Roman" w:cs="Times New Roman"/>
          <w:sz w:val="28"/>
          <w:szCs w:val="28"/>
        </w:rPr>
        <w:t>производственно</w:t>
      </w:r>
      <w:r w:rsidRPr="007250DC">
        <w:rPr>
          <w:rFonts w:ascii="Times New Roman" w:hAnsi="Times New Roman" w:cs="Times New Roman"/>
          <w:sz w:val="28"/>
          <w:szCs w:val="28"/>
        </w:rPr>
        <w:t>й практики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от образовательной организации ______________/_______________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50DC">
        <w:rPr>
          <w:rFonts w:ascii="Times New Roman" w:hAnsi="Times New Roman" w:cs="Times New Roman"/>
          <w:sz w:val="24"/>
          <w:szCs w:val="28"/>
        </w:rPr>
        <w:t>* Высокий уровень, средний уровень, низкий уровень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50DC">
        <w:rPr>
          <w:rFonts w:ascii="Times New Roman" w:hAnsi="Times New Roman" w:cs="Times New Roman"/>
          <w:sz w:val="24"/>
          <w:szCs w:val="28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50DC">
        <w:rPr>
          <w:rFonts w:ascii="Times New Roman" w:hAnsi="Times New Roman" w:cs="Times New Roman"/>
          <w:sz w:val="24"/>
          <w:szCs w:val="28"/>
        </w:rPr>
        <w:t>- «3» - низкий уровень освоения компетенции;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50DC">
        <w:rPr>
          <w:rFonts w:ascii="Times New Roman" w:hAnsi="Times New Roman" w:cs="Times New Roman"/>
          <w:sz w:val="24"/>
          <w:szCs w:val="28"/>
        </w:rPr>
        <w:t>- «4» - средний уровень освоения компетенции;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50DC">
        <w:rPr>
          <w:rFonts w:ascii="Times New Roman" w:hAnsi="Times New Roman" w:cs="Times New Roman"/>
          <w:sz w:val="24"/>
          <w:szCs w:val="28"/>
        </w:rPr>
        <w:t>- «5» - высокий уровень освоения компетенции;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50DC">
        <w:rPr>
          <w:rFonts w:ascii="Times New Roman" w:hAnsi="Times New Roman" w:cs="Times New Roman"/>
          <w:sz w:val="24"/>
          <w:szCs w:val="28"/>
        </w:rPr>
        <w:t>______________________________________________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50DC">
        <w:rPr>
          <w:rFonts w:ascii="Times New Roman" w:hAnsi="Times New Roman" w:cs="Times New Roman"/>
          <w:position w:val="8"/>
          <w:sz w:val="24"/>
          <w:szCs w:val="28"/>
        </w:rPr>
        <w:t xml:space="preserve">1 </w:t>
      </w:r>
      <w:r w:rsidRPr="007250DC">
        <w:rPr>
          <w:rFonts w:ascii="Times New Roman" w:hAnsi="Times New Roman" w:cs="Times New Roman"/>
          <w:sz w:val="24"/>
          <w:szCs w:val="28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250DC" w:rsidRPr="007250DC" w:rsidRDefault="007250DC" w:rsidP="007250D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</w:t>
      </w: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7250DC">
        <w:rPr>
          <w:rFonts w:ascii="Times New Roman" w:hAnsi="Times New Roman" w:cs="Times New Roman"/>
          <w:sz w:val="28"/>
          <w:szCs w:val="28"/>
        </w:rPr>
        <w:t>Приложение Д</w:t>
      </w: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Характеристика руководителя производственной  практики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Pr="007250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7250DC">
        <w:rPr>
          <w:rFonts w:ascii="Times New Roman" w:hAnsi="Times New Roman" w:cs="Times New Roman"/>
          <w:b/>
          <w:sz w:val="28"/>
          <w:szCs w:val="28"/>
        </w:rPr>
        <w:t>,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Pr="007250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За время прохождения производственной практики по профессиональному модулю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50DC">
        <w:rPr>
          <w:sz w:val="28"/>
          <w:szCs w:val="28"/>
        </w:rPr>
        <w:t xml:space="preserve"> 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7250DC" w:rsidRPr="007250DC" w:rsidRDefault="007250DC" w:rsidP="007250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7250D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50DC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7250DC" w:rsidRPr="007250DC" w:rsidRDefault="007250DC" w:rsidP="00725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0DC" w:rsidRPr="007250DC" w:rsidRDefault="007250DC" w:rsidP="007250DC">
      <w:pPr>
        <w:widowControl w:val="0"/>
        <w:shd w:val="clear" w:color="auto" w:fill="FFFFFF"/>
        <w:spacing w:after="0"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выбирает / Выбирает</w:t>
      </w: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250DC">
        <w:rPr>
          <w:rFonts w:ascii="Times New Roman" w:hAnsi="Times New Roman" w:cs="Times New Roman"/>
          <w:sz w:val="24"/>
          <w:szCs w:val="24"/>
        </w:rPr>
        <w:t>способы решения задач профессиональной деятельности применительно к различным контекстам.</w:t>
      </w:r>
    </w:p>
    <w:p w:rsidR="007250DC" w:rsidRPr="007250DC" w:rsidRDefault="007250DC" w:rsidP="007250DC">
      <w:pPr>
        <w:widowControl w:val="0"/>
        <w:shd w:val="clear" w:color="auto" w:fill="FFFFFF"/>
        <w:spacing w:after="0" w:line="22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использует / использует</w:t>
      </w: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250DC">
        <w:rPr>
          <w:rFonts w:ascii="Times New Roman" w:hAnsi="Times New Roman" w:cs="Times New Roman"/>
          <w:sz w:val="24"/>
          <w:szCs w:val="24"/>
        </w:rPr>
        <w:t>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7250DC" w:rsidRPr="007250DC" w:rsidRDefault="007250DC" w:rsidP="007250DC">
      <w:pPr>
        <w:widowControl w:val="0"/>
        <w:shd w:val="clear" w:color="auto" w:fill="FFFFFF"/>
        <w:spacing w:after="0"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планирует / планирует и реализует</w:t>
      </w: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250DC">
        <w:rPr>
          <w:rFonts w:ascii="Times New Roman" w:hAnsi="Times New Roman" w:cs="Times New Roman"/>
          <w:sz w:val="24"/>
          <w:szCs w:val="24"/>
        </w:rPr>
        <w:t>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7250DC" w:rsidRPr="007250DC" w:rsidRDefault="007250DC" w:rsidP="007250DC">
      <w:pPr>
        <w:widowControl w:val="0"/>
        <w:shd w:val="clear" w:color="auto" w:fill="FFFFFF"/>
        <w:spacing w:after="0"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эффективно / эффективно</w:t>
      </w: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250DC">
        <w:rPr>
          <w:rFonts w:ascii="Times New Roman" w:hAnsi="Times New Roman" w:cs="Times New Roman"/>
          <w:sz w:val="24"/>
          <w:szCs w:val="24"/>
        </w:rPr>
        <w:t>взаимодействует и работает в коллективе и команде.</w:t>
      </w:r>
    </w:p>
    <w:p w:rsidR="007250DC" w:rsidRPr="007250DC" w:rsidRDefault="007250DC" w:rsidP="007250DC">
      <w:pPr>
        <w:widowControl w:val="0"/>
        <w:shd w:val="clear" w:color="auto" w:fill="FFFFFF"/>
        <w:spacing w:after="0" w:line="22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осуществляет / осуществляет</w:t>
      </w: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250DC">
        <w:rPr>
          <w:rFonts w:ascii="Times New Roman" w:hAnsi="Times New Roman" w:cs="Times New Roman"/>
          <w:sz w:val="24"/>
          <w:szCs w:val="24"/>
        </w:rPr>
        <w:t>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7250DC" w:rsidRPr="007250DC" w:rsidRDefault="007250DC" w:rsidP="007250DC">
      <w:pPr>
        <w:widowControl w:val="0"/>
        <w:shd w:val="clear" w:color="auto" w:fill="FFFFFF"/>
        <w:spacing w:after="0"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Не проявляет/ проявляет</w:t>
      </w:r>
      <w:r w:rsidRPr="007250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250DC">
        <w:rPr>
          <w:rFonts w:ascii="Times New Roman" w:hAnsi="Times New Roman" w:cs="Times New Roman"/>
          <w:sz w:val="24"/>
          <w:szCs w:val="24"/>
        </w:rPr>
        <w:t>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7250DC" w:rsidRPr="007250DC" w:rsidRDefault="007250DC" w:rsidP="007250DC">
      <w:pPr>
        <w:widowControl w:val="0"/>
        <w:shd w:val="clear" w:color="auto" w:fill="FFFFFF"/>
        <w:spacing w:after="0" w:line="23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содействует / содействует</w:t>
      </w:r>
      <w:r w:rsidRPr="0072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0DC">
        <w:rPr>
          <w:rFonts w:ascii="Times New Roman" w:hAnsi="Times New Roman" w:cs="Times New Roman"/>
          <w:sz w:val="24"/>
          <w:szCs w:val="24"/>
        </w:rPr>
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7250DC" w:rsidRPr="007250DC" w:rsidRDefault="007250DC" w:rsidP="007250DC">
      <w:pPr>
        <w:spacing w:after="160" w:line="25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пользуется / пользуется </w:t>
      </w:r>
      <w:r w:rsidRPr="007250DC">
        <w:rPr>
          <w:rFonts w:ascii="Times New Roman" w:hAnsi="Times New Roman" w:cs="Times New Roman"/>
          <w:sz w:val="24"/>
          <w:szCs w:val="24"/>
        </w:rPr>
        <w:t>профессиональной документацией на государственном и иностранном языках.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4"/>
          <w:szCs w:val="24"/>
        </w:rPr>
        <w:t>Руководитель производственной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4"/>
          <w:szCs w:val="24"/>
        </w:rPr>
        <w:t>практики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4"/>
          <w:szCs w:val="24"/>
        </w:rPr>
        <w:t>от организации</w:t>
      </w:r>
      <w:r w:rsidRPr="007250DC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7250DC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7250DC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4"/>
          <w:szCs w:val="24"/>
        </w:rPr>
        <w:t>«____» ______________</w:t>
      </w:r>
      <w:r w:rsidRPr="007250DC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tabs>
          <w:tab w:val="left" w:pos="4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lastRenderedPageBreak/>
        <w:t>Приложение Ж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на обучающегося по освоению профессиональных компетенций 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в период прохождения производственной  практики по </w:t>
      </w:r>
      <w:r w:rsidRPr="007250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7250DC">
        <w:rPr>
          <w:rFonts w:ascii="Times New Roman" w:hAnsi="Times New Roman" w:cs="Times New Roman"/>
          <w:b/>
          <w:sz w:val="28"/>
          <w:szCs w:val="28"/>
        </w:rPr>
        <w:t>,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DC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Pr="007250D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мастер садово-паркового и ландшафтного строительства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0DC" w:rsidRPr="007250DC" w:rsidRDefault="007250DC" w:rsidP="007250DC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За  время  прохождения производственной  практики  по профессиональному модулю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50DC">
        <w:rPr>
          <w:sz w:val="28"/>
          <w:szCs w:val="28"/>
        </w:rPr>
        <w:t xml:space="preserve"> 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7250DC" w:rsidRPr="007250DC" w:rsidRDefault="007250DC" w:rsidP="00725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50DC" w:rsidRPr="007250DC" w:rsidRDefault="007250DC" w:rsidP="007250D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50DC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При освоении профессиональных компетенций: </w:t>
      </w:r>
    </w:p>
    <w:p w:rsidR="007250DC" w:rsidRPr="007250DC" w:rsidRDefault="007250DC" w:rsidP="007250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DC">
        <w:rPr>
          <w:rFonts w:ascii="Times New Roman" w:eastAsia="Times New Roman" w:hAnsi="Times New Roman" w:cs="Times New Roman"/>
          <w:sz w:val="28"/>
          <w:szCs w:val="24"/>
        </w:rPr>
        <w:t xml:space="preserve">ПК </w:t>
      </w:r>
      <w:r w:rsidRPr="007250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 </w:t>
      </w:r>
      <w:r w:rsidRPr="007B000E">
        <w:rPr>
          <w:rFonts w:ascii="Times New Roman" w:eastAsia="Calibri" w:hAnsi="Times New Roman" w:cs="Times New Roman"/>
          <w:sz w:val="28"/>
          <w:szCs w:val="28"/>
        </w:rPr>
        <w:t>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</w:r>
    </w:p>
    <w:p w:rsidR="007250DC" w:rsidRPr="007250DC" w:rsidRDefault="007250DC" w:rsidP="007250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250DC" w:rsidRPr="007250DC" w:rsidRDefault="007250DC" w:rsidP="007250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7250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ПК </w:t>
      </w:r>
      <w:r w:rsidRPr="007250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250DC">
        <w:rPr>
          <w:rFonts w:ascii="Times New Roman" w:eastAsia="Times New Roman" w:hAnsi="Times New Roman" w:cs="Times New Roman"/>
          <w:sz w:val="28"/>
          <w:szCs w:val="24"/>
          <w:lang w:eastAsia="ru-RU"/>
        </w:rPr>
        <w:t>1.2 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</w:r>
    </w:p>
    <w:p w:rsidR="007250DC" w:rsidRPr="007250DC" w:rsidRDefault="007250DC" w:rsidP="007250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0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7250DC">
        <w:rPr>
          <w:rFonts w:ascii="Times New Roman" w:hAnsi="Times New Roman" w:cs="Times New Roman"/>
          <w:sz w:val="28"/>
          <w:szCs w:val="28"/>
        </w:rPr>
        <w:t xml:space="preserve"> практики _______</w:t>
      </w:r>
      <w:r>
        <w:rPr>
          <w:rFonts w:ascii="Times New Roman" w:hAnsi="Times New Roman" w:cs="Times New Roman"/>
          <w:sz w:val="28"/>
          <w:szCs w:val="28"/>
        </w:rPr>
        <w:t>________  ______________</w:t>
      </w:r>
      <w:r w:rsidRPr="007250DC">
        <w:rPr>
          <w:rFonts w:ascii="Times New Roman" w:hAnsi="Times New Roman" w:cs="Times New Roman"/>
          <w:sz w:val="28"/>
          <w:szCs w:val="28"/>
        </w:rPr>
        <w:t xml:space="preserve">    </w:t>
      </w:r>
      <w:r w:rsidRPr="007250DC">
        <w:rPr>
          <w:rFonts w:ascii="Times New Roman" w:hAnsi="Times New Roman" w:cs="Times New Roman"/>
          <w:sz w:val="28"/>
          <w:szCs w:val="28"/>
        </w:rPr>
        <w:tab/>
      </w: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</w:rPr>
      </w:pPr>
      <w:r w:rsidRPr="00725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250DC">
        <w:rPr>
          <w:rFonts w:ascii="Times New Roman" w:hAnsi="Times New Roman" w:cs="Times New Roman"/>
        </w:rPr>
        <w:t>подпись</w:t>
      </w:r>
      <w:r w:rsidRPr="007250DC">
        <w:rPr>
          <w:rFonts w:ascii="Times New Roman" w:hAnsi="Times New Roman" w:cs="Times New Roman"/>
        </w:rPr>
        <w:tab/>
      </w:r>
      <w:r w:rsidRPr="007250DC">
        <w:rPr>
          <w:rFonts w:ascii="Times New Roman" w:hAnsi="Times New Roman" w:cs="Times New Roman"/>
        </w:rPr>
        <w:tab/>
        <w:t xml:space="preserve">  расшифровка подписи</w:t>
      </w:r>
    </w:p>
    <w:p w:rsidR="007250DC" w:rsidRPr="007250DC" w:rsidRDefault="007250DC" w:rsidP="007250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50DC">
        <w:rPr>
          <w:rFonts w:ascii="Times New Roman" w:hAnsi="Times New Roman" w:cs="Times New Roman"/>
          <w:sz w:val="28"/>
          <w:szCs w:val="28"/>
        </w:rPr>
        <w:t>«___» ______________ _____г.</w:t>
      </w:r>
    </w:p>
    <w:p w:rsidR="007250DC" w:rsidRPr="007250DC" w:rsidRDefault="007250DC" w:rsidP="007250D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20"/>
        </w:rPr>
      </w:pPr>
    </w:p>
    <w:p w:rsidR="007250DC" w:rsidRPr="007250DC" w:rsidRDefault="007250DC" w:rsidP="007250DC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50DC" w:rsidRPr="007250DC" w:rsidRDefault="007250DC" w:rsidP="007250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3564" w:rsidRPr="009A3564" w:rsidRDefault="009A3564" w:rsidP="009A3564">
      <w:pPr>
        <w:jc w:val="both"/>
        <w:rPr>
          <w:rFonts w:ascii="Times New Roman" w:hAnsi="Times New Roman" w:cs="Times New Roman"/>
          <w:sz w:val="28"/>
        </w:rPr>
      </w:pPr>
    </w:p>
    <w:sectPr w:rsidR="009A3564" w:rsidRPr="009A3564" w:rsidSect="00BE32D3">
      <w:foot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C1" w:rsidRDefault="00DA0FC1" w:rsidP="00BE32D3">
      <w:pPr>
        <w:spacing w:after="0" w:line="240" w:lineRule="auto"/>
      </w:pPr>
      <w:r>
        <w:separator/>
      </w:r>
    </w:p>
  </w:endnote>
  <w:endnote w:type="continuationSeparator" w:id="0">
    <w:p w:rsidR="00DA0FC1" w:rsidRDefault="00DA0FC1" w:rsidP="00BE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88471"/>
      <w:docPartObj>
        <w:docPartGallery w:val="Page Numbers (Bottom of Page)"/>
        <w:docPartUnique/>
      </w:docPartObj>
    </w:sdtPr>
    <w:sdtEndPr/>
    <w:sdtContent>
      <w:p w:rsidR="00DA0FC1" w:rsidRDefault="00DA0FC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A4E">
          <w:rPr>
            <w:noProof/>
          </w:rPr>
          <w:t>2</w:t>
        </w:r>
        <w:r>
          <w:fldChar w:fldCharType="end"/>
        </w:r>
      </w:p>
    </w:sdtContent>
  </w:sdt>
  <w:p w:rsidR="00DA0FC1" w:rsidRDefault="00DA0F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C1" w:rsidRDefault="00DA0FC1" w:rsidP="00BE32D3">
      <w:pPr>
        <w:spacing w:after="0" w:line="240" w:lineRule="auto"/>
      </w:pPr>
      <w:r>
        <w:separator/>
      </w:r>
    </w:p>
  </w:footnote>
  <w:footnote w:type="continuationSeparator" w:id="0">
    <w:p w:rsidR="00DA0FC1" w:rsidRDefault="00DA0FC1" w:rsidP="00BE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F46706"/>
    <w:multiLevelType w:val="hybridMultilevel"/>
    <w:tmpl w:val="A04E5E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A02BD"/>
    <w:multiLevelType w:val="hybridMultilevel"/>
    <w:tmpl w:val="8F1EFBD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67133C"/>
    <w:multiLevelType w:val="hybridMultilevel"/>
    <w:tmpl w:val="31E4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73EFD"/>
    <w:multiLevelType w:val="hybridMultilevel"/>
    <w:tmpl w:val="038EDB06"/>
    <w:lvl w:ilvl="0" w:tplc="F4D63E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2A7668"/>
    <w:multiLevelType w:val="hybridMultilevel"/>
    <w:tmpl w:val="2F3C9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210546"/>
    <w:multiLevelType w:val="hybridMultilevel"/>
    <w:tmpl w:val="101078D4"/>
    <w:lvl w:ilvl="0" w:tplc="D256A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2641F"/>
    <w:multiLevelType w:val="hybridMultilevel"/>
    <w:tmpl w:val="4C26AB30"/>
    <w:lvl w:ilvl="0" w:tplc="D3C271B4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6D"/>
    <w:rsid w:val="00123968"/>
    <w:rsid w:val="00167E7B"/>
    <w:rsid w:val="001A2591"/>
    <w:rsid w:val="00224A4E"/>
    <w:rsid w:val="00423762"/>
    <w:rsid w:val="004A5BC7"/>
    <w:rsid w:val="004C2329"/>
    <w:rsid w:val="00545B2B"/>
    <w:rsid w:val="00592F3B"/>
    <w:rsid w:val="007250DC"/>
    <w:rsid w:val="007439FE"/>
    <w:rsid w:val="00743B6A"/>
    <w:rsid w:val="007807ED"/>
    <w:rsid w:val="00813AD2"/>
    <w:rsid w:val="009A3564"/>
    <w:rsid w:val="009E532C"/>
    <w:rsid w:val="00AB395B"/>
    <w:rsid w:val="00AB78E0"/>
    <w:rsid w:val="00AD5617"/>
    <w:rsid w:val="00B31306"/>
    <w:rsid w:val="00BB424F"/>
    <w:rsid w:val="00BE32D3"/>
    <w:rsid w:val="00C12A50"/>
    <w:rsid w:val="00D2626D"/>
    <w:rsid w:val="00D61841"/>
    <w:rsid w:val="00DA0FC1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80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№2_"/>
    <w:basedOn w:val="a0"/>
    <w:link w:val="21"/>
    <w:rsid w:val="00BE32D3"/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0"/>
    <w:rsid w:val="00BE32D3"/>
    <w:pPr>
      <w:widowControl w:val="0"/>
      <w:spacing w:after="0" w:line="240" w:lineRule="auto"/>
      <w:ind w:firstLine="50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BE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2D3"/>
  </w:style>
  <w:style w:type="paragraph" w:styleId="a6">
    <w:name w:val="footer"/>
    <w:basedOn w:val="a"/>
    <w:link w:val="a7"/>
    <w:uiPriority w:val="99"/>
    <w:unhideWhenUsed/>
    <w:rsid w:val="00BE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2D3"/>
  </w:style>
  <w:style w:type="paragraph" w:styleId="a8">
    <w:name w:val="List Paragraph"/>
    <w:basedOn w:val="a"/>
    <w:uiPriority w:val="34"/>
    <w:qFormat/>
    <w:rsid w:val="00BE32D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2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80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№2_"/>
    <w:basedOn w:val="a0"/>
    <w:link w:val="21"/>
    <w:rsid w:val="00BE32D3"/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0"/>
    <w:rsid w:val="00BE32D3"/>
    <w:pPr>
      <w:widowControl w:val="0"/>
      <w:spacing w:after="0" w:line="240" w:lineRule="auto"/>
      <w:ind w:firstLine="50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BE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2D3"/>
  </w:style>
  <w:style w:type="paragraph" w:styleId="a6">
    <w:name w:val="footer"/>
    <w:basedOn w:val="a"/>
    <w:link w:val="a7"/>
    <w:uiPriority w:val="99"/>
    <w:unhideWhenUsed/>
    <w:rsid w:val="00BE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2D3"/>
  </w:style>
  <w:style w:type="paragraph" w:styleId="a8">
    <w:name w:val="List Paragraph"/>
    <w:basedOn w:val="a"/>
    <w:uiPriority w:val="34"/>
    <w:qFormat/>
    <w:rsid w:val="00BE32D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25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as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chamber.ru/isb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ze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Q2rmvxqeYF9pdA/2crVHPA+N4AY=</DigestValue>
    </Reference>
    <Reference URI="#idOfficeObject" Type="http://www.w3.org/2000/09/xmldsig#Object">
      <DigestMethod Algorithm="http://www.w3.org/2000/09/xmldsig#sha1"/>
      <DigestValue>Ro8opM2HoGwIPeHxsWw5j7FiWJk=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aYynMZsjb7+B+9mQWmtgifUFl3o=</DigestValue>
    </Reference>
    <Reference URI="#idValidSigLnImg" Type="http://www.w3.org/2000/09/xmldsig#Object">
      <DigestMethod Algorithm="http://www.w3.org/2000/09/xmldsig#sha1"/>
      <DigestValue>h+O1vFxHYszo52lpk9tKTro2Bjk=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fATK5SUmZNNP5NRyiAi14h6dy0uCv5N1wg2xadhVb0lJQIQgxAWUjMzVmaz6BJixHm18NHjwIgtB
hbBUlXfGLBRuV/4gc86gD7OtNJyUv7Dg3qsKsciVXTA0olK2eOrMN082e0viQL7lFScndIks1Y1F
TK/ucIiAByVLP+VQwUc=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rfEmrdZoJCTcyiTycOa0o+EAPY4=</DigestValue>
      </Reference>
      <Reference URI="/word/settings.xml?ContentType=application/vnd.openxmlformats-officedocument.wordprocessingml.settings+xml">
        <DigestMethod Algorithm="http://www.w3.org/2000/09/xmldsig#sha1"/>
        <DigestValue>lJMUkhWCBMSGqE0mGjiHjbthtXM=</DigestValue>
      </Reference>
      <Reference URI="/word/stylesWithEffects.xml?ContentType=application/vnd.ms-word.stylesWithEffects+xml">
        <DigestMethod Algorithm="http://www.w3.org/2000/09/xmldsig#sha1"/>
        <DigestValue>PhWr2IMGnDpCRsybInlEKHota6I=</DigestValue>
      </Reference>
      <Reference URI="/word/styles.xml?ContentType=application/vnd.openxmlformats-officedocument.wordprocessingml.styles+xml">
        <DigestMethod Algorithm="http://www.w3.org/2000/09/xmldsig#sha1"/>
        <DigestValue>cj75YBOoK0y5SHiMsnDeFXT1Tlg=</DigestValue>
      </Reference>
      <Reference URI="/word/fontTable.xml?ContentType=application/vnd.openxmlformats-officedocument.wordprocessingml.fontTable+xml">
        <DigestMethod Algorithm="http://www.w3.org/2000/09/xmldsig#sha1"/>
        <DigestValue>LiH46+77vTYquLHMcw+LR/FlLDA=</DigestValue>
      </Reference>
      <Reference URI="/word/media/image1.emf?ContentType=image/x-emf">
        <DigestMethod Algorithm="http://www.w3.org/2000/09/xmldsig#sha1"/>
        <DigestValue>901hH2e4YhOJaZ1Hkl3BoxPPAAI=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JZJ6JtIlqcLE8feNqUDKmnwEQuY=</DigestValue>
      </Reference>
      <Reference URI="/word/document.xml?ContentType=application/vnd.openxmlformats-officedocument.wordprocessingml.document.main+xml">
        <DigestMethod Algorithm="http://www.w3.org/2000/09/xmldsig#sha1"/>
        <DigestValue>U61bCv/7so2WLU7JQ4i3YXe856A=</DigestValue>
      </Reference>
      <Reference URI="/word/webSettings.xml?ContentType=application/vnd.openxmlformats-officedocument.wordprocessingml.webSettings+xml">
        <DigestMethod Algorithm="http://www.w3.org/2000/09/xmldsig#sha1"/>
        <DigestValue>SqE/orPQuyfDksNndE/OcXE1L7I=</DigestValue>
      </Reference>
      <Reference URI="/word/footnotes.xml?ContentType=application/vnd.openxmlformats-officedocument.wordprocessingml.footnotes+xml">
        <DigestMethod Algorithm="http://www.w3.org/2000/09/xmldsig#sha1"/>
        <DigestValue>Mh2P3j+vjuubwhrYAkUaps0V9Xo=</DigestValue>
      </Reference>
      <Reference URI="/word/footer1.xml?ContentType=application/vnd.openxmlformats-officedocument.wordprocessingml.footer+xml">
        <DigestMethod Algorithm="http://www.w3.org/2000/09/xmldsig#sha1"/>
        <DigestValue>Dt55ZyWw/hmrkg8SQMxySYVrIig=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X/TjZq/vQ6ejmjJ4CucD6trzNmU=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{C9362D01-AA73-4767-B3FC-9B5D39B37266}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2025-08-29T05:27:35Z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36</Pages>
  <Words>10390</Words>
  <Characters>59226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12</cp:revision>
  <dcterms:created xsi:type="dcterms:W3CDTF">2024-01-19T03:39:00Z</dcterms:created>
  <dcterms:modified xsi:type="dcterms:W3CDTF">2025-08-29T05:27:00Z</dcterms:modified>
</cp:coreProperties>
</file>