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WithEffects.xml" ContentType="application/vnd.ms-word.stylesWithEffects+xml"/>
  <Override PartName="/word/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23" w:rsidRPr="00396D23" w:rsidRDefault="00396D23" w:rsidP="00396D23">
      <w:pPr>
        <w:spacing w:line="276" w:lineRule="auto"/>
        <w:jc w:val="center"/>
        <w:rPr>
          <w:rFonts w:ascii="Times New Roman" w:eastAsia="Times New Roman" w:hAnsi="Times New Roman" w:cs="Times New Roman"/>
          <w:b/>
          <w:sz w:val="20"/>
          <w:szCs w:val="20"/>
          <w:lang w:eastAsia="ru-RU"/>
        </w:rPr>
      </w:pPr>
      <w:bookmarkStart w:id="0" w:name="_Hlk149666730"/>
      <w:bookmarkEnd w:id="0"/>
      <w:r w:rsidRPr="00396D23">
        <w:rPr>
          <w:rFonts w:ascii="Times New Roman" w:eastAsia="Times New Roman" w:hAnsi="Times New Roman" w:cs="Times New Roman"/>
          <w:b/>
          <w:sz w:val="20"/>
          <w:szCs w:val="20"/>
          <w:lang w:eastAsia="ru-RU"/>
        </w:rPr>
        <w:t>ФЕДЕРАЛЬНОЕ КАЗЕННОЕ ПРОФЕССИОНАЛЬНОЕ ОБРАЗОВАТЕЛЬНОЕ УЧРЕЖДЕНИЕ</w:t>
      </w:r>
    </w:p>
    <w:p w:rsidR="00396D23" w:rsidRPr="00396D23" w:rsidRDefault="00396D23" w:rsidP="00396D23">
      <w:pPr>
        <w:spacing w:line="276" w:lineRule="auto"/>
        <w:jc w:val="center"/>
        <w:rPr>
          <w:rFonts w:ascii="Times New Roman" w:eastAsia="Times New Roman" w:hAnsi="Times New Roman" w:cs="Times New Roman"/>
          <w:b/>
          <w:sz w:val="20"/>
          <w:szCs w:val="20"/>
          <w:lang w:eastAsia="ru-RU"/>
        </w:rPr>
      </w:pPr>
      <w:r w:rsidRPr="00396D23">
        <w:rPr>
          <w:rFonts w:ascii="Times New Roman" w:eastAsia="Times New Roman" w:hAnsi="Times New Roman" w:cs="Times New Roman"/>
          <w:b/>
          <w:sz w:val="20"/>
          <w:szCs w:val="20"/>
          <w:lang w:eastAsia="ru-RU"/>
        </w:rPr>
        <w:t>«ОРЕНБУРГСКИЙ ГОСУДАРСТВЕННЫЙ ЭКОНОМИЧЕСКИЙ КОЛЛЕДЖ-ИНТЕРНАТ»</w:t>
      </w:r>
    </w:p>
    <w:p w:rsidR="00396D23" w:rsidRPr="00396D23" w:rsidRDefault="00396D23" w:rsidP="00396D23">
      <w:pPr>
        <w:spacing w:line="276" w:lineRule="auto"/>
        <w:jc w:val="center"/>
        <w:rPr>
          <w:rFonts w:ascii="Times New Roman" w:eastAsia="Times New Roman" w:hAnsi="Times New Roman" w:cs="Times New Roman"/>
          <w:b/>
          <w:sz w:val="20"/>
          <w:szCs w:val="20"/>
          <w:lang w:eastAsia="ru-RU"/>
        </w:rPr>
      </w:pPr>
      <w:r w:rsidRPr="00396D23">
        <w:rPr>
          <w:rFonts w:ascii="Times New Roman" w:eastAsia="Times New Roman" w:hAnsi="Times New Roman" w:cs="Times New Roman"/>
          <w:b/>
          <w:sz w:val="20"/>
          <w:szCs w:val="20"/>
          <w:lang w:eastAsia="ru-RU"/>
        </w:rPr>
        <w:t xml:space="preserve">МИНИСТЕРСТВА ТРУДА И СОЦИАЛЬНОЙ ЗАЩИТЫ РОССИЙСКОЙ ФЕДЕРАЦИИ       </w:t>
      </w:r>
    </w:p>
    <w:p w:rsidR="00396D23" w:rsidRPr="00396D23" w:rsidRDefault="00396D23" w:rsidP="00396D23">
      <w:pPr>
        <w:spacing w:line="276" w:lineRule="auto"/>
        <w:ind w:firstLine="567"/>
        <w:jc w:val="center"/>
        <w:rPr>
          <w:rFonts w:ascii="Times New Roman" w:eastAsia="Times New Roman" w:hAnsi="Times New Roman" w:cs="Times New Roman"/>
          <w:b/>
          <w:sz w:val="20"/>
          <w:szCs w:val="20"/>
          <w:lang w:eastAsia="ru-RU"/>
        </w:rPr>
      </w:pPr>
    </w:p>
    <w:p w:rsidR="00396D23" w:rsidRPr="00396D23" w:rsidRDefault="00396D23" w:rsidP="00396D23">
      <w:pPr>
        <w:spacing w:line="276" w:lineRule="auto"/>
        <w:ind w:firstLine="567"/>
        <w:jc w:val="center"/>
        <w:rPr>
          <w:rFonts w:ascii="Times New Roman" w:eastAsia="Times New Roman" w:hAnsi="Times New Roman" w:cs="Times New Roman"/>
          <w:b/>
          <w:sz w:val="20"/>
          <w:szCs w:val="20"/>
          <w:lang w:eastAsia="ru-RU"/>
        </w:rPr>
      </w:pPr>
    </w:p>
    <w:tbl>
      <w:tblPr>
        <w:tblW w:w="0" w:type="auto"/>
        <w:tblInd w:w="108" w:type="dxa"/>
        <w:tblLook w:val="04A0" w:firstRow="1" w:lastRow="0" w:firstColumn="1" w:lastColumn="0" w:noHBand="0" w:noVBand="1"/>
      </w:tblPr>
      <w:tblGrid>
        <w:gridCol w:w="4253"/>
        <w:gridCol w:w="1134"/>
        <w:gridCol w:w="4076"/>
      </w:tblGrid>
      <w:tr w:rsidR="00396D23" w:rsidRPr="00396D23" w:rsidTr="00396D23">
        <w:tc>
          <w:tcPr>
            <w:tcW w:w="4253" w:type="dxa"/>
            <w:shd w:val="clear" w:color="auto" w:fill="auto"/>
          </w:tcPr>
          <w:p w:rsidR="00396D23" w:rsidRPr="00396D23" w:rsidRDefault="00396D23" w:rsidP="00396D23">
            <w:pPr>
              <w:spacing w:line="276" w:lineRule="auto"/>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b/>
                <w:sz w:val="24"/>
                <w:szCs w:val="24"/>
                <w:lang w:eastAsia="ru-RU"/>
              </w:rPr>
              <w:t>СОГЛАСОВАНО</w:t>
            </w:r>
          </w:p>
          <w:p w:rsidR="00396D23" w:rsidRPr="00396D23" w:rsidRDefault="00396D23" w:rsidP="00396D23">
            <w:pPr>
              <w:suppressAutoHyphens/>
              <w:jc w:val="both"/>
              <w:rPr>
                <w:rFonts w:ascii="Times New Roman" w:eastAsia="Times New Roman" w:hAnsi="Times New Roman" w:cs="Times New Roman"/>
                <w:sz w:val="24"/>
                <w:szCs w:val="24"/>
                <w:lang w:eastAsia="zh-CN"/>
              </w:rPr>
            </w:pPr>
            <w:r w:rsidRPr="00396D23">
              <w:rPr>
                <w:rFonts w:ascii="Times New Roman" w:eastAsia="Times New Roman" w:hAnsi="Times New Roman" w:cs="Times New Roman"/>
                <w:sz w:val="24"/>
                <w:szCs w:val="24"/>
                <w:lang w:eastAsia="zh-CN"/>
              </w:rPr>
              <w:t>Главный бухгалтер</w:t>
            </w:r>
          </w:p>
          <w:p w:rsidR="00396D23" w:rsidRPr="00396D23" w:rsidRDefault="00396D23" w:rsidP="00396D23">
            <w:pPr>
              <w:suppressAutoHyphens/>
              <w:jc w:val="both"/>
              <w:rPr>
                <w:rFonts w:ascii="Times New Roman" w:eastAsia="Times New Roman" w:hAnsi="Times New Roman" w:cs="Times New Roman"/>
                <w:sz w:val="24"/>
                <w:szCs w:val="24"/>
                <w:lang w:eastAsia="zh-CN"/>
              </w:rPr>
            </w:pPr>
            <w:r w:rsidRPr="00396D23">
              <w:rPr>
                <w:rFonts w:ascii="Times New Roman" w:eastAsia="Times New Roman" w:hAnsi="Times New Roman" w:cs="Times New Roman"/>
                <w:sz w:val="24"/>
                <w:szCs w:val="24"/>
                <w:lang w:eastAsia="zh-CN"/>
              </w:rPr>
              <w:t>ООО «ПЕКИНКА»</w:t>
            </w:r>
          </w:p>
          <w:p w:rsidR="00396D23" w:rsidRPr="00396D23" w:rsidRDefault="00396D23" w:rsidP="00396D23">
            <w:pPr>
              <w:suppressAutoHyphens/>
              <w:jc w:val="both"/>
              <w:rPr>
                <w:rFonts w:ascii="Times New Roman" w:eastAsia="Times New Roman" w:hAnsi="Times New Roman" w:cs="Times New Roman"/>
                <w:sz w:val="24"/>
                <w:szCs w:val="24"/>
                <w:lang w:eastAsia="zh-CN"/>
              </w:rPr>
            </w:pPr>
            <w:r w:rsidRPr="00396D23">
              <w:rPr>
                <w:rFonts w:ascii="Times New Roman" w:eastAsia="Times New Roman" w:hAnsi="Times New Roman" w:cs="Times New Roman"/>
                <w:sz w:val="24"/>
                <w:szCs w:val="24"/>
                <w:lang w:eastAsia="zh-CN"/>
              </w:rPr>
              <w:t xml:space="preserve">____________ </w:t>
            </w:r>
            <w:proofErr w:type="spellStart"/>
            <w:r w:rsidRPr="00396D23">
              <w:rPr>
                <w:rFonts w:ascii="Times New Roman" w:eastAsia="Times New Roman" w:hAnsi="Times New Roman" w:cs="Times New Roman"/>
                <w:sz w:val="24"/>
                <w:szCs w:val="24"/>
                <w:lang w:eastAsia="zh-CN"/>
              </w:rPr>
              <w:t>И.С.Кораблина</w:t>
            </w:r>
            <w:proofErr w:type="spellEnd"/>
          </w:p>
          <w:p w:rsidR="00396D23" w:rsidRPr="00396D23" w:rsidRDefault="00396D23" w:rsidP="00396D23">
            <w:pPr>
              <w:spacing w:line="276" w:lineRule="auto"/>
              <w:rPr>
                <w:rFonts w:ascii="Times New Roman" w:eastAsia="Times New Roman" w:hAnsi="Times New Roman" w:cs="Times New Roman"/>
                <w:b/>
                <w:sz w:val="24"/>
                <w:szCs w:val="24"/>
                <w:lang w:eastAsia="ru-RU"/>
              </w:rPr>
            </w:pPr>
          </w:p>
          <w:p w:rsidR="00396D23" w:rsidRPr="00396D23" w:rsidRDefault="00396D23" w:rsidP="00396D23">
            <w:pPr>
              <w:tabs>
                <w:tab w:val="left" w:pos="3315"/>
              </w:tabs>
              <w:spacing w:line="276" w:lineRule="auto"/>
              <w:jc w:val="both"/>
              <w:rPr>
                <w:rFonts w:ascii="Times New Roman" w:eastAsia="Times New Roman" w:hAnsi="Times New Roman" w:cs="Times New Roman"/>
                <w:sz w:val="24"/>
                <w:szCs w:val="24"/>
                <w:lang w:eastAsia="ru-RU"/>
              </w:rPr>
            </w:pPr>
          </w:p>
          <w:p w:rsidR="00396D23" w:rsidRPr="00396D23" w:rsidRDefault="00396D23" w:rsidP="00396D23">
            <w:pPr>
              <w:tabs>
                <w:tab w:val="left" w:pos="3315"/>
              </w:tabs>
              <w:spacing w:line="276" w:lineRule="auto"/>
              <w:jc w:val="both"/>
              <w:rPr>
                <w:rFonts w:ascii="Times New Roman" w:eastAsia="Times New Roman" w:hAnsi="Times New Roman" w:cs="Times New Roman"/>
                <w:sz w:val="24"/>
                <w:szCs w:val="24"/>
                <w:lang w:eastAsia="ru-RU"/>
              </w:rPr>
            </w:pPr>
          </w:p>
          <w:p w:rsidR="00396D23" w:rsidRPr="00396D23" w:rsidRDefault="00396D23" w:rsidP="00396D23">
            <w:pPr>
              <w:tabs>
                <w:tab w:val="left" w:pos="3315"/>
              </w:tabs>
              <w:spacing w:line="276" w:lineRule="auto"/>
              <w:jc w:val="both"/>
              <w:rPr>
                <w:rFonts w:ascii="Times New Roman" w:eastAsia="Times New Roman" w:hAnsi="Times New Roman" w:cs="Times New Roman"/>
                <w:b/>
                <w:sz w:val="24"/>
                <w:szCs w:val="24"/>
                <w:lang w:eastAsia="ru-RU"/>
              </w:rPr>
            </w:pPr>
          </w:p>
        </w:tc>
        <w:tc>
          <w:tcPr>
            <w:tcW w:w="1134" w:type="dxa"/>
            <w:shd w:val="clear" w:color="auto" w:fill="auto"/>
          </w:tcPr>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p>
        </w:tc>
        <w:tc>
          <w:tcPr>
            <w:tcW w:w="4076" w:type="dxa"/>
            <w:vMerge w:val="restart"/>
            <w:shd w:val="clear" w:color="auto" w:fill="auto"/>
          </w:tcPr>
          <w:p w:rsidR="00396D23" w:rsidRPr="00396D23" w:rsidRDefault="00396D23" w:rsidP="00396D23">
            <w:pPr>
              <w:spacing w:line="276" w:lineRule="auto"/>
              <w:jc w:val="both"/>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b/>
                <w:sz w:val="24"/>
                <w:szCs w:val="24"/>
                <w:lang w:eastAsia="ru-RU"/>
              </w:rPr>
              <w:t xml:space="preserve">                                   УТВЕРЖДАЮ </w:t>
            </w:r>
          </w:p>
          <w:p w:rsidR="00396D23" w:rsidRPr="00396D23" w:rsidRDefault="00396D23" w:rsidP="00396D23">
            <w:pPr>
              <w:spacing w:line="276" w:lineRule="auto"/>
              <w:jc w:val="both"/>
              <w:rPr>
                <w:rFonts w:ascii="Times New Roman" w:eastAsia="Times New Roman" w:hAnsi="Times New Roman" w:cs="Times New Roman"/>
                <w:sz w:val="24"/>
                <w:szCs w:val="24"/>
                <w:lang w:eastAsia="ru-RU"/>
              </w:rPr>
            </w:pPr>
            <w:r w:rsidRPr="00396D23">
              <w:rPr>
                <w:rFonts w:ascii="Times New Roman" w:eastAsia="Times New Roman" w:hAnsi="Times New Roman" w:cs="Times New Roman"/>
                <w:sz w:val="24"/>
                <w:szCs w:val="24"/>
                <w:lang w:eastAsia="ru-RU"/>
              </w:rPr>
              <w:t>Директор 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rsidR="00396D23" w:rsidRPr="00396D23" w:rsidRDefault="00396D23" w:rsidP="00396D23">
            <w:pPr>
              <w:spacing w:line="276" w:lineRule="auto"/>
              <w:jc w:val="both"/>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sz w:val="24"/>
                <w:szCs w:val="24"/>
                <w:lang w:eastAsia="ru-RU"/>
              </w:rPr>
              <w:t xml:space="preserve">___________________О.В. </w:t>
            </w:r>
            <w:proofErr w:type="spellStart"/>
            <w:r w:rsidRPr="00396D23">
              <w:rPr>
                <w:rFonts w:ascii="Times New Roman" w:eastAsia="Times New Roman" w:hAnsi="Times New Roman" w:cs="Times New Roman"/>
                <w:sz w:val="24"/>
                <w:szCs w:val="24"/>
                <w:lang w:eastAsia="ru-RU"/>
              </w:rPr>
              <w:t>Некс</w:t>
            </w:r>
            <w:proofErr w:type="spellEnd"/>
          </w:p>
        </w:tc>
      </w:tr>
    </w:tbl>
    <w:p w:rsidR="00396D23" w:rsidRPr="00396D23" w:rsidRDefault="001D7984" w:rsidP="00396D23">
      <w:pPr>
        <w:spacing w:after="200" w:line="276" w:lineRule="auto"/>
        <w:jc w:val="center"/>
        <w:rPr>
          <w:rFonts w:ascii="Times New Roman" w:eastAsia="Times New Roman" w:hAnsi="Times New Roman" w:cs="Times New Roman"/>
          <w:b/>
          <w:bCs/>
          <w:sz w:val="24"/>
          <w:szCs w:val="24"/>
          <w:lang w:eastAsia="ru-RU"/>
        </w:rPr>
      </w:pPr>
      <w:bookmarkStart w:id="1" w:name="_GoBack"/>
      <w:r>
        <w:rPr>
          <w:rFonts w:ascii="Times New Roman" w:eastAsia="Times New Roman" w:hAnsi="Times New Roman" w:cs="Times New Roman"/>
          <w:b/>
          <w:bCs/>
          <w:sz w:val="24"/>
          <w:szCs w:val="24"/>
          <w:lang w:eastAsia="ru-RU"/>
        </w:rPr>
        <w:pict>
          <v:shape id="_x0000_i1028" type="#_x0000_t75" alt="Строка подписи Microsoft Office..." style="width:192pt;height:96pt">
            <v:imagedata r:id="rId9" o:title=""/>
            <o:lock v:ext="edit" ungrouping="t" rotation="t" cropping="t" verticies="t" text="t" grouping="t"/>
            <o:signatureline v:ext="edit" id="{5705BD39-190A-461C-B563-0536A32C81D0}" provid="{00000000-0000-0000-0000-000000000000}" o:suggestedsigner="Некс О.В." o:suggestedsigner2="Директор" o:suggestedsigneremail="ogeki@ogek-i.ru" issignatureline="t"/>
          </v:shape>
        </w:pict>
      </w:r>
      <w:bookmarkEnd w:id="1"/>
    </w:p>
    <w:p w:rsidR="00396D23" w:rsidRPr="00396D23" w:rsidRDefault="00396D23" w:rsidP="00396D23">
      <w:pPr>
        <w:spacing w:after="200" w:line="276" w:lineRule="auto"/>
        <w:jc w:val="center"/>
        <w:rPr>
          <w:rFonts w:ascii="Times New Roman" w:eastAsia="Times New Roman" w:hAnsi="Times New Roman" w:cs="Times New Roman"/>
          <w:b/>
          <w:bCs/>
          <w:sz w:val="24"/>
          <w:szCs w:val="24"/>
          <w:lang w:eastAsia="ru-RU"/>
        </w:rPr>
      </w:pPr>
    </w:p>
    <w:p w:rsidR="00396D23" w:rsidRPr="00396D23" w:rsidRDefault="00396D23" w:rsidP="00396D23">
      <w:pPr>
        <w:spacing w:after="200" w:line="276" w:lineRule="auto"/>
        <w:jc w:val="center"/>
        <w:rPr>
          <w:rFonts w:ascii="Times New Roman" w:eastAsia="Times New Roman" w:hAnsi="Times New Roman" w:cs="Times New Roman"/>
          <w:b/>
          <w:bCs/>
          <w:sz w:val="24"/>
          <w:szCs w:val="24"/>
          <w:lang w:eastAsia="ru-RU"/>
        </w:rPr>
      </w:pPr>
      <w:r w:rsidRPr="00396D23">
        <w:rPr>
          <w:rFonts w:ascii="Times New Roman" w:eastAsia="Times New Roman" w:hAnsi="Times New Roman" w:cs="Times New Roman"/>
          <w:b/>
          <w:bCs/>
          <w:sz w:val="24"/>
          <w:szCs w:val="24"/>
          <w:lang w:eastAsia="ru-RU"/>
        </w:rPr>
        <w:t>АДАПТИРОВАННАЯ ОБРАЗОВАТЕЛЬНАЯ ПРОГРАММА</w:t>
      </w:r>
      <w:r w:rsidRPr="00396D23">
        <w:rPr>
          <w:rFonts w:ascii="Times New Roman" w:eastAsia="Times New Roman" w:hAnsi="Times New Roman" w:cs="Times New Roman"/>
          <w:b/>
          <w:bCs/>
          <w:sz w:val="24"/>
          <w:szCs w:val="24"/>
          <w:lang w:eastAsia="ru-RU"/>
        </w:rPr>
        <w:br/>
        <w:t>СРЕДНЕГО ПРОФЕССИОНАЛЬНОГО ОБРАЗОВАНИЯ</w:t>
      </w: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b/>
          <w:sz w:val="24"/>
          <w:szCs w:val="24"/>
          <w:lang w:eastAsia="ru-RU"/>
        </w:rPr>
        <w:t>ПРОГРАММА ПОДГОТОВКИ СПЕЦИАЛИСТОВ СРЕДНЕГО ЗВЕНА</w:t>
      </w: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b/>
          <w:sz w:val="24"/>
          <w:szCs w:val="24"/>
          <w:lang w:eastAsia="ru-RU"/>
        </w:rPr>
        <w:t>Специальность</w:t>
      </w:r>
    </w:p>
    <w:p w:rsidR="00396D23" w:rsidRPr="00396D23" w:rsidRDefault="00396D23" w:rsidP="00396D23">
      <w:pPr>
        <w:widowControl w:val="0"/>
        <w:jc w:val="center"/>
        <w:rPr>
          <w:rFonts w:ascii="Times New Roman" w:eastAsia="Times New Roman" w:hAnsi="Times New Roman" w:cs="Times New Roman"/>
          <w:bCs/>
          <w:sz w:val="24"/>
          <w:szCs w:val="24"/>
          <w:lang w:eastAsia="ru-RU"/>
        </w:rPr>
      </w:pPr>
      <w:r w:rsidRPr="00396D23">
        <w:rPr>
          <w:rFonts w:ascii="Times New Roman" w:eastAsia="Times New Roman" w:hAnsi="Times New Roman" w:cs="Times New Roman"/>
          <w:bCs/>
          <w:sz w:val="24"/>
          <w:szCs w:val="24"/>
          <w:lang w:eastAsia="ru-RU"/>
        </w:rPr>
        <w:t>38.02.01 Экономика и бухгалтерский учет (по отраслям)</w:t>
      </w: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b/>
          <w:sz w:val="24"/>
          <w:szCs w:val="24"/>
          <w:lang w:eastAsia="ru-RU"/>
        </w:rPr>
        <w:t xml:space="preserve"> </w:t>
      </w: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b/>
          <w:sz w:val="24"/>
          <w:szCs w:val="24"/>
          <w:lang w:eastAsia="ru-RU"/>
        </w:rPr>
        <w:t>Квалификация выпускника</w:t>
      </w:r>
    </w:p>
    <w:p w:rsidR="00396D23" w:rsidRPr="00396D23" w:rsidRDefault="00396D23" w:rsidP="00396D2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Бухгалтер</w:t>
      </w:r>
    </w:p>
    <w:p w:rsidR="00396D23" w:rsidRPr="00396D23" w:rsidRDefault="00396D23" w:rsidP="00396D23">
      <w:pPr>
        <w:spacing w:line="276" w:lineRule="auto"/>
        <w:jc w:val="center"/>
        <w:rPr>
          <w:rFonts w:ascii="Times New Roman" w:eastAsia="Times New Roman" w:hAnsi="Times New Roman" w:cs="Times New Roman"/>
          <w:sz w:val="24"/>
          <w:szCs w:val="24"/>
          <w:lang w:eastAsia="ru-RU"/>
        </w:rPr>
      </w:pP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r w:rsidRPr="00396D23">
        <w:rPr>
          <w:rFonts w:ascii="Times New Roman" w:eastAsia="Times New Roman" w:hAnsi="Times New Roman" w:cs="Times New Roman"/>
          <w:b/>
          <w:sz w:val="24"/>
          <w:szCs w:val="24"/>
          <w:lang w:eastAsia="ru-RU"/>
        </w:rPr>
        <w:t>Уровень профессионального образования</w:t>
      </w:r>
    </w:p>
    <w:p w:rsidR="00396D23" w:rsidRPr="00396D23" w:rsidRDefault="00396D23" w:rsidP="00396D23">
      <w:pPr>
        <w:spacing w:line="276" w:lineRule="auto"/>
        <w:jc w:val="center"/>
        <w:rPr>
          <w:rFonts w:ascii="Times New Roman" w:eastAsia="Times New Roman" w:hAnsi="Times New Roman" w:cs="Times New Roman"/>
          <w:sz w:val="24"/>
          <w:szCs w:val="24"/>
          <w:lang w:eastAsia="ru-RU"/>
        </w:rPr>
      </w:pPr>
      <w:r w:rsidRPr="00396D23">
        <w:rPr>
          <w:rFonts w:ascii="Times New Roman" w:eastAsia="Times New Roman" w:hAnsi="Times New Roman" w:cs="Times New Roman"/>
          <w:sz w:val="24"/>
          <w:szCs w:val="24"/>
          <w:lang w:eastAsia="ru-RU"/>
        </w:rPr>
        <w:t>Среднее профессиональное образование</w:t>
      </w: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p>
    <w:p w:rsidR="00396D23" w:rsidRPr="00396D23" w:rsidRDefault="00396D23" w:rsidP="00396D23">
      <w:pPr>
        <w:spacing w:line="276" w:lineRule="auto"/>
        <w:jc w:val="center"/>
        <w:rPr>
          <w:rFonts w:ascii="Times New Roman" w:eastAsia="Times New Roman" w:hAnsi="Times New Roman" w:cs="Times New Roman"/>
          <w:b/>
          <w:sz w:val="24"/>
          <w:szCs w:val="24"/>
          <w:lang w:eastAsia="ru-RU"/>
        </w:rPr>
      </w:pPr>
    </w:p>
    <w:p w:rsidR="00396D23" w:rsidRPr="00396D23" w:rsidRDefault="00396D23" w:rsidP="001D7984">
      <w:pPr>
        <w:spacing w:line="276" w:lineRule="auto"/>
        <w:jc w:val="both"/>
        <w:rPr>
          <w:rFonts w:ascii="Times New Roman" w:eastAsia="Times New Roman" w:hAnsi="Times New Roman" w:cs="Times New Roman"/>
          <w:sz w:val="24"/>
          <w:szCs w:val="24"/>
          <w:lang w:eastAsia="ru-RU"/>
        </w:rPr>
      </w:pPr>
      <w:r w:rsidRPr="00396D23">
        <w:rPr>
          <w:rFonts w:ascii="Times New Roman" w:eastAsia="Times New Roman" w:hAnsi="Times New Roman" w:cs="Times New Roman"/>
          <w:bCs/>
          <w:i/>
          <w:sz w:val="24"/>
          <w:szCs w:val="24"/>
          <w:lang w:eastAsia="ru-RU"/>
        </w:rPr>
        <w:t xml:space="preserve">                                                                         </w:t>
      </w:r>
    </w:p>
    <w:p w:rsidR="00396D23" w:rsidRPr="00396D23" w:rsidRDefault="00396D23" w:rsidP="00396D23">
      <w:pPr>
        <w:spacing w:line="276" w:lineRule="auto"/>
        <w:rPr>
          <w:rFonts w:ascii="Times New Roman" w:eastAsia="Times New Roman" w:hAnsi="Times New Roman" w:cs="Times New Roman"/>
          <w:sz w:val="24"/>
          <w:szCs w:val="24"/>
          <w:lang w:eastAsia="ru-RU"/>
        </w:rPr>
      </w:pPr>
    </w:p>
    <w:p w:rsidR="00396D23" w:rsidRPr="00396D23" w:rsidRDefault="00396D23" w:rsidP="00396D23">
      <w:pPr>
        <w:spacing w:line="276" w:lineRule="auto"/>
        <w:rPr>
          <w:rFonts w:ascii="Times New Roman" w:eastAsia="Times New Roman" w:hAnsi="Times New Roman" w:cs="Times New Roman"/>
          <w:sz w:val="24"/>
          <w:szCs w:val="24"/>
          <w:lang w:eastAsia="ru-RU"/>
        </w:rPr>
      </w:pPr>
    </w:p>
    <w:p w:rsidR="00396D23" w:rsidRPr="00396D23" w:rsidRDefault="00396D23" w:rsidP="00396D23">
      <w:pPr>
        <w:spacing w:line="276" w:lineRule="auto"/>
        <w:rPr>
          <w:rFonts w:ascii="Times New Roman" w:eastAsia="Times New Roman" w:hAnsi="Times New Roman" w:cs="Times New Roman"/>
          <w:sz w:val="24"/>
          <w:szCs w:val="24"/>
          <w:lang w:eastAsia="ru-RU"/>
        </w:rPr>
      </w:pPr>
    </w:p>
    <w:p w:rsidR="00396D23" w:rsidRPr="00396D23" w:rsidRDefault="00396D23" w:rsidP="00396D23">
      <w:pPr>
        <w:spacing w:line="276" w:lineRule="auto"/>
        <w:rPr>
          <w:rFonts w:ascii="Times New Roman" w:eastAsia="Times New Roman" w:hAnsi="Times New Roman" w:cs="Times New Roman"/>
          <w:sz w:val="24"/>
          <w:szCs w:val="24"/>
          <w:lang w:eastAsia="ru-RU"/>
        </w:rPr>
      </w:pPr>
    </w:p>
    <w:p w:rsidR="00396D23" w:rsidRPr="00396D23" w:rsidRDefault="00396D23" w:rsidP="00396D23">
      <w:pPr>
        <w:spacing w:line="276" w:lineRule="auto"/>
        <w:jc w:val="center"/>
        <w:rPr>
          <w:rFonts w:ascii="Times New Roman" w:eastAsia="Times New Roman" w:hAnsi="Times New Roman" w:cs="Times New Roman"/>
          <w:sz w:val="24"/>
          <w:szCs w:val="24"/>
          <w:lang w:eastAsia="ru-RU"/>
        </w:rPr>
      </w:pPr>
      <w:r w:rsidRPr="00396D23">
        <w:rPr>
          <w:rFonts w:ascii="Times New Roman" w:eastAsia="Times New Roman" w:hAnsi="Times New Roman" w:cs="Times New Roman"/>
          <w:sz w:val="24"/>
          <w:szCs w:val="24"/>
          <w:lang w:eastAsia="ru-RU"/>
        </w:rPr>
        <w:t>г. Оренбург, 2025г.</w:t>
      </w:r>
    </w:p>
    <w:p w:rsidR="00396D23" w:rsidRPr="00396D23" w:rsidRDefault="00396D23" w:rsidP="00396D23">
      <w:pPr>
        <w:spacing w:line="276" w:lineRule="auto"/>
        <w:rPr>
          <w:rFonts w:ascii="Times New Roman" w:eastAsia="Times New Roman" w:hAnsi="Times New Roman" w:cs="Times New Roman"/>
          <w:sz w:val="24"/>
          <w:szCs w:val="24"/>
          <w:lang w:eastAsia="ru-RU"/>
        </w:rPr>
      </w:pPr>
    </w:p>
    <w:p w:rsidR="00396D23" w:rsidRPr="00396D23" w:rsidRDefault="00396D23" w:rsidP="00396D23">
      <w:pPr>
        <w:spacing w:line="276" w:lineRule="auto"/>
        <w:ind w:firstLine="708"/>
        <w:jc w:val="both"/>
        <w:rPr>
          <w:rFonts w:ascii="Times New Roman" w:eastAsia="Times New Roman" w:hAnsi="Times New Roman" w:cs="Times New Roman"/>
          <w:bCs/>
          <w:i/>
          <w:sz w:val="24"/>
          <w:szCs w:val="24"/>
          <w:lang w:eastAsia="ru-RU"/>
        </w:rPr>
      </w:pPr>
      <w:r w:rsidRPr="00396D23">
        <w:rPr>
          <w:rFonts w:ascii="Times New Roman" w:eastAsia="Times New Roman" w:hAnsi="Times New Roman" w:cs="Times New Roman"/>
          <w:bCs/>
          <w:sz w:val="24"/>
          <w:szCs w:val="24"/>
          <w:lang w:eastAsia="ru-RU"/>
        </w:rPr>
        <w:lastRenderedPageBreak/>
        <w:t>Настоящая адаптированная образовательная программа по специальности</w:t>
      </w:r>
      <w:r w:rsidRPr="00396D23">
        <w:rPr>
          <w:rFonts w:ascii="Times New Roman" w:eastAsia="Times New Roman" w:hAnsi="Times New Roman" w:cs="Times New Roman"/>
          <w:bCs/>
          <w:iCs/>
          <w:sz w:val="24"/>
          <w:szCs w:val="24"/>
          <w:lang w:eastAsia="ru-RU"/>
        </w:rPr>
        <w:t xml:space="preserve"> </w:t>
      </w:r>
      <w:r w:rsidRPr="00396D23">
        <w:rPr>
          <w:rFonts w:ascii="Times New Roman" w:eastAsia="Times New Roman" w:hAnsi="Times New Roman" w:cs="Times New Roman"/>
          <w:bCs/>
          <w:sz w:val="24"/>
          <w:szCs w:val="24"/>
          <w:lang w:eastAsia="ru-RU"/>
        </w:rPr>
        <w:t xml:space="preserve">среднего профессионального образования (далее – АОП СПО) разработана на основе федерального государственного образовательного стандарта среднего профессионального образования по </w:t>
      </w:r>
      <w:r>
        <w:rPr>
          <w:rFonts w:ascii="Times New Roman" w:eastAsia="Times New Roman" w:hAnsi="Times New Roman" w:cs="Times New Roman"/>
          <w:bCs/>
          <w:sz w:val="24"/>
          <w:szCs w:val="24"/>
          <w:lang w:eastAsia="ru-RU"/>
        </w:rPr>
        <w:t xml:space="preserve"> специальности </w:t>
      </w:r>
      <w:r w:rsidRPr="00663E64">
        <w:rPr>
          <w:rFonts w:ascii="Times New Roman" w:eastAsia="Calibri" w:hAnsi="Times New Roman" w:cs="Times New Roman"/>
          <w:bCs/>
          <w:sz w:val="24"/>
          <w:szCs w:val="24"/>
        </w:rPr>
        <w:t>38.02.01 Экономика и бухгалтерский учет (по отраслям)</w:t>
      </w:r>
      <w:r w:rsidRPr="00663E64">
        <w:rPr>
          <w:rFonts w:ascii="Times New Roman" w:hAnsi="Times New Roman" w:cs="Times New Roman"/>
          <w:bCs/>
          <w:iCs/>
          <w:sz w:val="24"/>
          <w:szCs w:val="24"/>
        </w:rPr>
        <w:t>,</w:t>
      </w:r>
      <w:r w:rsidRPr="00663E64">
        <w:rPr>
          <w:rFonts w:ascii="Times New Roman" w:hAnsi="Times New Roman" w:cs="Times New Roman"/>
          <w:bCs/>
          <w:sz w:val="24"/>
          <w:szCs w:val="24"/>
        </w:rPr>
        <w:t xml:space="preserve"> </w:t>
      </w:r>
      <w:r w:rsidRPr="00663E64">
        <w:rPr>
          <w:rFonts w:ascii="Times New Roman" w:eastAsia="Calibri" w:hAnsi="Times New Roman" w:cs="Times New Roman"/>
          <w:bCs/>
          <w:sz w:val="24"/>
          <w:szCs w:val="24"/>
        </w:rPr>
        <w:t xml:space="preserve">утвержденным приказом </w:t>
      </w:r>
      <w:r w:rsidRPr="00663E64">
        <w:rPr>
          <w:rFonts w:ascii="Times New Roman" w:hAnsi="Times New Roman" w:cs="Times New Roman"/>
          <w:bCs/>
          <w:iCs/>
          <w:sz w:val="24"/>
          <w:szCs w:val="24"/>
        </w:rPr>
        <w:t xml:space="preserve">Министерства просвещения Российской Федерации </w:t>
      </w:r>
      <w:r w:rsidRPr="0041204F">
        <w:rPr>
          <w:rFonts w:ascii="Times New Roman" w:hAnsi="Times New Roman" w:cs="Times New Roman"/>
          <w:bCs/>
          <w:sz w:val="24"/>
          <w:szCs w:val="24"/>
        </w:rPr>
        <w:t>от 24.06.2024 № 437</w:t>
      </w:r>
      <w:r>
        <w:rPr>
          <w:rFonts w:ascii="Times New Roman" w:eastAsia="Times New Roman" w:hAnsi="Times New Roman" w:cs="Times New Roman"/>
          <w:bCs/>
          <w:sz w:val="24"/>
          <w:szCs w:val="24"/>
          <w:lang w:eastAsia="ru-RU"/>
        </w:rPr>
        <w:t>.</w:t>
      </w: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r w:rsidRPr="00396D23">
        <w:rPr>
          <w:rFonts w:ascii="Times New Roman" w:eastAsia="Times New Roman" w:hAnsi="Times New Roman" w:cs="Times New Roman"/>
          <w:bCs/>
          <w:sz w:val="24"/>
          <w:szCs w:val="24"/>
          <w:lang w:eastAsia="ru-RU"/>
        </w:rPr>
        <w:t>АОП СПО определяет рекомендованный объем и содержание среднего профессионального образования по специальности</w:t>
      </w:r>
      <w:r>
        <w:rPr>
          <w:rFonts w:ascii="Times New Roman" w:eastAsia="Times New Roman" w:hAnsi="Times New Roman" w:cs="Times New Roman"/>
          <w:bCs/>
          <w:iCs/>
          <w:sz w:val="24"/>
          <w:szCs w:val="24"/>
          <w:lang w:eastAsia="ru-RU"/>
        </w:rPr>
        <w:t xml:space="preserve"> </w:t>
      </w:r>
      <w:r w:rsidRPr="00663E64">
        <w:rPr>
          <w:rFonts w:ascii="Times New Roman" w:eastAsia="Calibri" w:hAnsi="Times New Roman" w:cs="Times New Roman"/>
          <w:bCs/>
          <w:sz w:val="24"/>
          <w:szCs w:val="24"/>
        </w:rPr>
        <w:t>38.02.01 Экономика и бухгалтерский учет (по отраслям)</w:t>
      </w:r>
      <w:r w:rsidRPr="00396D23">
        <w:rPr>
          <w:rFonts w:ascii="Times New Roman" w:eastAsia="Times New Roman" w:hAnsi="Times New Roman" w:cs="Times New Roman"/>
          <w:bCs/>
          <w:iCs/>
          <w:sz w:val="24"/>
          <w:szCs w:val="24"/>
          <w:lang w:eastAsia="ru-RU"/>
        </w:rPr>
        <w:t>,</w:t>
      </w:r>
      <w:r w:rsidRPr="00396D23">
        <w:rPr>
          <w:rFonts w:ascii="Times New Roman" w:eastAsia="Times New Roman" w:hAnsi="Times New Roman" w:cs="Times New Roman"/>
          <w:bCs/>
          <w:sz w:val="24"/>
          <w:szCs w:val="24"/>
          <w:lang w:eastAsia="ru-RU"/>
        </w:rPr>
        <w:t xml:space="preserve"> планируемые результаты освоения образовательной программы, условия образовательной деятельности.</w:t>
      </w: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contextualSpacing/>
        <w:jc w:val="both"/>
        <w:rPr>
          <w:rFonts w:ascii="Times New Roman" w:eastAsia="Times New Roman" w:hAnsi="Times New Roman" w:cs="Times New Roman"/>
          <w:b/>
          <w:bCs/>
          <w:sz w:val="24"/>
          <w:szCs w:val="24"/>
          <w:lang w:eastAsia="ru-RU"/>
        </w:rPr>
      </w:pPr>
    </w:p>
    <w:p w:rsidR="00396D23" w:rsidRPr="00396D23" w:rsidRDefault="00396D23" w:rsidP="00396D23">
      <w:pPr>
        <w:spacing w:line="276" w:lineRule="auto"/>
        <w:jc w:val="both"/>
        <w:rPr>
          <w:rFonts w:ascii="Times New Roman" w:eastAsia="Times New Roman" w:hAnsi="Times New Roman" w:cs="Times New Roman"/>
          <w:b/>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suppressAutoHyphens/>
        <w:spacing w:line="276" w:lineRule="auto"/>
        <w:ind w:firstLine="709"/>
        <w:jc w:val="both"/>
        <w:rPr>
          <w:rFonts w:ascii="Times New Roman" w:eastAsia="Times New Roman" w:hAnsi="Times New Roman" w:cs="Times New Roman"/>
          <w:bCs/>
          <w:sz w:val="24"/>
          <w:szCs w:val="24"/>
          <w:lang w:eastAsia="ru-RU"/>
        </w:rPr>
      </w:pPr>
    </w:p>
    <w:p w:rsidR="00396D23" w:rsidRPr="00396D23" w:rsidRDefault="00396D23" w:rsidP="00396D23">
      <w:pPr>
        <w:ind w:firstLine="709"/>
        <w:jc w:val="both"/>
        <w:rPr>
          <w:rFonts w:ascii="Times New Roman" w:eastAsia="Times New Roman" w:hAnsi="Times New Roman" w:cs="Times New Roman"/>
          <w:sz w:val="24"/>
          <w:szCs w:val="24"/>
          <w:lang w:eastAsia="ru-RU"/>
        </w:rPr>
      </w:pPr>
      <w:r w:rsidRPr="00396D23">
        <w:rPr>
          <w:rFonts w:ascii="Times New Roman" w:eastAsia="Times New Roman" w:hAnsi="Times New Roman" w:cs="Times New Roman"/>
          <w:color w:val="000000"/>
          <w:sz w:val="24"/>
          <w:szCs w:val="24"/>
          <w:lang w:eastAsia="ru-RU"/>
        </w:rPr>
        <w:t xml:space="preserve">Организация-разработчик: </w:t>
      </w:r>
      <w:r w:rsidRPr="00396D23">
        <w:rPr>
          <w:rFonts w:ascii="Times New Roman" w:eastAsia="Times New Roman" w:hAnsi="Times New Roman" w:cs="Times New Roman"/>
          <w:sz w:val="24"/>
          <w:szCs w:val="24"/>
          <w:lang w:eastAsia="ru-RU"/>
        </w:rPr>
        <w:t xml:space="preserve">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       </w:t>
      </w:r>
    </w:p>
    <w:p w:rsidR="00357431" w:rsidRDefault="00396D23" w:rsidP="00396D23">
      <w:pPr>
        <w:jc w:val="center"/>
        <w:rPr>
          <w:rFonts w:ascii="Times New Roman" w:hAnsi="Times New Roman" w:cs="Times New Roman"/>
          <w:sz w:val="24"/>
          <w:szCs w:val="24"/>
        </w:rPr>
      </w:pPr>
      <w:r w:rsidRPr="00396D23">
        <w:rPr>
          <w:rFonts w:ascii="Times New Roman" w:eastAsia="Times New Roman" w:hAnsi="Times New Roman" w:cs="Times New Roman"/>
          <w:b/>
          <w:sz w:val="24"/>
          <w:szCs w:val="24"/>
          <w:lang w:eastAsia="ru-RU"/>
        </w:rPr>
        <w:br w:type="page"/>
      </w:r>
    </w:p>
    <w:p w:rsidR="00357431" w:rsidRPr="001C33BF" w:rsidRDefault="00357431" w:rsidP="00252FFB">
      <w:pPr>
        <w:jc w:val="center"/>
        <w:rPr>
          <w:rFonts w:ascii="Times New Roman" w:hAnsi="Times New Roman" w:cs="Times New Roman"/>
          <w:sz w:val="24"/>
          <w:szCs w:val="24"/>
        </w:rPr>
        <w:sectPr w:rsidR="00357431" w:rsidRPr="001C33BF" w:rsidSect="00F87D60">
          <w:headerReference w:type="first" r:id="rId10"/>
          <w:pgSz w:w="11906" w:h="16838"/>
          <w:pgMar w:top="1134" w:right="567" w:bottom="1134" w:left="1134" w:header="709" w:footer="709" w:gutter="0"/>
          <w:pgNumType w:start="2"/>
          <w:cols w:space="708"/>
          <w:titlePg/>
          <w:docGrid w:linePitch="360"/>
        </w:sectPr>
      </w:pPr>
    </w:p>
    <w:p w:rsidR="00396D23" w:rsidRPr="00396D23" w:rsidRDefault="00396D23" w:rsidP="00396D23">
      <w:pPr>
        <w:jc w:val="center"/>
        <w:rPr>
          <w:rFonts w:ascii="Times New Roman" w:eastAsia="Courier New" w:hAnsi="Times New Roman" w:cs="Times New Roman"/>
          <w:b/>
          <w:bCs/>
          <w:color w:val="000000"/>
          <w:sz w:val="24"/>
          <w:szCs w:val="24"/>
          <w:lang w:eastAsia="ru-RU"/>
        </w:rPr>
      </w:pPr>
      <w:bookmarkStart w:id="2" w:name="_Hlk68082010"/>
      <w:r w:rsidRPr="00396D23">
        <w:rPr>
          <w:rFonts w:ascii="Times New Roman" w:eastAsia="Courier New" w:hAnsi="Times New Roman" w:cs="Times New Roman"/>
          <w:b/>
          <w:bCs/>
          <w:color w:val="000000"/>
          <w:sz w:val="24"/>
          <w:szCs w:val="24"/>
          <w:lang w:eastAsia="ru-RU"/>
        </w:rPr>
        <w:lastRenderedPageBreak/>
        <w:t>Содержание</w:t>
      </w:r>
    </w:p>
    <w:p w:rsidR="00396D23" w:rsidRPr="00396D23" w:rsidRDefault="00396D23" w:rsidP="00396D23">
      <w:pPr>
        <w:jc w:val="center"/>
        <w:rPr>
          <w:rFonts w:ascii="Times New Roman" w:eastAsia="Courier New" w:hAnsi="Times New Roman" w:cs="Times New Roman"/>
          <w:b/>
          <w:bCs/>
          <w:color w:val="000000"/>
          <w:sz w:val="24"/>
          <w:szCs w:val="24"/>
          <w:lang w:eastAsia="ru-RU"/>
        </w:rPr>
      </w:pPr>
    </w:p>
    <w:tbl>
      <w:tblPr>
        <w:tblStyle w:val="50"/>
        <w:tblW w:w="0" w:type="auto"/>
        <w:tblLook w:val="04A0" w:firstRow="1" w:lastRow="0" w:firstColumn="1" w:lastColumn="0" w:noHBand="0" w:noVBand="1"/>
      </w:tblPr>
      <w:tblGrid>
        <w:gridCol w:w="8755"/>
        <w:gridCol w:w="815"/>
      </w:tblGrid>
      <w:tr w:rsidR="00396D23" w:rsidRPr="00396D23" w:rsidTr="00396D23">
        <w:tc>
          <w:tcPr>
            <w:tcW w:w="8755" w:type="dxa"/>
          </w:tcPr>
          <w:p w:rsidR="00396D23" w:rsidRPr="00396D23" w:rsidRDefault="00396D23" w:rsidP="00396D23">
            <w:pPr>
              <w:shd w:val="clear" w:color="auto" w:fill="FFFFFF"/>
              <w:textAlignment w:val="baseline"/>
              <w:rPr>
                <w:rFonts w:ascii="Times New Roman" w:hAnsi="Times New Roman"/>
                <w:b/>
                <w:bCs/>
                <w:sz w:val="24"/>
                <w:szCs w:val="24"/>
              </w:rPr>
            </w:pPr>
            <w:r w:rsidRPr="00396D23">
              <w:rPr>
                <w:rFonts w:ascii="Times New Roman" w:hAnsi="Times New Roman"/>
                <w:b/>
                <w:bCs/>
                <w:sz w:val="24"/>
                <w:szCs w:val="24"/>
              </w:rPr>
              <w:t>Раздел 1. Общие положения</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4</w:t>
            </w:r>
          </w:p>
        </w:tc>
      </w:tr>
      <w:tr w:rsidR="00396D23" w:rsidRPr="00396D23" w:rsidTr="00396D23">
        <w:tc>
          <w:tcPr>
            <w:tcW w:w="8755" w:type="dxa"/>
          </w:tcPr>
          <w:p w:rsidR="00396D23" w:rsidRPr="00396D23" w:rsidRDefault="00396D23" w:rsidP="00396D23">
            <w:pPr>
              <w:shd w:val="clear" w:color="auto" w:fill="FFFFFF"/>
              <w:jc w:val="both"/>
              <w:textAlignment w:val="baseline"/>
              <w:rPr>
                <w:rFonts w:ascii="Times New Roman" w:hAnsi="Times New Roman"/>
                <w:b/>
                <w:bCs/>
                <w:sz w:val="24"/>
                <w:szCs w:val="24"/>
              </w:rPr>
            </w:pPr>
            <w:r w:rsidRPr="00396D23">
              <w:rPr>
                <w:rFonts w:ascii="Times New Roman" w:hAnsi="Times New Roman"/>
                <w:b/>
                <w:bCs/>
                <w:sz w:val="24"/>
                <w:szCs w:val="24"/>
              </w:rPr>
              <w:t>Раздел 2. Общая характеристика адаптированной образовательной программы</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6</w:t>
            </w:r>
          </w:p>
        </w:tc>
      </w:tr>
      <w:tr w:rsidR="00396D23" w:rsidRPr="00396D23" w:rsidTr="00396D23">
        <w:tc>
          <w:tcPr>
            <w:tcW w:w="8755" w:type="dxa"/>
          </w:tcPr>
          <w:p w:rsidR="00396D23" w:rsidRPr="00396D23" w:rsidRDefault="00396D23" w:rsidP="00396D23">
            <w:pPr>
              <w:shd w:val="clear" w:color="auto" w:fill="FFFFFF"/>
              <w:jc w:val="both"/>
              <w:textAlignment w:val="baseline"/>
              <w:rPr>
                <w:rFonts w:ascii="Times New Roman" w:hAnsi="Times New Roman"/>
                <w:b/>
                <w:color w:val="000000"/>
                <w:sz w:val="24"/>
                <w:szCs w:val="24"/>
              </w:rPr>
            </w:pPr>
            <w:r w:rsidRPr="00396D23">
              <w:rPr>
                <w:rFonts w:ascii="Times New Roman" w:hAnsi="Times New Roman"/>
                <w:b/>
                <w:bCs/>
                <w:sz w:val="24"/>
                <w:szCs w:val="24"/>
              </w:rPr>
              <w:t xml:space="preserve">Раздел 3. </w:t>
            </w:r>
            <w:r w:rsidRPr="00396D23">
              <w:rPr>
                <w:rFonts w:ascii="Times New Roman" w:hAnsi="Times New Roman"/>
                <w:b/>
                <w:color w:val="000000"/>
                <w:sz w:val="24"/>
                <w:szCs w:val="24"/>
              </w:rPr>
              <w:t>Характеристика профессиональной деятельности выпускника</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6</w:t>
            </w:r>
          </w:p>
        </w:tc>
      </w:tr>
      <w:tr w:rsidR="00396D23" w:rsidRPr="00396D23" w:rsidTr="00396D23">
        <w:tc>
          <w:tcPr>
            <w:tcW w:w="8755" w:type="dxa"/>
          </w:tcPr>
          <w:p w:rsidR="00396D23" w:rsidRPr="00396D23" w:rsidRDefault="00396D23" w:rsidP="00396D23">
            <w:pPr>
              <w:shd w:val="clear" w:color="auto" w:fill="FFFFFF"/>
              <w:jc w:val="both"/>
              <w:textAlignment w:val="baseline"/>
              <w:rPr>
                <w:rFonts w:ascii="Times New Roman" w:hAnsi="Times New Roman"/>
                <w:b/>
                <w:color w:val="000000"/>
                <w:sz w:val="24"/>
                <w:szCs w:val="24"/>
              </w:rPr>
            </w:pPr>
            <w:r w:rsidRPr="00396D23">
              <w:rPr>
                <w:rFonts w:ascii="Times New Roman" w:hAnsi="Times New Roman"/>
                <w:b/>
                <w:color w:val="000000"/>
                <w:sz w:val="24"/>
                <w:szCs w:val="24"/>
              </w:rPr>
              <w:t>Раздел 4. Планируемые результаты освоения образовательной программы</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7</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color w:val="000000"/>
                <w:sz w:val="24"/>
                <w:szCs w:val="24"/>
              </w:rPr>
            </w:pPr>
            <w:r w:rsidRPr="00396D23">
              <w:rPr>
                <w:rFonts w:ascii="Times New Roman" w:hAnsi="Times New Roman"/>
                <w:color w:val="000000"/>
                <w:sz w:val="24"/>
                <w:szCs w:val="24"/>
              </w:rPr>
              <w:t>4.1. Общие компетенции</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7</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color w:val="000000"/>
                <w:sz w:val="24"/>
                <w:szCs w:val="24"/>
              </w:rPr>
            </w:pPr>
            <w:r w:rsidRPr="00396D23">
              <w:rPr>
                <w:rFonts w:ascii="Times New Roman" w:hAnsi="Times New Roman"/>
                <w:color w:val="000000"/>
                <w:sz w:val="24"/>
                <w:szCs w:val="24"/>
              </w:rPr>
              <w:t>4.2. Профессиональные компетенции</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11</w:t>
            </w:r>
          </w:p>
        </w:tc>
      </w:tr>
      <w:tr w:rsidR="00396D23" w:rsidRPr="00396D23" w:rsidTr="00396D23">
        <w:tc>
          <w:tcPr>
            <w:tcW w:w="8755" w:type="dxa"/>
          </w:tcPr>
          <w:p w:rsidR="00396D23" w:rsidRPr="00396D23" w:rsidRDefault="00396D23" w:rsidP="00396D23">
            <w:pPr>
              <w:shd w:val="clear" w:color="auto" w:fill="FFFFFF"/>
              <w:jc w:val="both"/>
              <w:textAlignment w:val="baseline"/>
              <w:rPr>
                <w:rFonts w:ascii="Times New Roman" w:hAnsi="Times New Roman"/>
                <w:b/>
                <w:bCs/>
                <w:sz w:val="24"/>
                <w:szCs w:val="24"/>
              </w:rPr>
            </w:pPr>
            <w:r w:rsidRPr="00396D23">
              <w:rPr>
                <w:rFonts w:ascii="Times New Roman" w:hAnsi="Times New Roman"/>
                <w:b/>
                <w:color w:val="000000"/>
                <w:sz w:val="24"/>
                <w:szCs w:val="24"/>
              </w:rPr>
              <w:t xml:space="preserve">Раздел 5. </w:t>
            </w:r>
            <w:r w:rsidRPr="00396D23">
              <w:rPr>
                <w:rFonts w:ascii="Times New Roman" w:hAnsi="Times New Roman"/>
                <w:b/>
                <w:sz w:val="24"/>
                <w:szCs w:val="24"/>
              </w:rPr>
              <w:t xml:space="preserve">Структура адаптированной </w:t>
            </w:r>
            <w:r w:rsidRPr="00396D23">
              <w:rPr>
                <w:rFonts w:ascii="Times New Roman" w:hAnsi="Times New Roman"/>
                <w:b/>
                <w:color w:val="000000"/>
                <w:sz w:val="24"/>
                <w:szCs w:val="24"/>
              </w:rPr>
              <w:t xml:space="preserve"> образовательной программы</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19</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5.1. Учебный план</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21</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color w:val="000000"/>
                <w:sz w:val="24"/>
                <w:szCs w:val="24"/>
              </w:rPr>
            </w:pPr>
            <w:r w:rsidRPr="00396D23">
              <w:rPr>
                <w:rFonts w:ascii="Times New Roman" w:hAnsi="Times New Roman"/>
                <w:bCs/>
                <w:sz w:val="24"/>
                <w:szCs w:val="24"/>
              </w:rPr>
              <w:t xml:space="preserve">5.2. </w:t>
            </w:r>
            <w:r w:rsidRPr="00396D23">
              <w:rPr>
                <w:rFonts w:ascii="Times New Roman" w:hAnsi="Times New Roman"/>
                <w:color w:val="000000"/>
                <w:sz w:val="24"/>
                <w:szCs w:val="24"/>
              </w:rPr>
              <w:t>Календарный учебный график</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21</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color w:val="000000"/>
                <w:sz w:val="24"/>
                <w:szCs w:val="24"/>
              </w:rPr>
            </w:pPr>
            <w:r w:rsidRPr="00396D23">
              <w:rPr>
                <w:rFonts w:ascii="Times New Roman" w:hAnsi="Times New Roman"/>
                <w:color w:val="000000"/>
                <w:sz w:val="24"/>
                <w:szCs w:val="24"/>
              </w:rPr>
              <w:t>5.3. Рабочая программа воспитания</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21</w:t>
            </w:r>
          </w:p>
        </w:tc>
      </w:tr>
      <w:tr w:rsidR="00396D23" w:rsidRPr="00396D23" w:rsidTr="00396D23">
        <w:tc>
          <w:tcPr>
            <w:tcW w:w="8755" w:type="dxa"/>
          </w:tcPr>
          <w:p w:rsidR="00396D23" w:rsidRPr="00396D23" w:rsidRDefault="00396D23" w:rsidP="00396D23">
            <w:pPr>
              <w:shd w:val="clear" w:color="auto" w:fill="FFFFFF"/>
              <w:jc w:val="both"/>
              <w:textAlignment w:val="baseline"/>
              <w:rPr>
                <w:rFonts w:ascii="Times New Roman" w:hAnsi="Times New Roman"/>
                <w:b/>
                <w:color w:val="000000"/>
                <w:sz w:val="24"/>
                <w:szCs w:val="24"/>
              </w:rPr>
            </w:pPr>
            <w:r w:rsidRPr="00396D23">
              <w:rPr>
                <w:rFonts w:ascii="Times New Roman" w:hAnsi="Times New Roman"/>
                <w:b/>
                <w:color w:val="000000"/>
                <w:sz w:val="24"/>
                <w:szCs w:val="24"/>
              </w:rPr>
              <w:t xml:space="preserve">Раздел 6. Условия реализации </w:t>
            </w:r>
            <w:r w:rsidRPr="00396D23">
              <w:rPr>
                <w:rFonts w:ascii="Times New Roman" w:hAnsi="Times New Roman"/>
                <w:b/>
                <w:sz w:val="24"/>
                <w:szCs w:val="24"/>
              </w:rPr>
              <w:t xml:space="preserve">адаптированной </w:t>
            </w:r>
            <w:r w:rsidRPr="00396D23">
              <w:rPr>
                <w:rFonts w:ascii="Times New Roman" w:hAnsi="Times New Roman"/>
                <w:b/>
                <w:color w:val="000000"/>
                <w:sz w:val="24"/>
                <w:szCs w:val="24"/>
              </w:rPr>
              <w:t>образовательной программы</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22</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
                <w:color w:val="000000"/>
                <w:sz w:val="24"/>
                <w:szCs w:val="24"/>
              </w:rPr>
            </w:pPr>
            <w:r w:rsidRPr="00396D23">
              <w:rPr>
                <w:rFonts w:ascii="Times New Roman" w:hAnsi="Times New Roman"/>
                <w:sz w:val="24"/>
                <w:szCs w:val="24"/>
              </w:rPr>
              <w:t xml:space="preserve">6.1. Требования к материально-техническому обеспечению образовательной программы </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22</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
                <w:color w:val="000000"/>
                <w:sz w:val="24"/>
                <w:szCs w:val="24"/>
              </w:rPr>
            </w:pPr>
            <w:r w:rsidRPr="00396D23">
              <w:rPr>
                <w:rFonts w:ascii="Times New Roman" w:hAnsi="Times New Roman"/>
                <w:bCs/>
                <w:sz w:val="24"/>
                <w:szCs w:val="24"/>
              </w:rPr>
              <w:t>6.2. Требования к учебно-методическому обеспечению образовательной программы</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24</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sz w:val="24"/>
                <w:szCs w:val="24"/>
              </w:rPr>
            </w:pPr>
            <w:r w:rsidRPr="00396D23">
              <w:rPr>
                <w:rFonts w:ascii="Times New Roman" w:hAnsi="Times New Roman"/>
                <w:sz w:val="24"/>
                <w:szCs w:val="24"/>
              </w:rPr>
              <w:t>6.3. Требования к организации образовательного процесса</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24</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
                <w:color w:val="000000"/>
                <w:sz w:val="24"/>
                <w:szCs w:val="24"/>
              </w:rPr>
            </w:pPr>
            <w:r w:rsidRPr="00396D23">
              <w:rPr>
                <w:rFonts w:ascii="Times New Roman" w:hAnsi="Times New Roman"/>
                <w:sz w:val="24"/>
                <w:szCs w:val="24"/>
              </w:rPr>
              <w:t>6.4. Требования к практической подготовке обучающихся</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28</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sz w:val="24"/>
                <w:szCs w:val="24"/>
              </w:rPr>
            </w:pPr>
            <w:r w:rsidRPr="00396D23">
              <w:rPr>
                <w:rFonts w:ascii="Times New Roman" w:hAnsi="Times New Roman"/>
                <w:sz w:val="24"/>
                <w:szCs w:val="24"/>
              </w:rPr>
              <w:t>6.5. Требования к организации воспитания обучающихся</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29</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sz w:val="24"/>
                <w:szCs w:val="24"/>
              </w:rPr>
            </w:pPr>
            <w:r w:rsidRPr="00396D23">
              <w:rPr>
                <w:rFonts w:ascii="Times New Roman" w:hAnsi="Times New Roman"/>
                <w:sz w:val="24"/>
                <w:szCs w:val="24"/>
              </w:rPr>
              <w:t>6.6. Требования к кадровым условиям реализации образовательной программы</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29</w:t>
            </w: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
                <w:sz w:val="24"/>
                <w:szCs w:val="24"/>
              </w:rPr>
            </w:pPr>
            <w:r w:rsidRPr="00396D23">
              <w:rPr>
                <w:rFonts w:ascii="Times New Roman" w:hAnsi="Times New Roman"/>
                <w:sz w:val="24"/>
                <w:szCs w:val="24"/>
              </w:rPr>
              <w:t>6.7. Требования к финансовым условиям реализации образовательной программы</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30</w:t>
            </w:r>
          </w:p>
        </w:tc>
      </w:tr>
      <w:tr w:rsidR="00396D23" w:rsidRPr="00396D23" w:rsidTr="00396D23">
        <w:tc>
          <w:tcPr>
            <w:tcW w:w="8755" w:type="dxa"/>
          </w:tcPr>
          <w:p w:rsidR="00396D23" w:rsidRPr="00396D23" w:rsidRDefault="00396D23" w:rsidP="00396D23">
            <w:pPr>
              <w:shd w:val="clear" w:color="auto" w:fill="FFFFFF"/>
              <w:jc w:val="both"/>
              <w:textAlignment w:val="baseline"/>
              <w:rPr>
                <w:rFonts w:ascii="Times New Roman" w:hAnsi="Times New Roman"/>
                <w:b/>
                <w:color w:val="000000"/>
                <w:sz w:val="24"/>
                <w:szCs w:val="24"/>
              </w:rPr>
            </w:pPr>
            <w:r w:rsidRPr="00396D23">
              <w:rPr>
                <w:rFonts w:ascii="Times New Roman" w:hAnsi="Times New Roman"/>
                <w:b/>
                <w:sz w:val="24"/>
                <w:szCs w:val="24"/>
              </w:rPr>
              <w:t xml:space="preserve">Раздел 7. Формирование оценочных материалов для проведения государственной итоговой аттестации </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r w:rsidRPr="00396D23">
              <w:rPr>
                <w:rFonts w:ascii="Times New Roman" w:eastAsia="Courier New" w:hAnsi="Times New Roman"/>
                <w:bCs/>
                <w:color w:val="000000"/>
                <w:sz w:val="24"/>
                <w:szCs w:val="24"/>
              </w:rPr>
              <w:t>31</w:t>
            </w:r>
          </w:p>
        </w:tc>
      </w:tr>
      <w:tr w:rsidR="00396D23" w:rsidRPr="00396D23" w:rsidTr="00396D23">
        <w:tc>
          <w:tcPr>
            <w:tcW w:w="8755" w:type="dxa"/>
          </w:tcPr>
          <w:p w:rsidR="00396D23" w:rsidRPr="00396D23" w:rsidRDefault="00396D23" w:rsidP="00396D23">
            <w:pPr>
              <w:shd w:val="clear" w:color="auto" w:fill="FFFFFF"/>
              <w:jc w:val="both"/>
              <w:textAlignment w:val="baseline"/>
              <w:rPr>
                <w:rFonts w:ascii="Times New Roman" w:hAnsi="Times New Roman"/>
                <w:b/>
                <w:bCs/>
                <w:sz w:val="24"/>
                <w:szCs w:val="24"/>
              </w:rPr>
            </w:pPr>
            <w:r w:rsidRPr="00396D23">
              <w:rPr>
                <w:rFonts w:ascii="Times New Roman" w:hAnsi="Times New Roman"/>
                <w:b/>
                <w:bCs/>
                <w:sz w:val="24"/>
                <w:szCs w:val="24"/>
              </w:rPr>
              <w:t>ПРИЛОЖЕНИЯ</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Приложение 1. Учебный план</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Приложение 2. Календарный учебный график</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 xml:space="preserve">Приложение 3. </w:t>
            </w:r>
            <w:r w:rsidRPr="00396D23">
              <w:rPr>
                <w:rFonts w:ascii="Times New Roman" w:hAnsi="Times New Roman"/>
                <w:color w:val="000000"/>
                <w:sz w:val="24"/>
                <w:szCs w:val="24"/>
              </w:rPr>
              <w:t>Рабочая программа воспитания</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 xml:space="preserve">Приложение 4. Рабочие программы учебных дисциплин </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Приложение 5. Рабочие программы профессиональных модулей</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Приложение 6. Рабочие программы учебных практик</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Приложение 7. Рабочие программы производственных практик</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Приложение 8. Рабочая программа производственной (преддипломной) практики</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r w:rsidR="00396D23" w:rsidRPr="00396D23" w:rsidTr="00396D23">
        <w:tc>
          <w:tcPr>
            <w:tcW w:w="8755" w:type="dxa"/>
          </w:tcPr>
          <w:p w:rsidR="00396D23" w:rsidRPr="00396D23" w:rsidRDefault="00396D23" w:rsidP="00396D23">
            <w:pPr>
              <w:shd w:val="clear" w:color="auto" w:fill="FFFFFF"/>
              <w:ind w:firstLine="709"/>
              <w:jc w:val="both"/>
              <w:textAlignment w:val="baseline"/>
              <w:rPr>
                <w:rFonts w:ascii="Times New Roman" w:hAnsi="Times New Roman"/>
                <w:bCs/>
                <w:sz w:val="24"/>
                <w:szCs w:val="24"/>
              </w:rPr>
            </w:pPr>
            <w:r w:rsidRPr="00396D23">
              <w:rPr>
                <w:rFonts w:ascii="Times New Roman" w:hAnsi="Times New Roman"/>
                <w:bCs/>
                <w:sz w:val="24"/>
                <w:szCs w:val="24"/>
              </w:rPr>
              <w:t xml:space="preserve">Приложение 9. Программа государственной итоговой аттестации </w:t>
            </w:r>
          </w:p>
        </w:tc>
        <w:tc>
          <w:tcPr>
            <w:tcW w:w="815" w:type="dxa"/>
            <w:vAlign w:val="center"/>
          </w:tcPr>
          <w:p w:rsidR="00396D23" w:rsidRPr="00396D23" w:rsidRDefault="00396D23" w:rsidP="00396D23">
            <w:pPr>
              <w:jc w:val="center"/>
              <w:rPr>
                <w:rFonts w:ascii="Times New Roman" w:eastAsia="Courier New" w:hAnsi="Times New Roman"/>
                <w:bCs/>
                <w:color w:val="000000"/>
                <w:sz w:val="24"/>
                <w:szCs w:val="24"/>
              </w:rPr>
            </w:pPr>
          </w:p>
        </w:tc>
      </w:tr>
    </w:tbl>
    <w:p w:rsidR="00396D23" w:rsidRPr="00396D23" w:rsidRDefault="00396D23" w:rsidP="00396D23">
      <w:pPr>
        <w:jc w:val="center"/>
        <w:rPr>
          <w:rFonts w:ascii="Times New Roman" w:eastAsia="Courier New" w:hAnsi="Times New Roman" w:cs="Times New Roman"/>
          <w:b/>
          <w:bCs/>
          <w:color w:val="000000"/>
          <w:sz w:val="24"/>
          <w:szCs w:val="24"/>
          <w:lang w:eastAsia="ru-RU"/>
        </w:rPr>
      </w:pPr>
    </w:p>
    <w:p w:rsidR="00396D23" w:rsidRPr="00396D23" w:rsidRDefault="00396D23" w:rsidP="00396D23">
      <w:pPr>
        <w:jc w:val="center"/>
        <w:rPr>
          <w:rFonts w:ascii="Times New Roman" w:eastAsia="Courier New" w:hAnsi="Times New Roman" w:cs="Times New Roman"/>
          <w:b/>
          <w:bCs/>
          <w:color w:val="000000"/>
          <w:sz w:val="24"/>
          <w:szCs w:val="24"/>
          <w:lang w:eastAsia="ru-RU"/>
        </w:rPr>
      </w:pPr>
    </w:p>
    <w:p w:rsidR="00396D23" w:rsidRPr="00396D23" w:rsidRDefault="00396D23" w:rsidP="00396D23">
      <w:pPr>
        <w:shd w:val="clear" w:color="auto" w:fill="FFFFFF"/>
        <w:ind w:firstLine="709"/>
        <w:jc w:val="both"/>
        <w:textAlignment w:val="baseline"/>
        <w:rPr>
          <w:rFonts w:ascii="Times New Roman" w:eastAsia="Times New Roman" w:hAnsi="Times New Roman" w:cs="Times New Roman"/>
          <w:bCs/>
          <w:sz w:val="24"/>
          <w:szCs w:val="24"/>
          <w:lang w:eastAsia="ru-RU"/>
        </w:rPr>
      </w:pPr>
    </w:p>
    <w:p w:rsidR="00064407" w:rsidRDefault="00064407" w:rsidP="00252FFB">
      <w:pPr>
        <w:suppressAutoHyphens/>
        <w:rPr>
          <w:rFonts w:ascii="Times New Roman" w:hAnsi="Times New Roman" w:cs="Times New Roman"/>
          <w:sz w:val="24"/>
          <w:szCs w:val="24"/>
        </w:rPr>
      </w:pPr>
      <w:bookmarkStart w:id="3" w:name="_Toc103593992"/>
      <w:bookmarkStart w:id="4" w:name="_Toc460855517"/>
      <w:bookmarkStart w:id="5" w:name="_Toc460939924"/>
      <w:bookmarkEnd w:id="2"/>
      <w:r>
        <w:rPr>
          <w:rFonts w:ascii="Times New Roman" w:hAnsi="Times New Roman" w:cs="Times New Roman"/>
          <w:sz w:val="24"/>
          <w:szCs w:val="24"/>
        </w:rPr>
        <w:br w:type="page"/>
      </w:r>
    </w:p>
    <w:p w:rsidR="00064407" w:rsidRDefault="00064407" w:rsidP="00252FFB">
      <w:pPr>
        <w:pStyle w:val="1"/>
        <w:spacing w:before="0" w:after="0"/>
      </w:pPr>
      <w:bookmarkStart w:id="6" w:name="_Toc173339730"/>
      <w:r w:rsidRPr="00CD4574">
        <w:lastRenderedPageBreak/>
        <w:t>Раздел 1. Общие положения</w:t>
      </w:r>
      <w:bookmarkEnd w:id="3"/>
      <w:bookmarkEnd w:id="6"/>
    </w:p>
    <w:p w:rsidR="00252FFB" w:rsidRPr="000E6D6F" w:rsidRDefault="00252FFB" w:rsidP="00252FFB">
      <w:pPr>
        <w:pStyle w:val="1"/>
        <w:spacing w:before="0" w:after="0"/>
      </w:pPr>
    </w:p>
    <w:p w:rsidR="00FD03F8" w:rsidRDefault="00064407" w:rsidP="00252FFB">
      <w:pPr>
        <w:pStyle w:val="114"/>
        <w:spacing w:after="0" w:line="240" w:lineRule="auto"/>
      </w:pPr>
      <w:bookmarkStart w:id="7" w:name="_Toc173339731"/>
      <w:r w:rsidRPr="005F59C7">
        <w:t>1.1. </w:t>
      </w:r>
      <w:r w:rsidR="00FD03F8">
        <w:t xml:space="preserve">Назначение </w:t>
      </w:r>
      <w:r w:rsidR="00396D23">
        <w:t>адаптированной</w:t>
      </w:r>
      <w:r w:rsidR="0015784E">
        <w:t xml:space="preserve"> образовательной программы</w:t>
      </w:r>
      <w:bookmarkEnd w:id="7"/>
    </w:p>
    <w:p w:rsidR="009A4D9F" w:rsidRPr="00663E64" w:rsidRDefault="00396D23" w:rsidP="00252FFB">
      <w:pPr>
        <w:pStyle w:val="a4"/>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Адаптированная </w:t>
      </w:r>
      <w:r w:rsidR="00865E6C" w:rsidRPr="00663E64">
        <w:rPr>
          <w:rFonts w:ascii="Times New Roman" w:hAnsi="Times New Roman" w:cs="Times New Roman"/>
          <w:bCs/>
          <w:sz w:val="24"/>
          <w:szCs w:val="24"/>
        </w:rPr>
        <w:t>образовательная программа среднего професси</w:t>
      </w:r>
      <w:r>
        <w:rPr>
          <w:rFonts w:ascii="Times New Roman" w:hAnsi="Times New Roman" w:cs="Times New Roman"/>
          <w:bCs/>
          <w:sz w:val="24"/>
          <w:szCs w:val="24"/>
        </w:rPr>
        <w:t>онального образования (далее – А</w:t>
      </w:r>
      <w:r w:rsidR="00865E6C" w:rsidRPr="00663E64">
        <w:rPr>
          <w:rFonts w:ascii="Times New Roman" w:hAnsi="Times New Roman" w:cs="Times New Roman"/>
          <w:bCs/>
          <w:sz w:val="24"/>
          <w:szCs w:val="24"/>
        </w:rPr>
        <w:t xml:space="preserve">ОП СПО) </w:t>
      </w:r>
      <w:r w:rsidR="000347D6" w:rsidRPr="00663E64">
        <w:rPr>
          <w:rFonts w:ascii="Times New Roman" w:hAnsi="Times New Roman" w:cs="Times New Roman"/>
          <w:bCs/>
          <w:sz w:val="24"/>
          <w:szCs w:val="24"/>
        </w:rPr>
        <w:t xml:space="preserve">по </w:t>
      </w:r>
      <w:r w:rsidR="000347D6" w:rsidRPr="00663E64">
        <w:rPr>
          <w:rFonts w:ascii="Times New Roman" w:eastAsia="Calibri" w:hAnsi="Times New Roman" w:cs="Times New Roman"/>
          <w:bCs/>
          <w:iCs/>
          <w:sz w:val="24"/>
          <w:szCs w:val="24"/>
        </w:rPr>
        <w:t xml:space="preserve">специальности </w:t>
      </w:r>
      <w:r w:rsidR="000347D6" w:rsidRPr="00663E64">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000347D6" w:rsidRPr="00663E64">
        <w:rPr>
          <w:rFonts w:ascii="Times New Roman" w:eastAsia="Calibri" w:hAnsi="Times New Roman" w:cs="Times New Roman"/>
          <w:bCs/>
          <w:sz w:val="24"/>
          <w:szCs w:val="24"/>
        </w:rPr>
        <w:t xml:space="preserve">по </w:t>
      </w:r>
      <w:r w:rsidR="000347D6" w:rsidRPr="00663E64">
        <w:rPr>
          <w:rFonts w:ascii="Times New Roman" w:eastAsia="Calibri" w:hAnsi="Times New Roman" w:cs="Times New Roman"/>
          <w:bCs/>
          <w:iCs/>
          <w:sz w:val="24"/>
          <w:szCs w:val="24"/>
        </w:rPr>
        <w:t xml:space="preserve">специальности </w:t>
      </w:r>
      <w:r w:rsidR="00663E64" w:rsidRPr="00663E64">
        <w:rPr>
          <w:rFonts w:ascii="Times New Roman" w:eastAsia="Calibri" w:hAnsi="Times New Roman" w:cs="Times New Roman"/>
          <w:bCs/>
          <w:sz w:val="24"/>
          <w:szCs w:val="24"/>
        </w:rPr>
        <w:t>38.02.01 Экономика и бухгалтерский учет (по отраслям)</w:t>
      </w:r>
      <w:r w:rsidR="000347D6" w:rsidRPr="00663E64">
        <w:rPr>
          <w:rFonts w:ascii="Times New Roman" w:hAnsi="Times New Roman" w:cs="Times New Roman"/>
          <w:bCs/>
          <w:iCs/>
          <w:sz w:val="24"/>
          <w:szCs w:val="24"/>
        </w:rPr>
        <w:t>,</w:t>
      </w:r>
      <w:r w:rsidR="000347D6" w:rsidRPr="00663E64">
        <w:rPr>
          <w:rFonts w:ascii="Times New Roman" w:hAnsi="Times New Roman" w:cs="Times New Roman"/>
          <w:bCs/>
          <w:sz w:val="24"/>
          <w:szCs w:val="24"/>
        </w:rPr>
        <w:t xml:space="preserve"> </w:t>
      </w:r>
      <w:r w:rsidR="000347D6" w:rsidRPr="00663E64">
        <w:rPr>
          <w:rFonts w:ascii="Times New Roman" w:eastAsia="Calibri" w:hAnsi="Times New Roman" w:cs="Times New Roman"/>
          <w:bCs/>
          <w:sz w:val="24"/>
          <w:szCs w:val="24"/>
        </w:rPr>
        <w:t xml:space="preserve">утвержденным приказом </w:t>
      </w:r>
      <w:r w:rsidR="000347D6" w:rsidRPr="00663E64">
        <w:rPr>
          <w:rFonts w:ascii="Times New Roman" w:hAnsi="Times New Roman" w:cs="Times New Roman"/>
          <w:bCs/>
          <w:iCs/>
          <w:sz w:val="24"/>
          <w:szCs w:val="24"/>
        </w:rPr>
        <w:t>Министерства просвещения Российской Федерации</w:t>
      </w:r>
      <w:r w:rsidR="0035213C" w:rsidRPr="00663E64">
        <w:rPr>
          <w:rFonts w:ascii="Times New Roman" w:hAnsi="Times New Roman" w:cs="Times New Roman"/>
          <w:bCs/>
          <w:iCs/>
          <w:sz w:val="24"/>
          <w:szCs w:val="24"/>
        </w:rPr>
        <w:t xml:space="preserve"> </w:t>
      </w:r>
      <w:r w:rsidR="0041204F" w:rsidRPr="0041204F">
        <w:rPr>
          <w:rFonts w:ascii="Times New Roman" w:hAnsi="Times New Roman" w:cs="Times New Roman"/>
          <w:bCs/>
          <w:sz w:val="24"/>
          <w:szCs w:val="24"/>
        </w:rPr>
        <w:t xml:space="preserve">от 24.06.2024 № 437 </w:t>
      </w:r>
      <w:r w:rsidR="00064407" w:rsidRPr="00663E64">
        <w:rPr>
          <w:rFonts w:ascii="Times New Roman" w:hAnsi="Times New Roman" w:cs="Times New Roman"/>
          <w:bCs/>
          <w:sz w:val="24"/>
          <w:szCs w:val="24"/>
        </w:rPr>
        <w:t>(далее – ФГОС, ФГОС СПО).</w:t>
      </w:r>
      <w:r w:rsidR="009A4D9F" w:rsidRPr="00663E64">
        <w:rPr>
          <w:rFonts w:ascii="Times New Roman" w:hAnsi="Times New Roman" w:cs="Times New Roman"/>
          <w:bCs/>
          <w:sz w:val="24"/>
          <w:szCs w:val="24"/>
        </w:rPr>
        <w:t xml:space="preserve"> </w:t>
      </w:r>
    </w:p>
    <w:p w:rsidR="00064407" w:rsidRDefault="00396D2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3F3003" w:rsidRPr="00663E64">
        <w:rPr>
          <w:rFonts w:ascii="Times New Roman" w:hAnsi="Times New Roman" w:cs="Times New Roman"/>
          <w:bCs/>
          <w:sz w:val="24"/>
          <w:szCs w:val="24"/>
        </w:rPr>
        <w:t>ОП СПО</w:t>
      </w:r>
      <w:r w:rsidR="00064407" w:rsidRPr="00663E64">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0347D6" w:rsidRPr="00663E64">
        <w:rPr>
          <w:rFonts w:ascii="Times New Roman" w:eastAsia="Calibri" w:hAnsi="Times New Roman" w:cs="Times New Roman"/>
          <w:bCs/>
          <w:iCs/>
          <w:sz w:val="24"/>
          <w:szCs w:val="24"/>
        </w:rPr>
        <w:t xml:space="preserve">специальности </w:t>
      </w:r>
      <w:r w:rsidR="00663E64" w:rsidRPr="00663E64">
        <w:rPr>
          <w:rFonts w:ascii="Times New Roman" w:eastAsia="Calibri" w:hAnsi="Times New Roman" w:cs="Times New Roman"/>
          <w:bCs/>
          <w:sz w:val="24"/>
          <w:szCs w:val="24"/>
        </w:rPr>
        <w:t>38.02.01 Экономика и бухгалтерский учет (по отраслям)</w:t>
      </w:r>
      <w:r w:rsidR="00064407" w:rsidRPr="00663E64">
        <w:rPr>
          <w:rFonts w:ascii="Times New Roman" w:hAnsi="Times New Roman" w:cs="Times New Roman"/>
          <w:bCs/>
          <w:sz w:val="24"/>
          <w:szCs w:val="24"/>
        </w:rPr>
        <w:t>, планируемые результаты освоения образ</w:t>
      </w:r>
      <w:r>
        <w:rPr>
          <w:rFonts w:ascii="Times New Roman" w:hAnsi="Times New Roman" w:cs="Times New Roman"/>
          <w:bCs/>
          <w:sz w:val="24"/>
          <w:szCs w:val="24"/>
        </w:rPr>
        <w:t xml:space="preserve">овательной программы, </w:t>
      </w:r>
      <w:r w:rsidR="00064407" w:rsidRPr="00663E64">
        <w:rPr>
          <w:rFonts w:ascii="Times New Roman" w:hAnsi="Times New Roman" w:cs="Times New Roman"/>
          <w:bCs/>
          <w:sz w:val="24"/>
          <w:szCs w:val="24"/>
        </w:rPr>
        <w:t xml:space="preserve">условия </w:t>
      </w:r>
      <w:r w:rsidR="003F3003" w:rsidRPr="00663E64">
        <w:rPr>
          <w:rFonts w:ascii="Times New Roman" w:hAnsi="Times New Roman" w:cs="Times New Roman"/>
          <w:bCs/>
          <w:sz w:val="24"/>
          <w:szCs w:val="24"/>
        </w:rPr>
        <w:t xml:space="preserve">реализации </w:t>
      </w:r>
      <w:r w:rsidR="00064407" w:rsidRPr="00663E64">
        <w:rPr>
          <w:rFonts w:ascii="Times New Roman" w:hAnsi="Times New Roman" w:cs="Times New Roman"/>
          <w:bCs/>
          <w:sz w:val="24"/>
          <w:szCs w:val="24"/>
        </w:rPr>
        <w:t xml:space="preserve">образовательной </w:t>
      </w:r>
      <w:r w:rsidR="003F3003" w:rsidRPr="00663E64">
        <w:rPr>
          <w:rFonts w:ascii="Times New Roman" w:hAnsi="Times New Roman" w:cs="Times New Roman"/>
          <w:bCs/>
          <w:sz w:val="24"/>
          <w:szCs w:val="24"/>
        </w:rPr>
        <w:t>программы</w:t>
      </w:r>
      <w:r w:rsidR="00064407" w:rsidRPr="00663E64">
        <w:rPr>
          <w:rFonts w:ascii="Times New Roman" w:hAnsi="Times New Roman" w:cs="Times New Roman"/>
          <w:bCs/>
          <w:sz w:val="24"/>
          <w:szCs w:val="24"/>
        </w:rPr>
        <w:t>.</w:t>
      </w:r>
    </w:p>
    <w:p w:rsidR="00396D23" w:rsidRPr="00396D23" w:rsidRDefault="00396D23" w:rsidP="00396D23">
      <w:pPr>
        <w:ind w:firstLine="709"/>
        <w:jc w:val="both"/>
        <w:rPr>
          <w:rFonts w:ascii="Times New Roman" w:eastAsia="Times New Roman" w:hAnsi="Times New Roman" w:cs="Times New Roman"/>
          <w:sz w:val="24"/>
          <w:szCs w:val="24"/>
          <w:lang w:eastAsia="ru-RU"/>
        </w:rPr>
      </w:pPr>
      <w:r w:rsidRPr="00396D23">
        <w:rPr>
          <w:rFonts w:ascii="Times New Roman" w:eastAsia="Times New Roman" w:hAnsi="Times New Roman" w:cs="Times New Roman"/>
          <w:sz w:val="24"/>
          <w:szCs w:val="24"/>
          <w:lang w:eastAsia="ru-RU"/>
        </w:rPr>
        <w:t xml:space="preserve">АОП для обучающихся инвалидов и обучающихся с ограниченными возможностями здоровья ежегодно пересматривается,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контрольно-оценочных средств, методических материалов, обеспечивающих качество подготовки обучающихся и </w:t>
      </w:r>
      <w:proofErr w:type="spellStart"/>
      <w:r w:rsidRPr="00396D23">
        <w:rPr>
          <w:rFonts w:ascii="Times New Roman" w:eastAsia="Times New Roman" w:hAnsi="Times New Roman" w:cs="Times New Roman"/>
          <w:sz w:val="24"/>
          <w:szCs w:val="24"/>
          <w:lang w:eastAsia="ru-RU"/>
        </w:rPr>
        <w:t>переутверждается</w:t>
      </w:r>
      <w:proofErr w:type="spellEnd"/>
      <w:r w:rsidRPr="00396D23">
        <w:rPr>
          <w:rFonts w:ascii="Times New Roman" w:eastAsia="Times New Roman" w:hAnsi="Times New Roman" w:cs="Times New Roman"/>
          <w:sz w:val="24"/>
          <w:szCs w:val="24"/>
          <w:lang w:eastAsia="ru-RU"/>
        </w:rPr>
        <w:t>.</w:t>
      </w:r>
    </w:p>
    <w:p w:rsidR="00396D23" w:rsidRPr="00396D23" w:rsidRDefault="00396D23" w:rsidP="00396D23">
      <w:pPr>
        <w:ind w:firstLine="709"/>
        <w:contextualSpacing/>
        <w:jc w:val="both"/>
        <w:rPr>
          <w:rFonts w:ascii="Times New Roman" w:eastAsia="Times New Roman" w:hAnsi="Times New Roman" w:cs="Times New Roman"/>
          <w:sz w:val="24"/>
          <w:szCs w:val="24"/>
          <w:lang w:eastAsia="ru-RU"/>
        </w:rPr>
      </w:pPr>
      <w:r w:rsidRPr="00396D23">
        <w:rPr>
          <w:rFonts w:ascii="Times New Roman" w:eastAsia="Times New Roman" w:hAnsi="Times New Roman" w:cs="Times New Roman"/>
          <w:sz w:val="24"/>
          <w:szCs w:val="24"/>
          <w:lang w:eastAsia="ru-RU"/>
        </w:rPr>
        <w:t>АОП направлена на создание специальных условий для её освоения обучающимися с особыми образовательными  потребностями.</w:t>
      </w:r>
    </w:p>
    <w:p w:rsidR="00252FFB" w:rsidRPr="00663E64" w:rsidRDefault="00252FFB" w:rsidP="00252FFB">
      <w:pPr>
        <w:pStyle w:val="1d"/>
        <w:rPr>
          <w:lang w:val="ru-RU"/>
        </w:rPr>
      </w:pPr>
    </w:p>
    <w:p w:rsidR="00064407" w:rsidRPr="00663E64" w:rsidRDefault="00064407" w:rsidP="00252FFB">
      <w:pPr>
        <w:pStyle w:val="114"/>
        <w:spacing w:after="0" w:line="240" w:lineRule="auto"/>
      </w:pPr>
      <w:bookmarkStart w:id="8" w:name="_Toc173339732"/>
      <w:r w:rsidRPr="00663E64">
        <w:t xml:space="preserve">1.2. Нормативные </w:t>
      </w:r>
      <w:r w:rsidR="00FD03F8" w:rsidRPr="00663E64">
        <w:t>документы.</w:t>
      </w:r>
      <w:bookmarkEnd w:id="8"/>
    </w:p>
    <w:p w:rsidR="00064407" w:rsidRPr="00663E64" w:rsidRDefault="00064407" w:rsidP="00252FFB">
      <w:pPr>
        <w:suppressAutoHyphens/>
        <w:ind w:firstLine="709"/>
        <w:jc w:val="both"/>
        <w:rPr>
          <w:rFonts w:ascii="Times New Roman" w:hAnsi="Times New Roman" w:cs="Times New Roman"/>
          <w:bCs/>
          <w:sz w:val="24"/>
          <w:szCs w:val="24"/>
        </w:rPr>
      </w:pPr>
      <w:r w:rsidRPr="00663E64">
        <w:rPr>
          <w:rFonts w:ascii="Times New Roman" w:hAnsi="Times New Roman" w:cs="Times New Roman"/>
          <w:bCs/>
          <w:sz w:val="24"/>
          <w:szCs w:val="24"/>
        </w:rPr>
        <w:t>Федеральный закон от 29.12.2012 №</w:t>
      </w:r>
      <w:r w:rsidR="000347D6" w:rsidRPr="00663E64">
        <w:rPr>
          <w:rFonts w:ascii="Times New Roman" w:hAnsi="Times New Roman" w:cs="Times New Roman"/>
          <w:bCs/>
          <w:sz w:val="24"/>
          <w:szCs w:val="24"/>
        </w:rPr>
        <w:t xml:space="preserve"> </w:t>
      </w:r>
      <w:r w:rsidRPr="00663E64">
        <w:rPr>
          <w:rFonts w:ascii="Times New Roman" w:hAnsi="Times New Roman" w:cs="Times New Roman"/>
          <w:bCs/>
          <w:sz w:val="24"/>
          <w:szCs w:val="24"/>
        </w:rPr>
        <w:t>273-ФЗ «Об образовании в Российской Федерации»;</w:t>
      </w:r>
    </w:p>
    <w:p w:rsidR="00064407" w:rsidRPr="00663E64" w:rsidRDefault="00FD03F8" w:rsidP="00252FFB">
      <w:pPr>
        <w:ind w:firstLine="709"/>
        <w:jc w:val="both"/>
        <w:rPr>
          <w:rFonts w:ascii="Times New Roman" w:hAnsi="Times New Roman" w:cs="Times New Roman"/>
          <w:bCs/>
          <w:sz w:val="24"/>
          <w:szCs w:val="24"/>
        </w:rPr>
      </w:pPr>
      <w:bookmarkStart w:id="9" w:name="_Hlk84521878"/>
      <w:r w:rsidRPr="00663E64">
        <w:rPr>
          <w:rFonts w:ascii="Times New Roman" w:hAnsi="Times New Roman" w:cs="Times New Roman"/>
          <w:bCs/>
          <w:sz w:val="24"/>
          <w:szCs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w:t>
      </w:r>
      <w:r w:rsidR="00064407" w:rsidRPr="00663E64">
        <w:rPr>
          <w:rFonts w:ascii="Times New Roman" w:hAnsi="Times New Roman" w:cs="Times New Roman"/>
          <w:bCs/>
          <w:sz w:val="24"/>
          <w:szCs w:val="24"/>
        </w:rPr>
        <w:t>Приказ Минпросвещения России от 08.04.2021 № 153</w:t>
      </w:r>
      <w:r w:rsidRPr="00663E64">
        <w:rPr>
          <w:rFonts w:ascii="Times New Roman" w:hAnsi="Times New Roman" w:cs="Times New Roman"/>
          <w:bCs/>
          <w:sz w:val="24"/>
          <w:szCs w:val="24"/>
        </w:rPr>
        <w:t>)</w:t>
      </w:r>
      <w:r w:rsidR="00064407" w:rsidRPr="00663E64">
        <w:rPr>
          <w:rFonts w:ascii="Times New Roman" w:hAnsi="Times New Roman" w:cs="Times New Roman"/>
          <w:bCs/>
          <w:sz w:val="24"/>
          <w:szCs w:val="24"/>
        </w:rPr>
        <w:t>;</w:t>
      </w:r>
      <w:bookmarkEnd w:id="9"/>
    </w:p>
    <w:p w:rsidR="00064407" w:rsidRPr="00663E64" w:rsidRDefault="00FD03F8" w:rsidP="00252FFB">
      <w:pPr>
        <w:suppressAutoHyphens/>
        <w:ind w:firstLine="709"/>
        <w:jc w:val="both"/>
        <w:rPr>
          <w:rFonts w:ascii="Times New Roman" w:hAnsi="Times New Roman" w:cs="Times New Roman"/>
          <w:bCs/>
          <w:sz w:val="24"/>
          <w:szCs w:val="24"/>
        </w:rPr>
      </w:pPr>
      <w:r w:rsidRPr="00663E64">
        <w:rPr>
          <w:rFonts w:ascii="Times New Roman" w:hAnsi="Times New Roman"/>
          <w:bCs/>
          <w:sz w:val="24"/>
          <w:szCs w:val="24"/>
        </w:rPr>
        <w:t xml:space="preserve">Федеральный государственный образовательный стандарт среднего профессионального образования по </w:t>
      </w:r>
      <w:r w:rsidRPr="00663E64">
        <w:rPr>
          <w:rFonts w:ascii="Times New Roman" w:eastAsia="Calibri" w:hAnsi="Times New Roman" w:cs="Times New Roman"/>
          <w:bCs/>
          <w:iCs/>
          <w:sz w:val="24"/>
          <w:szCs w:val="24"/>
        </w:rPr>
        <w:t xml:space="preserve">специальности </w:t>
      </w:r>
      <w:r w:rsidR="00663E64" w:rsidRPr="00663E64">
        <w:rPr>
          <w:rFonts w:ascii="Times New Roman" w:eastAsia="Calibri" w:hAnsi="Times New Roman" w:cs="Times New Roman"/>
          <w:bCs/>
          <w:sz w:val="24"/>
          <w:szCs w:val="24"/>
        </w:rPr>
        <w:t>38.02.01 Экономика и бухгалтерский учет (по отраслям)</w:t>
      </w:r>
      <w:r w:rsidRPr="00663E64">
        <w:rPr>
          <w:rFonts w:ascii="Times New Roman" w:hAnsi="Times New Roman" w:cs="Times New Roman"/>
          <w:bCs/>
          <w:sz w:val="24"/>
          <w:szCs w:val="24"/>
        </w:rPr>
        <w:t xml:space="preserve"> (</w:t>
      </w:r>
      <w:r w:rsidR="00064407" w:rsidRPr="00663E64">
        <w:rPr>
          <w:rFonts w:ascii="Times New Roman" w:hAnsi="Times New Roman" w:cs="Times New Roman"/>
          <w:bCs/>
          <w:sz w:val="24"/>
          <w:szCs w:val="24"/>
        </w:rPr>
        <w:t xml:space="preserve">Приказ </w:t>
      </w:r>
      <w:r w:rsidR="000347D6" w:rsidRPr="00663E64">
        <w:rPr>
          <w:rFonts w:ascii="Times New Roman" w:hAnsi="Times New Roman" w:cs="Times New Roman"/>
          <w:bCs/>
          <w:sz w:val="24"/>
          <w:szCs w:val="24"/>
        </w:rPr>
        <w:t xml:space="preserve">Минпросвещения России </w:t>
      </w:r>
      <w:r w:rsidR="0041204F" w:rsidRPr="0041204F">
        <w:rPr>
          <w:rFonts w:ascii="Times New Roman" w:hAnsi="Times New Roman" w:cs="Times New Roman"/>
          <w:bCs/>
          <w:sz w:val="24"/>
          <w:szCs w:val="24"/>
        </w:rPr>
        <w:t>от 24.06.2024 № 437</w:t>
      </w:r>
      <w:r w:rsidRPr="00663E64">
        <w:rPr>
          <w:rFonts w:ascii="Times New Roman" w:hAnsi="Times New Roman"/>
          <w:bCs/>
          <w:sz w:val="24"/>
          <w:szCs w:val="24"/>
        </w:rPr>
        <w:t>)</w:t>
      </w:r>
      <w:r w:rsidR="00064407" w:rsidRPr="00663E64">
        <w:rPr>
          <w:rFonts w:ascii="Times New Roman" w:hAnsi="Times New Roman" w:cs="Times New Roman"/>
          <w:bCs/>
          <w:sz w:val="24"/>
          <w:szCs w:val="24"/>
        </w:rPr>
        <w:t>;</w:t>
      </w:r>
    </w:p>
    <w:p w:rsidR="00064407" w:rsidRPr="00663E64" w:rsidRDefault="0015784E" w:rsidP="00252FFB">
      <w:pPr>
        <w:ind w:firstLine="709"/>
        <w:jc w:val="both"/>
        <w:rPr>
          <w:rFonts w:ascii="Times New Roman" w:hAnsi="Times New Roman" w:cs="Times New Roman"/>
          <w:bCs/>
          <w:sz w:val="24"/>
          <w:szCs w:val="24"/>
        </w:rPr>
      </w:pPr>
      <w:r w:rsidRPr="00663E64">
        <w:rPr>
          <w:rFonts w:ascii="Times New Roman" w:hAnsi="Times New Roman"/>
          <w:bCs/>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sidR="00064407" w:rsidRPr="00663E64">
        <w:rPr>
          <w:rFonts w:ascii="Times New Roman" w:hAnsi="Times New Roman" w:cs="Times New Roman"/>
          <w:bCs/>
          <w:sz w:val="24"/>
          <w:szCs w:val="24"/>
        </w:rPr>
        <w:t xml:space="preserve">Приказ </w:t>
      </w:r>
      <w:r w:rsidR="00064407" w:rsidRPr="00663E64">
        <w:rPr>
          <w:rFonts w:ascii="Times New Roman" w:hAnsi="Times New Roman"/>
          <w:bCs/>
          <w:sz w:val="24"/>
          <w:szCs w:val="24"/>
        </w:rPr>
        <w:t>Минпросвещения России от 24.08.2022 № 762</w:t>
      </w:r>
      <w:r w:rsidRPr="00663E64">
        <w:rPr>
          <w:rFonts w:ascii="Times New Roman" w:hAnsi="Times New Roman"/>
          <w:bCs/>
          <w:sz w:val="24"/>
          <w:szCs w:val="24"/>
        </w:rPr>
        <w:t>)</w:t>
      </w:r>
      <w:r w:rsidR="00064407" w:rsidRPr="00663E64">
        <w:rPr>
          <w:rFonts w:ascii="Times New Roman" w:hAnsi="Times New Roman" w:cs="Times New Roman"/>
          <w:bCs/>
          <w:sz w:val="24"/>
          <w:szCs w:val="24"/>
        </w:rPr>
        <w:t>;</w:t>
      </w:r>
    </w:p>
    <w:p w:rsidR="00064407" w:rsidRPr="00663E64" w:rsidRDefault="0015784E" w:rsidP="00252FFB">
      <w:pPr>
        <w:ind w:firstLine="709"/>
        <w:jc w:val="both"/>
        <w:rPr>
          <w:rFonts w:ascii="Times New Roman" w:hAnsi="Times New Roman" w:cs="Times New Roman"/>
          <w:bCs/>
          <w:sz w:val="24"/>
          <w:szCs w:val="24"/>
        </w:rPr>
      </w:pPr>
      <w:r w:rsidRPr="00663E64">
        <w:rPr>
          <w:rFonts w:ascii="Times New Roman" w:hAnsi="Times New Roman" w:cs="Times New Roman"/>
          <w:bCs/>
          <w:sz w:val="24"/>
          <w:szCs w:val="24"/>
        </w:rPr>
        <w:t>Порядок проведения государственной итоговой аттестации по образовательным программам среднего профессионального образования (</w:t>
      </w:r>
      <w:r w:rsidR="00064407" w:rsidRPr="00663E64">
        <w:rPr>
          <w:rFonts w:ascii="Times New Roman" w:hAnsi="Times New Roman" w:cs="Times New Roman"/>
          <w:bCs/>
          <w:sz w:val="24"/>
          <w:szCs w:val="24"/>
        </w:rPr>
        <w:t>Приказ Минпросвещения России от 08.11.2021 № 800</w:t>
      </w:r>
      <w:r w:rsidRPr="00663E64">
        <w:rPr>
          <w:rFonts w:ascii="Times New Roman" w:hAnsi="Times New Roman" w:cs="Times New Roman"/>
          <w:bCs/>
          <w:sz w:val="24"/>
          <w:szCs w:val="24"/>
        </w:rPr>
        <w:t>)</w:t>
      </w:r>
      <w:r w:rsidR="00064407" w:rsidRPr="00663E64">
        <w:rPr>
          <w:rFonts w:ascii="Times New Roman" w:hAnsi="Times New Roman" w:cs="Times New Roman"/>
          <w:bCs/>
          <w:sz w:val="24"/>
          <w:szCs w:val="24"/>
        </w:rPr>
        <w:t>;</w:t>
      </w:r>
    </w:p>
    <w:p w:rsidR="00064407" w:rsidRPr="0015784E" w:rsidRDefault="0015784E" w:rsidP="00252FFB">
      <w:pPr>
        <w:ind w:firstLine="709"/>
        <w:jc w:val="both"/>
        <w:rPr>
          <w:rFonts w:ascii="Times New Roman" w:hAnsi="Times New Roman" w:cs="Times New Roman"/>
          <w:bCs/>
          <w:sz w:val="24"/>
          <w:szCs w:val="24"/>
        </w:rPr>
      </w:pPr>
      <w:r w:rsidRPr="00663E64">
        <w:rPr>
          <w:rFonts w:ascii="Times New Roman" w:hAnsi="Times New Roman" w:cs="Times New Roman"/>
          <w:bCs/>
          <w:sz w:val="24"/>
          <w:szCs w:val="24"/>
        </w:rPr>
        <w:t xml:space="preserve">Положение о практической </w:t>
      </w:r>
      <w:r w:rsidRPr="0015784E">
        <w:rPr>
          <w:rFonts w:ascii="Times New Roman" w:hAnsi="Times New Roman" w:cs="Times New Roman"/>
          <w:bCs/>
          <w:sz w:val="24"/>
          <w:szCs w:val="24"/>
        </w:rPr>
        <w:t xml:space="preserve">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Приказ Минобрнауки России № 885, Минпросвещения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Приказ Минпросвещения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rsidR="00AF4622" w:rsidRPr="00626558" w:rsidRDefault="00AF4622" w:rsidP="00252FFB">
      <w:pPr>
        <w:suppressAutoHyphens/>
        <w:ind w:firstLine="709"/>
        <w:jc w:val="both"/>
        <w:rPr>
          <w:rFonts w:ascii="Times New Roman" w:hAnsi="Times New Roman" w:cs="Times New Roman"/>
          <w:bCs/>
          <w:color w:val="000000"/>
          <w:sz w:val="24"/>
          <w:szCs w:val="24"/>
        </w:rPr>
      </w:pPr>
      <w:r w:rsidRPr="00626558">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CC5E1B" w:rsidRDefault="00B25C13" w:rsidP="00CC5E1B">
      <w:pPr>
        <w:shd w:val="clear" w:color="auto" w:fill="FFFFFF" w:themeFill="background1"/>
        <w:suppressAutoHyphens/>
        <w:ind w:firstLine="709"/>
        <w:jc w:val="both"/>
        <w:rPr>
          <w:rFonts w:ascii="Times New Roman" w:eastAsia="Calibri" w:hAnsi="Times New Roman" w:cs="Times New Roman"/>
          <w:sz w:val="24"/>
          <w:szCs w:val="24"/>
        </w:rPr>
      </w:pPr>
      <w:r w:rsidRPr="00626558">
        <w:rPr>
          <w:rFonts w:ascii="Times New Roman" w:eastAsia="Calibri" w:hAnsi="Times New Roman" w:cs="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626558">
        <w:rPr>
          <w:rFonts w:ascii="Times New Roman" w:eastAsia="Calibri" w:hAnsi="Times New Roman" w:cs="Times New Roman"/>
          <w:sz w:val="24"/>
          <w:szCs w:val="24"/>
        </w:rPr>
        <w:lastRenderedPageBreak/>
        <w:t>исключительно электронного обучения, дистанционных образовательных технологий (приказ Минпросвеще</w:t>
      </w:r>
      <w:r w:rsidR="00CC5E1B" w:rsidRPr="00626558">
        <w:rPr>
          <w:rFonts w:ascii="Times New Roman" w:eastAsia="Calibri" w:hAnsi="Times New Roman" w:cs="Times New Roman"/>
          <w:sz w:val="24"/>
          <w:szCs w:val="24"/>
        </w:rPr>
        <w:t>ния России от 13.12.2023 N 932);</w:t>
      </w:r>
    </w:p>
    <w:p w:rsidR="00CC5E1B" w:rsidRPr="00334307" w:rsidRDefault="00CC5E1B" w:rsidP="00CC5E1B">
      <w:pPr>
        <w:shd w:val="clear" w:color="auto" w:fill="FFFFFF" w:themeFill="background1"/>
        <w:suppressAutoHyphens/>
        <w:ind w:firstLine="709"/>
        <w:jc w:val="both"/>
        <w:rPr>
          <w:rFonts w:ascii="Times New Roman" w:eastAsia="Calibri" w:hAnsi="Times New Roman" w:cs="Times New Roman"/>
          <w:sz w:val="24"/>
          <w:szCs w:val="24"/>
        </w:rPr>
      </w:pPr>
      <w:r w:rsidRPr="00334307">
        <w:rPr>
          <w:rFonts w:ascii="Times New Roman" w:hAnsi="Times New Roman"/>
          <w:bCs/>
          <w:sz w:val="24"/>
          <w:szCs w:val="24"/>
        </w:rPr>
        <w:t>Приказ Министерства труда и социальной защиты Российской Федерации от 21.02.2019 № 103н</w:t>
      </w:r>
      <w:r w:rsidRPr="00334307">
        <w:rPr>
          <w:rFonts w:ascii="Times New Roman" w:hAnsi="Times New Roman"/>
          <w:bCs/>
          <w:i/>
          <w:sz w:val="24"/>
          <w:szCs w:val="24"/>
        </w:rPr>
        <w:t xml:space="preserve"> </w:t>
      </w:r>
      <w:r w:rsidRPr="00334307">
        <w:rPr>
          <w:rFonts w:ascii="Times New Roman" w:hAnsi="Times New Roman"/>
          <w:bCs/>
          <w:sz w:val="24"/>
          <w:szCs w:val="24"/>
        </w:rPr>
        <w:t>«Об утверждении профессионального стандарта</w:t>
      </w:r>
      <w:r w:rsidRPr="00334307">
        <w:rPr>
          <w:rFonts w:ascii="Times New Roman" w:hAnsi="Times New Roman"/>
          <w:bCs/>
          <w:color w:val="000000"/>
          <w:sz w:val="24"/>
          <w:szCs w:val="24"/>
        </w:rPr>
        <w:t xml:space="preserve"> «Бухгалтер»;</w:t>
      </w:r>
    </w:p>
    <w:p w:rsidR="00CC5E1B" w:rsidRPr="00334307" w:rsidRDefault="00CC5E1B" w:rsidP="00CC5E1B">
      <w:pPr>
        <w:shd w:val="clear" w:color="auto" w:fill="FFFFFF" w:themeFill="background1"/>
        <w:suppressAutoHyphens/>
        <w:ind w:firstLine="709"/>
        <w:jc w:val="both"/>
        <w:rPr>
          <w:rFonts w:ascii="Times New Roman" w:eastAsia="Calibri" w:hAnsi="Times New Roman" w:cs="Times New Roman"/>
          <w:sz w:val="24"/>
          <w:szCs w:val="24"/>
        </w:rPr>
      </w:pPr>
      <w:r w:rsidRPr="00334307">
        <w:rPr>
          <w:rFonts w:ascii="Times New Roman" w:hAnsi="Times New Roman"/>
          <w:bCs/>
          <w:sz w:val="24"/>
          <w:szCs w:val="24"/>
        </w:rPr>
        <w:t>Приказ Министерства труда и социальной защиты Российской Федерации от 19.10.2015 № 728н</w:t>
      </w:r>
      <w:r w:rsidRPr="00334307">
        <w:rPr>
          <w:rFonts w:ascii="Times New Roman" w:hAnsi="Times New Roman"/>
          <w:bCs/>
          <w:i/>
          <w:sz w:val="24"/>
          <w:szCs w:val="24"/>
        </w:rPr>
        <w:t xml:space="preserve"> </w:t>
      </w:r>
      <w:r w:rsidRPr="00334307">
        <w:rPr>
          <w:rFonts w:ascii="Times New Roman" w:hAnsi="Times New Roman"/>
          <w:bCs/>
          <w:sz w:val="24"/>
          <w:szCs w:val="24"/>
        </w:rPr>
        <w:t>«Об утверждении профессионального стандарта</w:t>
      </w:r>
      <w:r w:rsidRPr="00334307">
        <w:rPr>
          <w:rFonts w:ascii="Times New Roman" w:hAnsi="Times New Roman"/>
          <w:bCs/>
          <w:color w:val="000000"/>
          <w:sz w:val="24"/>
          <w:szCs w:val="24"/>
        </w:rPr>
        <w:t xml:space="preserve"> «Аудитор»;</w:t>
      </w:r>
    </w:p>
    <w:p w:rsidR="00CC5E1B" w:rsidRPr="00334307" w:rsidRDefault="00CC5E1B" w:rsidP="00CC5E1B">
      <w:pPr>
        <w:shd w:val="clear" w:color="auto" w:fill="FFFFFF" w:themeFill="background1"/>
        <w:suppressAutoHyphens/>
        <w:ind w:firstLine="709"/>
        <w:jc w:val="both"/>
        <w:rPr>
          <w:rFonts w:ascii="Times New Roman" w:eastAsia="Calibri" w:hAnsi="Times New Roman" w:cs="Times New Roman"/>
          <w:sz w:val="24"/>
          <w:szCs w:val="24"/>
        </w:rPr>
      </w:pPr>
      <w:r w:rsidRPr="00334307">
        <w:rPr>
          <w:rFonts w:ascii="Times New Roman" w:hAnsi="Times New Roman"/>
          <w:bCs/>
          <w:sz w:val="24"/>
          <w:szCs w:val="24"/>
        </w:rPr>
        <w:t>Приказ Министерства труда и социальной защиты Российской Федерации от 22.11.2022 № 731н</w:t>
      </w:r>
      <w:r w:rsidRPr="00334307">
        <w:rPr>
          <w:rFonts w:ascii="Times New Roman" w:hAnsi="Times New Roman"/>
          <w:bCs/>
          <w:i/>
          <w:sz w:val="24"/>
          <w:szCs w:val="24"/>
        </w:rPr>
        <w:t xml:space="preserve"> </w:t>
      </w:r>
      <w:r w:rsidRPr="00334307">
        <w:rPr>
          <w:rFonts w:ascii="Times New Roman" w:hAnsi="Times New Roman"/>
          <w:bCs/>
          <w:sz w:val="24"/>
          <w:szCs w:val="24"/>
        </w:rPr>
        <w:t>«Об утверждении профессионального стандарта</w:t>
      </w:r>
      <w:r w:rsidRPr="00334307">
        <w:rPr>
          <w:rFonts w:ascii="Times New Roman" w:hAnsi="Times New Roman"/>
          <w:bCs/>
          <w:color w:val="000000"/>
          <w:sz w:val="24"/>
          <w:szCs w:val="24"/>
        </w:rPr>
        <w:t xml:space="preserve"> «Специалист по внутреннему контролю (внутренний контролер)».</w:t>
      </w:r>
    </w:p>
    <w:p w:rsidR="00B02813" w:rsidRPr="00334307"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rsidR="00396D23" w:rsidRPr="00396D23" w:rsidRDefault="00064407" w:rsidP="00396D23">
      <w:pPr>
        <w:suppressAutoHyphens/>
        <w:spacing w:line="276" w:lineRule="auto"/>
        <w:ind w:firstLine="709"/>
        <w:jc w:val="both"/>
        <w:rPr>
          <w:rFonts w:ascii="Times New Roman" w:eastAsia="Times New Roman" w:hAnsi="Times New Roman" w:cs="Times New Roman"/>
          <w:bCs/>
          <w:color w:val="000000"/>
          <w:sz w:val="24"/>
          <w:szCs w:val="24"/>
          <w:lang w:eastAsia="ru-RU"/>
        </w:rPr>
      </w:pPr>
      <w:bookmarkStart w:id="10" w:name="_Toc173339733"/>
      <w:r w:rsidRPr="00533518">
        <w:rPr>
          <w:rFonts w:ascii="Times New Roman" w:hAnsi="Times New Roman" w:cs="Times New Roman"/>
        </w:rPr>
        <w:t>1.3.</w:t>
      </w:r>
      <w:r w:rsidRPr="00334307">
        <w:t> </w:t>
      </w:r>
      <w:r w:rsidR="00396D23" w:rsidRPr="00396D23">
        <w:rPr>
          <w:rFonts w:ascii="Times New Roman" w:eastAsia="Times New Roman" w:hAnsi="Times New Roman" w:cs="Times New Roman"/>
          <w:bCs/>
          <w:color w:val="000000"/>
          <w:sz w:val="24"/>
          <w:szCs w:val="24"/>
          <w:lang w:eastAsia="ru-RU"/>
        </w:rPr>
        <w:t>Перечень определений и сокращений, используемых в тексте АОП:</w:t>
      </w:r>
    </w:p>
    <w:p w:rsidR="00396D23" w:rsidRPr="00396D23" w:rsidRDefault="00396D23" w:rsidP="00396D23">
      <w:pPr>
        <w:shd w:val="clear" w:color="auto" w:fill="FFFFFF"/>
        <w:spacing w:line="276" w:lineRule="auto"/>
        <w:ind w:firstLine="709"/>
        <w:jc w:val="both"/>
        <w:textAlignment w:val="baseline"/>
        <w:rPr>
          <w:rFonts w:ascii="Times New Roman" w:eastAsia="Times New Roman" w:hAnsi="Times New Roman" w:cs="Times New Roman"/>
          <w:color w:val="000000"/>
          <w:sz w:val="24"/>
          <w:szCs w:val="24"/>
          <w:lang w:eastAsia="ru-RU"/>
        </w:rPr>
      </w:pPr>
      <w:r w:rsidRPr="00396D23">
        <w:rPr>
          <w:rFonts w:ascii="Times New Roman" w:eastAsia="Times New Roman" w:hAnsi="Times New Roman" w:cs="Times New Roman"/>
          <w:b/>
          <w:color w:val="000000"/>
          <w:sz w:val="24"/>
          <w:szCs w:val="24"/>
          <w:lang w:eastAsia="ru-RU"/>
        </w:rPr>
        <w:t xml:space="preserve">Обучающийся с особыми образовательными потребностями </w:t>
      </w:r>
      <w:r w:rsidRPr="00396D23">
        <w:rPr>
          <w:rFonts w:ascii="Times New Roman" w:eastAsia="Times New Roman" w:hAnsi="Times New Roman" w:cs="Times New Roman"/>
          <w:color w:val="000000"/>
          <w:sz w:val="24"/>
          <w:szCs w:val="24"/>
          <w:lang w:eastAsia="ru-RU"/>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96D23" w:rsidRPr="00396D23" w:rsidRDefault="00396D23" w:rsidP="00396D23">
      <w:pPr>
        <w:shd w:val="clear" w:color="auto" w:fill="FFFFFF"/>
        <w:spacing w:line="276" w:lineRule="auto"/>
        <w:ind w:firstLine="709"/>
        <w:jc w:val="both"/>
        <w:textAlignment w:val="baseline"/>
        <w:rPr>
          <w:rFonts w:ascii="Times New Roman" w:eastAsia="Times New Roman" w:hAnsi="Times New Roman" w:cs="Times New Roman"/>
          <w:color w:val="000000"/>
          <w:sz w:val="24"/>
          <w:szCs w:val="24"/>
          <w:lang w:eastAsia="ru-RU"/>
        </w:rPr>
      </w:pPr>
      <w:r w:rsidRPr="00396D23">
        <w:rPr>
          <w:rFonts w:ascii="Times New Roman" w:eastAsia="Times New Roman" w:hAnsi="Times New Roman" w:cs="Times New Roman"/>
          <w:b/>
          <w:color w:val="000000"/>
          <w:sz w:val="24"/>
          <w:szCs w:val="24"/>
          <w:lang w:eastAsia="ru-RU"/>
        </w:rPr>
        <w:t>Адаптированная образовательная программа среднего профессионального образования</w:t>
      </w:r>
      <w:r w:rsidRPr="00396D23">
        <w:rPr>
          <w:rFonts w:ascii="Times New Roman" w:eastAsia="Times New Roman" w:hAnsi="Times New Roman" w:cs="Times New Roman"/>
          <w:color w:val="000000"/>
          <w:sz w:val="24"/>
          <w:szCs w:val="24"/>
          <w:lang w:eastAsia="ru-RU"/>
        </w:rPr>
        <w:t xml:space="preserve"> - программа подготовки квалифицированных рабочих, служащих или программа подготовки специалистов среднего звена, адаптированная для обучения лиц с особыми образовательными потребностями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96D23" w:rsidRPr="00396D23" w:rsidRDefault="00396D23" w:rsidP="00396D23">
      <w:pPr>
        <w:shd w:val="clear" w:color="auto" w:fill="FFFFFF"/>
        <w:spacing w:line="276" w:lineRule="auto"/>
        <w:ind w:firstLine="709"/>
        <w:jc w:val="both"/>
        <w:textAlignment w:val="baseline"/>
        <w:rPr>
          <w:rFonts w:ascii="Times New Roman" w:eastAsia="Times New Roman" w:hAnsi="Times New Roman" w:cs="Times New Roman"/>
          <w:color w:val="000000"/>
          <w:sz w:val="24"/>
          <w:szCs w:val="24"/>
          <w:lang w:eastAsia="ru-RU"/>
        </w:rPr>
      </w:pPr>
      <w:r w:rsidRPr="00396D23">
        <w:rPr>
          <w:rFonts w:ascii="Times New Roman" w:eastAsia="Times New Roman" w:hAnsi="Times New Roman" w:cs="Times New Roman"/>
          <w:b/>
          <w:color w:val="000000"/>
          <w:sz w:val="24"/>
          <w:szCs w:val="24"/>
          <w:lang w:eastAsia="ru-RU"/>
        </w:rPr>
        <w:t>Адаптационная дисциплина</w:t>
      </w:r>
      <w:r w:rsidRPr="00396D23">
        <w:rPr>
          <w:rFonts w:ascii="Times New Roman" w:eastAsia="Times New Roman" w:hAnsi="Times New Roman" w:cs="Times New Roman"/>
          <w:color w:val="000000"/>
          <w:sz w:val="24"/>
          <w:szCs w:val="24"/>
          <w:lang w:eastAsia="ru-RU"/>
        </w:rPr>
        <w:t xml:space="preserve"> - это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w:t>
      </w:r>
    </w:p>
    <w:p w:rsidR="00396D23" w:rsidRPr="00396D23" w:rsidRDefault="00396D23" w:rsidP="00396D23">
      <w:pPr>
        <w:shd w:val="clear" w:color="auto" w:fill="FFFFFF"/>
        <w:spacing w:line="276" w:lineRule="auto"/>
        <w:ind w:firstLine="709"/>
        <w:jc w:val="both"/>
        <w:textAlignment w:val="baseline"/>
        <w:rPr>
          <w:rFonts w:ascii="Times New Roman" w:eastAsia="Times New Roman" w:hAnsi="Times New Roman" w:cs="Times New Roman"/>
          <w:color w:val="000000"/>
          <w:sz w:val="24"/>
          <w:szCs w:val="24"/>
          <w:lang w:eastAsia="ru-RU"/>
        </w:rPr>
      </w:pPr>
      <w:r w:rsidRPr="00396D23">
        <w:rPr>
          <w:rFonts w:ascii="Times New Roman" w:eastAsia="Times New Roman" w:hAnsi="Times New Roman" w:cs="Times New Roman"/>
          <w:b/>
          <w:color w:val="000000"/>
          <w:sz w:val="24"/>
          <w:szCs w:val="24"/>
          <w:lang w:eastAsia="ru-RU"/>
        </w:rPr>
        <w:t xml:space="preserve">Индивидуальная программа реабилитации и </w:t>
      </w:r>
      <w:proofErr w:type="spellStart"/>
      <w:r w:rsidRPr="00396D23">
        <w:rPr>
          <w:rFonts w:ascii="Times New Roman" w:eastAsia="Times New Roman" w:hAnsi="Times New Roman" w:cs="Times New Roman"/>
          <w:b/>
          <w:color w:val="000000"/>
          <w:sz w:val="24"/>
          <w:szCs w:val="24"/>
          <w:lang w:eastAsia="ru-RU"/>
        </w:rPr>
        <w:t>абилитации</w:t>
      </w:r>
      <w:proofErr w:type="spellEnd"/>
      <w:r w:rsidRPr="00396D23">
        <w:rPr>
          <w:rFonts w:ascii="Times New Roman" w:eastAsia="Times New Roman" w:hAnsi="Times New Roman" w:cs="Times New Roman"/>
          <w:b/>
          <w:color w:val="000000"/>
          <w:sz w:val="24"/>
          <w:szCs w:val="24"/>
          <w:lang w:eastAsia="ru-RU"/>
        </w:rPr>
        <w:t xml:space="preserve">  (ИПРА) инвалида</w:t>
      </w:r>
      <w:r w:rsidRPr="00396D23">
        <w:rPr>
          <w:rFonts w:ascii="Times New Roman" w:eastAsia="Times New Roman" w:hAnsi="Times New Roman" w:cs="Times New Roman"/>
          <w:color w:val="000000"/>
          <w:sz w:val="24"/>
          <w:szCs w:val="24"/>
          <w:lang w:eastAsia="ru-RU"/>
        </w:rPr>
        <w:t xml:space="preserve">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396D23" w:rsidRPr="00396D23" w:rsidRDefault="00396D23" w:rsidP="00396D23">
      <w:pPr>
        <w:shd w:val="clear" w:color="auto" w:fill="FFFFFF"/>
        <w:spacing w:line="276" w:lineRule="auto"/>
        <w:ind w:firstLine="709"/>
        <w:jc w:val="both"/>
        <w:textAlignment w:val="baseline"/>
        <w:rPr>
          <w:rFonts w:ascii="Times New Roman" w:eastAsia="Times New Roman" w:hAnsi="Times New Roman" w:cs="Times New Roman"/>
          <w:color w:val="000000"/>
          <w:sz w:val="24"/>
          <w:szCs w:val="24"/>
          <w:lang w:eastAsia="ru-RU"/>
        </w:rPr>
      </w:pPr>
      <w:r w:rsidRPr="00396D23">
        <w:rPr>
          <w:rFonts w:ascii="Times New Roman" w:eastAsia="Times New Roman" w:hAnsi="Times New Roman" w:cs="Times New Roman"/>
          <w:b/>
          <w:color w:val="000000"/>
          <w:sz w:val="24"/>
          <w:szCs w:val="24"/>
          <w:lang w:eastAsia="ru-RU"/>
        </w:rPr>
        <w:t>Индивидуальный учебный план</w:t>
      </w:r>
      <w:r w:rsidRPr="00396D23">
        <w:rPr>
          <w:rFonts w:ascii="Times New Roman" w:eastAsia="Times New Roman" w:hAnsi="Times New Roman" w:cs="Times New Roman"/>
          <w:color w:val="000000"/>
          <w:sz w:val="24"/>
          <w:szCs w:val="24"/>
          <w:lang w:eastAsia="ru-RU"/>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96D23" w:rsidRPr="00396D23" w:rsidRDefault="00396D23" w:rsidP="00396D23">
      <w:pPr>
        <w:shd w:val="clear" w:color="auto" w:fill="FFFFFF"/>
        <w:spacing w:line="276" w:lineRule="auto"/>
        <w:ind w:firstLine="709"/>
        <w:jc w:val="both"/>
        <w:textAlignment w:val="baseline"/>
        <w:rPr>
          <w:rFonts w:ascii="Times New Roman" w:eastAsia="Times New Roman" w:hAnsi="Times New Roman" w:cs="Times New Roman"/>
          <w:color w:val="000000"/>
          <w:sz w:val="24"/>
          <w:szCs w:val="24"/>
          <w:lang w:eastAsia="ru-RU"/>
        </w:rPr>
      </w:pPr>
      <w:r w:rsidRPr="00396D23">
        <w:rPr>
          <w:rFonts w:ascii="Times New Roman" w:eastAsia="Times New Roman" w:hAnsi="Times New Roman" w:cs="Times New Roman"/>
          <w:b/>
          <w:color w:val="000000"/>
          <w:sz w:val="24"/>
          <w:szCs w:val="24"/>
          <w:lang w:eastAsia="ru-RU"/>
        </w:rPr>
        <w:t>Специальные условия для получения образования</w:t>
      </w:r>
      <w:r w:rsidRPr="00396D23">
        <w:rPr>
          <w:rFonts w:ascii="Times New Roman" w:eastAsia="Times New Roman" w:hAnsi="Times New Roman" w:cs="Times New Roman"/>
          <w:color w:val="000000"/>
          <w:sz w:val="24"/>
          <w:szCs w:val="24"/>
          <w:lang w:eastAsia="ru-RU"/>
        </w:rPr>
        <w:t xml:space="preserve">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особыми образовательными потребностями.</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lastRenderedPageBreak/>
        <w:t>ФГОС СПО – федеральный государственный образовательный стандарт среднего профессионального образования;</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 xml:space="preserve">АОП – адаптированная образовательная программа; </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iCs/>
          <w:color w:val="000000"/>
          <w:sz w:val="24"/>
          <w:szCs w:val="24"/>
          <w:lang w:eastAsia="ru-RU"/>
        </w:rPr>
      </w:pPr>
      <w:r w:rsidRPr="00396D23">
        <w:rPr>
          <w:rFonts w:ascii="Times New Roman" w:eastAsia="Times New Roman" w:hAnsi="Times New Roman" w:cs="Times New Roman"/>
          <w:iCs/>
          <w:color w:val="000000"/>
          <w:sz w:val="24"/>
          <w:szCs w:val="24"/>
          <w:lang w:eastAsia="ru-RU"/>
        </w:rPr>
        <w:t xml:space="preserve">ОК </w:t>
      </w:r>
      <w:r w:rsidRPr="00396D23">
        <w:rPr>
          <w:rFonts w:ascii="Times New Roman" w:eastAsia="Times New Roman" w:hAnsi="Times New Roman" w:cs="Times New Roman"/>
          <w:bCs/>
          <w:color w:val="000000"/>
          <w:sz w:val="24"/>
          <w:szCs w:val="24"/>
          <w:lang w:eastAsia="ru-RU"/>
        </w:rPr>
        <w:t xml:space="preserve">– </w:t>
      </w:r>
      <w:r w:rsidRPr="00396D23">
        <w:rPr>
          <w:rFonts w:ascii="Times New Roman" w:eastAsia="Times New Roman" w:hAnsi="Times New Roman" w:cs="Times New Roman"/>
          <w:iCs/>
          <w:color w:val="000000"/>
          <w:sz w:val="24"/>
          <w:szCs w:val="24"/>
          <w:lang w:eastAsia="ru-RU"/>
        </w:rPr>
        <w:t>общие компетенции;</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ПК – профессиональные компетенции;</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iCs/>
          <w:sz w:val="24"/>
          <w:szCs w:val="24"/>
          <w:lang w:eastAsia="ru-RU"/>
        </w:rPr>
      </w:pPr>
      <w:r w:rsidRPr="00396D23">
        <w:rPr>
          <w:rFonts w:ascii="Times New Roman" w:eastAsia="Times New Roman" w:hAnsi="Times New Roman" w:cs="Times New Roman"/>
          <w:bCs/>
          <w:iCs/>
          <w:sz w:val="24"/>
          <w:szCs w:val="24"/>
          <w:lang w:eastAsia="ru-RU"/>
        </w:rPr>
        <w:t>СГ – социально-гуманитарный цикл;</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iCs/>
          <w:sz w:val="24"/>
          <w:szCs w:val="24"/>
          <w:lang w:eastAsia="ru-RU"/>
        </w:rPr>
      </w:pPr>
      <w:r w:rsidRPr="00396D23">
        <w:rPr>
          <w:rFonts w:ascii="Times New Roman" w:eastAsia="Times New Roman" w:hAnsi="Times New Roman" w:cs="Times New Roman"/>
          <w:bCs/>
          <w:iCs/>
          <w:sz w:val="24"/>
          <w:szCs w:val="24"/>
          <w:lang w:eastAsia="ru-RU"/>
        </w:rPr>
        <w:t>ОП – общепрофессиональный цикл;</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iCs/>
          <w:color w:val="000000"/>
          <w:sz w:val="24"/>
          <w:szCs w:val="24"/>
          <w:lang w:eastAsia="ru-RU"/>
        </w:rPr>
      </w:pPr>
      <w:r w:rsidRPr="00396D23">
        <w:rPr>
          <w:rFonts w:ascii="Times New Roman" w:eastAsia="Times New Roman" w:hAnsi="Times New Roman" w:cs="Times New Roman"/>
          <w:bCs/>
          <w:iCs/>
          <w:sz w:val="24"/>
          <w:szCs w:val="24"/>
          <w:lang w:eastAsia="ru-RU"/>
        </w:rPr>
        <w:t>П – профессиональный цикл;</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МДК – междисциплинарный курс;</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ПМ – профессиональный модуль;</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ОД – общепрофессиональная дисциплина;</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АУД -  адаптационная учебная дисциплина;</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ДЭ – демонстрационный экзамен;</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ЭК – элективный курс;</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УП – учебная практика;</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ПП – производственная практика;</w:t>
      </w:r>
    </w:p>
    <w:p w:rsidR="00396D23" w:rsidRPr="00396D23" w:rsidRDefault="00396D23" w:rsidP="00396D23">
      <w:pPr>
        <w:tabs>
          <w:tab w:val="left" w:pos="993"/>
        </w:tabs>
        <w:suppressAutoHyphens/>
        <w:spacing w:line="276" w:lineRule="auto"/>
        <w:ind w:firstLine="709"/>
        <w:jc w:val="both"/>
        <w:rPr>
          <w:rFonts w:ascii="Times New Roman" w:eastAsia="Times New Roman" w:hAnsi="Times New Roman" w:cs="Times New Roman"/>
          <w:bCs/>
          <w:color w:val="000000"/>
          <w:sz w:val="24"/>
          <w:szCs w:val="24"/>
          <w:lang w:eastAsia="ru-RU"/>
        </w:rPr>
      </w:pPr>
      <w:r w:rsidRPr="00396D23">
        <w:rPr>
          <w:rFonts w:ascii="Times New Roman" w:eastAsia="Times New Roman" w:hAnsi="Times New Roman" w:cs="Times New Roman"/>
          <w:bCs/>
          <w:color w:val="000000"/>
          <w:sz w:val="24"/>
          <w:szCs w:val="24"/>
          <w:lang w:eastAsia="ru-RU"/>
        </w:rPr>
        <w:t>ГИА – государственная итоговая аттестация.</w:t>
      </w:r>
    </w:p>
    <w:p w:rsidR="00CB4C73" w:rsidRDefault="00CB4C73" w:rsidP="00252FFB">
      <w:pPr>
        <w:suppressAutoHyphens/>
        <w:ind w:firstLine="709"/>
        <w:jc w:val="both"/>
        <w:rPr>
          <w:rFonts w:ascii="Times New Roman" w:hAnsi="Times New Roman"/>
          <w:bCs/>
          <w:i/>
        </w:rPr>
      </w:pPr>
      <w:bookmarkStart w:id="11" w:name="_Toc103593993"/>
      <w:bookmarkEnd w:id="10"/>
    </w:p>
    <w:p w:rsidR="00064407" w:rsidRDefault="00064407" w:rsidP="00252FFB">
      <w:pPr>
        <w:pStyle w:val="1"/>
        <w:spacing w:before="0" w:after="0"/>
        <w:jc w:val="both"/>
      </w:pPr>
      <w:bookmarkStart w:id="12" w:name="_Toc173339734"/>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533518">
        <w:t xml:space="preserve"> адаптированной</w:t>
      </w:r>
      <w:r w:rsidR="00AA3AE2" w:rsidRPr="00985111">
        <w:t xml:space="preserve"> </w:t>
      </w:r>
      <w:r w:rsidRPr="00985111">
        <w:t>образовательной программы</w:t>
      </w:r>
      <w:bookmarkEnd w:id="12"/>
      <w:r w:rsidRPr="00985111">
        <w:t xml:space="preserve"> </w:t>
      </w:r>
      <w:bookmarkEnd w:id="11"/>
    </w:p>
    <w:p w:rsidR="00A6158F" w:rsidRPr="00985111" w:rsidRDefault="00A6158F" w:rsidP="00252FFB">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5812"/>
      </w:tblGrid>
      <w:tr w:rsidR="00A6158F" w:rsidRPr="0015784E" w:rsidTr="00072D4E">
        <w:tc>
          <w:tcPr>
            <w:tcW w:w="3794" w:type="dxa"/>
            <w:shd w:val="clear" w:color="auto" w:fill="auto"/>
          </w:tcPr>
          <w:p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shd w:val="clear" w:color="auto" w:fill="auto"/>
          </w:tcPr>
          <w:p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rsidTr="00072D4E">
        <w:tc>
          <w:tcPr>
            <w:tcW w:w="3794" w:type="dxa"/>
            <w:shd w:val="clear" w:color="auto" w:fill="auto"/>
          </w:tcPr>
          <w:p w:rsidR="00A6158F" w:rsidRPr="0015784E" w:rsidRDefault="00A6158F" w:rsidP="00CC5E1B">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специальности</w:t>
            </w:r>
          </w:p>
        </w:tc>
        <w:tc>
          <w:tcPr>
            <w:tcW w:w="5812" w:type="dxa"/>
            <w:shd w:val="clear" w:color="auto" w:fill="auto"/>
          </w:tcPr>
          <w:p w:rsidR="00A6158F" w:rsidRPr="00CC5E1B" w:rsidRDefault="00CC5E1B" w:rsidP="00501F99">
            <w:pPr>
              <w:rPr>
                <w:rFonts w:ascii="Times New Roman" w:eastAsia="DejaVu Sans" w:hAnsi="Times New Roman" w:cs="Times New Roman"/>
                <w:iCs/>
                <w:sz w:val="24"/>
                <w:szCs w:val="24"/>
                <w:lang w:eastAsia="zh-CN" w:bidi="hi-IN"/>
              </w:rPr>
            </w:pPr>
            <w:r w:rsidRPr="00CC5E1B">
              <w:rPr>
                <w:rFonts w:ascii="Times New Roman" w:eastAsia="DejaVu Sans" w:hAnsi="Times New Roman" w:cs="Times New Roman"/>
                <w:iCs/>
                <w:sz w:val="24"/>
                <w:szCs w:val="24"/>
                <w:lang w:eastAsia="zh-CN" w:bidi="hi-IN"/>
              </w:rPr>
              <w:t>38.02.01 Экономика и бухгалтерский учет (по отраслям)</w:t>
            </w:r>
          </w:p>
        </w:tc>
      </w:tr>
      <w:tr w:rsidR="00A6158F" w:rsidRPr="0015784E" w:rsidTr="00072D4E">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shd w:val="clear" w:color="auto" w:fill="auto"/>
          </w:tcPr>
          <w:p w:rsidR="00A6158F" w:rsidRPr="0041204F" w:rsidRDefault="00A6158F" w:rsidP="00501F99">
            <w:pPr>
              <w:rPr>
                <w:rFonts w:ascii="Times New Roman" w:eastAsia="DejaVu Sans" w:hAnsi="Times New Roman" w:cs="Times New Roman"/>
                <w:iCs/>
                <w:sz w:val="24"/>
                <w:szCs w:val="24"/>
                <w:lang w:eastAsia="zh-CN" w:bidi="hi-IN"/>
              </w:rPr>
            </w:pPr>
            <w:r w:rsidRPr="0041204F">
              <w:rPr>
                <w:rFonts w:ascii="Times New Roman" w:eastAsia="DejaVu Sans" w:hAnsi="Times New Roman" w:cs="Times New Roman"/>
                <w:iCs/>
                <w:sz w:val="24"/>
                <w:szCs w:val="24"/>
                <w:lang w:eastAsia="zh-CN" w:bidi="hi-IN"/>
              </w:rPr>
              <w:t xml:space="preserve">Приказ Минпросвещения России </w:t>
            </w:r>
            <w:r w:rsidR="0041204F" w:rsidRPr="0041204F">
              <w:rPr>
                <w:rFonts w:ascii="Times New Roman" w:eastAsia="DejaVu Sans" w:hAnsi="Times New Roman" w:cs="Times New Roman"/>
                <w:iCs/>
                <w:sz w:val="24"/>
                <w:szCs w:val="24"/>
                <w:lang w:eastAsia="zh-CN" w:bidi="hi-IN"/>
              </w:rPr>
              <w:t>от 24.06.2024 № 437</w:t>
            </w:r>
          </w:p>
        </w:tc>
      </w:tr>
      <w:tr w:rsidR="00A6158F" w:rsidRPr="0015784E" w:rsidTr="00072D4E">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rsidR="00A6158F" w:rsidRPr="0015784E" w:rsidRDefault="00533518" w:rsidP="00533518">
            <w:pPr>
              <w:ind w:left="317"/>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 базе ООО:</w:t>
            </w:r>
          </w:p>
        </w:tc>
        <w:tc>
          <w:tcPr>
            <w:tcW w:w="5812" w:type="dxa"/>
            <w:shd w:val="clear" w:color="auto" w:fill="auto"/>
          </w:tcPr>
          <w:p w:rsidR="00A6158F" w:rsidRPr="00CC5E1B" w:rsidRDefault="00A6158F" w:rsidP="00501F99">
            <w:pPr>
              <w:rPr>
                <w:rFonts w:ascii="Times New Roman" w:eastAsia="DejaVu Sans" w:hAnsi="Times New Roman" w:cs="Times New Roman"/>
                <w:sz w:val="24"/>
                <w:szCs w:val="24"/>
                <w:lang w:eastAsia="zh-CN" w:bidi="hi-IN"/>
              </w:rPr>
            </w:pPr>
          </w:p>
          <w:p w:rsidR="00A6158F" w:rsidRPr="00533518" w:rsidRDefault="00533518" w:rsidP="00501F99">
            <w:pPr>
              <w:rPr>
                <w:rFonts w:ascii="Times New Roman" w:eastAsia="DejaVu Sans" w:hAnsi="Times New Roman" w:cs="Times New Roman"/>
                <w:iCs/>
                <w:sz w:val="24"/>
                <w:szCs w:val="24"/>
                <w:lang w:eastAsia="zh-CN" w:bidi="hi-IN"/>
              </w:rPr>
            </w:pPr>
            <w:r>
              <w:rPr>
                <w:rFonts w:ascii="Times New Roman" w:eastAsia="DejaVu Sans" w:hAnsi="Times New Roman" w:cs="Times New Roman"/>
                <w:iCs/>
                <w:sz w:val="24"/>
                <w:szCs w:val="24"/>
                <w:lang w:eastAsia="zh-CN" w:bidi="hi-IN"/>
              </w:rPr>
              <w:t>2 года 10 мес.</w:t>
            </w:r>
          </w:p>
        </w:tc>
      </w:tr>
      <w:tr w:rsidR="00127647" w:rsidRPr="0015784E" w:rsidTr="00072D4E">
        <w:tc>
          <w:tcPr>
            <w:tcW w:w="3794" w:type="dxa"/>
            <w:shd w:val="clear" w:color="auto" w:fill="auto"/>
          </w:tcPr>
          <w:p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shd w:val="clear" w:color="auto" w:fill="auto"/>
          </w:tcPr>
          <w:p w:rsidR="00127647" w:rsidRPr="00127647" w:rsidRDefault="00CC5E1B" w:rsidP="00533518">
            <w:pPr>
              <w:rPr>
                <w:rFonts w:ascii="Times New Roman" w:eastAsia="DejaVu Sans" w:hAnsi="Times New Roman" w:cs="Times New Roman"/>
                <w:i/>
                <w:sz w:val="24"/>
                <w:szCs w:val="24"/>
                <w:lang w:eastAsia="zh-CN" w:bidi="hi-IN"/>
              </w:rPr>
            </w:pPr>
            <w:r w:rsidRPr="00FC7766">
              <w:rPr>
                <w:rFonts w:ascii="Times New Roman" w:hAnsi="Times New Roman"/>
                <w:sz w:val="24"/>
                <w:szCs w:val="24"/>
              </w:rPr>
              <w:t>очн</w:t>
            </w:r>
            <w:r>
              <w:rPr>
                <w:rFonts w:ascii="Times New Roman" w:hAnsi="Times New Roman"/>
                <w:sz w:val="24"/>
                <w:szCs w:val="24"/>
              </w:rPr>
              <w:t>ая</w:t>
            </w:r>
          </w:p>
        </w:tc>
      </w:tr>
      <w:tr w:rsidR="00A6158F" w:rsidRPr="0015784E" w:rsidTr="00072D4E">
        <w:trPr>
          <w:trHeight w:val="117"/>
        </w:trPr>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shd w:val="clear" w:color="auto" w:fill="auto"/>
          </w:tcPr>
          <w:p w:rsidR="00A6158F" w:rsidRPr="00ED5B1E" w:rsidRDefault="00ED5B1E" w:rsidP="00501F99">
            <w:pPr>
              <w:rPr>
                <w:rFonts w:ascii="Times New Roman" w:eastAsia="DejaVu Sans" w:hAnsi="Times New Roman" w:cs="Times New Roman"/>
                <w:iCs/>
                <w:sz w:val="24"/>
                <w:szCs w:val="24"/>
                <w:lang w:eastAsia="zh-CN" w:bidi="hi-IN"/>
              </w:rPr>
            </w:pPr>
            <w:r w:rsidRPr="00ED5B1E">
              <w:rPr>
                <w:rFonts w:ascii="Times New Roman" w:eastAsia="DejaVu Sans" w:hAnsi="Times New Roman" w:cs="Times New Roman"/>
                <w:iCs/>
                <w:sz w:val="24"/>
                <w:szCs w:val="24"/>
                <w:lang w:eastAsia="zh-CN" w:bidi="hi-IN"/>
              </w:rPr>
              <w:t>Бухгалтер</w:t>
            </w:r>
          </w:p>
        </w:tc>
      </w:tr>
      <w:tr w:rsidR="00A6158F" w:rsidRPr="0015784E" w:rsidTr="00072D4E">
        <w:trPr>
          <w:trHeight w:val="117"/>
        </w:trPr>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shd w:val="clear" w:color="auto" w:fill="auto"/>
          </w:tcPr>
          <w:p w:rsidR="00A6158F" w:rsidRPr="00ED5B1E" w:rsidRDefault="00ED5B1E" w:rsidP="00501F99">
            <w:pPr>
              <w:rPr>
                <w:rFonts w:ascii="Times New Roman" w:eastAsia="DejaVu Sans" w:hAnsi="Times New Roman" w:cs="Times New Roman"/>
                <w:iCs/>
                <w:sz w:val="24"/>
                <w:szCs w:val="24"/>
                <w:lang w:eastAsia="zh-CN" w:bidi="hi-IN"/>
              </w:rPr>
            </w:pPr>
            <w:r w:rsidRPr="00ED5B1E">
              <w:rPr>
                <w:rFonts w:ascii="Times New Roman" w:eastAsia="DejaVu Sans" w:hAnsi="Times New Roman" w:cs="Times New Roman"/>
                <w:iCs/>
                <w:sz w:val="24"/>
                <w:szCs w:val="24"/>
                <w:lang w:eastAsia="zh-CN" w:bidi="hi-IN"/>
              </w:rPr>
              <w:t>нет</w:t>
            </w:r>
          </w:p>
        </w:tc>
      </w:tr>
      <w:tr w:rsidR="00A6158F" w:rsidRPr="0015784E" w:rsidTr="00072D4E">
        <w:trPr>
          <w:trHeight w:val="1080"/>
        </w:trPr>
        <w:tc>
          <w:tcPr>
            <w:tcW w:w="3794" w:type="dxa"/>
            <w:shd w:val="clear" w:color="auto" w:fill="auto"/>
          </w:tcPr>
          <w:p w:rsidR="00A6158F" w:rsidRPr="0015784E" w:rsidRDefault="00A6158F" w:rsidP="00695659">
            <w:pPr>
              <w:jc w:val="both"/>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shd w:val="clear" w:color="auto" w:fill="auto"/>
          </w:tcPr>
          <w:p w:rsidR="00A6158F" w:rsidRDefault="00ED5B1E" w:rsidP="00501F99">
            <w:pPr>
              <w:rPr>
                <w:rFonts w:ascii="Times New Roman" w:hAnsi="Times New Roman"/>
                <w:bCs/>
                <w:color w:val="000000"/>
                <w:sz w:val="24"/>
                <w:szCs w:val="24"/>
              </w:rPr>
            </w:pPr>
            <w:r>
              <w:rPr>
                <w:rFonts w:ascii="Times New Roman" w:hAnsi="Times New Roman"/>
                <w:bCs/>
                <w:color w:val="000000"/>
                <w:sz w:val="24"/>
                <w:szCs w:val="24"/>
              </w:rPr>
              <w:t>08.002 «Бухгалтер»</w:t>
            </w:r>
          </w:p>
          <w:p w:rsidR="00ED5B1E" w:rsidRDefault="00ED5B1E" w:rsidP="00501F99">
            <w:pPr>
              <w:rPr>
                <w:rFonts w:ascii="Times New Roman" w:hAnsi="Times New Roman"/>
                <w:bCs/>
                <w:color w:val="000000"/>
                <w:sz w:val="24"/>
                <w:szCs w:val="24"/>
              </w:rPr>
            </w:pPr>
            <w:r>
              <w:rPr>
                <w:rFonts w:ascii="Times New Roman" w:hAnsi="Times New Roman"/>
                <w:bCs/>
                <w:color w:val="000000"/>
                <w:sz w:val="24"/>
                <w:szCs w:val="24"/>
              </w:rPr>
              <w:t xml:space="preserve">08.023 </w:t>
            </w:r>
            <w:r w:rsidRPr="00FA27F2">
              <w:rPr>
                <w:rFonts w:ascii="Times New Roman" w:hAnsi="Times New Roman"/>
                <w:bCs/>
                <w:color w:val="000000"/>
                <w:sz w:val="24"/>
                <w:szCs w:val="24"/>
              </w:rPr>
              <w:t>«Аудитор»</w:t>
            </w:r>
          </w:p>
          <w:p w:rsidR="00ED5B1E" w:rsidRPr="00C810F2" w:rsidRDefault="00ED5B1E" w:rsidP="00501F99">
            <w:pPr>
              <w:rPr>
                <w:rFonts w:ascii="Times New Roman" w:eastAsia="DejaVu Sans" w:hAnsi="Times New Roman" w:cs="Times New Roman"/>
                <w:i/>
                <w:iCs/>
                <w:sz w:val="24"/>
                <w:szCs w:val="24"/>
                <w:lang w:eastAsia="zh-CN" w:bidi="hi-IN"/>
              </w:rPr>
            </w:pPr>
            <w:r>
              <w:rPr>
                <w:rFonts w:ascii="Times New Roman" w:hAnsi="Times New Roman"/>
                <w:bCs/>
                <w:color w:val="000000"/>
                <w:sz w:val="24"/>
                <w:szCs w:val="24"/>
              </w:rPr>
              <w:t xml:space="preserve">08.006 </w:t>
            </w:r>
            <w:r w:rsidRPr="00866EA1">
              <w:rPr>
                <w:rFonts w:ascii="Times New Roman" w:hAnsi="Times New Roman"/>
                <w:bCs/>
                <w:color w:val="000000"/>
                <w:sz w:val="24"/>
                <w:szCs w:val="24"/>
              </w:rPr>
              <w:t>«</w:t>
            </w:r>
            <w:r>
              <w:rPr>
                <w:rFonts w:ascii="Times New Roman" w:hAnsi="Times New Roman"/>
                <w:bCs/>
                <w:color w:val="000000"/>
                <w:sz w:val="24"/>
                <w:szCs w:val="24"/>
              </w:rPr>
              <w:t>Специалист по внутреннему контролю (внутренний контролер)</w:t>
            </w:r>
            <w:r w:rsidRPr="00866EA1">
              <w:rPr>
                <w:rFonts w:ascii="Times New Roman" w:hAnsi="Times New Roman"/>
                <w:bCs/>
                <w:color w:val="000000"/>
                <w:sz w:val="24"/>
                <w:szCs w:val="24"/>
              </w:rPr>
              <w:t>»</w:t>
            </w:r>
          </w:p>
        </w:tc>
      </w:tr>
      <w:tr w:rsidR="00A6158F" w:rsidRPr="0015784E" w:rsidTr="00072D4E">
        <w:trPr>
          <w:trHeight w:val="801"/>
        </w:trPr>
        <w:tc>
          <w:tcPr>
            <w:tcW w:w="3794" w:type="dxa"/>
            <w:shd w:val="clear" w:color="auto" w:fill="auto"/>
          </w:tcPr>
          <w:p w:rsidR="00A6158F" w:rsidRPr="0015784E" w:rsidRDefault="00A6158F" w:rsidP="00695659">
            <w:pPr>
              <w:jc w:val="both"/>
              <w:rPr>
                <w:rFonts w:ascii="Times New Roman" w:hAnsi="Times New Roman" w:cs="Times New Roman"/>
                <w:sz w:val="24"/>
                <w:szCs w:val="24"/>
                <w:lang w:bidi="hi-IN"/>
              </w:rPr>
            </w:pPr>
            <w:r w:rsidRPr="0015784E">
              <w:rPr>
                <w:rFonts w:ascii="Times New Roman" w:eastAsia="DejaVu Sans" w:hAnsi="Times New Roman" w:cs="Times New Roman"/>
                <w:sz w:val="24"/>
                <w:szCs w:val="24"/>
                <w:lang w:eastAsia="zh-CN" w:bidi="hi-IN"/>
              </w:rPr>
              <w:t>Виды деятельности по освоению профессии рабочих, должности служащих (при наличии)</w:t>
            </w:r>
          </w:p>
        </w:tc>
        <w:tc>
          <w:tcPr>
            <w:tcW w:w="5812" w:type="dxa"/>
            <w:shd w:val="clear" w:color="auto" w:fill="auto"/>
          </w:tcPr>
          <w:p w:rsidR="00A6158F" w:rsidRPr="00CC5E1B" w:rsidRDefault="00CC5E1B" w:rsidP="00501F99">
            <w:pPr>
              <w:rPr>
                <w:rFonts w:ascii="Times New Roman" w:eastAsia="DejaVu Sans" w:hAnsi="Times New Roman" w:cs="Times New Roman"/>
                <w:iCs/>
                <w:sz w:val="24"/>
                <w:szCs w:val="24"/>
                <w:lang w:eastAsia="zh-CN" w:bidi="hi-IN"/>
              </w:rPr>
            </w:pPr>
            <w:r w:rsidRPr="008A7633">
              <w:rPr>
                <w:rFonts w:ascii="Times New Roman" w:eastAsia="DejaVu Sans" w:hAnsi="Times New Roman" w:cs="Times New Roman"/>
                <w:iCs/>
                <w:sz w:val="24"/>
                <w:szCs w:val="24"/>
                <w:lang w:eastAsia="zh-CN" w:bidi="hi-IN"/>
              </w:rPr>
              <w:t>Кассир</w:t>
            </w:r>
          </w:p>
        </w:tc>
      </w:tr>
    </w:tbl>
    <w:p w:rsidR="00252FFB" w:rsidRPr="001D7748" w:rsidRDefault="00252FFB" w:rsidP="00252FFB">
      <w:pPr>
        <w:pStyle w:val="1d"/>
        <w:rPr>
          <w:lang w:val="ru-RU"/>
        </w:rPr>
      </w:pPr>
    </w:p>
    <w:p w:rsidR="007E45BC" w:rsidRPr="00985111" w:rsidRDefault="007E45BC" w:rsidP="00252FFB">
      <w:pPr>
        <w:pStyle w:val="1"/>
        <w:spacing w:before="0" w:after="0"/>
      </w:pPr>
      <w:bookmarkStart w:id="13" w:name="_Toc173339735"/>
      <w:bookmarkStart w:id="14" w:name="_Toc103593995"/>
      <w:r w:rsidRPr="00985111">
        <w:t xml:space="preserve">Раздел </w:t>
      </w:r>
      <w:r>
        <w:t>3</w:t>
      </w:r>
      <w:r w:rsidRPr="00985111">
        <w:t>. Характеристика профессиональной деятельности выпускника</w:t>
      </w:r>
      <w:bookmarkEnd w:id="13"/>
    </w:p>
    <w:p w:rsidR="00252FFB" w:rsidRDefault="00252FFB" w:rsidP="00252FFB"/>
    <w:p w:rsidR="0097210A" w:rsidRDefault="007E45BC" w:rsidP="00127647">
      <w:pPr>
        <w:pStyle w:val="114"/>
        <w:spacing w:after="0" w:line="240" w:lineRule="auto"/>
      </w:pPr>
      <w:bookmarkStart w:id="15" w:name="_Toc173339736"/>
      <w:r>
        <w:t>3</w:t>
      </w:r>
      <w:r w:rsidRPr="00985111">
        <w:t>.1. Область</w:t>
      </w:r>
      <w:r w:rsidR="0097210A">
        <w:t>(и)</w:t>
      </w:r>
      <w:r w:rsidRPr="00985111">
        <w:t xml:space="preserve"> профессиональной деятельности выпускников</w:t>
      </w:r>
      <w:r w:rsidR="0034368E">
        <w:t>:</w:t>
      </w:r>
      <w:bookmarkEnd w:id="15"/>
    </w:p>
    <w:p w:rsidR="00663E64" w:rsidRDefault="00663E64" w:rsidP="00127647">
      <w:pPr>
        <w:pStyle w:val="114"/>
        <w:spacing w:after="0" w:line="240" w:lineRule="auto"/>
      </w:pPr>
      <w:bookmarkStart w:id="16" w:name="_Toc173339737"/>
      <w:r>
        <w:t>08 Финансы и экономика.</w:t>
      </w:r>
      <w:bookmarkEnd w:id="16"/>
    </w:p>
    <w:p w:rsidR="00252FFB" w:rsidRDefault="00252FFB" w:rsidP="00252FFB"/>
    <w:p w:rsidR="007E45BC" w:rsidRDefault="007E45BC" w:rsidP="00252FFB">
      <w:pPr>
        <w:pStyle w:val="114"/>
        <w:spacing w:after="0" w:line="240" w:lineRule="auto"/>
      </w:pPr>
      <w:bookmarkStart w:id="17" w:name="_Toc173339738"/>
      <w:r>
        <w:t>3</w:t>
      </w:r>
      <w:r w:rsidRPr="007341D7">
        <w:t xml:space="preserve">.2. </w:t>
      </w:r>
      <w:r>
        <w:t>Профессиональные стандарты</w:t>
      </w:r>
      <w:bookmarkEnd w:id="17"/>
    </w:p>
    <w:p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3"/>
        <w:tblW w:w="9634" w:type="dxa"/>
        <w:tblLook w:val="04A0" w:firstRow="1" w:lastRow="0" w:firstColumn="1" w:lastColumn="0" w:noHBand="0" w:noVBand="1"/>
      </w:tblPr>
      <w:tblGrid>
        <w:gridCol w:w="445"/>
        <w:gridCol w:w="1715"/>
        <w:gridCol w:w="1710"/>
        <w:gridCol w:w="2646"/>
        <w:gridCol w:w="3118"/>
      </w:tblGrid>
      <w:tr w:rsidR="00876989" w:rsidRPr="00FF3748" w:rsidTr="00422CBB">
        <w:tc>
          <w:tcPr>
            <w:tcW w:w="445" w:type="dxa"/>
          </w:tcPr>
          <w:p w:rsidR="00876989" w:rsidRPr="00FF3748" w:rsidRDefault="00876989" w:rsidP="00876989">
            <w:pPr>
              <w:suppressAutoHyphens/>
              <w:jc w:val="center"/>
              <w:rPr>
                <w:rFonts w:ascii="Times New Roman" w:hAnsi="Times New Roman" w:cs="Times New Roman"/>
                <w:sz w:val="24"/>
                <w:szCs w:val="24"/>
              </w:rPr>
            </w:pPr>
            <w:r w:rsidRPr="00FF3748">
              <w:rPr>
                <w:rFonts w:ascii="Times New Roman" w:hAnsi="Times New Roman" w:cs="Times New Roman"/>
                <w:sz w:val="24"/>
                <w:szCs w:val="24"/>
              </w:rPr>
              <w:t>№</w:t>
            </w:r>
          </w:p>
        </w:tc>
        <w:tc>
          <w:tcPr>
            <w:tcW w:w="1715" w:type="dxa"/>
          </w:tcPr>
          <w:p w:rsidR="00876989" w:rsidRPr="00FF3748" w:rsidRDefault="00876989" w:rsidP="00876989">
            <w:pPr>
              <w:suppressAutoHyphens/>
              <w:jc w:val="center"/>
              <w:rPr>
                <w:rFonts w:ascii="Times New Roman" w:hAnsi="Times New Roman" w:cs="Times New Roman"/>
                <w:sz w:val="24"/>
                <w:szCs w:val="24"/>
              </w:rPr>
            </w:pPr>
            <w:r w:rsidRPr="00FF3748">
              <w:rPr>
                <w:rFonts w:ascii="Times New Roman" w:hAnsi="Times New Roman" w:cs="Times New Roman"/>
                <w:sz w:val="24"/>
                <w:szCs w:val="24"/>
              </w:rPr>
              <w:t>Код и Наименование ПС</w:t>
            </w:r>
          </w:p>
        </w:tc>
        <w:tc>
          <w:tcPr>
            <w:tcW w:w="1710" w:type="dxa"/>
          </w:tcPr>
          <w:p w:rsidR="00876989" w:rsidRPr="00FF3748" w:rsidRDefault="00876989" w:rsidP="00876989">
            <w:pPr>
              <w:suppressAutoHyphens/>
              <w:jc w:val="center"/>
              <w:rPr>
                <w:rFonts w:ascii="Times New Roman" w:hAnsi="Times New Roman" w:cs="Times New Roman"/>
                <w:sz w:val="24"/>
                <w:szCs w:val="24"/>
              </w:rPr>
            </w:pPr>
            <w:r w:rsidRPr="00FF3748">
              <w:rPr>
                <w:rFonts w:ascii="Times New Roman" w:hAnsi="Times New Roman" w:cs="Times New Roman"/>
                <w:sz w:val="24"/>
                <w:szCs w:val="24"/>
              </w:rPr>
              <w:t>Реквизиты утверждения</w:t>
            </w:r>
          </w:p>
        </w:tc>
        <w:tc>
          <w:tcPr>
            <w:tcW w:w="2646" w:type="dxa"/>
          </w:tcPr>
          <w:p w:rsidR="00876989" w:rsidRPr="00FF3748" w:rsidRDefault="00876989" w:rsidP="00876989">
            <w:pPr>
              <w:suppressAutoHyphens/>
              <w:jc w:val="center"/>
              <w:rPr>
                <w:rFonts w:ascii="Times New Roman" w:hAnsi="Times New Roman" w:cs="Times New Roman"/>
                <w:sz w:val="24"/>
                <w:szCs w:val="24"/>
              </w:rPr>
            </w:pPr>
            <w:r w:rsidRPr="00FF3748">
              <w:rPr>
                <w:rFonts w:ascii="Times New Roman" w:hAnsi="Times New Roman" w:cs="Times New Roman"/>
                <w:sz w:val="24"/>
                <w:szCs w:val="24"/>
              </w:rPr>
              <w:t>Код и наименование</w:t>
            </w:r>
            <w:r w:rsidR="00BF7D61" w:rsidRPr="00FF3748">
              <w:rPr>
                <w:rFonts w:ascii="Times New Roman" w:hAnsi="Times New Roman" w:cs="Times New Roman"/>
                <w:sz w:val="24"/>
                <w:szCs w:val="24"/>
              </w:rPr>
              <w:t xml:space="preserve"> ОТФ</w:t>
            </w:r>
          </w:p>
        </w:tc>
        <w:tc>
          <w:tcPr>
            <w:tcW w:w="3118" w:type="dxa"/>
          </w:tcPr>
          <w:p w:rsidR="00876989" w:rsidRPr="00FF3748" w:rsidRDefault="00BF7D61" w:rsidP="00876989">
            <w:pPr>
              <w:suppressAutoHyphens/>
              <w:jc w:val="center"/>
              <w:rPr>
                <w:rFonts w:ascii="Times New Roman" w:hAnsi="Times New Roman" w:cs="Times New Roman"/>
                <w:sz w:val="24"/>
                <w:szCs w:val="24"/>
              </w:rPr>
            </w:pPr>
            <w:r w:rsidRPr="00FF3748">
              <w:rPr>
                <w:rFonts w:ascii="Times New Roman" w:hAnsi="Times New Roman" w:cs="Times New Roman"/>
                <w:sz w:val="24"/>
                <w:szCs w:val="24"/>
              </w:rPr>
              <w:t>К</w:t>
            </w:r>
            <w:r w:rsidR="00876989" w:rsidRPr="00FF3748">
              <w:rPr>
                <w:rFonts w:ascii="Times New Roman" w:hAnsi="Times New Roman" w:cs="Times New Roman"/>
                <w:sz w:val="24"/>
                <w:szCs w:val="24"/>
              </w:rPr>
              <w:t>од и наименование</w:t>
            </w:r>
            <w:r w:rsidRPr="00FF3748">
              <w:rPr>
                <w:rFonts w:ascii="Times New Roman" w:hAnsi="Times New Roman" w:cs="Times New Roman"/>
                <w:sz w:val="24"/>
                <w:szCs w:val="24"/>
              </w:rPr>
              <w:t xml:space="preserve"> ТФ</w:t>
            </w:r>
          </w:p>
        </w:tc>
      </w:tr>
      <w:tr w:rsidR="00EA0841" w:rsidRPr="00FF3748" w:rsidTr="00422CBB">
        <w:trPr>
          <w:trHeight w:val="2937"/>
        </w:trPr>
        <w:tc>
          <w:tcPr>
            <w:tcW w:w="445" w:type="dxa"/>
            <w:vMerge w:val="restart"/>
          </w:tcPr>
          <w:p w:rsidR="00EA0841" w:rsidRPr="00FF3748" w:rsidRDefault="00EA0841" w:rsidP="00626558">
            <w:pPr>
              <w:suppressAutoHyphens/>
              <w:jc w:val="both"/>
              <w:rPr>
                <w:rFonts w:ascii="Times New Roman" w:hAnsi="Times New Roman" w:cs="Times New Roman"/>
                <w:sz w:val="24"/>
                <w:szCs w:val="24"/>
              </w:rPr>
            </w:pPr>
            <w:r w:rsidRPr="00FF3748">
              <w:rPr>
                <w:rFonts w:ascii="Times New Roman" w:hAnsi="Times New Roman" w:cs="Times New Roman"/>
                <w:sz w:val="24"/>
                <w:szCs w:val="24"/>
              </w:rPr>
              <w:lastRenderedPageBreak/>
              <w:t>1</w:t>
            </w:r>
          </w:p>
        </w:tc>
        <w:tc>
          <w:tcPr>
            <w:tcW w:w="1715" w:type="dxa"/>
            <w:vMerge w:val="restart"/>
          </w:tcPr>
          <w:p w:rsidR="00EA0841" w:rsidRPr="00FF3748" w:rsidRDefault="00EA0841" w:rsidP="00695659">
            <w:pPr>
              <w:rPr>
                <w:rFonts w:ascii="Times New Roman" w:hAnsi="Times New Roman" w:cs="Times New Roman"/>
                <w:sz w:val="24"/>
                <w:szCs w:val="24"/>
              </w:rPr>
            </w:pPr>
            <w:r w:rsidRPr="00FF3748">
              <w:rPr>
                <w:rFonts w:ascii="Times New Roman" w:hAnsi="Times New Roman" w:cs="Times New Roman"/>
                <w:bCs/>
                <w:color w:val="000000"/>
                <w:sz w:val="24"/>
                <w:szCs w:val="24"/>
              </w:rPr>
              <w:t>08.002 «Бухгалтер»</w:t>
            </w:r>
          </w:p>
        </w:tc>
        <w:tc>
          <w:tcPr>
            <w:tcW w:w="1710" w:type="dxa"/>
            <w:vMerge w:val="restart"/>
          </w:tcPr>
          <w:p w:rsidR="00EA0841" w:rsidRPr="00FF3748" w:rsidRDefault="00EA0841" w:rsidP="00626558">
            <w:pPr>
              <w:suppressAutoHyphens/>
              <w:jc w:val="both"/>
              <w:rPr>
                <w:rFonts w:ascii="Times New Roman" w:hAnsi="Times New Roman" w:cs="Times New Roman"/>
                <w:sz w:val="24"/>
                <w:szCs w:val="24"/>
              </w:rPr>
            </w:pPr>
            <w:r w:rsidRPr="00FF3748">
              <w:rPr>
                <w:rFonts w:ascii="Times New Roman" w:hAnsi="Times New Roman" w:cs="Times New Roman"/>
                <w:sz w:val="24"/>
                <w:szCs w:val="24"/>
              </w:rPr>
              <w:t>Приказ Минтруда России от 21.02.2019 № 103н</w:t>
            </w:r>
          </w:p>
        </w:tc>
        <w:tc>
          <w:tcPr>
            <w:tcW w:w="2646" w:type="dxa"/>
          </w:tcPr>
          <w:p w:rsidR="00EA0841" w:rsidRPr="00FF3748" w:rsidRDefault="00EA0841" w:rsidP="00644D68">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ОТФ </w:t>
            </w:r>
            <w:r w:rsidR="00644D68" w:rsidRPr="00FF3748">
              <w:rPr>
                <w:rFonts w:ascii="Times New Roman" w:hAnsi="Times New Roman" w:cs="Times New Roman"/>
                <w:sz w:val="24"/>
                <w:szCs w:val="24"/>
              </w:rPr>
              <w:t>А</w:t>
            </w:r>
            <w:r w:rsidRPr="00FF3748">
              <w:rPr>
                <w:rFonts w:ascii="Times New Roman" w:hAnsi="Times New Roman" w:cs="Times New Roman"/>
                <w:sz w:val="24"/>
                <w:szCs w:val="24"/>
              </w:rPr>
              <w:t xml:space="preserve"> </w:t>
            </w:r>
            <w:r w:rsidR="00644D68" w:rsidRPr="00FF3748">
              <w:rPr>
                <w:rFonts w:ascii="Times New Roman" w:hAnsi="Times New Roman" w:cs="Times New Roman"/>
                <w:sz w:val="24"/>
                <w:szCs w:val="24"/>
              </w:rPr>
              <w:t>Ведение бухгалтерского учета</w:t>
            </w:r>
          </w:p>
        </w:tc>
        <w:tc>
          <w:tcPr>
            <w:tcW w:w="3118" w:type="dxa"/>
          </w:tcPr>
          <w:p w:rsidR="00EA0841" w:rsidRPr="00FF3748" w:rsidRDefault="00EA0841" w:rsidP="00EA0841">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ТФ </w:t>
            </w:r>
            <w:r w:rsidR="00644D68" w:rsidRPr="00FF3748">
              <w:rPr>
                <w:rFonts w:ascii="Times New Roman" w:hAnsi="Times New Roman" w:cs="Times New Roman"/>
                <w:sz w:val="24"/>
                <w:szCs w:val="24"/>
              </w:rPr>
              <w:t>А/01.5</w:t>
            </w:r>
            <w:r w:rsidRPr="00FF3748">
              <w:rPr>
                <w:rFonts w:ascii="Times New Roman" w:hAnsi="Times New Roman" w:cs="Times New Roman"/>
                <w:sz w:val="24"/>
                <w:szCs w:val="24"/>
              </w:rPr>
              <w:t xml:space="preserve"> Принятие к учету первичных учетных документов о фактах хозяйственной жизни экономического субъекта</w:t>
            </w:r>
          </w:p>
          <w:p w:rsidR="00EA0841" w:rsidRPr="00FF3748" w:rsidRDefault="00EA0841" w:rsidP="00EA0841">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ТФ </w:t>
            </w:r>
            <w:r w:rsidR="00644D68" w:rsidRPr="00FF3748">
              <w:rPr>
                <w:rFonts w:ascii="Times New Roman" w:hAnsi="Times New Roman" w:cs="Times New Roman"/>
                <w:sz w:val="24"/>
                <w:szCs w:val="24"/>
              </w:rPr>
              <w:t>А/02.5</w:t>
            </w:r>
            <w:r w:rsidRPr="00FF3748">
              <w:rPr>
                <w:rFonts w:ascii="Times New Roman" w:hAnsi="Times New Roman" w:cs="Times New Roman"/>
                <w:sz w:val="24"/>
                <w:szCs w:val="24"/>
              </w:rPr>
              <w:t xml:space="preserve"> Денежное измерение объектов бухгалтерского учета и текущая группировка фактов хозяйственной жизни </w:t>
            </w:r>
          </w:p>
          <w:p w:rsidR="00EA0841" w:rsidRPr="00FF3748" w:rsidRDefault="00EA0841" w:rsidP="00422CBB">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ТФ </w:t>
            </w:r>
            <w:r w:rsidR="00644D68" w:rsidRPr="00FF3748">
              <w:rPr>
                <w:rFonts w:ascii="Times New Roman" w:hAnsi="Times New Roman" w:cs="Times New Roman"/>
                <w:sz w:val="24"/>
                <w:szCs w:val="24"/>
              </w:rPr>
              <w:t>А/03.5</w:t>
            </w:r>
            <w:r w:rsidRPr="00FF3748">
              <w:rPr>
                <w:rFonts w:ascii="Times New Roman" w:hAnsi="Times New Roman" w:cs="Times New Roman"/>
                <w:sz w:val="24"/>
                <w:szCs w:val="24"/>
              </w:rPr>
              <w:t xml:space="preserve"> Итоговое обобщение фактов хозяйственной жизни</w:t>
            </w:r>
          </w:p>
        </w:tc>
      </w:tr>
      <w:tr w:rsidR="00EA0841" w:rsidRPr="00FF3748" w:rsidTr="00422CBB">
        <w:trPr>
          <w:trHeight w:val="1407"/>
        </w:trPr>
        <w:tc>
          <w:tcPr>
            <w:tcW w:w="445" w:type="dxa"/>
            <w:vMerge/>
          </w:tcPr>
          <w:p w:rsidR="00EA0841" w:rsidRPr="00FF3748" w:rsidRDefault="00EA0841" w:rsidP="00EA0841">
            <w:pPr>
              <w:suppressAutoHyphens/>
              <w:jc w:val="both"/>
              <w:rPr>
                <w:rFonts w:ascii="Times New Roman" w:hAnsi="Times New Roman" w:cs="Times New Roman"/>
                <w:sz w:val="24"/>
                <w:szCs w:val="24"/>
              </w:rPr>
            </w:pPr>
          </w:p>
        </w:tc>
        <w:tc>
          <w:tcPr>
            <w:tcW w:w="1715" w:type="dxa"/>
            <w:vMerge/>
          </w:tcPr>
          <w:p w:rsidR="00EA0841" w:rsidRPr="00FF3748" w:rsidRDefault="00EA0841" w:rsidP="00EA0841">
            <w:pPr>
              <w:rPr>
                <w:rFonts w:ascii="Times New Roman" w:hAnsi="Times New Roman" w:cs="Times New Roman"/>
                <w:bCs/>
                <w:color w:val="000000"/>
                <w:sz w:val="24"/>
                <w:szCs w:val="24"/>
              </w:rPr>
            </w:pPr>
          </w:p>
        </w:tc>
        <w:tc>
          <w:tcPr>
            <w:tcW w:w="1710" w:type="dxa"/>
            <w:vMerge/>
          </w:tcPr>
          <w:p w:rsidR="00EA0841" w:rsidRPr="00FF3748" w:rsidRDefault="00EA0841" w:rsidP="00EA0841">
            <w:pPr>
              <w:suppressAutoHyphens/>
              <w:jc w:val="both"/>
              <w:rPr>
                <w:rFonts w:ascii="Times New Roman" w:hAnsi="Times New Roman" w:cs="Times New Roman"/>
                <w:sz w:val="24"/>
                <w:szCs w:val="24"/>
              </w:rPr>
            </w:pPr>
          </w:p>
        </w:tc>
        <w:tc>
          <w:tcPr>
            <w:tcW w:w="2646" w:type="dxa"/>
          </w:tcPr>
          <w:p w:rsidR="00EA0841" w:rsidRPr="00FF3748" w:rsidRDefault="00EA0841" w:rsidP="00644D68">
            <w:pPr>
              <w:suppressAutoHyphens/>
              <w:jc w:val="both"/>
              <w:rPr>
                <w:rFonts w:ascii="Times New Roman" w:hAnsi="Times New Roman" w:cs="Times New Roman"/>
                <w:sz w:val="24"/>
                <w:szCs w:val="24"/>
              </w:rPr>
            </w:pPr>
            <w:r w:rsidRPr="00FF3748">
              <w:rPr>
                <w:rFonts w:ascii="Times New Roman" w:eastAsia="Calibri" w:hAnsi="Times New Roman" w:cs="Times New Roman"/>
                <w:sz w:val="24"/>
                <w:szCs w:val="24"/>
              </w:rPr>
              <w:t xml:space="preserve">ОТФ </w:t>
            </w:r>
            <w:r w:rsidR="00644D68" w:rsidRPr="00FF3748">
              <w:rPr>
                <w:rFonts w:ascii="Times New Roman" w:eastAsia="Calibri" w:hAnsi="Times New Roman" w:cs="Times New Roman"/>
                <w:sz w:val="24"/>
                <w:szCs w:val="24"/>
              </w:rPr>
              <w:t>В</w:t>
            </w:r>
            <w:r w:rsidRPr="00FF3748">
              <w:rPr>
                <w:rFonts w:ascii="Times New Roman" w:eastAsia="Calibri" w:hAnsi="Times New Roman" w:cs="Times New Roman"/>
                <w:sz w:val="24"/>
                <w:szCs w:val="24"/>
              </w:rPr>
              <w:t xml:space="preserve"> </w:t>
            </w:r>
            <w:r w:rsidRPr="00FF3748">
              <w:rPr>
                <w:rFonts w:ascii="Times New Roman" w:hAnsi="Times New Roman" w:cs="Times New Roman"/>
                <w:sz w:val="24"/>
                <w:szCs w:val="24"/>
              </w:rPr>
              <w:t>Составление и представление бухгалтерской (финансовой) отчетности экономического субъекта, 6</w:t>
            </w:r>
          </w:p>
        </w:tc>
        <w:tc>
          <w:tcPr>
            <w:tcW w:w="3118" w:type="dxa"/>
          </w:tcPr>
          <w:p w:rsidR="00644D68" w:rsidRPr="00FF3748" w:rsidRDefault="00644D68" w:rsidP="00644D68">
            <w:pPr>
              <w:suppressAutoHyphens/>
              <w:jc w:val="both"/>
              <w:rPr>
                <w:rFonts w:ascii="Times New Roman" w:eastAsia="Calibri" w:hAnsi="Times New Roman" w:cs="Times New Roman"/>
                <w:sz w:val="24"/>
                <w:szCs w:val="24"/>
              </w:rPr>
            </w:pPr>
            <w:r w:rsidRPr="00FF3748">
              <w:rPr>
                <w:rFonts w:ascii="Times New Roman" w:eastAsia="Calibri" w:hAnsi="Times New Roman" w:cs="Times New Roman"/>
                <w:sz w:val="24"/>
                <w:szCs w:val="24"/>
              </w:rPr>
              <w:t>ТФ В/01.6 Составление бухгалтерской (финансовой) отчетности</w:t>
            </w:r>
          </w:p>
          <w:p w:rsidR="005B58ED" w:rsidRPr="00FF3748" w:rsidRDefault="005B58ED" w:rsidP="00644D68">
            <w:pPr>
              <w:suppressAutoHyphens/>
              <w:jc w:val="both"/>
              <w:rPr>
                <w:rFonts w:ascii="Times New Roman" w:eastAsia="Calibri" w:hAnsi="Times New Roman" w:cs="Times New Roman"/>
                <w:sz w:val="24"/>
                <w:szCs w:val="24"/>
              </w:rPr>
            </w:pPr>
            <w:r w:rsidRPr="00FF3748">
              <w:rPr>
                <w:rFonts w:ascii="Times New Roman" w:eastAsia="Calibri" w:hAnsi="Times New Roman" w:cs="Times New Roman"/>
                <w:sz w:val="24"/>
                <w:szCs w:val="24"/>
              </w:rPr>
              <w:t>ТФ В/02.6 Внутренний контроль ведения бухгалтерского учета и составления бухгалтерской (финансовой) отчетности</w:t>
            </w:r>
          </w:p>
          <w:p w:rsidR="00EA0841" w:rsidRPr="00FF3748" w:rsidRDefault="00644D68" w:rsidP="00644D68">
            <w:pPr>
              <w:suppressAutoHyphens/>
              <w:jc w:val="both"/>
              <w:rPr>
                <w:rFonts w:ascii="Times New Roman" w:eastAsia="Calibri" w:hAnsi="Times New Roman" w:cs="Times New Roman"/>
                <w:sz w:val="24"/>
                <w:szCs w:val="24"/>
              </w:rPr>
            </w:pPr>
            <w:r w:rsidRPr="00FF3748">
              <w:rPr>
                <w:rFonts w:ascii="Times New Roman" w:eastAsia="Calibri" w:hAnsi="Times New Roman" w:cs="Times New Roman"/>
                <w:sz w:val="24"/>
                <w:szCs w:val="24"/>
              </w:rPr>
              <w:t>ТФ В/03.6 Ведение налогового учета, составление налоговых расчетов и деклараций, налоговое планирование</w:t>
            </w:r>
          </w:p>
          <w:p w:rsidR="00EA0841" w:rsidRPr="00FF3748" w:rsidRDefault="00EA0841" w:rsidP="00EA0841">
            <w:pPr>
              <w:suppressAutoHyphens/>
              <w:jc w:val="both"/>
              <w:rPr>
                <w:rFonts w:ascii="Times New Roman" w:hAnsi="Times New Roman" w:cs="Times New Roman"/>
                <w:sz w:val="24"/>
                <w:szCs w:val="24"/>
              </w:rPr>
            </w:pPr>
            <w:r w:rsidRPr="00FF3748">
              <w:rPr>
                <w:rFonts w:ascii="Times New Roman" w:eastAsia="Calibri" w:hAnsi="Times New Roman" w:cs="Times New Roman"/>
                <w:sz w:val="24"/>
                <w:szCs w:val="24"/>
              </w:rPr>
              <w:t xml:space="preserve">ТФ </w:t>
            </w:r>
            <w:r w:rsidR="00644D68" w:rsidRPr="00FF3748">
              <w:rPr>
                <w:rFonts w:ascii="Times New Roman" w:eastAsia="Calibri" w:hAnsi="Times New Roman" w:cs="Times New Roman"/>
                <w:sz w:val="24"/>
                <w:szCs w:val="24"/>
              </w:rPr>
              <w:t>В/04.6</w:t>
            </w:r>
            <w:r w:rsidRPr="00FF3748">
              <w:rPr>
                <w:rFonts w:ascii="Times New Roman" w:eastAsia="Calibri" w:hAnsi="Times New Roman" w:cs="Times New Roman"/>
                <w:sz w:val="24"/>
                <w:szCs w:val="24"/>
              </w:rPr>
              <w:t xml:space="preserve"> </w:t>
            </w:r>
            <w:r w:rsidRPr="00FF3748">
              <w:rPr>
                <w:rFonts w:ascii="Times New Roman" w:hAnsi="Times New Roman" w:cs="Times New Roman"/>
                <w:sz w:val="24"/>
                <w:szCs w:val="24"/>
              </w:rPr>
              <w:t>Проведение финансового анализа, бюджетирование и управление денежными потоками</w:t>
            </w:r>
          </w:p>
        </w:tc>
      </w:tr>
      <w:tr w:rsidR="00EA0841" w:rsidRPr="00FF3748" w:rsidTr="00422CBB">
        <w:tc>
          <w:tcPr>
            <w:tcW w:w="445" w:type="dxa"/>
          </w:tcPr>
          <w:p w:rsidR="00EA0841" w:rsidRPr="00FF3748" w:rsidRDefault="00EA0841" w:rsidP="00EA0841">
            <w:pPr>
              <w:suppressAutoHyphens/>
              <w:jc w:val="both"/>
              <w:rPr>
                <w:rFonts w:ascii="Times New Roman" w:hAnsi="Times New Roman" w:cs="Times New Roman"/>
                <w:sz w:val="24"/>
                <w:szCs w:val="24"/>
              </w:rPr>
            </w:pPr>
          </w:p>
        </w:tc>
        <w:tc>
          <w:tcPr>
            <w:tcW w:w="1715" w:type="dxa"/>
          </w:tcPr>
          <w:p w:rsidR="00EA0841" w:rsidRPr="00FF3748" w:rsidRDefault="00EA0841" w:rsidP="00EA0841">
            <w:pPr>
              <w:suppressAutoHyphens/>
              <w:jc w:val="both"/>
              <w:rPr>
                <w:rFonts w:ascii="Times New Roman" w:hAnsi="Times New Roman" w:cs="Times New Roman"/>
                <w:sz w:val="24"/>
                <w:szCs w:val="24"/>
              </w:rPr>
            </w:pPr>
            <w:r w:rsidRPr="00FF3748">
              <w:rPr>
                <w:rFonts w:ascii="Times New Roman" w:hAnsi="Times New Roman" w:cs="Times New Roman"/>
                <w:bCs/>
                <w:color w:val="000000"/>
                <w:sz w:val="24"/>
                <w:szCs w:val="24"/>
              </w:rPr>
              <w:t>08.006 «Специалист по внутреннему контролю (внутренний контролер)»</w:t>
            </w:r>
          </w:p>
        </w:tc>
        <w:tc>
          <w:tcPr>
            <w:tcW w:w="1710" w:type="dxa"/>
          </w:tcPr>
          <w:p w:rsidR="00EA0841" w:rsidRPr="00FF3748" w:rsidRDefault="00EA0841" w:rsidP="00EA0841">
            <w:pPr>
              <w:suppressAutoHyphens/>
              <w:jc w:val="both"/>
              <w:rPr>
                <w:rFonts w:ascii="Times New Roman" w:hAnsi="Times New Roman" w:cs="Times New Roman"/>
                <w:sz w:val="24"/>
                <w:szCs w:val="24"/>
              </w:rPr>
            </w:pPr>
            <w:r w:rsidRPr="00FF3748">
              <w:rPr>
                <w:rFonts w:ascii="Times New Roman" w:hAnsi="Times New Roman" w:cs="Times New Roman"/>
                <w:sz w:val="24"/>
                <w:szCs w:val="24"/>
              </w:rPr>
              <w:t>Приказ Минтруда России от 22.11.2022 № 731н</w:t>
            </w:r>
          </w:p>
        </w:tc>
        <w:tc>
          <w:tcPr>
            <w:tcW w:w="2646" w:type="dxa"/>
          </w:tcPr>
          <w:p w:rsidR="00EA0841" w:rsidRPr="00FF3748" w:rsidRDefault="00EA0841" w:rsidP="00844B09">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ОТФ </w:t>
            </w:r>
            <w:r w:rsidR="00844B09" w:rsidRPr="00FF3748">
              <w:rPr>
                <w:rFonts w:ascii="Times New Roman" w:hAnsi="Times New Roman" w:cs="Times New Roman"/>
                <w:sz w:val="24"/>
                <w:szCs w:val="24"/>
              </w:rPr>
              <w:t>А</w:t>
            </w:r>
            <w:r w:rsidRPr="00FF3748">
              <w:rPr>
                <w:rFonts w:ascii="Times New Roman" w:hAnsi="Times New Roman" w:cs="Times New Roman"/>
                <w:sz w:val="24"/>
                <w:szCs w:val="24"/>
              </w:rPr>
              <w:t xml:space="preserve"> Выполнение работ под руководством специалистов по внутреннему контролю, 5</w:t>
            </w:r>
          </w:p>
        </w:tc>
        <w:tc>
          <w:tcPr>
            <w:tcW w:w="3118" w:type="dxa"/>
          </w:tcPr>
          <w:p w:rsidR="00EA0841" w:rsidRPr="00FF3748" w:rsidRDefault="00844B09" w:rsidP="00422CBB">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ТФ A/01.5 </w:t>
            </w:r>
            <w:r w:rsidR="00EA0841" w:rsidRPr="00FF3748">
              <w:rPr>
                <w:rFonts w:ascii="Times New Roman" w:hAnsi="Times New Roman" w:cs="Times New Roman"/>
                <w:sz w:val="24"/>
                <w:szCs w:val="24"/>
              </w:rPr>
              <w:t>Предварительный сбор и анализ информации о деятельности объекта внутреннего контроля</w:t>
            </w:r>
          </w:p>
          <w:p w:rsidR="00EA0841" w:rsidRPr="00FF3748" w:rsidRDefault="00EA0841" w:rsidP="00422CBB">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 ТФ </w:t>
            </w:r>
            <w:r w:rsidR="00844B09" w:rsidRPr="00FF3748">
              <w:rPr>
                <w:rFonts w:ascii="Times New Roman" w:hAnsi="Times New Roman" w:cs="Times New Roman"/>
                <w:sz w:val="24"/>
                <w:szCs w:val="24"/>
              </w:rPr>
              <w:t>A/02.5</w:t>
            </w:r>
            <w:r w:rsidRPr="00FF3748">
              <w:rPr>
                <w:rFonts w:ascii="Times New Roman" w:hAnsi="Times New Roman" w:cs="Times New Roman"/>
                <w:sz w:val="24"/>
                <w:szCs w:val="24"/>
              </w:rPr>
              <w:t xml:space="preserve"> Сбор и анализ информации в ходе проведения контрольных процедур внутреннего контроля</w:t>
            </w:r>
          </w:p>
          <w:p w:rsidR="00EA0841" w:rsidRPr="00FF3748" w:rsidRDefault="00EA0841" w:rsidP="00422CBB">
            <w:pPr>
              <w:suppressAutoHyphens/>
              <w:jc w:val="both"/>
              <w:rPr>
                <w:rFonts w:ascii="Times New Roman" w:hAnsi="Times New Roman" w:cs="Times New Roman"/>
                <w:sz w:val="24"/>
                <w:szCs w:val="24"/>
              </w:rPr>
            </w:pPr>
            <w:r w:rsidRPr="00FF3748">
              <w:rPr>
                <w:rFonts w:ascii="Times New Roman" w:hAnsi="Times New Roman" w:cs="Times New Roman"/>
                <w:sz w:val="24"/>
                <w:szCs w:val="24"/>
              </w:rPr>
              <w:t xml:space="preserve">ТФ </w:t>
            </w:r>
            <w:r w:rsidR="00844B09" w:rsidRPr="00FF3748">
              <w:rPr>
                <w:rFonts w:ascii="Times New Roman" w:hAnsi="Times New Roman" w:cs="Times New Roman"/>
                <w:sz w:val="24"/>
                <w:szCs w:val="24"/>
              </w:rPr>
              <w:t>A/03.5</w:t>
            </w:r>
            <w:r w:rsidRPr="00FF3748">
              <w:rPr>
                <w:rFonts w:ascii="Times New Roman" w:hAnsi="Times New Roman" w:cs="Times New Roman"/>
                <w:sz w:val="24"/>
                <w:szCs w:val="24"/>
              </w:rPr>
              <w:t xml:space="preserve"> Проведение мониторинга устранения менеджментом выявленных нарушений, недостатков и рисков</w:t>
            </w:r>
          </w:p>
        </w:tc>
      </w:tr>
      <w:tr w:rsidR="00EA0841" w:rsidRPr="00FF3748" w:rsidTr="00422CBB">
        <w:tc>
          <w:tcPr>
            <w:tcW w:w="445" w:type="dxa"/>
          </w:tcPr>
          <w:p w:rsidR="00EA0841" w:rsidRPr="00FF3748" w:rsidRDefault="00EA0841" w:rsidP="00EA0841">
            <w:pPr>
              <w:suppressAutoHyphens/>
              <w:jc w:val="both"/>
              <w:rPr>
                <w:rFonts w:ascii="Times New Roman" w:hAnsi="Times New Roman" w:cs="Times New Roman"/>
                <w:sz w:val="24"/>
                <w:szCs w:val="24"/>
              </w:rPr>
            </w:pPr>
          </w:p>
        </w:tc>
        <w:tc>
          <w:tcPr>
            <w:tcW w:w="1715" w:type="dxa"/>
          </w:tcPr>
          <w:p w:rsidR="00EA0841" w:rsidRPr="00FF3748" w:rsidRDefault="00EA0841" w:rsidP="00422CBB">
            <w:pPr>
              <w:rPr>
                <w:rFonts w:ascii="Times New Roman" w:hAnsi="Times New Roman" w:cs="Times New Roman"/>
                <w:sz w:val="24"/>
                <w:szCs w:val="24"/>
              </w:rPr>
            </w:pPr>
            <w:r w:rsidRPr="00FF3748">
              <w:rPr>
                <w:rFonts w:ascii="Times New Roman" w:hAnsi="Times New Roman" w:cs="Times New Roman"/>
                <w:bCs/>
                <w:color w:val="000000"/>
                <w:sz w:val="24"/>
                <w:szCs w:val="24"/>
              </w:rPr>
              <w:t>08.023 «Аудитор»</w:t>
            </w:r>
          </w:p>
        </w:tc>
        <w:tc>
          <w:tcPr>
            <w:tcW w:w="1710" w:type="dxa"/>
          </w:tcPr>
          <w:p w:rsidR="00EA0841" w:rsidRPr="00FF3748" w:rsidRDefault="00EA0841" w:rsidP="00422CBB">
            <w:pPr>
              <w:autoSpaceDE w:val="0"/>
              <w:autoSpaceDN w:val="0"/>
              <w:adjustRightInd w:val="0"/>
              <w:rPr>
                <w:rFonts w:ascii="Times New Roman" w:hAnsi="Times New Roman" w:cs="Times New Roman"/>
                <w:sz w:val="24"/>
                <w:szCs w:val="24"/>
              </w:rPr>
            </w:pPr>
            <w:r w:rsidRPr="00FF3748">
              <w:rPr>
                <w:rFonts w:ascii="Times New Roman" w:hAnsi="Times New Roman" w:cs="Times New Roman"/>
                <w:sz w:val="24"/>
                <w:szCs w:val="24"/>
              </w:rPr>
              <w:t>Приказ Минтруда России от 19.10.2015 № 728н</w:t>
            </w:r>
          </w:p>
        </w:tc>
        <w:tc>
          <w:tcPr>
            <w:tcW w:w="2646" w:type="dxa"/>
          </w:tcPr>
          <w:p w:rsidR="00EA0841" w:rsidRPr="00FF3748" w:rsidRDefault="00EA0841" w:rsidP="00422CBB">
            <w:pPr>
              <w:rPr>
                <w:rFonts w:ascii="Times New Roman" w:hAnsi="Times New Roman" w:cs="Times New Roman"/>
                <w:sz w:val="24"/>
                <w:szCs w:val="24"/>
              </w:rPr>
            </w:pPr>
            <w:r w:rsidRPr="00FF3748">
              <w:rPr>
                <w:rFonts w:ascii="Times New Roman" w:hAnsi="Times New Roman" w:cs="Times New Roman"/>
                <w:sz w:val="24"/>
                <w:szCs w:val="24"/>
              </w:rPr>
              <w:t xml:space="preserve">ОТФ </w:t>
            </w:r>
            <w:r w:rsidR="005B58ED" w:rsidRPr="00FF3748">
              <w:rPr>
                <w:rFonts w:ascii="Times New Roman" w:hAnsi="Times New Roman" w:cs="Times New Roman"/>
                <w:sz w:val="24"/>
                <w:szCs w:val="24"/>
              </w:rPr>
              <w:t>А</w:t>
            </w:r>
            <w:r w:rsidRPr="00FF3748">
              <w:rPr>
                <w:rFonts w:ascii="Times New Roman" w:hAnsi="Times New Roman" w:cs="Times New Roman"/>
                <w:sz w:val="24"/>
                <w:szCs w:val="24"/>
              </w:rPr>
              <w:t xml:space="preserve"> Осуществление вспомогательных функций при выполнении аудиторского задания и </w:t>
            </w:r>
            <w:r w:rsidRPr="00FF3748">
              <w:rPr>
                <w:rFonts w:ascii="Times New Roman" w:hAnsi="Times New Roman" w:cs="Times New Roman"/>
                <w:sz w:val="24"/>
                <w:szCs w:val="24"/>
              </w:rPr>
              <w:lastRenderedPageBreak/>
              <w:t xml:space="preserve">оказании прочих услуг, связанных с аудиторской деятельностью, 4 </w:t>
            </w:r>
          </w:p>
        </w:tc>
        <w:tc>
          <w:tcPr>
            <w:tcW w:w="3118" w:type="dxa"/>
          </w:tcPr>
          <w:p w:rsidR="00EA0841" w:rsidRPr="00FF3748" w:rsidRDefault="00EA0841" w:rsidP="00422CBB">
            <w:pPr>
              <w:suppressAutoHyphens/>
              <w:jc w:val="both"/>
              <w:rPr>
                <w:rFonts w:ascii="Times New Roman" w:hAnsi="Times New Roman" w:cs="Times New Roman"/>
                <w:sz w:val="24"/>
                <w:szCs w:val="24"/>
              </w:rPr>
            </w:pPr>
            <w:r w:rsidRPr="00FF3748">
              <w:rPr>
                <w:rFonts w:ascii="Times New Roman" w:hAnsi="Times New Roman" w:cs="Times New Roman"/>
                <w:sz w:val="24"/>
                <w:szCs w:val="24"/>
              </w:rPr>
              <w:lastRenderedPageBreak/>
              <w:t xml:space="preserve">ТФ </w:t>
            </w:r>
            <w:r w:rsidR="005B58ED" w:rsidRPr="00FF3748">
              <w:rPr>
                <w:rFonts w:ascii="Times New Roman" w:hAnsi="Times New Roman" w:cs="Times New Roman"/>
                <w:sz w:val="24"/>
                <w:szCs w:val="24"/>
              </w:rPr>
              <w:t xml:space="preserve">А/02.4 </w:t>
            </w:r>
            <w:r w:rsidRPr="00FF3748">
              <w:rPr>
                <w:rFonts w:ascii="Times New Roman" w:hAnsi="Times New Roman" w:cs="Times New Roman"/>
                <w:sz w:val="24"/>
                <w:szCs w:val="24"/>
              </w:rPr>
              <w:t xml:space="preserve">Выполнение аудиторских процедур (действий), осуществление отдельных операций при оказании сопутствующих </w:t>
            </w:r>
            <w:r w:rsidRPr="00FF3748">
              <w:rPr>
                <w:rFonts w:ascii="Times New Roman" w:hAnsi="Times New Roman" w:cs="Times New Roman"/>
                <w:sz w:val="24"/>
                <w:szCs w:val="24"/>
              </w:rPr>
              <w:lastRenderedPageBreak/>
              <w:t>аудиту и прочих услуг, связанных с аудиторской деятельностью</w:t>
            </w:r>
          </w:p>
        </w:tc>
      </w:tr>
    </w:tbl>
    <w:p w:rsidR="00724E81" w:rsidRDefault="00724E81" w:rsidP="00252FFB">
      <w:pPr>
        <w:suppressAutoHyphens/>
        <w:ind w:firstLine="709"/>
        <w:jc w:val="both"/>
        <w:rPr>
          <w:rFonts w:ascii="Times New Roman" w:hAnsi="Times New Roman"/>
          <w:sz w:val="24"/>
          <w:szCs w:val="24"/>
        </w:rPr>
      </w:pPr>
    </w:p>
    <w:p w:rsidR="0034368E" w:rsidRDefault="00292910" w:rsidP="00666B58">
      <w:pPr>
        <w:pStyle w:val="114"/>
        <w:spacing w:after="0" w:line="240" w:lineRule="auto"/>
      </w:pPr>
      <w:bookmarkStart w:id="18" w:name="_Toc173339739"/>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8"/>
      <w:r w:rsidR="007E45BC" w:rsidRPr="007341D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61"/>
      </w:tblGrid>
      <w:tr w:rsidR="00FA6C84" w:rsidRPr="007341D7" w:rsidTr="00422CBB">
        <w:trPr>
          <w:trHeight w:val="347"/>
        </w:trPr>
        <w:tc>
          <w:tcPr>
            <w:tcW w:w="4673" w:type="dxa"/>
            <w:tcBorders>
              <w:top w:val="single" w:sz="4" w:space="0" w:color="auto"/>
              <w:left w:val="single" w:sz="4" w:space="0" w:color="auto"/>
              <w:bottom w:val="single" w:sz="4" w:space="0" w:color="auto"/>
              <w:right w:val="single" w:sz="4" w:space="0" w:color="auto"/>
            </w:tcBorders>
            <w:hideMark/>
          </w:tcPr>
          <w:p w:rsidR="00FA6C84" w:rsidRPr="007341D7" w:rsidRDefault="00FA6C84" w:rsidP="009916EA">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4961" w:type="dxa"/>
            <w:tcBorders>
              <w:top w:val="single" w:sz="4" w:space="0" w:color="auto"/>
              <w:left w:val="single" w:sz="4" w:space="0" w:color="auto"/>
              <w:bottom w:val="single" w:sz="4" w:space="0" w:color="auto"/>
              <w:right w:val="single" w:sz="4" w:space="0" w:color="auto"/>
            </w:tcBorders>
            <w:hideMark/>
          </w:tcPr>
          <w:p w:rsidR="00FA6C84" w:rsidRPr="007341D7" w:rsidRDefault="00FA6C84" w:rsidP="009916EA">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sidR="009916EA">
              <w:rPr>
                <w:rFonts w:ascii="Times New Roman" w:hAnsi="Times New Roman"/>
                <w:sz w:val="24"/>
                <w:szCs w:val="24"/>
              </w:rPr>
              <w:t>ПМ</w:t>
            </w:r>
          </w:p>
        </w:tc>
      </w:tr>
      <w:tr w:rsidR="00FA6C84" w:rsidRPr="007341D7" w:rsidTr="00422CBB">
        <w:tc>
          <w:tcPr>
            <w:tcW w:w="9634" w:type="dxa"/>
            <w:gridSpan w:val="2"/>
            <w:tcBorders>
              <w:top w:val="single" w:sz="4" w:space="0" w:color="auto"/>
              <w:left w:val="single" w:sz="4" w:space="0" w:color="auto"/>
              <w:bottom w:val="single" w:sz="4" w:space="0" w:color="auto"/>
              <w:right w:val="single" w:sz="4" w:space="0" w:color="auto"/>
            </w:tcBorders>
            <w:hideMark/>
          </w:tcPr>
          <w:p w:rsidR="00FA6C84" w:rsidRPr="007341D7" w:rsidRDefault="00FA6C84" w:rsidP="00252FFB">
            <w:pPr>
              <w:suppressAutoHyphens/>
              <w:rPr>
                <w:rFonts w:ascii="Times New Roman" w:hAnsi="Times New Roman"/>
                <w:sz w:val="24"/>
                <w:szCs w:val="24"/>
              </w:rPr>
            </w:pPr>
            <w:r w:rsidRPr="005B3B71">
              <w:rPr>
                <w:rFonts w:ascii="Times New Roman" w:hAnsi="Times New Roman"/>
                <w:iCs/>
                <w:sz w:val="24"/>
                <w:szCs w:val="24"/>
              </w:rPr>
              <w:t>Виды деятельности</w:t>
            </w:r>
            <w:r>
              <w:rPr>
                <w:rFonts w:ascii="Times New Roman" w:hAnsi="Times New Roman"/>
                <w:iCs/>
                <w:sz w:val="24"/>
                <w:szCs w:val="24"/>
              </w:rPr>
              <w:t xml:space="preserve"> </w:t>
            </w:r>
          </w:p>
        </w:tc>
      </w:tr>
      <w:tr w:rsidR="005B3B71" w:rsidRPr="007341D7" w:rsidTr="00422CBB">
        <w:tc>
          <w:tcPr>
            <w:tcW w:w="4673" w:type="dxa"/>
            <w:tcBorders>
              <w:top w:val="single" w:sz="4" w:space="0" w:color="auto"/>
              <w:left w:val="single" w:sz="4" w:space="0" w:color="auto"/>
              <w:bottom w:val="single" w:sz="4" w:space="0" w:color="auto"/>
              <w:right w:val="single" w:sz="4" w:space="0" w:color="auto"/>
            </w:tcBorders>
            <w:hideMark/>
          </w:tcPr>
          <w:p w:rsidR="005B3B71" w:rsidRPr="007341D7" w:rsidRDefault="005B3B71" w:rsidP="00695659">
            <w:pPr>
              <w:suppressAutoHyphens/>
              <w:jc w:val="both"/>
              <w:rPr>
                <w:rFonts w:ascii="Times New Roman" w:hAnsi="Times New Roman"/>
                <w:i/>
                <w:sz w:val="24"/>
                <w:szCs w:val="24"/>
              </w:rPr>
            </w:pPr>
            <w:r>
              <w:rPr>
                <w:rFonts w:ascii="Times New Roman" w:hAnsi="Times New Roman"/>
                <w:sz w:val="24"/>
                <w:szCs w:val="24"/>
              </w:rPr>
              <w:t>В</w:t>
            </w:r>
            <w:r w:rsidRPr="00797F38">
              <w:rPr>
                <w:rFonts w:ascii="Times New Roman" w:hAnsi="Times New Roman"/>
                <w:sz w:val="24"/>
                <w:szCs w:val="24"/>
              </w:rPr>
              <w:t>едение бухгалтерского и налогового учета</w:t>
            </w:r>
          </w:p>
        </w:tc>
        <w:tc>
          <w:tcPr>
            <w:tcW w:w="4961" w:type="dxa"/>
            <w:tcBorders>
              <w:top w:val="single" w:sz="4" w:space="0" w:color="auto"/>
              <w:left w:val="single" w:sz="4" w:space="0" w:color="auto"/>
              <w:bottom w:val="single" w:sz="4" w:space="0" w:color="auto"/>
              <w:right w:val="single" w:sz="4" w:space="0" w:color="auto"/>
            </w:tcBorders>
          </w:tcPr>
          <w:p w:rsidR="005B3B71" w:rsidRPr="007341D7" w:rsidRDefault="005B3B71" w:rsidP="00695659">
            <w:pPr>
              <w:suppressAutoHyphens/>
              <w:jc w:val="both"/>
              <w:rPr>
                <w:rFonts w:ascii="Times New Roman" w:hAnsi="Times New Roman"/>
                <w:sz w:val="24"/>
                <w:szCs w:val="24"/>
              </w:rPr>
            </w:pPr>
            <w:r w:rsidRPr="00797F38">
              <w:rPr>
                <w:rFonts w:ascii="Times New Roman" w:hAnsi="Times New Roman"/>
                <w:sz w:val="24"/>
                <w:szCs w:val="24"/>
              </w:rPr>
              <w:t>ПМ</w:t>
            </w:r>
            <w:r w:rsidR="00554D39" w:rsidRPr="00C33E48">
              <w:rPr>
                <w:b/>
              </w:rPr>
              <w:t> </w:t>
            </w:r>
            <w:r w:rsidRPr="00797F38">
              <w:rPr>
                <w:rFonts w:ascii="Times New Roman" w:hAnsi="Times New Roman"/>
                <w:sz w:val="24"/>
                <w:szCs w:val="24"/>
              </w:rPr>
              <w:t>01.</w:t>
            </w:r>
            <w:r w:rsidR="00554D39" w:rsidRPr="00C33E48">
              <w:rPr>
                <w:b/>
              </w:rPr>
              <w:t> </w:t>
            </w:r>
            <w:r w:rsidRPr="00797F38">
              <w:rPr>
                <w:rFonts w:ascii="Times New Roman" w:hAnsi="Times New Roman"/>
                <w:sz w:val="24"/>
                <w:szCs w:val="24"/>
              </w:rPr>
              <w:t>Ведение бухгалтерского и налогового учета</w:t>
            </w:r>
          </w:p>
        </w:tc>
      </w:tr>
      <w:tr w:rsidR="005B3B71" w:rsidRPr="007341D7" w:rsidTr="00422CBB">
        <w:tc>
          <w:tcPr>
            <w:tcW w:w="4673" w:type="dxa"/>
            <w:tcBorders>
              <w:top w:val="single" w:sz="4" w:space="0" w:color="auto"/>
              <w:left w:val="single" w:sz="4" w:space="0" w:color="auto"/>
              <w:bottom w:val="single" w:sz="4" w:space="0" w:color="auto"/>
              <w:right w:val="single" w:sz="4" w:space="0" w:color="auto"/>
            </w:tcBorders>
          </w:tcPr>
          <w:p w:rsidR="005B3B71" w:rsidRPr="007341D7" w:rsidRDefault="005B3B71" w:rsidP="00695659">
            <w:pPr>
              <w:suppressAutoHyphens/>
              <w:jc w:val="both"/>
              <w:rPr>
                <w:rFonts w:ascii="Times New Roman" w:hAnsi="Times New Roman"/>
                <w:i/>
                <w:sz w:val="24"/>
                <w:szCs w:val="24"/>
              </w:rPr>
            </w:pPr>
            <w:r>
              <w:rPr>
                <w:rFonts w:ascii="Times New Roman" w:hAnsi="Times New Roman"/>
                <w:sz w:val="24"/>
                <w:szCs w:val="24"/>
              </w:rPr>
              <w:t>С</w:t>
            </w:r>
            <w:r w:rsidRPr="00797F38">
              <w:rPr>
                <w:rFonts w:ascii="Times New Roman" w:hAnsi="Times New Roman"/>
                <w:sz w:val="24"/>
                <w:szCs w:val="24"/>
              </w:rPr>
              <w:t>оставление и использование бухгалтерской (финансовой) и налоговой отчетности экономического субъекта</w:t>
            </w:r>
          </w:p>
        </w:tc>
        <w:tc>
          <w:tcPr>
            <w:tcW w:w="4961" w:type="dxa"/>
            <w:tcBorders>
              <w:top w:val="single" w:sz="4" w:space="0" w:color="auto"/>
              <w:left w:val="single" w:sz="4" w:space="0" w:color="auto"/>
              <w:bottom w:val="single" w:sz="4" w:space="0" w:color="auto"/>
              <w:right w:val="single" w:sz="4" w:space="0" w:color="auto"/>
            </w:tcBorders>
          </w:tcPr>
          <w:p w:rsidR="005B3B71" w:rsidRPr="007341D7" w:rsidRDefault="005B3B71" w:rsidP="00695659">
            <w:pPr>
              <w:suppressAutoHyphens/>
              <w:jc w:val="both"/>
              <w:rPr>
                <w:rFonts w:ascii="Times New Roman" w:hAnsi="Times New Roman"/>
                <w:sz w:val="24"/>
                <w:szCs w:val="24"/>
              </w:rPr>
            </w:pPr>
            <w:r w:rsidRPr="00797F38">
              <w:rPr>
                <w:rFonts w:ascii="Times New Roman" w:hAnsi="Times New Roman"/>
                <w:sz w:val="24"/>
                <w:szCs w:val="24"/>
              </w:rPr>
              <w:t>ПМ</w:t>
            </w:r>
            <w:r w:rsidR="00554D39" w:rsidRPr="00C33E48">
              <w:rPr>
                <w:b/>
              </w:rPr>
              <w:t> </w:t>
            </w:r>
            <w:r w:rsidRPr="00797F38">
              <w:rPr>
                <w:rFonts w:ascii="Times New Roman" w:hAnsi="Times New Roman"/>
                <w:sz w:val="24"/>
                <w:szCs w:val="24"/>
              </w:rPr>
              <w:t>02.</w:t>
            </w:r>
            <w:r w:rsidR="00554D39" w:rsidRPr="00C33E48">
              <w:rPr>
                <w:b/>
              </w:rPr>
              <w:t> </w:t>
            </w:r>
            <w:r w:rsidRPr="00797F38">
              <w:rPr>
                <w:rFonts w:ascii="Times New Roman" w:hAnsi="Times New Roman"/>
                <w:sz w:val="24"/>
                <w:szCs w:val="24"/>
              </w:rPr>
              <w:t>Составление и использование бухгалтерской (финансовой) и налоговой отчетности экономического субъекта</w:t>
            </w:r>
          </w:p>
        </w:tc>
      </w:tr>
      <w:tr w:rsidR="00BE3D7A" w:rsidTr="00422CBB">
        <w:trPr>
          <w:trHeight w:val="550"/>
        </w:trPr>
        <w:tc>
          <w:tcPr>
            <w:tcW w:w="4673" w:type="dxa"/>
            <w:tcBorders>
              <w:top w:val="single" w:sz="4" w:space="0" w:color="auto"/>
              <w:left w:val="single" w:sz="4" w:space="0" w:color="auto"/>
              <w:bottom w:val="single" w:sz="4" w:space="0" w:color="auto"/>
              <w:right w:val="single" w:sz="4" w:space="0" w:color="auto"/>
            </w:tcBorders>
          </w:tcPr>
          <w:p w:rsidR="00BE3D7A" w:rsidRPr="00BE3D7A" w:rsidRDefault="00BE3D7A" w:rsidP="00695659">
            <w:pPr>
              <w:suppressAutoHyphens/>
              <w:jc w:val="both"/>
              <w:rPr>
                <w:rFonts w:ascii="Times New Roman" w:hAnsi="Times New Roman"/>
                <w:color w:val="FF0000"/>
                <w:sz w:val="24"/>
                <w:szCs w:val="24"/>
              </w:rPr>
            </w:pPr>
            <w:r>
              <w:rPr>
                <w:rFonts w:ascii="Times New Roman" w:hAnsi="Times New Roman"/>
                <w:sz w:val="24"/>
                <w:szCs w:val="24"/>
              </w:rPr>
              <w:t>Освоение видов работ по одной или нескольким профессиям рабочих, должностям служащих</w:t>
            </w:r>
            <w:r>
              <w:rPr>
                <w:rFonts w:ascii="Times New Roman" w:hAnsi="Times New Roman"/>
                <w:vertAlign w:val="superscript"/>
              </w:rPr>
              <w:footnoteReference w:id="1"/>
            </w:r>
          </w:p>
        </w:tc>
        <w:tc>
          <w:tcPr>
            <w:tcW w:w="4961" w:type="dxa"/>
            <w:vMerge w:val="restart"/>
            <w:tcBorders>
              <w:top w:val="single" w:sz="4" w:space="0" w:color="auto"/>
              <w:left w:val="single" w:sz="4" w:space="0" w:color="auto"/>
              <w:right w:val="single" w:sz="4" w:space="0" w:color="auto"/>
            </w:tcBorders>
          </w:tcPr>
          <w:p w:rsidR="00BE3D7A" w:rsidRDefault="00BE3D7A" w:rsidP="00695659">
            <w:pPr>
              <w:suppressAutoHyphens/>
              <w:jc w:val="both"/>
              <w:rPr>
                <w:rFonts w:ascii="Times New Roman" w:hAnsi="Times New Roman"/>
              </w:rPr>
            </w:pPr>
            <w:r w:rsidRPr="00FD7D2E">
              <w:rPr>
                <w:rFonts w:ascii="Times New Roman" w:hAnsi="Times New Roman"/>
                <w:sz w:val="24"/>
                <w:szCs w:val="24"/>
              </w:rPr>
              <w:t>ПМ</w:t>
            </w:r>
            <w:r w:rsidR="00554D39" w:rsidRPr="00C33E48">
              <w:rPr>
                <w:b/>
              </w:rPr>
              <w:t> </w:t>
            </w:r>
            <w:r w:rsidRPr="00FD7D2E">
              <w:rPr>
                <w:rFonts w:ascii="Times New Roman" w:hAnsi="Times New Roman"/>
                <w:sz w:val="24"/>
                <w:szCs w:val="24"/>
              </w:rPr>
              <w:t>03</w:t>
            </w:r>
            <w:r w:rsidR="00554D39">
              <w:rPr>
                <w:rFonts w:ascii="Times New Roman" w:hAnsi="Times New Roman"/>
                <w:sz w:val="24"/>
                <w:szCs w:val="24"/>
              </w:rPr>
              <w:t>.</w:t>
            </w:r>
            <w:r w:rsidR="00554D39" w:rsidRPr="00C33E48">
              <w:rPr>
                <w:b/>
              </w:rPr>
              <w:t> </w:t>
            </w:r>
            <w:r>
              <w:rPr>
                <w:rFonts w:ascii="Times New Roman" w:hAnsi="Times New Roman"/>
                <w:sz w:val="24"/>
                <w:szCs w:val="24"/>
              </w:rPr>
              <w:t>Выполнение работ по должности служащего</w:t>
            </w:r>
            <w:r w:rsidR="00554D39">
              <w:rPr>
                <w:rFonts w:ascii="Times New Roman" w:hAnsi="Times New Roman"/>
                <w:sz w:val="24"/>
                <w:szCs w:val="24"/>
              </w:rPr>
              <w:t xml:space="preserve"> </w:t>
            </w:r>
          </w:p>
        </w:tc>
      </w:tr>
      <w:tr w:rsidR="00BE3D7A" w:rsidTr="00422CBB">
        <w:trPr>
          <w:trHeight w:val="239"/>
        </w:trPr>
        <w:tc>
          <w:tcPr>
            <w:tcW w:w="4673" w:type="dxa"/>
            <w:tcBorders>
              <w:top w:val="single" w:sz="4" w:space="0" w:color="auto"/>
              <w:left w:val="single" w:sz="4" w:space="0" w:color="auto"/>
              <w:bottom w:val="single" w:sz="4" w:space="0" w:color="auto"/>
              <w:right w:val="single" w:sz="4" w:space="0" w:color="auto"/>
            </w:tcBorders>
          </w:tcPr>
          <w:p w:rsidR="00BE3D7A" w:rsidRDefault="00BE3D7A" w:rsidP="0041204F">
            <w:pPr>
              <w:suppressAutoHyphens/>
              <w:rPr>
                <w:rFonts w:ascii="Times New Roman" w:hAnsi="Times New Roman"/>
                <w:sz w:val="24"/>
                <w:szCs w:val="24"/>
              </w:rPr>
            </w:pPr>
            <w:r>
              <w:rPr>
                <w:rFonts w:ascii="Times New Roman" w:hAnsi="Times New Roman"/>
                <w:sz w:val="24"/>
                <w:szCs w:val="24"/>
              </w:rPr>
              <w:t>«Кассир»*</w:t>
            </w:r>
          </w:p>
        </w:tc>
        <w:tc>
          <w:tcPr>
            <w:tcW w:w="4961" w:type="dxa"/>
            <w:vMerge/>
            <w:tcBorders>
              <w:left w:val="single" w:sz="4" w:space="0" w:color="auto"/>
              <w:bottom w:val="single" w:sz="4" w:space="0" w:color="auto"/>
              <w:right w:val="single" w:sz="4" w:space="0" w:color="auto"/>
            </w:tcBorders>
          </w:tcPr>
          <w:p w:rsidR="00BE3D7A" w:rsidRPr="00FD7D2E" w:rsidRDefault="00BE3D7A" w:rsidP="00BE3D7A">
            <w:pPr>
              <w:suppressAutoHyphens/>
              <w:rPr>
                <w:rFonts w:ascii="Times New Roman" w:hAnsi="Times New Roman"/>
                <w:sz w:val="24"/>
                <w:szCs w:val="24"/>
              </w:rPr>
            </w:pPr>
          </w:p>
        </w:tc>
      </w:tr>
    </w:tbl>
    <w:p w:rsidR="00FA6C84" w:rsidRDefault="00FA6C84" w:rsidP="00FA6C84">
      <w:pPr>
        <w:suppressAutoHyphens/>
        <w:ind w:firstLine="709"/>
        <w:jc w:val="both"/>
        <w:rPr>
          <w:rFonts w:ascii="Times New Roman" w:hAnsi="Times New Roman"/>
          <w:i/>
          <w:iCs/>
          <w:sz w:val="24"/>
          <w:szCs w:val="24"/>
        </w:rPr>
      </w:pPr>
    </w:p>
    <w:p w:rsidR="00600588" w:rsidRDefault="00600588" w:rsidP="00600588">
      <w:pPr>
        <w:pStyle w:val="114"/>
        <w:spacing w:after="0" w:line="240" w:lineRule="auto"/>
        <w:rPr>
          <w:bCs/>
        </w:rPr>
        <w:sectPr w:rsidR="00600588" w:rsidSect="0034368E">
          <w:pgSz w:w="11906" w:h="16838"/>
          <w:pgMar w:top="1134" w:right="850" w:bottom="1134" w:left="1701" w:header="708" w:footer="708" w:gutter="0"/>
          <w:cols w:space="708"/>
          <w:docGrid w:linePitch="360"/>
        </w:sectPr>
      </w:pPr>
    </w:p>
    <w:p w:rsidR="00064407" w:rsidRDefault="0097210A" w:rsidP="00252FFB">
      <w:pPr>
        <w:pStyle w:val="1"/>
        <w:spacing w:before="0" w:after="0"/>
      </w:pPr>
      <w:bookmarkStart w:id="19" w:name="_Toc173339740"/>
      <w:r>
        <w:lastRenderedPageBreak/>
        <w:t>Р</w:t>
      </w:r>
      <w:r w:rsidR="00064407" w:rsidRPr="00730F3F">
        <w:t>аздел 4. Планируемые результаты освоения образовательной программы</w:t>
      </w:r>
      <w:bookmarkEnd w:id="14"/>
      <w:bookmarkEnd w:id="19"/>
    </w:p>
    <w:p w:rsidR="00CF706C" w:rsidRPr="00CF706C" w:rsidRDefault="00CF706C" w:rsidP="00252FFB">
      <w:pPr>
        <w:autoSpaceDE w:val="0"/>
        <w:autoSpaceDN w:val="0"/>
        <w:adjustRightInd w:val="0"/>
        <w:rPr>
          <w:rFonts w:ascii="Times New Roman" w:hAnsi="Times New Roman" w:cs="Times New Roman"/>
          <w:color w:val="000000"/>
          <w:sz w:val="24"/>
          <w:szCs w:val="24"/>
        </w:rPr>
      </w:pPr>
    </w:p>
    <w:p w:rsidR="00064407" w:rsidRPr="00252FFB" w:rsidRDefault="00064407" w:rsidP="00252FFB">
      <w:pPr>
        <w:pStyle w:val="114"/>
        <w:spacing w:after="0" w:line="240" w:lineRule="auto"/>
        <w:rPr>
          <w:bCs/>
        </w:rPr>
      </w:pPr>
      <w:bookmarkStart w:id="20" w:name="_Toc103593996"/>
      <w:bookmarkStart w:id="21" w:name="_Toc173339741"/>
      <w:r w:rsidRPr="00252FFB">
        <w:rPr>
          <w:bCs/>
        </w:rPr>
        <w:t>4.</w:t>
      </w:r>
      <w:r w:rsidR="004D7754">
        <w:rPr>
          <w:bCs/>
        </w:rPr>
        <w:t>1</w:t>
      </w:r>
      <w:r w:rsidRPr="00252FFB">
        <w:rPr>
          <w:bCs/>
        </w:rPr>
        <w:t>. Общие компетенции</w:t>
      </w:r>
      <w:bookmarkEnd w:id="20"/>
      <w:bookmarkEnd w:id="21"/>
      <w:r w:rsidR="00D64D28" w:rsidRPr="00252FFB">
        <w:rPr>
          <w:bCs/>
        </w:rPr>
        <w:t xml:space="preserve"> </w:t>
      </w:r>
    </w:p>
    <w:tbl>
      <w:tblPr>
        <w:tblpPr w:leftFromText="180" w:rightFromText="180" w:vertAnchor="text" w:tblpY="1"/>
        <w:tblOverlap w:val="neve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330"/>
        <w:gridCol w:w="7510"/>
      </w:tblGrid>
      <w:tr w:rsidR="00695659" w:rsidRPr="00663E64" w:rsidTr="00695659">
        <w:trPr>
          <w:cantSplit/>
          <w:trHeight w:val="419"/>
        </w:trPr>
        <w:tc>
          <w:tcPr>
            <w:tcW w:w="380" w:type="pct"/>
            <w:vAlign w:val="center"/>
          </w:tcPr>
          <w:p w:rsidR="003C6F87" w:rsidRPr="00663E64" w:rsidRDefault="003C6F87" w:rsidP="000A317B">
            <w:pPr>
              <w:suppressAutoHyphens/>
              <w:jc w:val="center"/>
              <w:rPr>
                <w:rFonts w:ascii="Times New Roman" w:eastAsia="Calibri" w:hAnsi="Times New Roman" w:cs="Times New Roman"/>
                <w:iCs/>
              </w:rPr>
            </w:pPr>
            <w:bookmarkStart w:id="22" w:name="_Hlk158134432"/>
            <w:r w:rsidRPr="00663E64">
              <w:rPr>
                <w:rFonts w:ascii="Times New Roman" w:eastAsia="Calibri" w:hAnsi="Times New Roman" w:cs="Times New Roman"/>
                <w:b/>
              </w:rPr>
              <w:t>Код ОК</w:t>
            </w:r>
          </w:p>
        </w:tc>
        <w:tc>
          <w:tcPr>
            <w:tcW w:w="1094" w:type="pct"/>
            <w:vAlign w:val="center"/>
          </w:tcPr>
          <w:p w:rsidR="003C6F87" w:rsidRPr="00663E64" w:rsidRDefault="003C6F87" w:rsidP="000A317B">
            <w:pPr>
              <w:suppressAutoHyphens/>
              <w:jc w:val="center"/>
              <w:rPr>
                <w:rFonts w:ascii="Times New Roman" w:eastAsia="Calibri" w:hAnsi="Times New Roman" w:cs="Times New Roman"/>
                <w:iCs/>
              </w:rPr>
            </w:pPr>
            <w:r w:rsidRPr="00663E64">
              <w:rPr>
                <w:rFonts w:ascii="Times New Roman" w:eastAsia="Calibri" w:hAnsi="Times New Roman" w:cs="Times New Roman"/>
                <w:b/>
                <w:iCs/>
              </w:rPr>
              <w:t>Формулировка компетенции</w:t>
            </w:r>
          </w:p>
        </w:tc>
        <w:tc>
          <w:tcPr>
            <w:tcW w:w="3525" w:type="pct"/>
            <w:shd w:val="clear" w:color="auto" w:fill="auto"/>
            <w:vAlign w:val="center"/>
          </w:tcPr>
          <w:p w:rsidR="003C6F87" w:rsidRPr="00663E64" w:rsidRDefault="003C6F87" w:rsidP="000A317B">
            <w:pPr>
              <w:suppressAutoHyphens/>
              <w:jc w:val="center"/>
              <w:rPr>
                <w:rFonts w:ascii="Times New Roman" w:eastAsia="Calibri" w:hAnsi="Times New Roman" w:cs="Times New Roman"/>
                <w:b/>
                <w:iCs/>
              </w:rPr>
            </w:pPr>
            <w:r w:rsidRPr="00663E64">
              <w:rPr>
                <w:rFonts w:ascii="Times New Roman" w:eastAsia="Calibri" w:hAnsi="Times New Roman" w:cs="Times New Roman"/>
                <w:b/>
                <w:iCs/>
              </w:rPr>
              <w:t xml:space="preserve">Знания, умения </w:t>
            </w:r>
            <w:r w:rsidRPr="00663E64">
              <w:rPr>
                <w:rFonts w:ascii="Times New Roman" w:eastAsia="Calibri" w:hAnsi="Times New Roman" w:cs="Times New Roman"/>
                <w:b/>
                <w:iCs/>
                <w:vertAlign w:val="superscript"/>
              </w:rPr>
              <w:footnoteReference w:id="2"/>
            </w:r>
          </w:p>
        </w:tc>
      </w:tr>
      <w:tr w:rsidR="00695659" w:rsidRPr="00663E64" w:rsidTr="00695659">
        <w:trPr>
          <w:trHeight w:val="20"/>
        </w:trPr>
        <w:tc>
          <w:tcPr>
            <w:tcW w:w="380" w:type="pct"/>
            <w:vMerge w:val="restart"/>
          </w:tcPr>
          <w:p w:rsidR="000A317B" w:rsidRPr="00663E64" w:rsidRDefault="000A317B" w:rsidP="000A317B">
            <w:pPr>
              <w:jc w:val="center"/>
              <w:rPr>
                <w:rFonts w:ascii="Times New Roman" w:eastAsia="Calibri" w:hAnsi="Times New Roman" w:cs="Times New Roman"/>
                <w:iCs/>
              </w:rPr>
            </w:pPr>
            <w:r w:rsidRPr="00663E64">
              <w:rPr>
                <w:rFonts w:ascii="Times New Roman" w:eastAsia="Calibri" w:hAnsi="Times New Roman" w:cs="Times New Roman"/>
                <w:iCs/>
              </w:rPr>
              <w:t>ОК 01</w:t>
            </w:r>
          </w:p>
        </w:tc>
        <w:tc>
          <w:tcPr>
            <w:tcW w:w="1094" w:type="pct"/>
            <w:vMerge w:val="restart"/>
          </w:tcPr>
          <w:p w:rsidR="000A317B" w:rsidRPr="00663E64" w:rsidRDefault="000A317B" w:rsidP="000A317B">
            <w:pPr>
              <w:suppressAutoHyphens/>
              <w:rPr>
                <w:rFonts w:ascii="Times New Roman" w:eastAsia="Calibri" w:hAnsi="Times New Roman" w:cs="Times New Roman"/>
              </w:rPr>
            </w:pPr>
            <w:r w:rsidRPr="00663E64">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525" w:type="pct"/>
            <w:shd w:val="clear" w:color="auto" w:fill="auto"/>
          </w:tcPr>
          <w:p w:rsidR="000A317B" w:rsidRPr="00663E64" w:rsidRDefault="000A317B" w:rsidP="000A317B">
            <w:pPr>
              <w:suppressAutoHyphens/>
              <w:rPr>
                <w:rFonts w:ascii="Times New Roman" w:eastAsia="Calibri" w:hAnsi="Times New Roman" w:cs="Times New Roman"/>
                <w:iCs/>
              </w:rPr>
            </w:pPr>
            <w:r w:rsidRPr="00663E64">
              <w:rPr>
                <w:rFonts w:ascii="Times New Roman" w:eastAsia="Calibri" w:hAnsi="Times New Roman" w:cs="Times New Roman"/>
                <w:b/>
                <w:iCs/>
              </w:rPr>
              <w:t xml:space="preserve">Умения: </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iCs/>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iCs/>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iCs/>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iCs/>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владеть актуальными методами работы в профессиональной и смежных сферах</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iCs/>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695659" w:rsidRPr="00663E64" w:rsidTr="00695659">
        <w:trPr>
          <w:trHeight w:val="20"/>
        </w:trPr>
        <w:tc>
          <w:tcPr>
            <w:tcW w:w="380" w:type="pct"/>
            <w:vMerge/>
          </w:tcPr>
          <w:p w:rsidR="000A317B" w:rsidRPr="00663E64" w:rsidRDefault="000A317B" w:rsidP="00695659">
            <w:pPr>
              <w:jc w:val="both"/>
              <w:rPr>
                <w:rFonts w:ascii="Times New Roman" w:eastAsia="Calibri" w:hAnsi="Times New Roman" w:cs="Times New Roman"/>
                <w:iCs/>
              </w:rPr>
            </w:pPr>
          </w:p>
        </w:tc>
        <w:tc>
          <w:tcPr>
            <w:tcW w:w="1094" w:type="pct"/>
            <w:vMerge/>
          </w:tcPr>
          <w:p w:rsidR="000A317B" w:rsidRPr="00663E64" w:rsidRDefault="000A317B" w:rsidP="00695659">
            <w:pPr>
              <w:suppressAutoHyphens/>
              <w:jc w:val="both"/>
              <w:rPr>
                <w:rFonts w:ascii="Times New Roman" w:eastAsia="Calibri" w:hAnsi="Times New Roman" w:cs="Times New Roman"/>
                <w:iCs/>
              </w:rPr>
            </w:pP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iCs/>
              </w:rPr>
              <w:t>Знания:</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Cs/>
              </w:rPr>
            </w:pPr>
            <w:r w:rsidRPr="00663E64">
              <w:rPr>
                <w:rFonts w:ascii="Times New Roman" w:eastAsia="Calibri" w:hAnsi="Times New Roman" w:cs="Times New Roman"/>
                <w:iCs/>
              </w:rPr>
              <w:t>а</w:t>
            </w:r>
            <w:r w:rsidRPr="00663E64">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методы работы в профессиональной и смежных сферах</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порядок оценки результатов решения задач профессиональной деятельности</w:t>
            </w:r>
          </w:p>
        </w:tc>
      </w:tr>
      <w:tr w:rsidR="00695659" w:rsidRPr="00663E64" w:rsidTr="00695659">
        <w:trPr>
          <w:trHeight w:val="20"/>
        </w:trPr>
        <w:tc>
          <w:tcPr>
            <w:tcW w:w="380" w:type="pct"/>
            <w:vMerge w:val="restart"/>
          </w:tcPr>
          <w:p w:rsidR="000A317B" w:rsidRPr="00663E64" w:rsidRDefault="000A317B" w:rsidP="00695659">
            <w:pPr>
              <w:jc w:val="both"/>
              <w:rPr>
                <w:rFonts w:ascii="Times New Roman" w:eastAsia="Calibri" w:hAnsi="Times New Roman" w:cs="Times New Roman"/>
                <w:iCs/>
              </w:rPr>
            </w:pPr>
            <w:r w:rsidRPr="00663E64">
              <w:rPr>
                <w:rFonts w:ascii="Times New Roman" w:eastAsia="Calibri" w:hAnsi="Times New Roman" w:cs="Times New Roman"/>
                <w:iCs/>
              </w:rPr>
              <w:t>ОК 02</w:t>
            </w:r>
          </w:p>
        </w:tc>
        <w:tc>
          <w:tcPr>
            <w:tcW w:w="1094" w:type="pct"/>
            <w:vMerge w:val="restart"/>
          </w:tcPr>
          <w:p w:rsidR="000A317B" w:rsidRPr="00663E64" w:rsidRDefault="000A317B" w:rsidP="00695659">
            <w:pPr>
              <w:suppressAutoHyphens/>
              <w:jc w:val="both"/>
              <w:rPr>
                <w:rFonts w:ascii="Times New Roman" w:eastAsia="Calibri" w:hAnsi="Times New Roman" w:cs="Times New Roman"/>
              </w:rPr>
            </w:pPr>
            <w:r w:rsidRPr="00663E64">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
                <w:iCs/>
              </w:rPr>
              <w:t xml:space="preserve">Умения: </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оценивать практическую значимость результатов поиска</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использовать различные цифровые средства для решения профессиональных задач</w:t>
            </w:r>
          </w:p>
        </w:tc>
      </w:tr>
      <w:tr w:rsidR="00695659" w:rsidRPr="00663E64" w:rsidTr="00695659">
        <w:trPr>
          <w:trHeight w:val="20"/>
        </w:trPr>
        <w:tc>
          <w:tcPr>
            <w:tcW w:w="380" w:type="pct"/>
            <w:vMerge/>
          </w:tcPr>
          <w:p w:rsidR="000A317B" w:rsidRPr="00663E64" w:rsidRDefault="000A317B" w:rsidP="00695659">
            <w:pPr>
              <w:jc w:val="both"/>
              <w:rPr>
                <w:rFonts w:ascii="Times New Roman" w:eastAsia="Calibri" w:hAnsi="Times New Roman" w:cs="Times New Roman"/>
                <w:iCs/>
              </w:rPr>
            </w:pPr>
          </w:p>
        </w:tc>
        <w:tc>
          <w:tcPr>
            <w:tcW w:w="1094" w:type="pct"/>
            <w:vMerge/>
          </w:tcPr>
          <w:p w:rsidR="000A317B" w:rsidRPr="00663E64" w:rsidRDefault="000A317B" w:rsidP="00695659">
            <w:pPr>
              <w:suppressAutoHyphens/>
              <w:jc w:val="both"/>
              <w:rPr>
                <w:rFonts w:ascii="Times New Roman" w:eastAsia="Calibri" w:hAnsi="Times New Roman" w:cs="Times New Roman"/>
              </w:rPr>
            </w:pP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iCs/>
              </w:rPr>
              <w:t>Знания:</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номенклатура информационных источников, применяемых в профессиональной деятельности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приемы структурирования информации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формат оформления результатов поиска информации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Cs/>
                <w:iCs/>
              </w:rPr>
            </w:pPr>
            <w:r w:rsidRPr="00663E64">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695659" w:rsidRPr="00663E64" w:rsidTr="00695659">
        <w:trPr>
          <w:trHeight w:val="20"/>
        </w:trPr>
        <w:tc>
          <w:tcPr>
            <w:tcW w:w="380" w:type="pct"/>
            <w:vMerge w:val="restart"/>
          </w:tcPr>
          <w:p w:rsidR="000A317B" w:rsidRPr="00663E64" w:rsidRDefault="000A317B" w:rsidP="00695659">
            <w:pPr>
              <w:jc w:val="both"/>
              <w:rPr>
                <w:rFonts w:ascii="Times New Roman" w:eastAsia="Calibri" w:hAnsi="Times New Roman" w:cs="Times New Roman"/>
                <w:iCs/>
              </w:rPr>
            </w:pPr>
            <w:r w:rsidRPr="00663E64">
              <w:rPr>
                <w:rFonts w:ascii="Times New Roman" w:eastAsia="Calibri" w:hAnsi="Times New Roman" w:cs="Times New Roman"/>
                <w:iCs/>
              </w:rPr>
              <w:t>ОК 03</w:t>
            </w:r>
          </w:p>
        </w:tc>
        <w:tc>
          <w:tcPr>
            <w:tcW w:w="1094" w:type="pct"/>
            <w:vMerge w:val="restart"/>
          </w:tcPr>
          <w:p w:rsidR="000A317B" w:rsidRPr="00663E64" w:rsidRDefault="000A317B" w:rsidP="00695659">
            <w:pPr>
              <w:suppressAutoHyphens/>
              <w:jc w:val="both"/>
              <w:rPr>
                <w:rFonts w:ascii="Times New Roman" w:eastAsia="Calibri" w:hAnsi="Times New Roman" w:cs="Times New Roman"/>
              </w:rPr>
            </w:pPr>
            <w:r w:rsidRPr="00663E64">
              <w:rPr>
                <w:rFonts w:ascii="Times New Roman" w:eastAsia="Calibri"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w:t>
            </w:r>
            <w:r w:rsidRPr="00663E64">
              <w:rPr>
                <w:rFonts w:ascii="Times New Roman" w:eastAsia="Calibri" w:hAnsi="Times New Roman" w:cs="Times New Roman"/>
              </w:rPr>
              <w:lastRenderedPageBreak/>
              <w:t>профессиональной сфере, использовать знания по правовой и финансовой грамотности в различных жизненных ситуациях</w:t>
            </w: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
                <w:bCs/>
                <w:iCs/>
              </w:rPr>
              <w:lastRenderedPageBreak/>
              <w:t xml:space="preserve">Умения: </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rPr>
              <w:t>применять современную научную профессиональную терминологию</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rPr>
            </w:pPr>
            <w:r w:rsidRPr="00663E64">
              <w:rPr>
                <w:rFonts w:ascii="Times New Roman" w:eastAsia="Calibri" w:hAnsi="Times New Roman" w:cs="Times New Roman"/>
                <w:bCs/>
              </w:rPr>
              <w:t>выявлять достоинства и недостатки коммерческой идеи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Cs/>
              </w:rPr>
            </w:pPr>
            <w:r w:rsidRPr="00663E64">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определять источники достоверной правовой информации</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iCs/>
              </w:rPr>
            </w:pPr>
            <w:r w:rsidRPr="00663E64">
              <w:rPr>
                <w:rFonts w:ascii="Times New Roman" w:eastAsia="Calibri" w:hAnsi="Times New Roman" w:cs="Times New Roman"/>
              </w:rPr>
              <w:t>составлять различные правовые документы</w:t>
            </w:r>
          </w:p>
        </w:tc>
      </w:tr>
      <w:tr w:rsidR="00695659" w:rsidRPr="00663E64" w:rsidTr="00695659">
        <w:trPr>
          <w:trHeight w:val="20"/>
        </w:trPr>
        <w:tc>
          <w:tcPr>
            <w:tcW w:w="380" w:type="pct"/>
            <w:vMerge/>
          </w:tcPr>
          <w:p w:rsidR="003C6F87" w:rsidRPr="00663E64" w:rsidRDefault="003C6F87" w:rsidP="00695659">
            <w:pPr>
              <w:jc w:val="both"/>
              <w:rPr>
                <w:rFonts w:ascii="Times New Roman" w:eastAsia="Calibri" w:hAnsi="Times New Roman" w:cs="Times New Roman"/>
                <w:iCs/>
              </w:rPr>
            </w:pPr>
          </w:p>
        </w:tc>
        <w:tc>
          <w:tcPr>
            <w:tcW w:w="1094" w:type="pct"/>
            <w:vMerge/>
          </w:tcPr>
          <w:p w:rsidR="003C6F87" w:rsidRPr="00663E64" w:rsidRDefault="003C6F87" w:rsidP="00695659">
            <w:pPr>
              <w:suppressAutoHyphens/>
              <w:jc w:val="both"/>
              <w:rPr>
                <w:rFonts w:ascii="Times New Roman" w:eastAsia="Calibri" w:hAnsi="Times New Roman" w:cs="Times New Roman"/>
              </w:rPr>
            </w:pPr>
          </w:p>
        </w:tc>
        <w:tc>
          <w:tcPr>
            <w:tcW w:w="3525" w:type="pct"/>
            <w:shd w:val="clear" w:color="auto" w:fill="auto"/>
          </w:tcPr>
          <w:p w:rsidR="003C6F87" w:rsidRPr="00663E64" w:rsidRDefault="003C6F87"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695659" w:rsidRPr="00663E64" w:rsidTr="00695659">
        <w:trPr>
          <w:trHeight w:val="20"/>
        </w:trPr>
        <w:tc>
          <w:tcPr>
            <w:tcW w:w="380" w:type="pct"/>
            <w:vMerge/>
          </w:tcPr>
          <w:p w:rsidR="00F802AB" w:rsidRPr="00663E64" w:rsidRDefault="00F802AB" w:rsidP="00695659">
            <w:pPr>
              <w:jc w:val="both"/>
              <w:rPr>
                <w:rFonts w:ascii="Times New Roman" w:eastAsia="Calibri" w:hAnsi="Times New Roman" w:cs="Times New Roman"/>
                <w:iCs/>
              </w:rPr>
            </w:pPr>
          </w:p>
        </w:tc>
        <w:tc>
          <w:tcPr>
            <w:tcW w:w="1094" w:type="pct"/>
            <w:vMerge/>
          </w:tcPr>
          <w:p w:rsidR="00F802AB" w:rsidRPr="00663E64" w:rsidRDefault="00F802AB" w:rsidP="00695659">
            <w:pPr>
              <w:suppressAutoHyphens/>
              <w:jc w:val="both"/>
              <w:rPr>
                <w:rFonts w:ascii="Times New Roman" w:eastAsia="Calibri" w:hAnsi="Times New Roman" w:cs="Times New Roman"/>
              </w:rPr>
            </w:pPr>
          </w:p>
        </w:tc>
        <w:tc>
          <w:tcPr>
            <w:tcW w:w="3525" w:type="pct"/>
            <w:shd w:val="clear" w:color="auto" w:fill="auto"/>
          </w:tcPr>
          <w:p w:rsidR="00F802AB" w:rsidRPr="00663E64" w:rsidRDefault="00F802AB"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оценивать жизнеспособность проектной идеи, составлять план проекта</w:t>
            </w:r>
          </w:p>
        </w:tc>
      </w:tr>
      <w:tr w:rsidR="00695659" w:rsidRPr="00663E64" w:rsidTr="00695659">
        <w:trPr>
          <w:trHeight w:val="20"/>
        </w:trPr>
        <w:tc>
          <w:tcPr>
            <w:tcW w:w="380" w:type="pct"/>
            <w:vMerge/>
          </w:tcPr>
          <w:p w:rsidR="000A317B" w:rsidRPr="00663E64" w:rsidRDefault="000A317B" w:rsidP="00695659">
            <w:pPr>
              <w:jc w:val="both"/>
              <w:rPr>
                <w:rFonts w:ascii="Times New Roman" w:eastAsia="Calibri" w:hAnsi="Times New Roman" w:cs="Times New Roman"/>
                <w:iCs/>
              </w:rPr>
            </w:pPr>
          </w:p>
        </w:tc>
        <w:tc>
          <w:tcPr>
            <w:tcW w:w="1094" w:type="pct"/>
            <w:vMerge/>
          </w:tcPr>
          <w:p w:rsidR="000A317B" w:rsidRPr="00663E64" w:rsidRDefault="000A317B" w:rsidP="00695659">
            <w:pPr>
              <w:suppressAutoHyphens/>
              <w:jc w:val="both"/>
              <w:rPr>
                <w:rFonts w:ascii="Times New Roman" w:eastAsia="Calibri" w:hAnsi="Times New Roman" w:cs="Times New Roman"/>
              </w:rPr>
            </w:pP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bCs/>
                <w:iCs/>
              </w:rPr>
              <w:t>Знания:</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iCs/>
              </w:rPr>
              <w:t>содержание актуальной нормативно-правовой документации</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современная научная и профессиональная терминология</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возможные траектории профессионального развития и самообразования</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rPr>
              <w:t>основы предпринимательской деятельности, правовой и финансовой грамотности</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правила разработки презентации</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основные этапы разработки и реализации проекта</w:t>
            </w:r>
          </w:p>
        </w:tc>
      </w:tr>
      <w:tr w:rsidR="00695659" w:rsidRPr="00663E64" w:rsidTr="00695659">
        <w:trPr>
          <w:trHeight w:val="20"/>
        </w:trPr>
        <w:tc>
          <w:tcPr>
            <w:tcW w:w="380" w:type="pct"/>
            <w:vMerge w:val="restart"/>
          </w:tcPr>
          <w:p w:rsidR="000A317B" w:rsidRPr="00663E64" w:rsidRDefault="000A317B" w:rsidP="00695659">
            <w:pPr>
              <w:jc w:val="both"/>
              <w:rPr>
                <w:rFonts w:ascii="Times New Roman" w:eastAsia="Calibri" w:hAnsi="Times New Roman" w:cs="Times New Roman"/>
                <w:iCs/>
              </w:rPr>
            </w:pPr>
            <w:r w:rsidRPr="00663E64">
              <w:rPr>
                <w:rFonts w:ascii="Times New Roman" w:eastAsia="Calibri" w:hAnsi="Times New Roman" w:cs="Times New Roman"/>
                <w:iCs/>
              </w:rPr>
              <w:t>ОК 04</w:t>
            </w:r>
          </w:p>
        </w:tc>
        <w:tc>
          <w:tcPr>
            <w:tcW w:w="1094" w:type="pct"/>
            <w:vMerge w:val="restart"/>
          </w:tcPr>
          <w:p w:rsidR="000A317B" w:rsidRPr="00663E64" w:rsidRDefault="000A317B" w:rsidP="00695659">
            <w:pPr>
              <w:suppressAutoHyphens/>
              <w:jc w:val="both"/>
              <w:rPr>
                <w:rFonts w:ascii="Times New Roman" w:eastAsia="Calibri" w:hAnsi="Times New Roman" w:cs="Times New Roman"/>
              </w:rPr>
            </w:pPr>
            <w:r w:rsidRPr="00663E64">
              <w:rPr>
                <w:rFonts w:ascii="Times New Roman" w:eastAsia="Calibri" w:hAnsi="Times New Roman" w:cs="Times New Roman"/>
              </w:rPr>
              <w:t>Эффективно взаимодействовать и работать в коллективе и команде</w:t>
            </w: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
                <w:bCs/>
                <w:iCs/>
                <w:spacing w:val="-4"/>
              </w:rPr>
              <w:t xml:space="preserve">Умения: </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spacing w:val="-4"/>
              </w:rPr>
            </w:pPr>
            <w:r w:rsidRPr="00663E64">
              <w:rPr>
                <w:rFonts w:ascii="Times New Roman" w:eastAsia="Calibri" w:hAnsi="Times New Roman" w:cs="Times New Roman"/>
                <w:bCs/>
                <w:spacing w:val="-4"/>
              </w:rPr>
              <w:t>организовывать работу коллектива и команды</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spacing w:val="-4"/>
              </w:rPr>
            </w:pPr>
            <w:r w:rsidRPr="00663E64">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695659" w:rsidRPr="00663E64" w:rsidTr="00695659">
        <w:trPr>
          <w:trHeight w:val="20"/>
        </w:trPr>
        <w:tc>
          <w:tcPr>
            <w:tcW w:w="380" w:type="pct"/>
            <w:vMerge/>
          </w:tcPr>
          <w:p w:rsidR="000A317B" w:rsidRPr="00663E64" w:rsidRDefault="000A317B" w:rsidP="00695659">
            <w:pPr>
              <w:jc w:val="both"/>
              <w:rPr>
                <w:rFonts w:ascii="Times New Roman" w:eastAsia="Calibri" w:hAnsi="Times New Roman" w:cs="Times New Roman"/>
                <w:iCs/>
              </w:rPr>
            </w:pPr>
          </w:p>
        </w:tc>
        <w:tc>
          <w:tcPr>
            <w:tcW w:w="1094" w:type="pct"/>
            <w:vMerge/>
          </w:tcPr>
          <w:p w:rsidR="000A317B" w:rsidRPr="00663E64" w:rsidRDefault="000A317B" w:rsidP="00695659">
            <w:pPr>
              <w:suppressAutoHyphens/>
              <w:jc w:val="both"/>
              <w:rPr>
                <w:rFonts w:ascii="Times New Roman" w:eastAsia="Calibri" w:hAnsi="Times New Roman" w:cs="Times New Roman"/>
              </w:rPr>
            </w:pP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bCs/>
                <w:spacing w:val="-4"/>
              </w:rPr>
            </w:pPr>
            <w:r w:rsidRPr="00663E64">
              <w:rPr>
                <w:rFonts w:ascii="Times New Roman" w:eastAsia="Calibri" w:hAnsi="Times New Roman" w:cs="Times New Roman"/>
                <w:b/>
                <w:bCs/>
                <w:iCs/>
              </w:rPr>
              <w:t>Знания:</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spacing w:val="-4"/>
              </w:rPr>
            </w:pPr>
            <w:r w:rsidRPr="00663E64">
              <w:rPr>
                <w:rFonts w:ascii="Times New Roman" w:eastAsia="Calibri" w:hAnsi="Times New Roman" w:cs="Times New Roman"/>
                <w:bCs/>
              </w:rPr>
              <w:t>психологические основы деятельности коллектива</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rPr>
              <w:t>психологические особенности личности</w:t>
            </w:r>
          </w:p>
        </w:tc>
      </w:tr>
      <w:tr w:rsidR="00695659" w:rsidRPr="00663E64" w:rsidTr="00695659">
        <w:trPr>
          <w:trHeight w:val="20"/>
        </w:trPr>
        <w:tc>
          <w:tcPr>
            <w:tcW w:w="380" w:type="pct"/>
            <w:vMerge w:val="restart"/>
          </w:tcPr>
          <w:p w:rsidR="000A317B" w:rsidRPr="00663E64" w:rsidRDefault="000A317B" w:rsidP="00695659">
            <w:pPr>
              <w:jc w:val="both"/>
              <w:rPr>
                <w:rFonts w:ascii="Times New Roman" w:eastAsia="Calibri" w:hAnsi="Times New Roman" w:cs="Times New Roman"/>
                <w:iCs/>
              </w:rPr>
            </w:pPr>
            <w:r w:rsidRPr="00663E64">
              <w:rPr>
                <w:rFonts w:ascii="Times New Roman" w:eastAsia="Calibri" w:hAnsi="Times New Roman" w:cs="Times New Roman"/>
                <w:iCs/>
              </w:rPr>
              <w:t>ОК 05</w:t>
            </w:r>
          </w:p>
        </w:tc>
        <w:tc>
          <w:tcPr>
            <w:tcW w:w="1094" w:type="pct"/>
            <w:vMerge w:val="restart"/>
          </w:tcPr>
          <w:p w:rsidR="000A317B" w:rsidRPr="00663E64" w:rsidRDefault="000A317B" w:rsidP="00695659">
            <w:pPr>
              <w:suppressAutoHyphens/>
              <w:jc w:val="both"/>
              <w:rPr>
                <w:rFonts w:ascii="Times New Roman" w:eastAsia="Calibri" w:hAnsi="Times New Roman" w:cs="Times New Roman"/>
              </w:rPr>
            </w:pPr>
            <w:r w:rsidRPr="00663E64">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b/>
                <w:bCs/>
                <w:iCs/>
              </w:rPr>
              <w:t>Умения:</w:t>
            </w:r>
            <w:r w:rsidRPr="00663E64">
              <w:rPr>
                <w:rFonts w:ascii="Times New Roman" w:eastAsia="Calibri" w:hAnsi="Times New Roman" w:cs="Times New Roman"/>
                <w:iCs/>
              </w:rPr>
              <w:t xml:space="preserve"> </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 xml:space="preserve">грамотно </w:t>
            </w:r>
            <w:r w:rsidRPr="00663E64">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проявлять толерантность в рабочем коллективе</w:t>
            </w:r>
          </w:p>
        </w:tc>
      </w:tr>
      <w:tr w:rsidR="00695659" w:rsidRPr="00663E64" w:rsidTr="00695659">
        <w:trPr>
          <w:trHeight w:val="20"/>
        </w:trPr>
        <w:tc>
          <w:tcPr>
            <w:tcW w:w="380" w:type="pct"/>
            <w:vMerge/>
          </w:tcPr>
          <w:p w:rsidR="000A317B" w:rsidRPr="00663E64" w:rsidRDefault="000A317B" w:rsidP="00695659">
            <w:pPr>
              <w:jc w:val="both"/>
              <w:rPr>
                <w:rFonts w:ascii="Times New Roman" w:eastAsia="Calibri" w:hAnsi="Times New Roman" w:cs="Times New Roman"/>
                <w:iCs/>
              </w:rPr>
            </w:pPr>
          </w:p>
        </w:tc>
        <w:tc>
          <w:tcPr>
            <w:tcW w:w="1094" w:type="pct"/>
            <w:vMerge/>
          </w:tcPr>
          <w:p w:rsidR="000A317B" w:rsidRPr="00663E64" w:rsidRDefault="000A317B" w:rsidP="00695659">
            <w:pPr>
              <w:suppressAutoHyphens/>
              <w:jc w:val="both"/>
              <w:rPr>
                <w:rFonts w:ascii="Times New Roman" w:eastAsia="Calibri" w:hAnsi="Times New Roman" w:cs="Times New Roman"/>
              </w:rPr>
            </w:pPr>
          </w:p>
        </w:tc>
        <w:tc>
          <w:tcPr>
            <w:tcW w:w="3525" w:type="pct"/>
            <w:shd w:val="clear" w:color="auto" w:fill="auto"/>
          </w:tcPr>
          <w:p w:rsidR="000A317B" w:rsidRPr="00663E64" w:rsidRDefault="000A317B"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bCs/>
                <w:iCs/>
              </w:rPr>
              <w:t>Знания:</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 xml:space="preserve">правила оформления документов </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rPr>
              <w:t>правила построения устных сообщений</w:t>
            </w:r>
          </w:p>
        </w:tc>
      </w:tr>
      <w:tr w:rsidR="00695659" w:rsidRPr="00663E64" w:rsidTr="00695659">
        <w:trPr>
          <w:trHeight w:val="20"/>
        </w:trPr>
        <w:tc>
          <w:tcPr>
            <w:tcW w:w="380" w:type="pct"/>
            <w:vMerge/>
          </w:tcPr>
          <w:p w:rsidR="00456C5C" w:rsidRPr="00663E64" w:rsidRDefault="00456C5C" w:rsidP="00695659">
            <w:pPr>
              <w:jc w:val="both"/>
              <w:rPr>
                <w:rFonts w:ascii="Times New Roman" w:eastAsia="Calibri" w:hAnsi="Times New Roman" w:cs="Times New Roman"/>
                <w:iCs/>
              </w:rPr>
            </w:pPr>
          </w:p>
        </w:tc>
        <w:tc>
          <w:tcPr>
            <w:tcW w:w="1094" w:type="pct"/>
            <w:vMerge/>
          </w:tcPr>
          <w:p w:rsidR="00456C5C" w:rsidRPr="00663E64" w:rsidRDefault="00456C5C" w:rsidP="00695659">
            <w:pPr>
              <w:suppressAutoHyphens/>
              <w:jc w:val="both"/>
              <w:rPr>
                <w:rFonts w:ascii="Times New Roman" w:eastAsia="Calibri" w:hAnsi="Times New Roman" w:cs="Times New Roman"/>
              </w:rPr>
            </w:pPr>
          </w:p>
        </w:tc>
        <w:tc>
          <w:tcPr>
            <w:tcW w:w="3525" w:type="pct"/>
            <w:shd w:val="clear" w:color="auto" w:fill="auto"/>
          </w:tcPr>
          <w:p w:rsidR="00456C5C" w:rsidRPr="00663E64" w:rsidRDefault="00456C5C" w:rsidP="00695659">
            <w:pPr>
              <w:suppressAutoHyphens/>
              <w:jc w:val="both"/>
              <w:rPr>
                <w:rFonts w:ascii="Times New Roman" w:eastAsia="Calibri" w:hAnsi="Times New Roman" w:cs="Times New Roman"/>
                <w:bCs/>
              </w:rPr>
            </w:pPr>
            <w:r w:rsidRPr="00663E64">
              <w:rPr>
                <w:rFonts w:ascii="Times New Roman" w:eastAsia="Calibri" w:hAnsi="Times New Roman" w:cs="Times New Roman"/>
                <w:bCs/>
              </w:rPr>
              <w:t>особенности социального и культурного контекста</w:t>
            </w:r>
          </w:p>
        </w:tc>
      </w:tr>
      <w:tr w:rsidR="00695659" w:rsidRPr="00663E64" w:rsidTr="00695659">
        <w:trPr>
          <w:trHeight w:val="20"/>
        </w:trPr>
        <w:tc>
          <w:tcPr>
            <w:tcW w:w="380" w:type="pct"/>
            <w:vMerge w:val="restart"/>
            <w:shd w:val="clear" w:color="auto" w:fill="auto"/>
          </w:tcPr>
          <w:p w:rsidR="00B01BE1" w:rsidRPr="00663E64" w:rsidRDefault="00B01BE1" w:rsidP="00695659">
            <w:pPr>
              <w:jc w:val="both"/>
              <w:rPr>
                <w:rFonts w:ascii="Times New Roman" w:eastAsia="Calibri" w:hAnsi="Times New Roman" w:cs="Times New Roman"/>
                <w:iCs/>
              </w:rPr>
            </w:pPr>
            <w:r w:rsidRPr="00663E64">
              <w:rPr>
                <w:rFonts w:ascii="Times New Roman" w:eastAsia="Calibri" w:hAnsi="Times New Roman" w:cs="Times New Roman"/>
                <w:iCs/>
              </w:rPr>
              <w:t>ОК 06</w:t>
            </w:r>
          </w:p>
        </w:tc>
        <w:tc>
          <w:tcPr>
            <w:tcW w:w="1094" w:type="pct"/>
            <w:vMerge w:val="restart"/>
            <w:shd w:val="clear" w:color="auto" w:fill="auto"/>
          </w:tcPr>
          <w:p w:rsidR="00B01BE1" w:rsidRPr="00663E64" w:rsidRDefault="00B01BE1" w:rsidP="00695659">
            <w:pPr>
              <w:suppressAutoHyphens/>
              <w:jc w:val="both"/>
              <w:rPr>
                <w:rFonts w:ascii="Times New Roman" w:eastAsia="Calibri" w:hAnsi="Times New Roman" w:cs="Times New Roman"/>
              </w:rPr>
            </w:pPr>
            <w:r w:rsidRPr="00F87D60">
              <w:rPr>
                <w:rFonts w:ascii="Times New Roman" w:eastAsia="Calibri" w:hAnsi="Times New Roman" w:cs="Times New Roman"/>
              </w:rPr>
              <w:t xml:space="preserve">Проявлять гражданско-патриотическую позицию, демонстрировать осознанное поведение на основе традиционных </w:t>
            </w:r>
            <w:r w:rsidRPr="0033467E">
              <w:rPr>
                <w:rFonts w:ascii="Times New Roman" w:eastAsia="Calibri" w:hAnsi="Times New Roman" w:cs="Times New Roman"/>
              </w:rPr>
              <w:t>российских духовно-нравственных</w:t>
            </w:r>
            <w:r w:rsidRPr="00F87D60">
              <w:rPr>
                <w:rFonts w:ascii="Times New Roman" w:eastAsia="Calibri" w:hAnsi="Times New Roman" w:cs="Times New Roman"/>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bCs/>
                <w:iCs/>
              </w:rPr>
              <w:t>Умения:</w:t>
            </w:r>
            <w:r w:rsidRPr="00663E64">
              <w:rPr>
                <w:rFonts w:ascii="Times New Roman" w:eastAsia="Calibri" w:hAnsi="Times New Roman" w:cs="Times New Roman"/>
                <w:bCs/>
                <w:iCs/>
              </w:rPr>
              <w:t xml:space="preserve"> </w:t>
            </w:r>
          </w:p>
        </w:tc>
      </w:tr>
      <w:tr w:rsidR="00695659" w:rsidRPr="00663E64" w:rsidTr="00695659">
        <w:trPr>
          <w:trHeight w:val="20"/>
        </w:trPr>
        <w:tc>
          <w:tcPr>
            <w:tcW w:w="380" w:type="pct"/>
            <w:vMerge/>
            <w:shd w:val="clear" w:color="auto" w:fill="auto"/>
          </w:tcPr>
          <w:p w:rsidR="00B01BE1" w:rsidRPr="00663E64" w:rsidRDefault="00B01BE1" w:rsidP="00695659">
            <w:pPr>
              <w:jc w:val="both"/>
              <w:rPr>
                <w:rFonts w:ascii="Times New Roman" w:eastAsia="Calibri" w:hAnsi="Times New Roman" w:cs="Times New Roman"/>
                <w:iCs/>
              </w:rPr>
            </w:pPr>
          </w:p>
        </w:tc>
        <w:tc>
          <w:tcPr>
            <w:tcW w:w="1094" w:type="pct"/>
            <w:vMerge/>
            <w:shd w:val="clear" w:color="auto" w:fill="auto"/>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rPr>
              <w:t>проявлять гражданско-патриотическую позицию</w:t>
            </w:r>
          </w:p>
        </w:tc>
      </w:tr>
      <w:tr w:rsidR="00695659" w:rsidRPr="00663E64" w:rsidTr="00695659">
        <w:trPr>
          <w:trHeight w:val="20"/>
        </w:trPr>
        <w:tc>
          <w:tcPr>
            <w:tcW w:w="380" w:type="pct"/>
            <w:vMerge/>
            <w:shd w:val="clear" w:color="auto" w:fill="auto"/>
          </w:tcPr>
          <w:p w:rsidR="00B01BE1" w:rsidRPr="00663E64" w:rsidRDefault="00B01BE1" w:rsidP="00695659">
            <w:pPr>
              <w:jc w:val="both"/>
              <w:rPr>
                <w:rFonts w:ascii="Times New Roman" w:eastAsia="Calibri" w:hAnsi="Times New Roman" w:cs="Times New Roman"/>
                <w:iCs/>
              </w:rPr>
            </w:pPr>
          </w:p>
        </w:tc>
        <w:tc>
          <w:tcPr>
            <w:tcW w:w="1094" w:type="pct"/>
            <w:vMerge/>
            <w:shd w:val="clear" w:color="auto" w:fill="auto"/>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rPr>
            </w:pPr>
            <w:r w:rsidRPr="00663E64">
              <w:rPr>
                <w:rFonts w:ascii="Times New Roman" w:eastAsia="Calibri" w:hAnsi="Times New Roman" w:cs="Times New Roman"/>
              </w:rPr>
              <w:t>демонстрировать осознанное поведение</w:t>
            </w:r>
          </w:p>
        </w:tc>
      </w:tr>
      <w:tr w:rsidR="00695659" w:rsidRPr="00663E64" w:rsidTr="00695659">
        <w:trPr>
          <w:trHeight w:val="20"/>
        </w:trPr>
        <w:tc>
          <w:tcPr>
            <w:tcW w:w="380" w:type="pct"/>
            <w:vMerge/>
            <w:shd w:val="clear" w:color="auto" w:fill="auto"/>
          </w:tcPr>
          <w:p w:rsidR="00B01BE1" w:rsidRPr="00663E64" w:rsidRDefault="00B01BE1" w:rsidP="00695659">
            <w:pPr>
              <w:jc w:val="both"/>
              <w:rPr>
                <w:rFonts w:ascii="Times New Roman" w:eastAsia="Calibri" w:hAnsi="Times New Roman" w:cs="Times New Roman"/>
                <w:iCs/>
              </w:rPr>
            </w:pPr>
          </w:p>
        </w:tc>
        <w:tc>
          <w:tcPr>
            <w:tcW w:w="1094" w:type="pct"/>
            <w:vMerge/>
            <w:shd w:val="clear" w:color="auto" w:fill="auto"/>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iCs/>
              </w:rPr>
            </w:pPr>
            <w:r w:rsidRPr="00663E64">
              <w:rPr>
                <w:rFonts w:ascii="Times New Roman" w:eastAsia="Calibri" w:hAnsi="Times New Roman" w:cs="Times New Roman"/>
                <w:bCs/>
                <w:iCs/>
              </w:rPr>
              <w:t xml:space="preserve">описывать значимость своей </w:t>
            </w:r>
            <w:r w:rsidRPr="00663E64">
              <w:rPr>
                <w:rFonts w:ascii="Times New Roman" w:eastAsia="Calibri" w:hAnsi="Times New Roman" w:cs="Times New Roman"/>
                <w:bCs/>
              </w:rPr>
              <w:t>специальности</w:t>
            </w:r>
          </w:p>
        </w:tc>
      </w:tr>
      <w:tr w:rsidR="00695659" w:rsidRPr="00663E64" w:rsidTr="00695659">
        <w:trPr>
          <w:trHeight w:val="20"/>
        </w:trPr>
        <w:tc>
          <w:tcPr>
            <w:tcW w:w="380" w:type="pct"/>
            <w:vMerge/>
            <w:shd w:val="clear" w:color="auto" w:fill="auto"/>
          </w:tcPr>
          <w:p w:rsidR="00B01BE1" w:rsidRPr="00663E64" w:rsidRDefault="00B01BE1" w:rsidP="00695659">
            <w:pPr>
              <w:jc w:val="both"/>
              <w:rPr>
                <w:rFonts w:ascii="Times New Roman" w:eastAsia="Calibri" w:hAnsi="Times New Roman" w:cs="Times New Roman"/>
                <w:iCs/>
              </w:rPr>
            </w:pPr>
          </w:p>
        </w:tc>
        <w:tc>
          <w:tcPr>
            <w:tcW w:w="1094" w:type="pct"/>
            <w:vMerge/>
            <w:shd w:val="clear" w:color="auto" w:fill="auto"/>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применять стандарты антикоррупционного поведения</w:t>
            </w:r>
          </w:p>
        </w:tc>
      </w:tr>
      <w:tr w:rsidR="00695659" w:rsidRPr="00663E64" w:rsidTr="00695659">
        <w:trPr>
          <w:trHeight w:val="20"/>
        </w:trPr>
        <w:tc>
          <w:tcPr>
            <w:tcW w:w="380" w:type="pct"/>
            <w:vMerge/>
            <w:shd w:val="clear" w:color="auto" w:fill="auto"/>
          </w:tcPr>
          <w:p w:rsidR="00B01BE1" w:rsidRPr="00663E64" w:rsidRDefault="00B01BE1" w:rsidP="00695659">
            <w:pPr>
              <w:jc w:val="both"/>
              <w:rPr>
                <w:rFonts w:ascii="Times New Roman" w:eastAsia="Calibri" w:hAnsi="Times New Roman" w:cs="Times New Roman"/>
                <w:iCs/>
              </w:rPr>
            </w:pPr>
          </w:p>
        </w:tc>
        <w:tc>
          <w:tcPr>
            <w:tcW w:w="1094" w:type="pct"/>
            <w:vMerge/>
            <w:shd w:val="clear" w:color="auto" w:fill="auto"/>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iCs/>
              </w:rPr>
            </w:pPr>
            <w:r w:rsidRPr="00663E64">
              <w:rPr>
                <w:rFonts w:ascii="Times New Roman" w:eastAsia="Calibri" w:hAnsi="Times New Roman" w:cs="Times New Roman"/>
                <w:b/>
                <w:bCs/>
                <w:iCs/>
              </w:rPr>
              <w:t>Знания:</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сущность гражданско-патриотической позиции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iCs/>
              </w:rPr>
            </w:pPr>
            <w:r w:rsidRPr="00663E64">
              <w:rPr>
                <w:rFonts w:ascii="Times New Roman" w:eastAsia="Calibri" w:hAnsi="Times New Roman" w:cs="Times New Roman"/>
                <w:bCs/>
                <w:iCs/>
              </w:rPr>
              <w:t>традиционных общечеловеческих ценностей, в том</w:t>
            </w:r>
            <w:r w:rsidRPr="00663E64">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iCs/>
              </w:rPr>
            </w:pPr>
            <w:r w:rsidRPr="00663E64">
              <w:rPr>
                <w:rFonts w:ascii="Times New Roman" w:eastAsia="Calibri" w:hAnsi="Times New Roman" w:cs="Times New Roman"/>
                <w:bCs/>
                <w:iCs/>
              </w:rPr>
              <w:t xml:space="preserve">значимость профессиональной деятельности по </w:t>
            </w:r>
            <w:r w:rsidRPr="00663E64">
              <w:rPr>
                <w:rFonts w:ascii="Times New Roman" w:eastAsia="Calibri" w:hAnsi="Times New Roman" w:cs="Times New Roman"/>
                <w:bCs/>
              </w:rPr>
              <w:t>специальности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bCs/>
                <w:iCs/>
              </w:rPr>
              <w:t>стандарты антикоррупционного поведения и последствия его нарушения</w:t>
            </w:r>
          </w:p>
        </w:tc>
      </w:tr>
      <w:tr w:rsidR="00695659" w:rsidRPr="00663E64" w:rsidTr="00695659">
        <w:trPr>
          <w:trHeight w:val="20"/>
        </w:trPr>
        <w:tc>
          <w:tcPr>
            <w:tcW w:w="380" w:type="pct"/>
            <w:vMerge w:val="restart"/>
          </w:tcPr>
          <w:p w:rsidR="00B01BE1" w:rsidRPr="00663E64" w:rsidRDefault="00B01BE1" w:rsidP="00695659">
            <w:pPr>
              <w:jc w:val="both"/>
              <w:rPr>
                <w:rFonts w:ascii="Times New Roman" w:eastAsia="Calibri" w:hAnsi="Times New Roman" w:cs="Times New Roman"/>
                <w:iCs/>
              </w:rPr>
            </w:pPr>
            <w:r w:rsidRPr="00663E64">
              <w:rPr>
                <w:rFonts w:ascii="Times New Roman" w:eastAsia="Calibri" w:hAnsi="Times New Roman" w:cs="Times New Roman"/>
                <w:iCs/>
              </w:rPr>
              <w:t>ОК 07</w:t>
            </w:r>
          </w:p>
        </w:tc>
        <w:tc>
          <w:tcPr>
            <w:tcW w:w="1094" w:type="pct"/>
            <w:vMerge w:val="restart"/>
          </w:tcPr>
          <w:p w:rsidR="00B01BE1" w:rsidRPr="00663E64" w:rsidRDefault="00B01BE1" w:rsidP="00695659">
            <w:pPr>
              <w:suppressAutoHyphens/>
              <w:jc w:val="both"/>
              <w:rPr>
                <w:rFonts w:ascii="Times New Roman" w:eastAsia="Calibri" w:hAnsi="Times New Roman" w:cs="Times New Roman"/>
              </w:rPr>
            </w:pPr>
            <w:r w:rsidRPr="00663E64">
              <w:rPr>
                <w:rFonts w:ascii="Times New Roman" w:eastAsia="Calibri" w:hAnsi="Times New Roman" w:cs="Times New Roman"/>
              </w:rPr>
              <w:t xml:space="preserve">Содействовать сохранению </w:t>
            </w:r>
            <w:r w:rsidRPr="00663E64">
              <w:rPr>
                <w:rFonts w:ascii="Times New Roman" w:eastAsia="Calibri" w:hAnsi="Times New Roman" w:cs="Times New Roman"/>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bCs/>
                <w:iCs/>
              </w:rPr>
              <w:lastRenderedPageBreak/>
              <w:t xml:space="preserve">Умения: </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соблюдать нормы экологической безопасности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w:t>
            </w:r>
            <w:r w:rsidRPr="00663E64">
              <w:rPr>
                <w:rFonts w:ascii="Times New Roman" w:eastAsia="Calibri" w:hAnsi="Times New Roman" w:cs="Times New Roman"/>
                <w:bCs/>
              </w:rPr>
              <w:t>специальности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iCs/>
              </w:rPr>
            </w:pPr>
            <w:r w:rsidRPr="00663E64">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rPr>
            </w:pPr>
            <w:r w:rsidRPr="00663E64">
              <w:rPr>
                <w:rFonts w:ascii="Times New Roman" w:eastAsia="Calibri" w:hAnsi="Times New Roman" w:cs="Times New Roman"/>
              </w:rPr>
              <w:t>эффективно действовать в чрезвычайных ситуациях</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rPr>
            </w:pPr>
            <w:r w:rsidRPr="00663E64">
              <w:rPr>
                <w:rFonts w:ascii="Times New Roman" w:eastAsia="Calibri" w:hAnsi="Times New Roman" w:cs="Times New Roman"/>
                <w:b/>
                <w:bCs/>
                <w:iCs/>
              </w:rPr>
              <w:t>Знания:</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основные ресурсы, задействованные в профессиональной деятельности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пути обеспечения ресурсосбережения</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bCs/>
                <w:iCs/>
              </w:rPr>
              <w:t>принципы бережливого производства</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bCs/>
                <w:iCs/>
              </w:rPr>
              <w:t>основные направления изменения климатических условий региона</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Cs/>
                <w:iCs/>
              </w:rPr>
            </w:pPr>
            <w:r w:rsidRPr="00663E64">
              <w:rPr>
                <w:rFonts w:ascii="Times New Roman" w:eastAsia="Calibri" w:hAnsi="Times New Roman" w:cs="Times New Roman"/>
                <w:bCs/>
                <w:iCs/>
              </w:rPr>
              <w:t>правила поведения в чрезвычайных ситуациях</w:t>
            </w:r>
          </w:p>
        </w:tc>
      </w:tr>
      <w:tr w:rsidR="00695659" w:rsidRPr="00663E64" w:rsidTr="00695659">
        <w:trPr>
          <w:trHeight w:val="20"/>
        </w:trPr>
        <w:tc>
          <w:tcPr>
            <w:tcW w:w="380" w:type="pct"/>
            <w:vMerge w:val="restart"/>
          </w:tcPr>
          <w:p w:rsidR="00B01BE1" w:rsidRPr="00663E64" w:rsidRDefault="00B01BE1" w:rsidP="00695659">
            <w:pPr>
              <w:jc w:val="both"/>
              <w:rPr>
                <w:rFonts w:ascii="Times New Roman" w:eastAsia="Calibri" w:hAnsi="Times New Roman" w:cs="Times New Roman"/>
                <w:iCs/>
              </w:rPr>
            </w:pPr>
            <w:r w:rsidRPr="00663E64">
              <w:rPr>
                <w:rFonts w:ascii="Times New Roman" w:eastAsia="Calibri" w:hAnsi="Times New Roman" w:cs="Times New Roman"/>
                <w:iCs/>
              </w:rPr>
              <w:t>ОК 08</w:t>
            </w:r>
          </w:p>
        </w:tc>
        <w:tc>
          <w:tcPr>
            <w:tcW w:w="1094" w:type="pct"/>
            <w:vMerge w:val="restart"/>
          </w:tcPr>
          <w:p w:rsidR="00B01BE1" w:rsidRPr="00663E64" w:rsidRDefault="00B01BE1" w:rsidP="00695659">
            <w:pPr>
              <w:jc w:val="both"/>
              <w:rPr>
                <w:rFonts w:ascii="Times New Roman" w:eastAsia="Calibri" w:hAnsi="Times New Roman" w:cs="Times New Roman"/>
              </w:rPr>
            </w:pPr>
            <w:r w:rsidRPr="00663E64">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b/>
                <w:iCs/>
              </w:rPr>
              <w:t xml:space="preserve">Умения: </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применять рациональные приемы двигательных функций в профессиональной деятельности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 xml:space="preserve">пользоваться средствами профилактики перенапряжения, характерными для данной </w:t>
            </w:r>
            <w:r w:rsidRPr="00663E64">
              <w:rPr>
                <w:rFonts w:ascii="Times New Roman" w:eastAsia="Calibri" w:hAnsi="Times New Roman" w:cs="Times New Roman"/>
                <w:bCs/>
              </w:rPr>
              <w:t>специальности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iCs/>
              </w:rPr>
              <w:t>Знания:</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основы здорового образа жизни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 xml:space="preserve">условия профессиональной деятельности и зоны риска физического здоровья для </w:t>
            </w:r>
            <w:r w:rsidRPr="00663E64">
              <w:rPr>
                <w:rFonts w:ascii="Times New Roman" w:eastAsia="Calibri" w:hAnsi="Times New Roman" w:cs="Times New Roman"/>
                <w:bCs/>
              </w:rPr>
              <w:t>специальности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iCs/>
              </w:rPr>
            </w:pPr>
            <w:r w:rsidRPr="00663E64">
              <w:rPr>
                <w:rFonts w:ascii="Times New Roman" w:eastAsia="Calibri" w:hAnsi="Times New Roman" w:cs="Times New Roman"/>
                <w:iCs/>
              </w:rPr>
              <w:t>средства профилактики перенапряжения</w:t>
            </w:r>
          </w:p>
        </w:tc>
      </w:tr>
      <w:tr w:rsidR="00695659" w:rsidRPr="00663E64" w:rsidTr="00695659">
        <w:trPr>
          <w:trHeight w:val="20"/>
        </w:trPr>
        <w:tc>
          <w:tcPr>
            <w:tcW w:w="380" w:type="pct"/>
            <w:vMerge w:val="restart"/>
          </w:tcPr>
          <w:p w:rsidR="00B01BE1" w:rsidRPr="00663E64" w:rsidRDefault="00B01BE1" w:rsidP="00695659">
            <w:pPr>
              <w:jc w:val="both"/>
              <w:rPr>
                <w:rFonts w:ascii="Times New Roman" w:eastAsia="Calibri" w:hAnsi="Times New Roman" w:cs="Times New Roman"/>
                <w:iCs/>
              </w:rPr>
            </w:pPr>
            <w:r w:rsidRPr="00663E64">
              <w:rPr>
                <w:rFonts w:ascii="Times New Roman" w:eastAsia="Calibri" w:hAnsi="Times New Roman" w:cs="Times New Roman"/>
                <w:iCs/>
              </w:rPr>
              <w:t>ОК 09</w:t>
            </w:r>
          </w:p>
        </w:tc>
        <w:tc>
          <w:tcPr>
            <w:tcW w:w="1094" w:type="pct"/>
            <w:vMerge w:val="restart"/>
          </w:tcPr>
          <w:p w:rsidR="00B01BE1" w:rsidRPr="00663E64" w:rsidRDefault="00B01BE1" w:rsidP="00695659">
            <w:pPr>
              <w:suppressAutoHyphens/>
              <w:jc w:val="both"/>
              <w:rPr>
                <w:rFonts w:ascii="Times New Roman" w:eastAsia="Calibri" w:hAnsi="Times New Roman" w:cs="Times New Roman"/>
              </w:rPr>
            </w:pPr>
            <w:r w:rsidRPr="00663E64">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bCs/>
                <w:iCs/>
              </w:rPr>
              <w:t>Умения:</w:t>
            </w:r>
            <w:r w:rsidRPr="00663E64">
              <w:rPr>
                <w:rFonts w:ascii="Times New Roman" w:eastAsia="Calibri" w:hAnsi="Times New Roman" w:cs="Times New Roman"/>
                <w:iCs/>
              </w:rPr>
              <w:t xml:space="preserve"> </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участвовать в диалогах на знакомые общие и профессиональные темы</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строить простые высказывания о себе и о своей профессиональной деятельности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кратко обосновывать и объяснять свои действия (текущие и планируемые)</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b/>
                <w:bCs/>
                <w:iCs/>
              </w:rPr>
              <w:t>Знания:</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правила построения простых и сложных предложений на профессиональные темы</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основные общеупотребительные глаголы (бытовая и профессиональная лексика)</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b/>
                <w:bCs/>
                <w:iCs/>
              </w:rPr>
            </w:pPr>
            <w:r w:rsidRPr="00663E64">
              <w:rPr>
                <w:rFonts w:ascii="Times New Roman" w:eastAsia="Calibri" w:hAnsi="Times New Roman" w:cs="Times New Roman"/>
                <w:iCs/>
              </w:rPr>
              <w:t>особенности произношения</w:t>
            </w:r>
          </w:p>
        </w:tc>
      </w:tr>
      <w:tr w:rsidR="00695659" w:rsidRPr="00663E64" w:rsidTr="00695659">
        <w:trPr>
          <w:trHeight w:val="20"/>
        </w:trPr>
        <w:tc>
          <w:tcPr>
            <w:tcW w:w="380" w:type="pct"/>
            <w:vMerge/>
          </w:tcPr>
          <w:p w:rsidR="00B01BE1" w:rsidRPr="00663E64" w:rsidRDefault="00B01BE1" w:rsidP="00695659">
            <w:pPr>
              <w:jc w:val="both"/>
              <w:rPr>
                <w:rFonts w:ascii="Times New Roman" w:eastAsia="Calibri" w:hAnsi="Times New Roman" w:cs="Times New Roman"/>
                <w:iCs/>
              </w:rPr>
            </w:pPr>
          </w:p>
        </w:tc>
        <w:tc>
          <w:tcPr>
            <w:tcW w:w="1094" w:type="pct"/>
            <w:vMerge/>
          </w:tcPr>
          <w:p w:rsidR="00B01BE1" w:rsidRPr="00663E64" w:rsidRDefault="00B01BE1" w:rsidP="00695659">
            <w:pPr>
              <w:suppressAutoHyphens/>
              <w:jc w:val="both"/>
              <w:rPr>
                <w:rFonts w:ascii="Times New Roman" w:eastAsia="Calibri" w:hAnsi="Times New Roman" w:cs="Times New Roman"/>
              </w:rPr>
            </w:pPr>
          </w:p>
        </w:tc>
        <w:tc>
          <w:tcPr>
            <w:tcW w:w="3525" w:type="pct"/>
            <w:shd w:val="clear" w:color="auto" w:fill="auto"/>
          </w:tcPr>
          <w:p w:rsidR="00B01BE1" w:rsidRPr="00663E64" w:rsidRDefault="00B01BE1" w:rsidP="00695659">
            <w:pPr>
              <w:suppressAutoHyphens/>
              <w:jc w:val="both"/>
              <w:rPr>
                <w:rFonts w:ascii="Times New Roman" w:eastAsia="Calibri" w:hAnsi="Times New Roman" w:cs="Times New Roman"/>
                <w:iCs/>
              </w:rPr>
            </w:pPr>
            <w:r w:rsidRPr="00663E64">
              <w:rPr>
                <w:rFonts w:ascii="Times New Roman" w:eastAsia="Calibri" w:hAnsi="Times New Roman" w:cs="Times New Roman"/>
                <w:iCs/>
              </w:rPr>
              <w:t>правила чтения текстов профессиональной направленности</w:t>
            </w:r>
          </w:p>
        </w:tc>
      </w:tr>
      <w:bookmarkEnd w:id="22"/>
    </w:tbl>
    <w:p w:rsidR="00667EAA" w:rsidRPr="00C33E48" w:rsidRDefault="00667EAA" w:rsidP="00695659">
      <w:pPr>
        <w:jc w:val="both"/>
      </w:pPr>
    </w:p>
    <w:p w:rsidR="00463D83" w:rsidRDefault="00463D83">
      <w:pPr>
        <w:rPr>
          <w:rFonts w:ascii="Times New Roman" w:eastAsia="Segoe UI" w:hAnsi="Times New Roman" w:cs="Times New Roman"/>
          <w:bCs/>
          <w:sz w:val="24"/>
          <w:szCs w:val="24"/>
          <w:lang w:eastAsia="ru-RU"/>
        </w:rPr>
      </w:pPr>
      <w:bookmarkStart w:id="23" w:name="_Toc150716415"/>
      <w:r>
        <w:rPr>
          <w:bCs/>
        </w:rPr>
        <w:br w:type="page"/>
      </w:r>
    </w:p>
    <w:p w:rsidR="00613795" w:rsidRDefault="00613795" w:rsidP="000475B5">
      <w:pPr>
        <w:pStyle w:val="114"/>
        <w:spacing w:after="0" w:line="240" w:lineRule="auto"/>
        <w:rPr>
          <w:bCs/>
        </w:rPr>
      </w:pPr>
      <w:bookmarkStart w:id="24" w:name="_Toc173339742"/>
      <w:r w:rsidRPr="000475B5">
        <w:rPr>
          <w:bCs/>
        </w:rPr>
        <w:lastRenderedPageBreak/>
        <w:t>4.2. Профессиональные компетенции</w:t>
      </w:r>
      <w:bookmarkEnd w:id="23"/>
      <w:bookmarkEnd w:id="24"/>
    </w:p>
    <w:tbl>
      <w:tblPr>
        <w:tblW w:w="5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919"/>
        <w:gridCol w:w="7159"/>
      </w:tblGrid>
      <w:tr w:rsidR="00663E64" w:rsidRPr="00866EA1" w:rsidTr="00422CBB">
        <w:trPr>
          <w:trHeight w:val="20"/>
          <w:jc w:val="center"/>
        </w:trPr>
        <w:tc>
          <w:tcPr>
            <w:tcW w:w="786" w:type="pct"/>
          </w:tcPr>
          <w:p w:rsidR="00663E64" w:rsidRPr="00866EA1" w:rsidRDefault="00663E64" w:rsidP="00663E64">
            <w:pPr>
              <w:suppressAutoHyphens/>
              <w:jc w:val="center"/>
              <w:rPr>
                <w:rFonts w:ascii="Times New Roman" w:hAnsi="Times New Roman"/>
                <w:b/>
                <w:sz w:val="24"/>
                <w:szCs w:val="24"/>
              </w:rPr>
            </w:pPr>
            <w:r w:rsidRPr="00866EA1">
              <w:rPr>
                <w:rFonts w:ascii="Times New Roman" w:hAnsi="Times New Roman"/>
                <w:b/>
                <w:sz w:val="24"/>
                <w:szCs w:val="24"/>
              </w:rPr>
              <w:t>Виды деятельности</w:t>
            </w:r>
          </w:p>
        </w:tc>
        <w:tc>
          <w:tcPr>
            <w:tcW w:w="815" w:type="pct"/>
          </w:tcPr>
          <w:p w:rsidR="00663E64" w:rsidRPr="00866EA1" w:rsidRDefault="00663E64" w:rsidP="00663E64">
            <w:pPr>
              <w:suppressAutoHyphens/>
              <w:jc w:val="center"/>
              <w:rPr>
                <w:rFonts w:ascii="Times New Roman" w:hAnsi="Times New Roman"/>
                <w:b/>
                <w:sz w:val="24"/>
                <w:szCs w:val="24"/>
              </w:rPr>
            </w:pPr>
            <w:r w:rsidRPr="00866EA1">
              <w:rPr>
                <w:rFonts w:ascii="Times New Roman" w:hAnsi="Times New Roman"/>
                <w:b/>
                <w:sz w:val="24"/>
                <w:szCs w:val="24"/>
              </w:rPr>
              <w:t>Код и наименование</w:t>
            </w:r>
          </w:p>
          <w:p w:rsidR="00663E64" w:rsidRPr="00866EA1" w:rsidRDefault="00663E64" w:rsidP="00663E64">
            <w:pPr>
              <w:suppressAutoHyphens/>
              <w:jc w:val="center"/>
              <w:rPr>
                <w:rFonts w:ascii="Times New Roman" w:hAnsi="Times New Roman"/>
                <w:b/>
                <w:sz w:val="24"/>
                <w:szCs w:val="24"/>
              </w:rPr>
            </w:pPr>
            <w:r w:rsidRPr="00866EA1">
              <w:rPr>
                <w:rFonts w:ascii="Times New Roman" w:hAnsi="Times New Roman"/>
                <w:b/>
                <w:sz w:val="24"/>
                <w:szCs w:val="24"/>
              </w:rPr>
              <w:t>компетенции</w:t>
            </w:r>
          </w:p>
        </w:tc>
        <w:tc>
          <w:tcPr>
            <w:tcW w:w="3399" w:type="pct"/>
          </w:tcPr>
          <w:p w:rsidR="00663E64" w:rsidRPr="00866EA1" w:rsidRDefault="00663E64" w:rsidP="00663E64">
            <w:pPr>
              <w:suppressAutoHyphens/>
              <w:jc w:val="center"/>
              <w:rPr>
                <w:rFonts w:ascii="Times New Roman" w:hAnsi="Times New Roman"/>
                <w:b/>
                <w:sz w:val="24"/>
                <w:szCs w:val="24"/>
              </w:rPr>
            </w:pPr>
            <w:r w:rsidRPr="00866EA1">
              <w:rPr>
                <w:rFonts w:ascii="Times New Roman" w:hAnsi="Times New Roman"/>
                <w:b/>
                <w:iCs/>
                <w:sz w:val="24"/>
                <w:szCs w:val="24"/>
              </w:rPr>
              <w:t>Показатели освоения компетенции</w:t>
            </w:r>
          </w:p>
        </w:tc>
      </w:tr>
      <w:tr w:rsidR="00663E64" w:rsidRPr="00866EA1" w:rsidTr="00422CBB">
        <w:trPr>
          <w:trHeight w:val="20"/>
          <w:jc w:val="center"/>
        </w:trPr>
        <w:tc>
          <w:tcPr>
            <w:tcW w:w="786" w:type="pct"/>
            <w:vMerge w:val="restart"/>
          </w:tcPr>
          <w:p w:rsidR="00663E64" w:rsidRPr="00866EA1" w:rsidRDefault="00663E64" w:rsidP="00663E64">
            <w:pPr>
              <w:suppressAutoHyphens/>
              <w:jc w:val="both"/>
              <w:rPr>
                <w:rFonts w:ascii="Times New Roman" w:hAnsi="Times New Roman"/>
                <w:i/>
                <w:sz w:val="24"/>
                <w:szCs w:val="24"/>
              </w:rPr>
            </w:pPr>
            <w:r w:rsidRPr="00797F38">
              <w:rPr>
                <w:rFonts w:ascii="Times New Roman" w:hAnsi="Times New Roman"/>
                <w:sz w:val="24"/>
                <w:szCs w:val="24"/>
              </w:rPr>
              <w:t>Ведение бухгалтерского и налогового учета</w:t>
            </w:r>
          </w:p>
        </w:tc>
        <w:tc>
          <w:tcPr>
            <w:tcW w:w="815" w:type="pct"/>
            <w:vMerge w:val="restart"/>
          </w:tcPr>
          <w:p w:rsidR="00663E64" w:rsidRPr="00846929" w:rsidRDefault="00663E64" w:rsidP="00695659">
            <w:pPr>
              <w:pStyle w:val="ConsPlusNormal"/>
              <w:jc w:val="both"/>
              <w:rPr>
                <w:rFonts w:ascii="Times New Roman" w:hAnsi="Times New Roman"/>
                <w:i/>
                <w:color w:val="FF0000"/>
                <w:sz w:val="24"/>
                <w:szCs w:val="24"/>
              </w:rPr>
            </w:pPr>
            <w:r w:rsidRPr="009D2254">
              <w:rPr>
                <w:rFonts w:ascii="Times New Roman" w:hAnsi="Times New Roman" w:cs="Times New Roman"/>
                <w:sz w:val="24"/>
                <w:szCs w:val="24"/>
              </w:rPr>
              <w:t>ПК 1.1. Составлять и обрабатывать первичные учетные документы о фактах хозяйственной жизни экономического субъекта.</w:t>
            </w: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663E64" w:rsidRPr="00866EA1" w:rsidTr="00422CBB">
        <w:trPr>
          <w:trHeight w:val="20"/>
          <w:jc w:val="center"/>
        </w:trPr>
        <w:tc>
          <w:tcPr>
            <w:tcW w:w="786" w:type="pct"/>
            <w:vMerge/>
          </w:tcPr>
          <w:p w:rsidR="00663E64" w:rsidRPr="00866EA1" w:rsidRDefault="00663E64" w:rsidP="00663E64">
            <w:pPr>
              <w:suppressAutoHyphens/>
              <w:jc w:val="both"/>
              <w:rPr>
                <w:rFonts w:ascii="Times New Roman" w:hAnsi="Times New Roman"/>
                <w:i/>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6D2A6F" w:rsidRDefault="00663E64" w:rsidP="00695659">
            <w:pPr>
              <w:jc w:val="both"/>
              <w:rPr>
                <w:rFonts w:ascii="Times New Roman" w:hAnsi="Times New Roman"/>
                <w:sz w:val="24"/>
                <w:szCs w:val="24"/>
              </w:rPr>
            </w:pPr>
            <w:r w:rsidRPr="006D2A6F">
              <w:rPr>
                <w:rFonts w:ascii="Times New Roman" w:hAnsi="Times New Roman"/>
                <w:sz w:val="24"/>
                <w:szCs w:val="24"/>
              </w:rPr>
              <w:t xml:space="preserve"> составление (оформление) первичных учетных документов</w:t>
            </w:r>
          </w:p>
        </w:tc>
      </w:tr>
      <w:tr w:rsidR="00663E64" w:rsidRPr="00866EA1" w:rsidTr="00422CBB">
        <w:trPr>
          <w:trHeight w:val="20"/>
          <w:jc w:val="center"/>
        </w:trPr>
        <w:tc>
          <w:tcPr>
            <w:tcW w:w="786" w:type="pct"/>
            <w:vMerge/>
          </w:tcPr>
          <w:p w:rsidR="00663E64" w:rsidRPr="00866EA1" w:rsidRDefault="00663E64" w:rsidP="00663E64">
            <w:pPr>
              <w:suppressAutoHyphens/>
              <w:jc w:val="both"/>
              <w:rPr>
                <w:rFonts w:ascii="Times New Roman" w:hAnsi="Times New Roman"/>
                <w:i/>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6D2A6F" w:rsidRDefault="00663E64" w:rsidP="00695659">
            <w:pPr>
              <w:jc w:val="both"/>
              <w:rPr>
                <w:rFonts w:ascii="Times New Roman" w:hAnsi="Times New Roman"/>
                <w:sz w:val="24"/>
                <w:szCs w:val="24"/>
              </w:rPr>
            </w:pPr>
            <w:r w:rsidRPr="006D2A6F">
              <w:rPr>
                <w:rFonts w:ascii="Times New Roman" w:hAnsi="Times New Roman"/>
                <w:sz w:val="24"/>
                <w:szCs w:val="24"/>
              </w:rPr>
              <w:t>прием первичных учетных документов о фактах хозяйственной жизни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suppressAutoHyphens/>
              <w:jc w:val="both"/>
              <w:rPr>
                <w:rFonts w:ascii="Times New Roman" w:hAnsi="Times New Roman"/>
                <w:i/>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6D2A6F" w:rsidRDefault="00663E64" w:rsidP="00695659">
            <w:pPr>
              <w:jc w:val="both"/>
              <w:rPr>
                <w:rFonts w:ascii="Times New Roman" w:hAnsi="Times New Roman"/>
                <w:sz w:val="24"/>
                <w:szCs w:val="24"/>
              </w:rPr>
            </w:pPr>
            <w:r w:rsidRPr="006D2A6F">
              <w:rPr>
                <w:rFonts w:ascii="Times New Roman" w:hAnsi="Times New Roman"/>
                <w:sz w:val="24"/>
                <w:szCs w:val="24"/>
              </w:rPr>
              <w:t>проверка первичных учетных документов в отношении формы, полноты оформления, реквизитов</w:t>
            </w:r>
          </w:p>
        </w:tc>
      </w:tr>
      <w:tr w:rsidR="00663E64" w:rsidRPr="00866EA1" w:rsidTr="00422CBB">
        <w:trPr>
          <w:trHeight w:val="20"/>
          <w:jc w:val="center"/>
        </w:trPr>
        <w:tc>
          <w:tcPr>
            <w:tcW w:w="786" w:type="pct"/>
            <w:vMerge/>
          </w:tcPr>
          <w:p w:rsidR="00663E64" w:rsidRPr="00866EA1" w:rsidRDefault="00663E64" w:rsidP="00663E64">
            <w:pPr>
              <w:suppressAutoHyphens/>
              <w:jc w:val="both"/>
              <w:rPr>
                <w:rFonts w:ascii="Times New Roman" w:hAnsi="Times New Roman"/>
                <w:i/>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6D2A6F" w:rsidRDefault="00663E64" w:rsidP="00695659">
            <w:pPr>
              <w:jc w:val="both"/>
              <w:rPr>
                <w:rFonts w:ascii="Times New Roman" w:hAnsi="Times New Roman"/>
                <w:sz w:val="24"/>
                <w:szCs w:val="24"/>
              </w:rPr>
            </w:pPr>
            <w:r w:rsidRPr="006D2A6F">
              <w:rPr>
                <w:rFonts w:ascii="Times New Roman" w:hAnsi="Times New Roman"/>
                <w:sz w:val="24"/>
                <w:szCs w:val="24"/>
              </w:rPr>
              <w:t>систематизация первичных учетных документов текущего отчетного периода в соответствии с учетной политикой</w:t>
            </w:r>
          </w:p>
        </w:tc>
      </w:tr>
      <w:tr w:rsidR="00663E64" w:rsidRPr="00866EA1" w:rsidTr="00422CBB">
        <w:trPr>
          <w:trHeight w:val="20"/>
          <w:jc w:val="center"/>
        </w:trPr>
        <w:tc>
          <w:tcPr>
            <w:tcW w:w="786" w:type="pct"/>
            <w:vMerge/>
          </w:tcPr>
          <w:p w:rsidR="00663E64" w:rsidRPr="00866EA1" w:rsidRDefault="00663E64" w:rsidP="00663E64">
            <w:pPr>
              <w:suppressAutoHyphens/>
              <w:jc w:val="both"/>
              <w:rPr>
                <w:rFonts w:ascii="Times New Roman" w:hAnsi="Times New Roman"/>
                <w:i/>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6D2A6F" w:rsidRDefault="00663E64" w:rsidP="00695659">
            <w:pPr>
              <w:jc w:val="both"/>
              <w:rPr>
                <w:rFonts w:ascii="Times New Roman" w:hAnsi="Times New Roman"/>
                <w:sz w:val="24"/>
                <w:szCs w:val="24"/>
              </w:rPr>
            </w:pPr>
            <w:r w:rsidRPr="006D2A6F">
              <w:rPr>
                <w:rFonts w:ascii="Times New Roman" w:hAnsi="Times New Roman"/>
                <w:sz w:val="24"/>
                <w:szCs w:val="24"/>
              </w:rPr>
              <w:t>составление на основе первичных учетных документов сводных учетных документов</w:t>
            </w:r>
          </w:p>
        </w:tc>
      </w:tr>
      <w:tr w:rsidR="00663E64" w:rsidRPr="00866EA1" w:rsidTr="00422CBB">
        <w:trPr>
          <w:trHeight w:val="20"/>
          <w:jc w:val="center"/>
        </w:trPr>
        <w:tc>
          <w:tcPr>
            <w:tcW w:w="786" w:type="pct"/>
            <w:vMerge/>
          </w:tcPr>
          <w:p w:rsidR="00663E64" w:rsidRPr="00866EA1" w:rsidRDefault="00663E64" w:rsidP="00663E64">
            <w:pPr>
              <w:suppressAutoHyphens/>
              <w:jc w:val="both"/>
              <w:rPr>
                <w:rFonts w:ascii="Times New Roman" w:hAnsi="Times New Roman"/>
                <w:i/>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6D2A6F" w:rsidRDefault="00663E64" w:rsidP="00695659">
            <w:pPr>
              <w:jc w:val="both"/>
              <w:rPr>
                <w:rFonts w:ascii="Times New Roman" w:hAnsi="Times New Roman"/>
                <w:sz w:val="24"/>
                <w:szCs w:val="24"/>
              </w:rPr>
            </w:pPr>
            <w:r w:rsidRPr="006D2A6F">
              <w:rPr>
                <w:rFonts w:ascii="Times New Roman" w:hAnsi="Times New Roman"/>
                <w:sz w:val="24"/>
                <w:szCs w:val="24"/>
              </w:rPr>
              <w:t>подготовка первичных учетных документов для передачи в архив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Умения: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с</w:t>
            </w:r>
            <w:r w:rsidRPr="006D2A6F">
              <w:rPr>
                <w:rFonts w:ascii="Times New Roman" w:hAnsi="Times New Roman"/>
                <w:sz w:val="24"/>
                <w:szCs w:val="24"/>
              </w:rPr>
              <w:t>оставлять (оформлять) первичные учетные документы, в том числе электронные документы</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о</w:t>
            </w:r>
            <w:r w:rsidRPr="006D2A6F">
              <w:rPr>
                <w:rFonts w:ascii="Times New Roman" w:hAnsi="Times New Roman"/>
                <w:sz w:val="24"/>
                <w:szCs w:val="24"/>
              </w:rPr>
              <w:t>существлять комплексную проверку первичных учетных документов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п</w:t>
            </w:r>
            <w:r w:rsidRPr="006D2A6F">
              <w:rPr>
                <w:rFonts w:ascii="Times New Roman" w:hAnsi="Times New Roman"/>
                <w:sz w:val="24"/>
                <w:szCs w:val="24"/>
              </w:rPr>
              <w:t>ользоваться компьютерными программами для ведения бухгалтерского учета, информационными и справочно-правовыми системами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о</w:t>
            </w:r>
            <w:r w:rsidRPr="006D2A6F">
              <w:rPr>
                <w:rFonts w:ascii="Times New Roman" w:hAnsi="Times New Roman"/>
                <w:sz w:val="24"/>
                <w:szCs w:val="24"/>
              </w:rPr>
              <w:t>беспечивать сохранность первичных учетных документов до передачи их в архив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Знания: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з</w:t>
            </w:r>
            <w:r w:rsidRPr="006D2A6F">
              <w:rPr>
                <w:rFonts w:ascii="Times New Roman" w:hAnsi="Times New Roman"/>
                <w:sz w:val="24"/>
                <w:szCs w:val="24"/>
              </w:rPr>
              <w:t>аконодательство Российской Федерации о бухгалтерском учете, архивном деле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п</w:t>
            </w:r>
            <w:r w:rsidRPr="006D2A6F">
              <w:rPr>
                <w:rFonts w:ascii="Times New Roman" w:hAnsi="Times New Roman"/>
                <w:sz w:val="24"/>
                <w:szCs w:val="24"/>
              </w:rPr>
              <w:t>рактика применения законодательства Российской Федерации по вопросам оформления первичных учетных документов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в</w:t>
            </w:r>
            <w:r w:rsidRPr="006D2A6F">
              <w:rPr>
                <w:rFonts w:ascii="Times New Roman" w:hAnsi="Times New Roman"/>
                <w:sz w:val="24"/>
                <w:szCs w:val="24"/>
              </w:rPr>
              <w:t>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6D2A6F" w:rsidRDefault="00663E64" w:rsidP="00695659">
            <w:pPr>
              <w:jc w:val="both"/>
              <w:rPr>
                <w:rFonts w:ascii="Times New Roman" w:hAnsi="Times New Roman"/>
                <w:sz w:val="24"/>
                <w:szCs w:val="24"/>
              </w:rPr>
            </w:pPr>
            <w:r>
              <w:rPr>
                <w:rFonts w:ascii="Times New Roman" w:hAnsi="Times New Roman"/>
                <w:sz w:val="24"/>
                <w:szCs w:val="24"/>
              </w:rPr>
              <w:t>к</w:t>
            </w:r>
            <w:r w:rsidRPr="006D2A6F">
              <w:rPr>
                <w:rFonts w:ascii="Times New Roman" w:hAnsi="Times New Roman"/>
                <w:sz w:val="24"/>
                <w:szCs w:val="24"/>
              </w:rPr>
              <w:t>омпьютерные программы для ведения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866EA1" w:rsidRDefault="00663E64" w:rsidP="00695659">
            <w:pPr>
              <w:pStyle w:val="ConsPlusNormal"/>
              <w:jc w:val="both"/>
              <w:rPr>
                <w:rFonts w:ascii="Times New Roman" w:hAnsi="Times New Roman"/>
                <w:sz w:val="24"/>
                <w:szCs w:val="24"/>
              </w:rPr>
            </w:pPr>
            <w:r w:rsidRPr="009D2254">
              <w:rPr>
                <w:rFonts w:ascii="Times New Roman" w:hAnsi="Times New Roman" w:cs="Times New Roman"/>
                <w:sz w:val="24"/>
                <w:szCs w:val="24"/>
              </w:rPr>
              <w:t>ПК 1.2. Проводить денежное измерение объектов бухгалтерского учета.</w:t>
            </w: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t>Навыки</w:t>
            </w:r>
            <w:r w:rsidRPr="00866EA1">
              <w:rPr>
                <w:rFonts w:ascii="Times New Roman" w:hAnsi="Times New Roman"/>
                <w:b/>
                <w:sz w:val="24"/>
                <w:szCs w:val="24"/>
              </w:rPr>
              <w:t xml:space="preserve">: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9D2254" w:rsidRDefault="00663E64" w:rsidP="00695659">
            <w:pPr>
              <w:jc w:val="both"/>
              <w:rPr>
                <w:rFonts w:ascii="Times New Roman" w:hAnsi="Times New Roman"/>
                <w:sz w:val="24"/>
                <w:szCs w:val="24"/>
              </w:rPr>
            </w:pPr>
            <w:r>
              <w:rPr>
                <w:rFonts w:ascii="Times New Roman" w:hAnsi="Times New Roman"/>
                <w:sz w:val="24"/>
                <w:szCs w:val="24"/>
              </w:rPr>
              <w:t>д</w:t>
            </w:r>
            <w:r w:rsidRPr="009D2254">
              <w:rPr>
                <w:rFonts w:ascii="Times New Roman" w:hAnsi="Times New Roman"/>
                <w:sz w:val="24"/>
                <w:szCs w:val="24"/>
              </w:rPr>
              <w:t>енежное измерение объектов бухгалтерского учета и осуществление соответствующих бухгалтерских записей</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9D2254" w:rsidRDefault="00663E64" w:rsidP="00695659">
            <w:pPr>
              <w:jc w:val="both"/>
              <w:rPr>
                <w:rFonts w:ascii="Times New Roman" w:hAnsi="Times New Roman"/>
                <w:sz w:val="24"/>
                <w:szCs w:val="24"/>
              </w:rPr>
            </w:pPr>
            <w:r>
              <w:rPr>
                <w:rFonts w:ascii="Times New Roman" w:hAnsi="Times New Roman"/>
                <w:sz w:val="24"/>
                <w:szCs w:val="24"/>
              </w:rPr>
              <w:t>о</w:t>
            </w:r>
            <w:r w:rsidRPr="009D2254">
              <w:rPr>
                <w:rFonts w:ascii="Times New Roman" w:hAnsi="Times New Roman"/>
                <w:sz w:val="24"/>
                <w:szCs w:val="24"/>
              </w:rPr>
              <w:t>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9D2254" w:rsidRDefault="00663E64" w:rsidP="00695659">
            <w:pPr>
              <w:jc w:val="both"/>
              <w:rPr>
                <w:rFonts w:ascii="Times New Roman" w:hAnsi="Times New Roman"/>
                <w:sz w:val="24"/>
                <w:szCs w:val="24"/>
              </w:rPr>
            </w:pPr>
            <w:r>
              <w:rPr>
                <w:rFonts w:ascii="Times New Roman" w:hAnsi="Times New Roman"/>
                <w:sz w:val="24"/>
                <w:szCs w:val="24"/>
              </w:rPr>
              <w:t>с</w:t>
            </w:r>
            <w:r w:rsidRPr="009D2254">
              <w:rPr>
                <w:rFonts w:ascii="Times New Roman" w:hAnsi="Times New Roman"/>
                <w:sz w:val="24"/>
                <w:szCs w:val="24"/>
              </w:rPr>
              <w:t>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Умения: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9D2254" w:rsidRDefault="00663E64" w:rsidP="00695659">
            <w:pPr>
              <w:jc w:val="both"/>
              <w:rPr>
                <w:rFonts w:ascii="Times New Roman" w:hAnsi="Times New Roman"/>
                <w:sz w:val="24"/>
                <w:szCs w:val="24"/>
              </w:rPr>
            </w:pPr>
            <w:r>
              <w:rPr>
                <w:rFonts w:ascii="Times New Roman" w:hAnsi="Times New Roman"/>
                <w:sz w:val="24"/>
                <w:szCs w:val="24"/>
              </w:rPr>
              <w:t>п</w:t>
            </w:r>
            <w:r w:rsidRPr="009D2254">
              <w:rPr>
                <w:rFonts w:ascii="Times New Roman" w:hAnsi="Times New Roman"/>
                <w:sz w:val="24"/>
                <w:szCs w:val="24"/>
              </w:rPr>
              <w:t>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9D2254" w:rsidRDefault="00663E64" w:rsidP="00695659">
            <w:pPr>
              <w:jc w:val="both"/>
              <w:rPr>
                <w:rFonts w:ascii="Times New Roman" w:hAnsi="Times New Roman"/>
                <w:sz w:val="24"/>
                <w:szCs w:val="24"/>
              </w:rPr>
            </w:pPr>
            <w:r>
              <w:rPr>
                <w:rFonts w:ascii="Times New Roman" w:hAnsi="Times New Roman"/>
                <w:sz w:val="24"/>
                <w:szCs w:val="24"/>
              </w:rPr>
              <w:t>п</w:t>
            </w:r>
            <w:r w:rsidRPr="009D2254">
              <w:rPr>
                <w:rFonts w:ascii="Times New Roman" w:hAnsi="Times New Roman"/>
                <w:sz w:val="24"/>
                <w:szCs w:val="24"/>
              </w:rPr>
              <w:t xml:space="preserve">рименять методы калькулирования себестоимости продукции (работ, услуг), составлять отчетные калькуляции, производить </w:t>
            </w:r>
            <w:r w:rsidRPr="009D2254">
              <w:rPr>
                <w:rFonts w:ascii="Times New Roman" w:hAnsi="Times New Roman"/>
                <w:sz w:val="24"/>
                <w:szCs w:val="24"/>
              </w:rPr>
              <w:lastRenderedPageBreak/>
              <w:t>расчеты заработной платы, пособий и иных выплат работникам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9D2254" w:rsidRDefault="00663E64" w:rsidP="00695659">
            <w:pPr>
              <w:jc w:val="both"/>
              <w:rPr>
                <w:rFonts w:ascii="Times New Roman" w:hAnsi="Times New Roman"/>
                <w:sz w:val="24"/>
                <w:szCs w:val="24"/>
              </w:rPr>
            </w:pPr>
            <w:r>
              <w:rPr>
                <w:rFonts w:ascii="Times New Roman" w:hAnsi="Times New Roman"/>
                <w:sz w:val="24"/>
                <w:szCs w:val="24"/>
              </w:rPr>
              <w:t>и</w:t>
            </w:r>
            <w:r w:rsidRPr="009D2254">
              <w:rPr>
                <w:rFonts w:ascii="Times New Roman" w:hAnsi="Times New Roman"/>
                <w:sz w:val="24"/>
                <w:szCs w:val="24"/>
              </w:rPr>
              <w:t>счислять рублевый эквивалент выраженной в иностранной валюте стоимости активов и обязательств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Знания: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A4540F" w:rsidRDefault="00663E64" w:rsidP="00695659">
            <w:pPr>
              <w:jc w:val="both"/>
              <w:rPr>
                <w:rFonts w:ascii="Times New Roman" w:hAnsi="Times New Roman"/>
                <w:sz w:val="24"/>
                <w:szCs w:val="24"/>
              </w:rPr>
            </w:pPr>
            <w:r>
              <w:rPr>
                <w:rFonts w:ascii="Times New Roman" w:hAnsi="Times New Roman"/>
                <w:sz w:val="24"/>
                <w:szCs w:val="24"/>
              </w:rPr>
              <w:t>з</w:t>
            </w:r>
            <w:r w:rsidRPr="00A4540F">
              <w:rPr>
                <w:rFonts w:ascii="Times New Roman" w:hAnsi="Times New Roman"/>
                <w:sz w:val="24"/>
                <w:szCs w:val="24"/>
              </w:rPr>
              <w:t>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A4540F" w:rsidRDefault="00663E64" w:rsidP="00695659">
            <w:pPr>
              <w:jc w:val="both"/>
              <w:rPr>
                <w:rFonts w:ascii="Times New Roman" w:hAnsi="Times New Roman"/>
                <w:sz w:val="24"/>
                <w:szCs w:val="24"/>
              </w:rPr>
            </w:pPr>
            <w:r>
              <w:rPr>
                <w:rFonts w:ascii="Times New Roman" w:hAnsi="Times New Roman"/>
                <w:sz w:val="24"/>
                <w:szCs w:val="24"/>
              </w:rPr>
              <w:t>п</w:t>
            </w:r>
            <w:r w:rsidRPr="00A4540F">
              <w:rPr>
                <w:rFonts w:ascii="Times New Roman" w:hAnsi="Times New Roman"/>
                <w:sz w:val="24"/>
                <w:szCs w:val="24"/>
              </w:rPr>
              <w:t>рактика применения законодательства Российской Федерации по вопросам денежного измерения объектов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A4540F" w:rsidRDefault="00663E64" w:rsidP="00695659">
            <w:pPr>
              <w:jc w:val="both"/>
              <w:rPr>
                <w:rFonts w:ascii="Times New Roman" w:hAnsi="Times New Roman"/>
                <w:sz w:val="24"/>
                <w:szCs w:val="24"/>
              </w:rPr>
            </w:pPr>
            <w:r>
              <w:rPr>
                <w:rFonts w:ascii="Times New Roman" w:hAnsi="Times New Roman"/>
                <w:sz w:val="24"/>
                <w:szCs w:val="24"/>
              </w:rPr>
              <w:t>методы калькулирования с</w:t>
            </w:r>
            <w:r w:rsidRPr="00A4540F">
              <w:rPr>
                <w:rFonts w:ascii="Times New Roman" w:hAnsi="Times New Roman"/>
                <w:sz w:val="24"/>
                <w:szCs w:val="24"/>
              </w:rPr>
              <w:t>ебестоимости продукции (работ, услуг)</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A4540F" w:rsidRDefault="00663E64" w:rsidP="00695659">
            <w:pPr>
              <w:jc w:val="both"/>
              <w:rPr>
                <w:rFonts w:ascii="Times New Roman" w:hAnsi="Times New Roman"/>
                <w:sz w:val="24"/>
                <w:szCs w:val="24"/>
              </w:rPr>
            </w:pPr>
            <w:r>
              <w:rPr>
                <w:rFonts w:ascii="Times New Roman" w:hAnsi="Times New Roman"/>
                <w:sz w:val="24"/>
                <w:szCs w:val="24"/>
              </w:rPr>
              <w:t>м</w:t>
            </w:r>
            <w:r w:rsidRPr="00A4540F">
              <w:rPr>
                <w:rFonts w:ascii="Times New Roman" w:hAnsi="Times New Roman"/>
                <w:sz w:val="24"/>
                <w:szCs w:val="24"/>
              </w:rPr>
              <w:t>етоды учета затрат продукции (работ, услуг)</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A4540F" w:rsidRDefault="00663E64" w:rsidP="00695659">
            <w:pPr>
              <w:jc w:val="both"/>
              <w:rPr>
                <w:rFonts w:ascii="Times New Roman" w:hAnsi="Times New Roman"/>
                <w:sz w:val="24"/>
                <w:szCs w:val="24"/>
              </w:rPr>
            </w:pPr>
            <w:r>
              <w:rPr>
                <w:rFonts w:ascii="Times New Roman" w:hAnsi="Times New Roman"/>
                <w:sz w:val="24"/>
                <w:szCs w:val="24"/>
              </w:rPr>
              <w:t>в</w:t>
            </w:r>
            <w:r w:rsidRPr="00A4540F">
              <w:rPr>
                <w:rFonts w:ascii="Times New Roman" w:hAnsi="Times New Roman"/>
                <w:sz w:val="24"/>
                <w:szCs w:val="24"/>
              </w:rPr>
              <w:t>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866EA1" w:rsidRDefault="00663E64" w:rsidP="00695659">
            <w:pPr>
              <w:pStyle w:val="ConsPlusNormal"/>
              <w:jc w:val="both"/>
              <w:rPr>
                <w:rFonts w:ascii="Times New Roman" w:hAnsi="Times New Roman"/>
                <w:sz w:val="24"/>
                <w:szCs w:val="24"/>
              </w:rPr>
            </w:pPr>
            <w:r w:rsidRPr="00430D32">
              <w:rPr>
                <w:rFonts w:ascii="Times New Roman" w:hAnsi="Times New Roman" w:cs="Times New Roman"/>
                <w:sz w:val="24"/>
                <w:szCs w:val="24"/>
              </w:rPr>
              <w:t>ПК 1.3. Проводить расчет налогов и сборов.</w:t>
            </w: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0D32" w:rsidRDefault="00663E64" w:rsidP="00695659">
            <w:pPr>
              <w:jc w:val="both"/>
              <w:rPr>
                <w:rFonts w:ascii="Times New Roman" w:hAnsi="Times New Roman"/>
                <w:sz w:val="24"/>
                <w:szCs w:val="24"/>
              </w:rPr>
            </w:pPr>
            <w:r>
              <w:rPr>
                <w:rFonts w:ascii="Times New Roman" w:hAnsi="Times New Roman"/>
                <w:sz w:val="24"/>
                <w:szCs w:val="24"/>
              </w:rPr>
              <w:t>в</w:t>
            </w:r>
            <w:r w:rsidRPr="00430D32">
              <w:rPr>
                <w:rFonts w:ascii="Times New Roman" w:hAnsi="Times New Roman"/>
                <w:sz w:val="24"/>
                <w:szCs w:val="24"/>
              </w:rPr>
              <w:t>едение налогового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0D32" w:rsidRDefault="00663E64" w:rsidP="00695659">
            <w:pPr>
              <w:jc w:val="both"/>
              <w:rPr>
                <w:rFonts w:ascii="Times New Roman" w:hAnsi="Times New Roman"/>
                <w:sz w:val="24"/>
                <w:szCs w:val="24"/>
              </w:rPr>
            </w:pPr>
            <w:r>
              <w:rPr>
                <w:rFonts w:ascii="Times New Roman" w:hAnsi="Times New Roman"/>
                <w:sz w:val="24"/>
                <w:szCs w:val="24"/>
              </w:rPr>
              <w:t>и</w:t>
            </w:r>
            <w:r w:rsidRPr="00430D32">
              <w:rPr>
                <w:rFonts w:ascii="Times New Roman" w:hAnsi="Times New Roman"/>
                <w:sz w:val="24"/>
                <w:szCs w:val="24"/>
              </w:rPr>
              <w:t>счисление и уплата взносов в государственные внебюджетные фонды</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Умения: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0D32" w:rsidRDefault="00663E64" w:rsidP="00695659">
            <w:pPr>
              <w:jc w:val="both"/>
              <w:rPr>
                <w:rFonts w:ascii="Times New Roman" w:hAnsi="Times New Roman"/>
                <w:sz w:val="24"/>
                <w:szCs w:val="24"/>
              </w:rPr>
            </w:pPr>
            <w:r>
              <w:rPr>
                <w:rFonts w:ascii="Times New Roman" w:hAnsi="Times New Roman"/>
                <w:sz w:val="24"/>
                <w:szCs w:val="24"/>
              </w:rPr>
              <w:t>и</w:t>
            </w:r>
            <w:r w:rsidRPr="00430D32">
              <w:rPr>
                <w:rFonts w:ascii="Times New Roman" w:hAnsi="Times New Roman"/>
                <w:sz w:val="24"/>
                <w:szCs w:val="24"/>
              </w:rPr>
              <w:t>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0D32" w:rsidRDefault="00663E64" w:rsidP="00695659">
            <w:pPr>
              <w:jc w:val="both"/>
              <w:rPr>
                <w:rFonts w:ascii="Times New Roman" w:hAnsi="Times New Roman"/>
                <w:sz w:val="24"/>
                <w:szCs w:val="24"/>
              </w:rPr>
            </w:pPr>
            <w:r>
              <w:rPr>
                <w:rFonts w:ascii="Times New Roman" w:hAnsi="Times New Roman"/>
                <w:sz w:val="24"/>
                <w:szCs w:val="24"/>
              </w:rPr>
              <w:t>с</w:t>
            </w:r>
            <w:r w:rsidRPr="00430D32">
              <w:rPr>
                <w:rFonts w:ascii="Times New Roman" w:hAnsi="Times New Roman"/>
                <w:sz w:val="24"/>
                <w:szCs w:val="24"/>
              </w:rPr>
              <w:t>оставлять регистры налогового учета, налоговые расчеты и декларации, отчетность в государственные внебюджетные фонды</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Знания: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0D32" w:rsidRDefault="00663E64" w:rsidP="00695659">
            <w:pPr>
              <w:jc w:val="both"/>
              <w:rPr>
                <w:rFonts w:ascii="Times New Roman" w:hAnsi="Times New Roman"/>
                <w:sz w:val="24"/>
                <w:szCs w:val="24"/>
              </w:rPr>
            </w:pPr>
            <w:r>
              <w:rPr>
                <w:rFonts w:ascii="Times New Roman" w:hAnsi="Times New Roman"/>
                <w:sz w:val="24"/>
                <w:szCs w:val="24"/>
              </w:rPr>
              <w:t>з</w:t>
            </w:r>
            <w:r w:rsidRPr="00430D32">
              <w:rPr>
                <w:rFonts w:ascii="Times New Roman" w:hAnsi="Times New Roman"/>
                <w:sz w:val="24"/>
                <w:szCs w:val="24"/>
              </w:rPr>
              <w:t>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0D32" w:rsidRDefault="00663E64" w:rsidP="00695659">
            <w:pPr>
              <w:jc w:val="both"/>
              <w:rPr>
                <w:rFonts w:ascii="Times New Roman" w:hAnsi="Times New Roman"/>
                <w:sz w:val="24"/>
                <w:szCs w:val="24"/>
              </w:rPr>
            </w:pPr>
            <w:r>
              <w:rPr>
                <w:rFonts w:ascii="Times New Roman" w:hAnsi="Times New Roman"/>
                <w:sz w:val="24"/>
                <w:szCs w:val="24"/>
              </w:rPr>
              <w:t>с</w:t>
            </w:r>
            <w:r w:rsidRPr="00430D32">
              <w:rPr>
                <w:rFonts w:ascii="Times New Roman" w:hAnsi="Times New Roman"/>
                <w:sz w:val="24"/>
                <w:szCs w:val="24"/>
              </w:rPr>
              <w:t>удебная практика по налогообложению</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866EA1" w:rsidRDefault="00663E64" w:rsidP="00695659">
            <w:pPr>
              <w:pStyle w:val="ConsPlusNormal"/>
              <w:jc w:val="both"/>
              <w:rPr>
                <w:rFonts w:ascii="Times New Roman" w:hAnsi="Times New Roman"/>
                <w:sz w:val="24"/>
                <w:szCs w:val="24"/>
              </w:rPr>
            </w:pPr>
            <w:r w:rsidRPr="002601FD">
              <w:rPr>
                <w:rFonts w:ascii="Times New Roman" w:hAnsi="Times New Roman" w:cs="Times New Roman"/>
                <w:sz w:val="24"/>
                <w:szCs w:val="24"/>
              </w:rPr>
              <w:t>ПК 1.4. Применять рабочий план счетов бухгалтерского учета организации.</w:t>
            </w: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sz w:val="24"/>
                <w:szCs w:val="24"/>
              </w:rPr>
              <w:t>п</w:t>
            </w:r>
            <w:r w:rsidRPr="002601FD">
              <w:rPr>
                <w:rFonts w:ascii="Times New Roman" w:hAnsi="Times New Roman"/>
                <w:sz w:val="24"/>
                <w:szCs w:val="24"/>
              </w:rPr>
              <w:t>рименения рабочего плана счетов с учетом масштабов и видов деятельности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Умения: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601FD" w:rsidRDefault="00663E64" w:rsidP="00695659">
            <w:pPr>
              <w:jc w:val="both"/>
              <w:rPr>
                <w:rFonts w:ascii="Times New Roman" w:hAnsi="Times New Roman"/>
                <w:sz w:val="24"/>
                <w:szCs w:val="24"/>
              </w:rPr>
            </w:pPr>
            <w:r>
              <w:rPr>
                <w:rFonts w:ascii="Times New Roman" w:hAnsi="Times New Roman"/>
                <w:sz w:val="24"/>
                <w:szCs w:val="24"/>
              </w:rPr>
              <w:t>о</w:t>
            </w:r>
            <w:r w:rsidRPr="002601FD">
              <w:rPr>
                <w:rFonts w:ascii="Times New Roman" w:hAnsi="Times New Roman"/>
                <w:sz w:val="24"/>
                <w:szCs w:val="24"/>
              </w:rPr>
              <w:t>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601FD" w:rsidRDefault="00663E64" w:rsidP="00695659">
            <w:pPr>
              <w:jc w:val="both"/>
              <w:rPr>
                <w:rFonts w:ascii="Times New Roman" w:hAnsi="Times New Roman"/>
                <w:sz w:val="24"/>
                <w:szCs w:val="24"/>
              </w:rPr>
            </w:pPr>
            <w:r>
              <w:rPr>
                <w:rFonts w:ascii="Times New Roman" w:hAnsi="Times New Roman"/>
                <w:sz w:val="24"/>
                <w:szCs w:val="24"/>
              </w:rPr>
              <w:t>п</w:t>
            </w:r>
            <w:r w:rsidRPr="002601FD">
              <w:rPr>
                <w:rFonts w:ascii="Times New Roman" w:hAnsi="Times New Roman"/>
                <w:sz w:val="24"/>
                <w:szCs w:val="24"/>
              </w:rPr>
              <w:t>рименять рабочий план счетов бухгалтерского учета организации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Знания: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601FD" w:rsidRDefault="00663E64" w:rsidP="00695659">
            <w:pPr>
              <w:jc w:val="both"/>
              <w:rPr>
                <w:rFonts w:ascii="Times New Roman" w:hAnsi="Times New Roman"/>
                <w:sz w:val="24"/>
                <w:szCs w:val="24"/>
              </w:rPr>
            </w:pPr>
            <w:r>
              <w:rPr>
                <w:rFonts w:ascii="Times New Roman" w:hAnsi="Times New Roman"/>
                <w:sz w:val="24"/>
                <w:szCs w:val="24"/>
              </w:rPr>
              <w:t>с</w:t>
            </w:r>
            <w:r w:rsidRPr="002601FD">
              <w:rPr>
                <w:rFonts w:ascii="Times New Roman" w:hAnsi="Times New Roman"/>
                <w:sz w:val="24"/>
                <w:szCs w:val="24"/>
              </w:rPr>
              <w:t>ущность плана счетов бухгалтерского учета финансово-хозяйственной деятельности организаций;</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601FD" w:rsidRDefault="00663E64" w:rsidP="00695659">
            <w:pPr>
              <w:jc w:val="both"/>
              <w:rPr>
                <w:rFonts w:ascii="Times New Roman" w:hAnsi="Times New Roman"/>
                <w:sz w:val="24"/>
                <w:szCs w:val="24"/>
              </w:rPr>
            </w:pPr>
            <w:r>
              <w:rPr>
                <w:rFonts w:ascii="Times New Roman" w:hAnsi="Times New Roman"/>
                <w:sz w:val="24"/>
                <w:szCs w:val="24"/>
              </w:rPr>
              <w:t>т</w:t>
            </w:r>
            <w:r w:rsidRPr="002601FD">
              <w:rPr>
                <w:rFonts w:ascii="Times New Roman" w:hAnsi="Times New Roman"/>
                <w:sz w:val="24"/>
                <w:szCs w:val="24"/>
              </w:rPr>
              <w:t>еоретические вопросы разработки и применения плана счетов бухгалтерского учета в финансово-хозяйственной деятельности организации;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601FD" w:rsidRDefault="00663E64" w:rsidP="00695659">
            <w:pPr>
              <w:jc w:val="both"/>
              <w:rPr>
                <w:rFonts w:ascii="Times New Roman" w:hAnsi="Times New Roman"/>
                <w:sz w:val="24"/>
                <w:szCs w:val="24"/>
              </w:rPr>
            </w:pPr>
            <w:r>
              <w:rPr>
                <w:rFonts w:ascii="Times New Roman" w:hAnsi="Times New Roman"/>
                <w:sz w:val="24"/>
                <w:szCs w:val="24"/>
              </w:rPr>
              <w:t>и</w:t>
            </w:r>
            <w:r w:rsidRPr="002601FD">
              <w:rPr>
                <w:rFonts w:ascii="Times New Roman" w:hAnsi="Times New Roman"/>
                <w:sz w:val="24"/>
                <w:szCs w:val="24"/>
              </w:rPr>
              <w:t>нструкцию по применению плана счетов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601FD" w:rsidRDefault="00663E64" w:rsidP="00695659">
            <w:pPr>
              <w:jc w:val="both"/>
              <w:rPr>
                <w:rFonts w:ascii="Times New Roman" w:hAnsi="Times New Roman"/>
                <w:sz w:val="24"/>
                <w:szCs w:val="24"/>
              </w:rPr>
            </w:pPr>
            <w:r>
              <w:rPr>
                <w:rFonts w:ascii="Times New Roman" w:hAnsi="Times New Roman"/>
                <w:sz w:val="24"/>
                <w:szCs w:val="24"/>
              </w:rPr>
              <w:t>к</w:t>
            </w:r>
            <w:r w:rsidRPr="002601FD">
              <w:rPr>
                <w:rFonts w:ascii="Times New Roman" w:hAnsi="Times New Roman"/>
                <w:sz w:val="24"/>
                <w:szCs w:val="24"/>
              </w:rPr>
              <w:t>лассификацию счетов бухгалтерского учета по экономическому содержанию, назначению и структуре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AE7833" w:rsidRDefault="00663E64" w:rsidP="00695659">
            <w:pPr>
              <w:pStyle w:val="ConsPlusNormal"/>
              <w:jc w:val="both"/>
              <w:rPr>
                <w:rFonts w:ascii="Times New Roman" w:hAnsi="Times New Roman" w:cs="Times New Roman"/>
                <w:sz w:val="24"/>
                <w:szCs w:val="24"/>
              </w:rPr>
            </w:pPr>
            <w:r w:rsidRPr="00AE7833">
              <w:rPr>
                <w:rFonts w:ascii="Times New Roman" w:hAnsi="Times New Roman" w:cs="Times New Roman"/>
                <w:sz w:val="24"/>
                <w:szCs w:val="24"/>
              </w:rPr>
              <w:t>ПК 1.5. Осуществлять текущую группировку и итоговое обобщение фактов хозяйственной жизни.</w:t>
            </w:r>
          </w:p>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jc w:val="both"/>
              <w:rPr>
                <w:rFonts w:ascii="Times New Roman" w:hAnsi="Times New Roman" w:cs="Times New Roman"/>
                <w:iCs/>
                <w:sz w:val="28"/>
                <w:szCs w:val="28"/>
              </w:rPr>
            </w:pPr>
          </w:p>
        </w:tc>
        <w:tc>
          <w:tcPr>
            <w:tcW w:w="3399" w:type="pct"/>
          </w:tcPr>
          <w:p w:rsidR="00663E64" w:rsidRPr="00AE7833" w:rsidRDefault="00663E64" w:rsidP="00695659">
            <w:pPr>
              <w:jc w:val="both"/>
              <w:rPr>
                <w:rFonts w:ascii="Times New Roman" w:hAnsi="Times New Roman"/>
                <w:sz w:val="24"/>
                <w:szCs w:val="24"/>
              </w:rPr>
            </w:pPr>
            <w:r>
              <w:rPr>
                <w:rFonts w:ascii="Times New Roman" w:hAnsi="Times New Roman"/>
                <w:sz w:val="24"/>
                <w:szCs w:val="24"/>
              </w:rPr>
              <w:t>р</w:t>
            </w:r>
            <w:r w:rsidRPr="00AE7833">
              <w:rPr>
                <w:rFonts w:ascii="Times New Roman" w:hAnsi="Times New Roman"/>
                <w:sz w:val="24"/>
                <w:szCs w:val="24"/>
              </w:rPr>
              <w:t>егистрация данных, содержащихся в первичных учетных документах, в регистрах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jc w:val="both"/>
              <w:rPr>
                <w:rFonts w:ascii="Times New Roman" w:hAnsi="Times New Roman" w:cs="Times New Roman"/>
                <w:iCs/>
                <w:sz w:val="28"/>
                <w:szCs w:val="28"/>
              </w:rPr>
            </w:pPr>
          </w:p>
        </w:tc>
        <w:tc>
          <w:tcPr>
            <w:tcW w:w="3399" w:type="pct"/>
          </w:tcPr>
          <w:p w:rsidR="00663E64" w:rsidRPr="00AE7833" w:rsidRDefault="00663E64" w:rsidP="00695659">
            <w:pPr>
              <w:autoSpaceDE w:val="0"/>
              <w:autoSpaceDN w:val="0"/>
              <w:adjustRightInd w:val="0"/>
              <w:jc w:val="both"/>
              <w:rPr>
                <w:rFonts w:ascii="Times New Roman" w:hAnsi="Times New Roman"/>
                <w:sz w:val="24"/>
                <w:szCs w:val="24"/>
              </w:rPr>
            </w:pPr>
            <w:r>
              <w:rPr>
                <w:rFonts w:ascii="Times New Roman" w:hAnsi="Times New Roman"/>
                <w:sz w:val="24"/>
                <w:szCs w:val="24"/>
              </w:rPr>
              <w:t>п</w:t>
            </w:r>
            <w:r w:rsidRPr="00AE7833">
              <w:rPr>
                <w:rFonts w:ascii="Times New Roman" w:hAnsi="Times New Roman"/>
                <w:sz w:val="24"/>
                <w:szCs w:val="24"/>
              </w:rPr>
              <w:t>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jc w:val="both"/>
              <w:rPr>
                <w:rFonts w:ascii="Times New Roman" w:hAnsi="Times New Roman" w:cs="Times New Roman"/>
                <w:iCs/>
                <w:sz w:val="28"/>
                <w:szCs w:val="28"/>
              </w:rPr>
            </w:pPr>
          </w:p>
        </w:tc>
        <w:tc>
          <w:tcPr>
            <w:tcW w:w="3399" w:type="pct"/>
          </w:tcPr>
          <w:p w:rsidR="00663E64" w:rsidRPr="00AE7833" w:rsidRDefault="00663E64" w:rsidP="00695659">
            <w:pPr>
              <w:jc w:val="both"/>
              <w:rPr>
                <w:rFonts w:ascii="Times New Roman" w:hAnsi="Times New Roman"/>
                <w:sz w:val="24"/>
                <w:szCs w:val="24"/>
              </w:rPr>
            </w:pPr>
            <w:r>
              <w:rPr>
                <w:rFonts w:ascii="Times New Roman" w:hAnsi="Times New Roman"/>
                <w:sz w:val="24"/>
                <w:szCs w:val="24"/>
              </w:rPr>
              <w:t>к</w:t>
            </w:r>
            <w:r w:rsidRPr="00AE7833">
              <w:rPr>
                <w:rFonts w:ascii="Times New Roman" w:hAnsi="Times New Roman"/>
                <w:sz w:val="24"/>
                <w:szCs w:val="24"/>
              </w:rPr>
              <w:t>онтроль тождества данных аналитического учета оборотам и остаткам по счетам синтетического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jc w:val="both"/>
              <w:rPr>
                <w:rFonts w:ascii="Times New Roman" w:hAnsi="Times New Roman" w:cs="Times New Roman"/>
                <w:iCs/>
                <w:sz w:val="28"/>
                <w:szCs w:val="28"/>
              </w:rPr>
            </w:pPr>
          </w:p>
        </w:tc>
        <w:tc>
          <w:tcPr>
            <w:tcW w:w="3399" w:type="pct"/>
          </w:tcPr>
          <w:p w:rsidR="00663E64" w:rsidRPr="00AE7833" w:rsidRDefault="00663E64" w:rsidP="00695659">
            <w:pPr>
              <w:jc w:val="both"/>
              <w:rPr>
                <w:rFonts w:ascii="Times New Roman" w:hAnsi="Times New Roman"/>
                <w:sz w:val="24"/>
                <w:szCs w:val="24"/>
              </w:rPr>
            </w:pPr>
            <w:r>
              <w:rPr>
                <w:rFonts w:ascii="Times New Roman" w:hAnsi="Times New Roman"/>
                <w:sz w:val="24"/>
                <w:szCs w:val="24"/>
              </w:rPr>
              <w:t>с</w:t>
            </w:r>
            <w:r w:rsidRPr="00AE7833">
              <w:rPr>
                <w:rFonts w:ascii="Times New Roman" w:hAnsi="Times New Roman"/>
                <w:sz w:val="24"/>
                <w:szCs w:val="24"/>
              </w:rPr>
              <w:t xml:space="preserve">оставление </w:t>
            </w:r>
            <w:proofErr w:type="spellStart"/>
            <w:r w:rsidRPr="00AE7833">
              <w:rPr>
                <w:rFonts w:ascii="Times New Roman" w:hAnsi="Times New Roman"/>
                <w:sz w:val="24"/>
                <w:szCs w:val="24"/>
              </w:rPr>
              <w:t>оборотно</w:t>
            </w:r>
            <w:proofErr w:type="spellEnd"/>
            <w:r w:rsidRPr="00AE7833">
              <w:rPr>
                <w:rFonts w:ascii="Times New Roman" w:hAnsi="Times New Roman"/>
                <w:sz w:val="24"/>
                <w:szCs w:val="24"/>
              </w:rPr>
              <w:t>-сальдовой ведомости и главной книги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jc w:val="both"/>
              <w:rPr>
                <w:rFonts w:ascii="Times New Roman" w:hAnsi="Times New Roman" w:cs="Times New Roman"/>
                <w:iCs/>
                <w:sz w:val="28"/>
                <w:szCs w:val="28"/>
              </w:rPr>
            </w:pPr>
          </w:p>
        </w:tc>
        <w:tc>
          <w:tcPr>
            <w:tcW w:w="3399" w:type="pct"/>
          </w:tcPr>
          <w:p w:rsidR="00663E64" w:rsidRPr="00AE7833" w:rsidRDefault="00663E64" w:rsidP="00695659">
            <w:pPr>
              <w:jc w:val="both"/>
              <w:rPr>
                <w:rFonts w:ascii="Times New Roman" w:hAnsi="Times New Roman"/>
                <w:sz w:val="24"/>
                <w:szCs w:val="24"/>
              </w:rPr>
            </w:pPr>
            <w:r>
              <w:rPr>
                <w:rFonts w:ascii="Times New Roman" w:hAnsi="Times New Roman"/>
                <w:sz w:val="24"/>
                <w:szCs w:val="24"/>
              </w:rPr>
              <w:t>с</w:t>
            </w:r>
            <w:r w:rsidRPr="00AE7833">
              <w:rPr>
                <w:rFonts w:ascii="Times New Roman" w:hAnsi="Times New Roman"/>
                <w:sz w:val="24"/>
                <w:szCs w:val="24"/>
              </w:rPr>
              <w:t>истематизация и комплектование регистров бухгалтерского учета за отчетный период</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jc w:val="both"/>
              <w:rPr>
                <w:rFonts w:ascii="Times New Roman" w:hAnsi="Times New Roman" w:cs="Times New Roman"/>
                <w:iCs/>
                <w:sz w:val="28"/>
                <w:szCs w:val="28"/>
              </w:rPr>
            </w:pPr>
          </w:p>
        </w:tc>
        <w:tc>
          <w:tcPr>
            <w:tcW w:w="3399" w:type="pct"/>
          </w:tcPr>
          <w:p w:rsidR="00663E64" w:rsidRPr="00AE7833" w:rsidRDefault="00663E64" w:rsidP="00695659">
            <w:pPr>
              <w:jc w:val="both"/>
              <w:rPr>
                <w:rFonts w:ascii="Times New Roman" w:hAnsi="Times New Roman"/>
                <w:sz w:val="24"/>
                <w:szCs w:val="24"/>
              </w:rPr>
            </w:pPr>
            <w:r>
              <w:rPr>
                <w:rFonts w:ascii="Times New Roman" w:hAnsi="Times New Roman"/>
                <w:sz w:val="24"/>
                <w:szCs w:val="24"/>
              </w:rPr>
              <w:t>п</w:t>
            </w:r>
            <w:r w:rsidRPr="00AE7833">
              <w:rPr>
                <w:rFonts w:ascii="Times New Roman" w:hAnsi="Times New Roman"/>
                <w:sz w:val="24"/>
                <w:szCs w:val="24"/>
              </w:rPr>
              <w:t>ередача регистров бухгалтерского учета в архив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jc w:val="both"/>
              <w:rPr>
                <w:rFonts w:ascii="Times New Roman" w:hAnsi="Times New Roman" w:cs="Times New Roman"/>
                <w:iCs/>
                <w:sz w:val="28"/>
                <w:szCs w:val="28"/>
              </w:rPr>
            </w:pPr>
          </w:p>
        </w:tc>
        <w:tc>
          <w:tcPr>
            <w:tcW w:w="3399" w:type="pct"/>
          </w:tcPr>
          <w:p w:rsidR="00663E64" w:rsidRPr="00AE7833" w:rsidRDefault="00663E64" w:rsidP="00695659">
            <w:pPr>
              <w:jc w:val="both"/>
              <w:rPr>
                <w:rFonts w:ascii="Times New Roman" w:hAnsi="Times New Roman"/>
                <w:sz w:val="24"/>
                <w:szCs w:val="24"/>
              </w:rPr>
            </w:pPr>
            <w:r>
              <w:rPr>
                <w:rFonts w:ascii="Times New Roman" w:hAnsi="Times New Roman"/>
                <w:sz w:val="24"/>
                <w:szCs w:val="24"/>
              </w:rPr>
              <w:t>о</w:t>
            </w:r>
            <w:r w:rsidRPr="00AE7833">
              <w:rPr>
                <w:rFonts w:ascii="Times New Roman" w:hAnsi="Times New Roman"/>
                <w:sz w:val="24"/>
                <w:szCs w:val="24"/>
              </w:rPr>
              <w:t>тражение в бухгалтерском учете выявленных расхождений между фактическим наличием объектов и данными регистров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Умения: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135F8D" w:rsidRDefault="00663E64" w:rsidP="00695659">
            <w:pPr>
              <w:jc w:val="both"/>
              <w:rPr>
                <w:rFonts w:ascii="Times New Roman" w:hAnsi="Times New Roman"/>
                <w:sz w:val="24"/>
                <w:szCs w:val="24"/>
              </w:rPr>
            </w:pPr>
            <w:r>
              <w:rPr>
                <w:rFonts w:ascii="Times New Roman" w:hAnsi="Times New Roman"/>
                <w:sz w:val="24"/>
                <w:szCs w:val="24"/>
              </w:rPr>
              <w:t>в</w:t>
            </w:r>
            <w:r w:rsidRPr="00135F8D">
              <w:rPr>
                <w:rFonts w:ascii="Times New Roman" w:hAnsi="Times New Roman"/>
                <w:sz w:val="24"/>
                <w:szCs w:val="24"/>
              </w:rPr>
              <w:t>ести регистрацию и накопление данных посредством двойной записи, по простой системе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135F8D" w:rsidRDefault="00663E64" w:rsidP="00695659">
            <w:pPr>
              <w:jc w:val="both"/>
              <w:rPr>
                <w:rFonts w:ascii="Times New Roman" w:hAnsi="Times New Roman"/>
                <w:sz w:val="24"/>
                <w:szCs w:val="24"/>
              </w:rPr>
            </w:pPr>
            <w:r>
              <w:rPr>
                <w:rFonts w:ascii="Times New Roman" w:hAnsi="Times New Roman"/>
                <w:sz w:val="24"/>
                <w:szCs w:val="24"/>
              </w:rPr>
              <w:t>с</w:t>
            </w:r>
            <w:r w:rsidRPr="00135F8D">
              <w:rPr>
                <w:rFonts w:ascii="Times New Roman" w:hAnsi="Times New Roman"/>
                <w:sz w:val="24"/>
                <w:szCs w:val="24"/>
              </w:rPr>
              <w:t>оставлять бухгалтерские записи в соответствии с рабочим планом счетов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135F8D" w:rsidRDefault="00663E64" w:rsidP="00695659">
            <w:pPr>
              <w:jc w:val="both"/>
              <w:rPr>
                <w:rFonts w:ascii="Times New Roman" w:hAnsi="Times New Roman"/>
                <w:sz w:val="24"/>
                <w:szCs w:val="24"/>
              </w:rPr>
            </w:pPr>
            <w:r>
              <w:rPr>
                <w:rFonts w:ascii="Times New Roman" w:hAnsi="Times New Roman"/>
                <w:sz w:val="24"/>
                <w:szCs w:val="24"/>
              </w:rPr>
              <w:t>с</w:t>
            </w:r>
            <w:r w:rsidRPr="00135F8D">
              <w:rPr>
                <w:rFonts w:ascii="Times New Roman" w:hAnsi="Times New Roman"/>
                <w:sz w:val="24"/>
                <w:szCs w:val="24"/>
              </w:rPr>
              <w:t>опоставлять данные аналитического учета с оборотами и остатками по счетам синтетического учета на последний календарный день каждого месяца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135F8D" w:rsidRDefault="00663E64" w:rsidP="00695659">
            <w:pPr>
              <w:jc w:val="both"/>
              <w:rPr>
                <w:rFonts w:ascii="Times New Roman" w:hAnsi="Times New Roman"/>
                <w:sz w:val="24"/>
                <w:szCs w:val="24"/>
              </w:rPr>
            </w:pPr>
            <w:r>
              <w:rPr>
                <w:rFonts w:ascii="Times New Roman" w:hAnsi="Times New Roman"/>
                <w:sz w:val="24"/>
                <w:szCs w:val="24"/>
              </w:rPr>
              <w:t>г</w:t>
            </w:r>
            <w:r w:rsidRPr="00135F8D">
              <w:rPr>
                <w:rFonts w:ascii="Times New Roman" w:hAnsi="Times New Roman"/>
                <w:sz w:val="24"/>
                <w:szCs w:val="24"/>
              </w:rPr>
              <w:t>отовить справки, ответы на запросы, содержащие информацию, формируемую в системе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135F8D" w:rsidRDefault="00663E64" w:rsidP="00695659">
            <w:pPr>
              <w:jc w:val="both"/>
              <w:rPr>
                <w:rFonts w:ascii="Times New Roman" w:hAnsi="Times New Roman"/>
                <w:sz w:val="24"/>
                <w:szCs w:val="24"/>
              </w:rPr>
            </w:pPr>
            <w:r>
              <w:rPr>
                <w:rFonts w:ascii="Times New Roman" w:hAnsi="Times New Roman"/>
                <w:sz w:val="24"/>
                <w:szCs w:val="24"/>
              </w:rPr>
              <w:t>о</w:t>
            </w:r>
            <w:r w:rsidRPr="00135F8D">
              <w:rPr>
                <w:rFonts w:ascii="Times New Roman" w:hAnsi="Times New Roman"/>
                <w:sz w:val="24"/>
                <w:szCs w:val="24"/>
              </w:rPr>
              <w:t>беспечивать сохранность регистров бухгалтерского учета до передачи их в архив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135F8D" w:rsidRDefault="00663E64" w:rsidP="00695659">
            <w:pPr>
              <w:jc w:val="both"/>
              <w:rPr>
                <w:rFonts w:ascii="Times New Roman" w:hAnsi="Times New Roman"/>
                <w:sz w:val="24"/>
                <w:szCs w:val="24"/>
              </w:rPr>
            </w:pPr>
            <w:r>
              <w:rPr>
                <w:rFonts w:ascii="Times New Roman" w:hAnsi="Times New Roman"/>
                <w:sz w:val="24"/>
                <w:szCs w:val="24"/>
              </w:rPr>
              <w:t>и</w:t>
            </w:r>
            <w:r w:rsidRPr="00135F8D">
              <w:rPr>
                <w:rFonts w:ascii="Times New Roman" w:hAnsi="Times New Roman"/>
                <w:sz w:val="24"/>
                <w:szCs w:val="24"/>
              </w:rPr>
              <w:t>справлять ошибки, допущенные при ведении бухгалтерского учета, в соответствии с установленными правилами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Знания: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BF6DDB" w:rsidRDefault="00663E64" w:rsidP="00695659">
            <w:pPr>
              <w:jc w:val="both"/>
              <w:rPr>
                <w:rFonts w:ascii="Times New Roman" w:hAnsi="Times New Roman"/>
                <w:sz w:val="24"/>
                <w:szCs w:val="24"/>
              </w:rPr>
            </w:pPr>
            <w:r>
              <w:rPr>
                <w:rFonts w:ascii="Times New Roman" w:hAnsi="Times New Roman"/>
                <w:sz w:val="24"/>
                <w:szCs w:val="24"/>
              </w:rPr>
              <w:t>з</w:t>
            </w:r>
            <w:r w:rsidRPr="00BF6DDB">
              <w:rPr>
                <w:rFonts w:ascii="Times New Roman" w:hAnsi="Times New Roman"/>
                <w:sz w:val="24"/>
                <w:szCs w:val="24"/>
              </w:rPr>
              <w:t>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BF6DDB" w:rsidRDefault="00663E64" w:rsidP="00695659">
            <w:pPr>
              <w:jc w:val="both"/>
              <w:rPr>
                <w:rFonts w:ascii="Times New Roman" w:hAnsi="Times New Roman"/>
                <w:sz w:val="24"/>
                <w:szCs w:val="24"/>
              </w:rPr>
            </w:pPr>
            <w:r>
              <w:rPr>
                <w:rFonts w:ascii="Times New Roman" w:hAnsi="Times New Roman"/>
                <w:sz w:val="24"/>
                <w:szCs w:val="24"/>
              </w:rPr>
              <w:t>п</w:t>
            </w:r>
            <w:r w:rsidRPr="00BF6DDB">
              <w:rPr>
                <w:rFonts w:ascii="Times New Roman" w:hAnsi="Times New Roman"/>
                <w:sz w:val="24"/>
                <w:szCs w:val="24"/>
              </w:rPr>
              <w:t>рактика применения законодательства Российской Федерации по бухгалтерскому учету</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BF6DDB" w:rsidRDefault="00663E64" w:rsidP="00695659">
            <w:pPr>
              <w:jc w:val="both"/>
              <w:rPr>
                <w:rFonts w:ascii="Times New Roman" w:hAnsi="Times New Roman"/>
                <w:sz w:val="24"/>
                <w:szCs w:val="24"/>
              </w:rPr>
            </w:pPr>
            <w:r>
              <w:rPr>
                <w:rFonts w:ascii="Times New Roman" w:hAnsi="Times New Roman"/>
                <w:sz w:val="24"/>
                <w:szCs w:val="24"/>
              </w:rPr>
              <w:t>в</w:t>
            </w:r>
            <w:r w:rsidRPr="00BF6DDB">
              <w:rPr>
                <w:rFonts w:ascii="Times New Roman" w:hAnsi="Times New Roman"/>
                <w:sz w:val="24"/>
                <w:szCs w:val="24"/>
              </w:rPr>
              <w:t>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BF6DDB" w:rsidRDefault="00663E64" w:rsidP="00695659">
            <w:pPr>
              <w:jc w:val="both"/>
              <w:rPr>
                <w:rFonts w:ascii="Times New Roman" w:hAnsi="Times New Roman"/>
                <w:sz w:val="24"/>
                <w:szCs w:val="24"/>
              </w:rPr>
            </w:pPr>
            <w:r>
              <w:rPr>
                <w:rFonts w:ascii="Times New Roman" w:hAnsi="Times New Roman"/>
                <w:sz w:val="24"/>
                <w:szCs w:val="24"/>
              </w:rPr>
              <w:t>п</w:t>
            </w:r>
            <w:r w:rsidRPr="00BF6DDB">
              <w:rPr>
                <w:rFonts w:ascii="Times New Roman" w:hAnsi="Times New Roman"/>
                <w:sz w:val="24"/>
                <w:szCs w:val="24"/>
              </w:rPr>
              <w:t>орядок составления сводных учетных документов в целях осуществления контроля и упорядочения обработки данных о фактах хозяйственной жизни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Default="00663E64" w:rsidP="00695659">
            <w:pPr>
              <w:jc w:val="both"/>
            </w:pPr>
            <w:r w:rsidRPr="0002235F">
              <w:rPr>
                <w:rFonts w:ascii="Times New Roman" w:hAnsi="Times New Roman"/>
                <w:sz w:val="24"/>
                <w:szCs w:val="24"/>
              </w:rPr>
              <w:t xml:space="preserve">ПК 1.6. Использовать цифровые </w:t>
            </w:r>
            <w:r w:rsidRPr="0002235F">
              <w:rPr>
                <w:rFonts w:ascii="Times New Roman" w:hAnsi="Times New Roman"/>
                <w:sz w:val="24"/>
                <w:szCs w:val="24"/>
              </w:rPr>
              <w:lastRenderedPageBreak/>
              <w:t>технологии ведения бухгалтерского учета и формирования отчетности.</w:t>
            </w: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lastRenderedPageBreak/>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F74A80" w:rsidRDefault="00663E64" w:rsidP="0069565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н</w:t>
            </w:r>
            <w:r w:rsidRPr="00F74A80">
              <w:rPr>
                <w:rFonts w:ascii="Times New Roman" w:hAnsi="Times New Roman" w:cs="Times New Roman"/>
                <w:sz w:val="24"/>
                <w:szCs w:val="24"/>
              </w:rPr>
              <w:t xml:space="preserve">астройки автоматизированной системы бухгалтерского учета на предприятии при применении различных режимов </w:t>
            </w:r>
            <w:r w:rsidRPr="00F74A80">
              <w:rPr>
                <w:rFonts w:ascii="Times New Roman" w:hAnsi="Times New Roman" w:cs="Times New Roman"/>
                <w:sz w:val="24"/>
                <w:szCs w:val="24"/>
              </w:rPr>
              <w:lastRenderedPageBreak/>
              <w:t>налогообложения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F74A80" w:rsidRDefault="00663E64" w:rsidP="00695659">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у</w:t>
            </w:r>
            <w:r w:rsidRPr="00F74A80">
              <w:rPr>
                <w:rFonts w:ascii="Times New Roman" w:hAnsi="Times New Roman" w:cs="Times New Roman"/>
                <w:sz w:val="24"/>
                <w:szCs w:val="24"/>
              </w:rPr>
              <w:t>чета в автоматизированной системе активов и обязательств организации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Умения: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F74A80" w:rsidRDefault="00663E64" w:rsidP="00695659">
            <w:pPr>
              <w:jc w:val="both"/>
              <w:rPr>
                <w:rFonts w:ascii="Times New Roman" w:hAnsi="Times New Roman"/>
                <w:sz w:val="24"/>
                <w:szCs w:val="24"/>
              </w:rPr>
            </w:pPr>
            <w:r>
              <w:rPr>
                <w:rFonts w:ascii="Times New Roman" w:hAnsi="Times New Roman"/>
                <w:sz w:val="24"/>
                <w:szCs w:val="24"/>
              </w:rPr>
              <w:t>п</w:t>
            </w:r>
            <w:r w:rsidRPr="00F74A80">
              <w:rPr>
                <w:rFonts w:ascii="Times New Roman" w:hAnsi="Times New Roman"/>
                <w:sz w:val="24"/>
                <w:szCs w:val="24"/>
              </w:rPr>
              <w:t>ользоваться компьютерными программами для ведения бухгалтерского учета, информационными и справочно-правовыми системами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Знания: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F74A80" w:rsidRDefault="00663E64" w:rsidP="00695659">
            <w:pPr>
              <w:jc w:val="both"/>
              <w:rPr>
                <w:rFonts w:ascii="Times New Roman" w:hAnsi="Times New Roman"/>
                <w:sz w:val="24"/>
                <w:szCs w:val="24"/>
              </w:rPr>
            </w:pPr>
            <w:r>
              <w:rPr>
                <w:rFonts w:ascii="Times New Roman" w:hAnsi="Times New Roman"/>
                <w:sz w:val="24"/>
                <w:szCs w:val="24"/>
              </w:rPr>
              <w:t>п</w:t>
            </w:r>
            <w:r w:rsidRPr="00F74A80">
              <w:rPr>
                <w:rFonts w:ascii="Times New Roman" w:hAnsi="Times New Roman"/>
                <w:sz w:val="24"/>
                <w:szCs w:val="24"/>
              </w:rPr>
              <w:t>орядок обмена информацией по телекоммуникационным каналам связи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F74A80" w:rsidRDefault="00663E64" w:rsidP="00695659">
            <w:pPr>
              <w:jc w:val="both"/>
              <w:rPr>
                <w:rFonts w:ascii="Times New Roman" w:hAnsi="Times New Roman"/>
                <w:sz w:val="24"/>
                <w:szCs w:val="24"/>
              </w:rPr>
            </w:pPr>
            <w:r>
              <w:rPr>
                <w:rFonts w:ascii="Times New Roman" w:hAnsi="Times New Roman"/>
                <w:sz w:val="24"/>
                <w:szCs w:val="24"/>
              </w:rPr>
              <w:t>с</w:t>
            </w:r>
            <w:r w:rsidRPr="00F74A80">
              <w:rPr>
                <w:rFonts w:ascii="Times New Roman" w:hAnsi="Times New Roman"/>
                <w:sz w:val="24"/>
                <w:szCs w:val="24"/>
              </w:rPr>
              <w:t>овременные технологии автоматизированной обработки информации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F74A80" w:rsidRDefault="00663E64" w:rsidP="00695659">
            <w:pPr>
              <w:jc w:val="both"/>
              <w:rPr>
                <w:rFonts w:ascii="Times New Roman" w:hAnsi="Times New Roman"/>
                <w:sz w:val="24"/>
                <w:szCs w:val="24"/>
              </w:rPr>
            </w:pPr>
            <w:r>
              <w:rPr>
                <w:rFonts w:ascii="Times New Roman" w:hAnsi="Times New Roman"/>
                <w:sz w:val="24"/>
                <w:szCs w:val="24"/>
              </w:rPr>
              <w:t>к</w:t>
            </w:r>
            <w:r w:rsidRPr="00F74A80">
              <w:rPr>
                <w:rFonts w:ascii="Times New Roman" w:hAnsi="Times New Roman"/>
                <w:sz w:val="24"/>
                <w:szCs w:val="24"/>
              </w:rPr>
              <w:t>омпьютерные программы для ведения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A200F5" w:rsidRDefault="00663E64" w:rsidP="00695659">
            <w:pPr>
              <w:pStyle w:val="ConsPlusNormal"/>
              <w:spacing w:line="276" w:lineRule="auto"/>
              <w:jc w:val="both"/>
              <w:rPr>
                <w:rFonts w:ascii="Times New Roman" w:hAnsi="Times New Roman" w:cs="Times New Roman"/>
                <w:iCs/>
                <w:sz w:val="28"/>
                <w:szCs w:val="28"/>
              </w:rPr>
            </w:pPr>
          </w:p>
        </w:tc>
        <w:tc>
          <w:tcPr>
            <w:tcW w:w="3399" w:type="pct"/>
          </w:tcPr>
          <w:p w:rsidR="00663E64" w:rsidRPr="00F74A80" w:rsidRDefault="00663E64" w:rsidP="00695659">
            <w:pPr>
              <w:jc w:val="both"/>
              <w:rPr>
                <w:rFonts w:ascii="Times New Roman" w:hAnsi="Times New Roman"/>
                <w:sz w:val="24"/>
                <w:szCs w:val="24"/>
              </w:rPr>
            </w:pPr>
            <w:r>
              <w:rPr>
                <w:rFonts w:ascii="Times New Roman" w:hAnsi="Times New Roman"/>
                <w:sz w:val="24"/>
                <w:szCs w:val="24"/>
              </w:rPr>
              <w:t>п</w:t>
            </w:r>
            <w:r w:rsidRPr="00F74A80">
              <w:rPr>
                <w:rFonts w:ascii="Times New Roman" w:hAnsi="Times New Roman"/>
                <w:sz w:val="24"/>
                <w:szCs w:val="24"/>
              </w:rPr>
              <w:t>равила защиты информации, формируемой в системе бухгалтерского учета</w:t>
            </w:r>
          </w:p>
        </w:tc>
      </w:tr>
      <w:tr w:rsidR="00663E64" w:rsidRPr="00866EA1" w:rsidTr="00422CBB">
        <w:trPr>
          <w:trHeight w:val="20"/>
          <w:jc w:val="center"/>
        </w:trPr>
        <w:tc>
          <w:tcPr>
            <w:tcW w:w="786" w:type="pct"/>
            <w:vMerge w:val="restart"/>
          </w:tcPr>
          <w:p w:rsidR="00663E64" w:rsidRPr="00866EA1" w:rsidRDefault="00663E64" w:rsidP="00663E64">
            <w:pPr>
              <w:jc w:val="both"/>
              <w:rPr>
                <w:rFonts w:ascii="Times New Roman" w:hAnsi="Times New Roman"/>
                <w:sz w:val="24"/>
                <w:szCs w:val="24"/>
              </w:rPr>
            </w:pPr>
            <w:r>
              <w:rPr>
                <w:rFonts w:ascii="Times New Roman" w:hAnsi="Times New Roman"/>
                <w:sz w:val="24"/>
                <w:szCs w:val="24"/>
              </w:rPr>
              <w:t>С</w:t>
            </w:r>
            <w:r w:rsidRPr="0002235F">
              <w:rPr>
                <w:rFonts w:ascii="Times New Roman" w:hAnsi="Times New Roman"/>
                <w:sz w:val="24"/>
                <w:szCs w:val="24"/>
              </w:rPr>
              <w:t>оставление и использование бухгалтерской (финансовой) и налоговой отчетности экономического субъекта</w:t>
            </w:r>
          </w:p>
        </w:tc>
        <w:tc>
          <w:tcPr>
            <w:tcW w:w="815" w:type="pct"/>
            <w:vMerge w:val="restart"/>
          </w:tcPr>
          <w:p w:rsidR="00663E64" w:rsidRPr="0002235F" w:rsidRDefault="00663E64" w:rsidP="00695659">
            <w:pPr>
              <w:jc w:val="both"/>
              <w:rPr>
                <w:rFonts w:ascii="Times New Roman" w:hAnsi="Times New Roman"/>
                <w:sz w:val="24"/>
                <w:szCs w:val="24"/>
              </w:rPr>
            </w:pPr>
            <w:r w:rsidRPr="0002235F">
              <w:rPr>
                <w:rFonts w:ascii="Times New Roman" w:hAnsi="Times New Roman"/>
                <w:sz w:val="24"/>
                <w:szCs w:val="24"/>
              </w:rPr>
              <w:t>ПК 2.1. Проводить инвентаризацию активов и обязательств экономического субъекта и отражать ее результаты.</w:t>
            </w: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о</w:t>
            </w:r>
            <w:r w:rsidRPr="0002235F">
              <w:rPr>
                <w:rFonts w:ascii="Times New Roman" w:hAnsi="Times New Roman"/>
                <w:sz w:val="24"/>
                <w:szCs w:val="24"/>
              </w:rPr>
              <w:t>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с</w:t>
            </w:r>
            <w:r w:rsidRPr="0002235F">
              <w:rPr>
                <w:rFonts w:ascii="Times New Roman" w:hAnsi="Times New Roman"/>
                <w:sz w:val="24"/>
                <w:szCs w:val="24"/>
              </w:rPr>
              <w:t>опоставление результатов инвентаризации с данными регистров бухгалтерского учета и составление сличительных ведомостей</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i/>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о</w:t>
            </w:r>
            <w:r w:rsidRPr="0002235F">
              <w:rPr>
                <w:rFonts w:ascii="Times New Roman" w:hAnsi="Times New Roman"/>
                <w:sz w:val="24"/>
                <w:szCs w:val="24"/>
              </w:rPr>
              <w:t>тражения в учете результатов инвентаризации и урегулирования инвентаризационных разниц</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Умения: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о</w:t>
            </w:r>
            <w:r w:rsidRPr="0002235F">
              <w:rPr>
                <w:rFonts w:ascii="Times New Roman" w:hAnsi="Times New Roman"/>
                <w:sz w:val="24"/>
                <w:szCs w:val="24"/>
              </w:rPr>
              <w:t>существлять документирование этапов инвентаризации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п</w:t>
            </w:r>
            <w:r w:rsidRPr="0002235F">
              <w:rPr>
                <w:rFonts w:ascii="Times New Roman" w:hAnsi="Times New Roman"/>
                <w:sz w:val="24"/>
                <w:szCs w:val="24"/>
              </w:rPr>
              <w:t>роводить фактический подсчет активов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sidRPr="0002235F">
              <w:rPr>
                <w:rFonts w:ascii="Times New Roman" w:hAnsi="Times New Roman"/>
                <w:sz w:val="24"/>
                <w:szCs w:val="24"/>
              </w:rPr>
              <w:t>Осуществлять инвентаризацию обязательств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с</w:t>
            </w:r>
            <w:r w:rsidRPr="0002235F">
              <w:rPr>
                <w:rFonts w:ascii="Times New Roman" w:hAnsi="Times New Roman"/>
                <w:sz w:val="24"/>
                <w:szCs w:val="24"/>
              </w:rPr>
              <w:t>оставлять бухгалтерские записи по отражению результатов инвентаризации и урегулированию инвентаризационных разниц</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 xml:space="preserve">Знания: </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н</w:t>
            </w:r>
            <w:r w:rsidRPr="0002235F">
              <w:rPr>
                <w:rFonts w:ascii="Times New Roman" w:hAnsi="Times New Roman"/>
                <w:sz w:val="24"/>
                <w:szCs w:val="24"/>
              </w:rPr>
              <w:t>ормативные правовые акты, регулирующие порядок проведения инвентаризации активов и обязательств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п</w:t>
            </w:r>
            <w:r w:rsidRPr="0002235F">
              <w:rPr>
                <w:rFonts w:ascii="Times New Roman" w:hAnsi="Times New Roman"/>
                <w:sz w:val="24"/>
                <w:szCs w:val="24"/>
              </w:rPr>
              <w:t>ериодичность, и порядок проведения инвентаризации различных объектов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п</w:t>
            </w:r>
            <w:r w:rsidRPr="0002235F">
              <w:rPr>
                <w:rFonts w:ascii="Times New Roman" w:hAnsi="Times New Roman"/>
                <w:sz w:val="24"/>
                <w:szCs w:val="24"/>
              </w:rPr>
              <w:t>роцесс подготовки к инвентаризации, порядок оформления сличительных ведомостей, инвентаризационных описей, актов инвентаризации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02235F" w:rsidRDefault="00663E64" w:rsidP="00695659">
            <w:pPr>
              <w:jc w:val="both"/>
              <w:rPr>
                <w:rFonts w:ascii="Times New Roman" w:hAnsi="Times New Roman"/>
                <w:sz w:val="24"/>
                <w:szCs w:val="24"/>
              </w:rPr>
            </w:pPr>
            <w:r>
              <w:rPr>
                <w:rFonts w:ascii="Times New Roman" w:hAnsi="Times New Roman"/>
                <w:sz w:val="24"/>
                <w:szCs w:val="24"/>
              </w:rPr>
              <w:t>п</w:t>
            </w:r>
            <w:r w:rsidRPr="0002235F">
              <w:rPr>
                <w:rFonts w:ascii="Times New Roman" w:hAnsi="Times New Roman"/>
                <w:sz w:val="24"/>
                <w:szCs w:val="24"/>
              </w:rPr>
              <w:t>орядок отражения в учете результатов инвентаризации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9033F6" w:rsidRDefault="00663E64" w:rsidP="00695659">
            <w:pPr>
              <w:pStyle w:val="ConsPlusNormal"/>
              <w:spacing w:line="276" w:lineRule="auto"/>
              <w:jc w:val="both"/>
              <w:rPr>
                <w:rFonts w:ascii="Times New Roman" w:hAnsi="Times New Roman" w:cs="Times New Roman"/>
                <w:sz w:val="24"/>
                <w:szCs w:val="24"/>
              </w:rPr>
            </w:pPr>
            <w:r w:rsidRPr="009033F6">
              <w:rPr>
                <w:rFonts w:ascii="Times New Roman" w:hAnsi="Times New Roman" w:cs="Times New Roman"/>
                <w:sz w:val="24"/>
                <w:szCs w:val="24"/>
              </w:rPr>
              <w:t>ПК 2.2. Формировать бухгалтерскую (финансовую) и налоговую отчетность.</w:t>
            </w:r>
          </w:p>
        </w:tc>
        <w:tc>
          <w:tcPr>
            <w:tcW w:w="3399" w:type="pct"/>
          </w:tcPr>
          <w:p w:rsidR="00663E64" w:rsidRDefault="00663E64" w:rsidP="00695659">
            <w:pPr>
              <w:jc w:val="both"/>
              <w:rPr>
                <w:bCs/>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ф</w:t>
            </w:r>
            <w:r w:rsidRPr="00F10278">
              <w:rPr>
                <w:rFonts w:ascii="Times New Roman" w:hAnsi="Times New Roman"/>
                <w:sz w:val="24"/>
                <w:szCs w:val="24"/>
              </w:rPr>
              <w:t>ормирование числовых показателей отчетов, входящих в состав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с</w:t>
            </w:r>
            <w:r w:rsidRPr="00F10278">
              <w:rPr>
                <w:rFonts w:ascii="Times New Roman" w:hAnsi="Times New Roman"/>
                <w:sz w:val="24"/>
                <w:szCs w:val="24"/>
              </w:rPr>
              <w:t>четная и логическая проверка правильности формирования числовых показателей отчетов, входящих в состав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ф</w:t>
            </w:r>
            <w:r w:rsidRPr="00F10278">
              <w:rPr>
                <w:rFonts w:ascii="Times New Roman" w:hAnsi="Times New Roman"/>
                <w:sz w:val="24"/>
                <w:szCs w:val="24"/>
              </w:rPr>
              <w:t>ормирование пояснений к бухгалтерскому балансу и отчету о финансовых результатах</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беспечение ознакомления, согласования и подписания руководителем экономического субъекта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рганизация передачи бухгалтерской (финансовой) отчетности в архив в установленные сроки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с</w:t>
            </w:r>
            <w:r w:rsidRPr="00F10278">
              <w:rPr>
                <w:rFonts w:ascii="Times New Roman" w:hAnsi="Times New Roman"/>
                <w:sz w:val="24"/>
                <w:szCs w:val="24"/>
              </w:rPr>
              <w:t>оставление налоговых расчетов и деклараций в экономическом субъекте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беспечение представления налоговых расчетов и деклараций, отчетности в государственные органы в надлежащие адреса и в установленные сроки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беспечение сохранности бухгалтерской (финансовой) отчетности и регистров налогового учета, налоговых расчетов и деклараций, отчетности в государственные органы и последующей их передачи в архив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Умения: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р</w:t>
            </w:r>
            <w:r w:rsidRPr="00F10278">
              <w:rPr>
                <w:rFonts w:ascii="Times New Roman" w:hAnsi="Times New Roman"/>
                <w:sz w:val="24"/>
                <w:szCs w:val="24"/>
              </w:rPr>
              <w:t>азрабатывать внутренние организационно-распорядительные документы, в том числе стандарты бухгалтерского учета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пределять (разрабатывать) способы ведения бухгалтерского учета и формировать учетную политику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ценивать возможные последствия изменений в учетной политике экономического субъекта, в том числе их влияние на его дальнейшую деятельность</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р</w:t>
            </w:r>
            <w:r w:rsidRPr="00F10278">
              <w:rPr>
                <w:rFonts w:ascii="Times New Roman" w:hAnsi="Times New Roman"/>
                <w:sz w:val="24"/>
                <w:szCs w:val="24"/>
              </w:rPr>
              <w:t>азрабатывать формы первичных учетных документов, регистров бухгалтерского учета, формы бухгалтерской (финансовой) отчетности и составлять график документооборота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п</w:t>
            </w:r>
            <w:r w:rsidRPr="00F10278">
              <w:rPr>
                <w:rFonts w:ascii="Times New Roman" w:hAnsi="Times New Roman"/>
                <w:sz w:val="24"/>
                <w:szCs w:val="24"/>
              </w:rPr>
              <w:t>ланировать объемы и сроки выполнения работ в отчетный период для целей составления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р</w:t>
            </w:r>
            <w:r w:rsidRPr="00F10278">
              <w:rPr>
                <w:rFonts w:ascii="Times New Roman" w:hAnsi="Times New Roman"/>
                <w:sz w:val="24"/>
                <w:szCs w:val="24"/>
              </w:rPr>
              <w:t>аспределять объем учетных работ между работниками (группами работников) бухгалтерской службы</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ф</w:t>
            </w:r>
            <w:r w:rsidRPr="00F10278">
              <w:rPr>
                <w:rFonts w:ascii="Times New Roman" w:hAnsi="Times New Roman"/>
                <w:sz w:val="24"/>
                <w:szCs w:val="24"/>
              </w:rPr>
              <w:t>ормировать в соответствии с установленными правилами числовые показатели в отчетах, входящих в состав бухгалтерской (финансовой) отчетности, при централизованном и децентрализованном ведении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с</w:t>
            </w:r>
            <w:r w:rsidRPr="00F10278">
              <w:rPr>
                <w:rFonts w:ascii="Times New Roman" w:hAnsi="Times New Roman"/>
                <w:sz w:val="24"/>
                <w:szCs w:val="24"/>
              </w:rPr>
              <w:t>оставлять бухгалтерскую (финансовую) отчетность при реорганизации или ликвидации юридического лица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босновывать принятые экономическим субъектом решения при проведении внутреннего контроля, государственного (муниципального) финансового контроля, внутреннего и внешнего аудита, ревизий, налоговых и иных проверок</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и</w:t>
            </w:r>
            <w:r w:rsidRPr="00F10278">
              <w:rPr>
                <w:rFonts w:ascii="Times New Roman" w:hAnsi="Times New Roman"/>
                <w:sz w:val="24"/>
                <w:szCs w:val="24"/>
              </w:rPr>
              <w:t>спользовать внутренние организационно-распорядительные документы, регламентирующие ведение налогового учета, составление налоговых расчетов и деклараций</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о</w:t>
            </w:r>
            <w:r w:rsidRPr="00F10278">
              <w:rPr>
                <w:rFonts w:ascii="Times New Roman" w:hAnsi="Times New Roman"/>
                <w:sz w:val="24"/>
                <w:szCs w:val="24"/>
              </w:rPr>
              <w:t>беспечивать установленные сроки выполнения работ и представления налоговых расчетов и деклараций, отчетности в государственные органы</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Знания: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з</w:t>
            </w:r>
            <w:r w:rsidRPr="00F10278">
              <w:rPr>
                <w:rFonts w:ascii="Times New Roman" w:hAnsi="Times New Roman"/>
                <w:sz w:val="24"/>
                <w:szCs w:val="24"/>
              </w:rPr>
              <w:t xml:space="preserve">аконодательство Российской Федерации о бухгалтерском учете, налогах и сборах, аудиторской деятельности, официальном статистическом учете,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о порядке изъятия бухгалтерских документов, об ответственности за непредставление или представление недостоверной отчетности; гражданское, таможенное, трудовое, валютное, бюджетное законодательство Российской Федерации; </w:t>
            </w:r>
            <w:r w:rsidRPr="00F10278">
              <w:rPr>
                <w:rFonts w:ascii="Times New Roman" w:hAnsi="Times New Roman"/>
                <w:sz w:val="24"/>
                <w:szCs w:val="24"/>
              </w:rPr>
              <w:lastRenderedPageBreak/>
              <w:t>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м</w:t>
            </w:r>
            <w:r w:rsidRPr="00F10278">
              <w:rPr>
                <w:rFonts w:ascii="Times New Roman" w:hAnsi="Times New Roman"/>
                <w:sz w:val="24"/>
                <w:szCs w:val="24"/>
              </w:rPr>
              <w:t>еждународные стандарты финансовой отчетности (в зависимости от сферы деятельности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п</w:t>
            </w:r>
            <w:r w:rsidRPr="00F10278">
              <w:rPr>
                <w:rFonts w:ascii="Times New Roman" w:hAnsi="Times New Roman"/>
                <w:sz w:val="24"/>
                <w:szCs w:val="24"/>
              </w:rPr>
              <w:t>орядок обмена информацией по телекоммуникационным каналам связи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F10278" w:rsidRDefault="00663E64" w:rsidP="00695659">
            <w:pPr>
              <w:jc w:val="both"/>
              <w:rPr>
                <w:rFonts w:ascii="Times New Roman" w:hAnsi="Times New Roman"/>
                <w:sz w:val="24"/>
                <w:szCs w:val="24"/>
              </w:rPr>
            </w:pPr>
            <w:r>
              <w:rPr>
                <w:rFonts w:ascii="Times New Roman" w:hAnsi="Times New Roman"/>
                <w:sz w:val="24"/>
                <w:szCs w:val="24"/>
              </w:rPr>
              <w:t>с</w:t>
            </w:r>
            <w:r w:rsidRPr="00F10278">
              <w:rPr>
                <w:rFonts w:ascii="Times New Roman" w:hAnsi="Times New Roman"/>
                <w:sz w:val="24"/>
                <w:szCs w:val="24"/>
              </w:rPr>
              <w:t>удебная практика по налогообложению</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87415F" w:rsidRDefault="00663E64" w:rsidP="00695659">
            <w:pPr>
              <w:pStyle w:val="ConsPlusNormal"/>
              <w:spacing w:line="276" w:lineRule="auto"/>
              <w:jc w:val="both"/>
              <w:rPr>
                <w:rFonts w:ascii="Times New Roman" w:hAnsi="Times New Roman" w:cs="Times New Roman"/>
                <w:sz w:val="24"/>
                <w:szCs w:val="24"/>
              </w:rPr>
            </w:pPr>
            <w:r w:rsidRPr="0087415F">
              <w:rPr>
                <w:rFonts w:ascii="Times New Roman" w:hAnsi="Times New Roman" w:cs="Times New Roman"/>
                <w:sz w:val="24"/>
                <w:szCs w:val="24"/>
              </w:rPr>
              <w:t>ПК 2.3. Оценивать достоверность формирования бухгалтерской (финансовой) и налоговой отчетности.</w:t>
            </w:r>
          </w:p>
        </w:tc>
        <w:tc>
          <w:tcPr>
            <w:tcW w:w="3399" w:type="pct"/>
          </w:tcPr>
          <w:p w:rsidR="00663E64" w:rsidRPr="00866EA1" w:rsidRDefault="00663E64" w:rsidP="00695659">
            <w:pPr>
              <w:jc w:val="both"/>
              <w:rPr>
                <w:rFonts w:ascii="Times New Roman" w:hAnsi="Times New Roman"/>
                <w:b/>
                <w:sz w:val="24"/>
                <w:szCs w:val="24"/>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о</w:t>
            </w:r>
            <w:r w:rsidRPr="0087415F">
              <w:rPr>
                <w:rFonts w:ascii="Times New Roman" w:hAnsi="Times New Roman"/>
                <w:sz w:val="24"/>
                <w:szCs w:val="24"/>
              </w:rPr>
              <w:t>существление внутреннего контроля ведения бухгалтерского учета и составления бухгалтерской (финансовой) отчетности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о</w:t>
            </w:r>
            <w:r w:rsidRPr="0087415F">
              <w:rPr>
                <w:rFonts w:ascii="Times New Roman" w:hAnsi="Times New Roman"/>
                <w:sz w:val="24"/>
                <w:szCs w:val="24"/>
              </w:rPr>
              <w:t>беспечение необходимыми документами бухгалтерского учета процессов внутреннего контроля, государственного (муниципального) финансового контроля, внутреннего и внешнего аудита, ревизий, налоговых и иных проверок, подготовка документов о разногласиях по результатам государственного (муниципального) финансового контроля, аудита, ревизий, налоговых и иных проверок</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п</w:t>
            </w:r>
            <w:r w:rsidRPr="0087415F">
              <w:rPr>
                <w:rFonts w:ascii="Times New Roman" w:hAnsi="Times New Roman"/>
                <w:sz w:val="24"/>
                <w:szCs w:val="24"/>
              </w:rPr>
              <w:t>роверка обоснованности первичных учетных документов, которыми оформлены факты хозяйственной жизни, логическая увязка отдельных показателей; проверка качества ведения регистров бухгалтерского учета и составления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п</w:t>
            </w:r>
            <w:r w:rsidRPr="0087415F">
              <w:rPr>
                <w:rFonts w:ascii="Times New Roman" w:hAnsi="Times New Roman"/>
                <w:sz w:val="24"/>
                <w:szCs w:val="24"/>
              </w:rPr>
              <w:t>роверка качества бухгалтерской (финансовой) отчетности обособленных подразделений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о</w:t>
            </w:r>
            <w:r w:rsidRPr="0087415F">
              <w:rPr>
                <w:rFonts w:ascii="Times New Roman" w:hAnsi="Times New Roman"/>
                <w:sz w:val="24"/>
                <w:szCs w:val="24"/>
              </w:rPr>
              <w:t>знакомление с информацией о деятельности аудируемого лица и среде, в которой она осуществляется, включая систему внутреннего контроля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в</w:t>
            </w:r>
            <w:r w:rsidRPr="0087415F">
              <w:rPr>
                <w:rFonts w:ascii="Times New Roman" w:hAnsi="Times New Roman"/>
                <w:sz w:val="24"/>
                <w:szCs w:val="24"/>
              </w:rPr>
              <w:t>ыполнение отдельных аудиторских процедур (действий)</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в</w:t>
            </w:r>
            <w:r w:rsidRPr="0087415F">
              <w:rPr>
                <w:rFonts w:ascii="Times New Roman" w:hAnsi="Times New Roman"/>
                <w:sz w:val="24"/>
                <w:szCs w:val="24"/>
              </w:rPr>
              <w:t>ыполнение операций при оказании сопутствующих аудиту услуг</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в</w:t>
            </w:r>
            <w:r w:rsidRPr="0087415F">
              <w:rPr>
                <w:rFonts w:ascii="Times New Roman" w:hAnsi="Times New Roman"/>
                <w:sz w:val="24"/>
                <w:szCs w:val="24"/>
              </w:rPr>
              <w:t>ыполнение операций при оказании прочих услуг, связанных с аудиторской деятельностью</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д</w:t>
            </w:r>
            <w:r w:rsidRPr="0087415F">
              <w:rPr>
                <w:rFonts w:ascii="Times New Roman" w:hAnsi="Times New Roman"/>
                <w:sz w:val="24"/>
                <w:szCs w:val="24"/>
              </w:rPr>
              <w:t>окументирование результатов выполненных аудиторских процедур и полученных аудиторских доказательств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Умения: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о</w:t>
            </w:r>
            <w:r w:rsidRPr="0087415F">
              <w:rPr>
                <w:rFonts w:ascii="Times New Roman" w:hAnsi="Times New Roman"/>
                <w:sz w:val="24"/>
                <w:szCs w:val="24"/>
              </w:rPr>
              <w:t>существлять внутренний контроль ведения бухгалтерского учета и составления бухгалтерской (финансовой) отчетности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п</w:t>
            </w:r>
            <w:r w:rsidRPr="0087415F">
              <w:rPr>
                <w:rFonts w:ascii="Times New Roman" w:hAnsi="Times New Roman"/>
                <w:sz w:val="24"/>
                <w:szCs w:val="24"/>
              </w:rPr>
              <w:t>роверять качество составления регистров бухгалтерского учета,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о</w:t>
            </w:r>
            <w:r w:rsidRPr="0087415F">
              <w:rPr>
                <w:rFonts w:ascii="Times New Roman" w:hAnsi="Times New Roman"/>
                <w:sz w:val="24"/>
                <w:szCs w:val="24"/>
              </w:rPr>
              <w:t>пределять и изменять границы контрольной среды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п</w:t>
            </w:r>
            <w:r w:rsidRPr="0087415F">
              <w:rPr>
                <w:rFonts w:ascii="Times New Roman" w:hAnsi="Times New Roman"/>
                <w:sz w:val="24"/>
                <w:szCs w:val="24"/>
              </w:rPr>
              <w:t>роводить оценку состояния и эффективности внутреннего контроля в экономическом субъекте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о</w:t>
            </w:r>
            <w:r w:rsidRPr="0087415F">
              <w:rPr>
                <w:rFonts w:ascii="Times New Roman" w:hAnsi="Times New Roman"/>
                <w:sz w:val="24"/>
                <w:szCs w:val="24"/>
              </w:rPr>
              <w:t>существлять процесс восстановления бухгалтерского учета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о</w:t>
            </w:r>
            <w:r w:rsidRPr="0087415F">
              <w:rPr>
                <w:rFonts w:ascii="Times New Roman" w:hAnsi="Times New Roman"/>
                <w:sz w:val="24"/>
                <w:szCs w:val="24"/>
              </w:rPr>
              <w:t>ценивать существенность информации, раскрываемой в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с</w:t>
            </w:r>
            <w:r w:rsidRPr="0087415F">
              <w:rPr>
                <w:rFonts w:ascii="Times New Roman" w:hAnsi="Times New Roman"/>
                <w:sz w:val="24"/>
                <w:szCs w:val="24"/>
              </w:rPr>
              <w:t>обирать информацию из различных источников, систематизировать, обобщать и анализировать ее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п</w:t>
            </w:r>
            <w:r w:rsidRPr="0087415F">
              <w:rPr>
                <w:rFonts w:ascii="Times New Roman" w:hAnsi="Times New Roman"/>
                <w:sz w:val="24"/>
                <w:szCs w:val="24"/>
              </w:rPr>
              <w:t xml:space="preserve">рименять на практике нормативные правовые акты в </w:t>
            </w:r>
            <w:r w:rsidRPr="0087415F">
              <w:rPr>
                <w:rFonts w:ascii="Times New Roman" w:hAnsi="Times New Roman"/>
                <w:sz w:val="24"/>
                <w:szCs w:val="24"/>
              </w:rPr>
              <w:lastRenderedPageBreak/>
              <w:t>соответствующих областях знаний</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п</w:t>
            </w:r>
            <w:r w:rsidRPr="0087415F">
              <w:rPr>
                <w:rFonts w:ascii="Times New Roman" w:hAnsi="Times New Roman"/>
                <w:sz w:val="24"/>
                <w:szCs w:val="24"/>
              </w:rPr>
              <w:t>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7415F" w:rsidRDefault="00663E64" w:rsidP="00695659">
            <w:pPr>
              <w:jc w:val="both"/>
              <w:rPr>
                <w:rFonts w:ascii="Times New Roman" w:hAnsi="Times New Roman"/>
                <w:sz w:val="24"/>
                <w:szCs w:val="24"/>
              </w:rPr>
            </w:pPr>
            <w:r>
              <w:rPr>
                <w:rFonts w:ascii="Times New Roman" w:hAnsi="Times New Roman"/>
                <w:sz w:val="24"/>
                <w:szCs w:val="24"/>
              </w:rPr>
              <w:t>п</w:t>
            </w:r>
            <w:r w:rsidRPr="0087415F">
              <w:rPr>
                <w:rFonts w:ascii="Times New Roman" w:hAnsi="Times New Roman"/>
                <w:sz w:val="24"/>
                <w:szCs w:val="24"/>
              </w:rPr>
              <w:t>одготавливать и оформлять рабочие документы</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Знания: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м</w:t>
            </w:r>
            <w:r w:rsidRPr="007C68C6">
              <w:rPr>
                <w:rFonts w:ascii="Times New Roman" w:hAnsi="Times New Roman"/>
                <w:sz w:val="24"/>
                <w:szCs w:val="24"/>
              </w:rPr>
              <w:t>етодики внутреннего контроля ведения бухгалтерского учета и составления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з</w:t>
            </w:r>
            <w:r w:rsidRPr="007C68C6">
              <w:rPr>
                <w:rFonts w:ascii="Times New Roman" w:hAnsi="Times New Roman"/>
                <w:sz w:val="24"/>
                <w:szCs w:val="24"/>
              </w:rPr>
              <w:t>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п</w:t>
            </w:r>
            <w:r w:rsidRPr="007C68C6">
              <w:rPr>
                <w:rFonts w:ascii="Times New Roman" w:hAnsi="Times New Roman"/>
                <w:sz w:val="24"/>
                <w:szCs w:val="24"/>
              </w:rPr>
              <w:t>орядок составления сводных учетных документов в целях осуществления контроля и упорядочения обработки данных о фактах хозяйственной жизни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о</w:t>
            </w:r>
            <w:r w:rsidRPr="007C68C6">
              <w:rPr>
                <w:rFonts w:ascii="Times New Roman" w:hAnsi="Times New Roman"/>
                <w:sz w:val="24"/>
                <w:szCs w:val="24"/>
              </w:rPr>
              <w:t>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з</w:t>
            </w:r>
            <w:r w:rsidRPr="007C68C6">
              <w:rPr>
                <w:rFonts w:ascii="Times New Roman" w:hAnsi="Times New Roman"/>
                <w:sz w:val="24"/>
                <w:szCs w:val="24"/>
              </w:rPr>
              <w:t>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к</w:t>
            </w:r>
            <w:r w:rsidRPr="007C68C6">
              <w:rPr>
                <w:rFonts w:ascii="Times New Roman" w:hAnsi="Times New Roman"/>
                <w:sz w:val="24"/>
                <w:szCs w:val="24"/>
              </w:rPr>
              <w:t>одекс профессиональной этики аудиторов и правила независимости аудиторов и аудиторских организаций</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з</w:t>
            </w:r>
            <w:r w:rsidRPr="007C68C6">
              <w:rPr>
                <w:rFonts w:ascii="Times New Roman" w:hAnsi="Times New Roman"/>
                <w:sz w:val="24"/>
                <w:szCs w:val="24"/>
              </w:rPr>
              <w:t>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о</w:t>
            </w:r>
            <w:r w:rsidRPr="007C68C6">
              <w:rPr>
                <w:rFonts w:ascii="Times New Roman" w:hAnsi="Times New Roman"/>
                <w:sz w:val="24"/>
                <w:szCs w:val="24"/>
              </w:rPr>
              <w:t>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о</w:t>
            </w:r>
            <w:r w:rsidRPr="007C68C6">
              <w:rPr>
                <w:rFonts w:ascii="Times New Roman" w:hAnsi="Times New Roman"/>
                <w:sz w:val="24"/>
                <w:szCs w:val="24"/>
              </w:rPr>
              <w:t>сновы налогового законодательства Российской Федерации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м</w:t>
            </w:r>
            <w:r w:rsidRPr="007C68C6">
              <w:rPr>
                <w:rFonts w:ascii="Times New Roman" w:hAnsi="Times New Roman"/>
                <w:sz w:val="24"/>
                <w:szCs w:val="24"/>
              </w:rPr>
              <w:t>етоды поиска, отбора, анализа и систематизации информации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7C68C6" w:rsidRDefault="00663E64" w:rsidP="00695659">
            <w:pPr>
              <w:jc w:val="both"/>
              <w:rPr>
                <w:rFonts w:ascii="Times New Roman" w:hAnsi="Times New Roman"/>
                <w:sz w:val="24"/>
                <w:szCs w:val="24"/>
              </w:rPr>
            </w:pPr>
            <w:r>
              <w:rPr>
                <w:rFonts w:ascii="Times New Roman" w:hAnsi="Times New Roman"/>
                <w:sz w:val="24"/>
                <w:szCs w:val="24"/>
              </w:rPr>
              <w:t>в</w:t>
            </w:r>
            <w:r w:rsidRPr="007C68C6">
              <w:rPr>
                <w:rFonts w:ascii="Times New Roman" w:hAnsi="Times New Roman"/>
                <w:sz w:val="24"/>
                <w:szCs w:val="24"/>
              </w:rPr>
              <w:t>нутренние организационно-распорядительные документы аудиторской организации, регламентирующие аудиторскую деятельность в организации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432FED" w:rsidRDefault="00663E64" w:rsidP="00695659">
            <w:pPr>
              <w:pStyle w:val="ConsPlusNormal"/>
              <w:spacing w:line="276" w:lineRule="auto"/>
              <w:jc w:val="both"/>
              <w:rPr>
                <w:rFonts w:ascii="Times New Roman" w:hAnsi="Times New Roman" w:cs="Times New Roman"/>
                <w:sz w:val="24"/>
                <w:szCs w:val="24"/>
              </w:rPr>
            </w:pPr>
            <w:r w:rsidRPr="00432FED">
              <w:rPr>
                <w:rFonts w:ascii="Times New Roman" w:hAnsi="Times New Roman" w:cs="Times New Roman"/>
                <w:sz w:val="24"/>
                <w:szCs w:val="24"/>
              </w:rPr>
              <w:t>ПК 2.4. Проводить анализ бухгалтерской (финансовой) отчетности.</w:t>
            </w:r>
          </w:p>
        </w:tc>
        <w:tc>
          <w:tcPr>
            <w:tcW w:w="3399" w:type="pct"/>
          </w:tcPr>
          <w:p w:rsidR="00663E64" w:rsidRDefault="00663E64" w:rsidP="00695659">
            <w:pPr>
              <w:jc w:val="both"/>
              <w:rPr>
                <w:rFonts w:ascii="Times New Roman" w:hAnsi="Times New Roman"/>
                <w:sz w:val="24"/>
                <w:szCs w:val="24"/>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Default="00663E64" w:rsidP="00695659">
            <w:pPr>
              <w:jc w:val="both"/>
              <w:rPr>
                <w:rFonts w:ascii="Times New Roman" w:hAnsi="Times New Roman"/>
                <w:sz w:val="24"/>
                <w:szCs w:val="24"/>
              </w:rPr>
            </w:pPr>
            <w:r>
              <w:rPr>
                <w:rFonts w:ascii="Times New Roman" w:hAnsi="Times New Roman"/>
                <w:sz w:val="24"/>
                <w:szCs w:val="24"/>
              </w:rPr>
              <w:t>о</w:t>
            </w:r>
            <w:r w:rsidRPr="00432FED">
              <w:rPr>
                <w:rFonts w:ascii="Times New Roman" w:hAnsi="Times New Roman"/>
                <w:sz w:val="24"/>
                <w:szCs w:val="24"/>
              </w:rPr>
              <w:t>существление работ по финансовому анализу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Умения: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о</w:t>
            </w:r>
            <w:r w:rsidRPr="00432FED">
              <w:rPr>
                <w:rFonts w:ascii="Times New Roman" w:hAnsi="Times New Roman"/>
                <w:sz w:val="24"/>
                <w:szCs w:val="24"/>
              </w:rPr>
              <w:t>пределять объем работ по финансовому анализу, потребность в трудовых, финансовых и материально-технических ресурсах</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и</w:t>
            </w:r>
            <w:r w:rsidRPr="00432FED">
              <w:rPr>
                <w:rFonts w:ascii="Times New Roman" w:hAnsi="Times New Roman"/>
                <w:sz w:val="24"/>
                <w:szCs w:val="24"/>
              </w:rPr>
              <w:t xml:space="preserve">спользовать внутренние организационно-распорядительные документы, регламентирующие порядок проведения работ по </w:t>
            </w:r>
            <w:r w:rsidRPr="00432FED">
              <w:rPr>
                <w:rFonts w:ascii="Times New Roman" w:hAnsi="Times New Roman"/>
                <w:sz w:val="24"/>
                <w:szCs w:val="24"/>
              </w:rPr>
              <w:lastRenderedPageBreak/>
              <w:t>финансовому анализу</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о</w:t>
            </w:r>
            <w:r w:rsidRPr="00432FED">
              <w:rPr>
                <w:rFonts w:ascii="Times New Roman" w:hAnsi="Times New Roman"/>
                <w:sz w:val="24"/>
                <w:szCs w:val="24"/>
              </w:rPr>
              <w:t>пределять источники информации для проведения анализа финансового состояния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п</w:t>
            </w:r>
            <w:r w:rsidRPr="00432FED">
              <w:rPr>
                <w:rFonts w:ascii="Times New Roman" w:hAnsi="Times New Roman"/>
                <w:sz w:val="24"/>
                <w:szCs w:val="24"/>
              </w:rPr>
              <w:t>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ф</w:t>
            </w:r>
            <w:r w:rsidRPr="00432FED">
              <w:rPr>
                <w:rFonts w:ascii="Times New Roman" w:hAnsi="Times New Roman"/>
                <w:sz w:val="24"/>
                <w:szCs w:val="24"/>
              </w:rPr>
              <w:t>ормировать аналитические отчеты и представлять их заинтересованным пользователям</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о</w:t>
            </w:r>
            <w:r w:rsidRPr="00432FED">
              <w:rPr>
                <w:rFonts w:ascii="Times New Roman" w:hAnsi="Times New Roman"/>
                <w:sz w:val="24"/>
                <w:szCs w:val="24"/>
              </w:rPr>
              <w:t>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ф</w:t>
            </w:r>
            <w:r w:rsidRPr="00432FED">
              <w:rPr>
                <w:rFonts w:ascii="Times New Roman" w:hAnsi="Times New Roman"/>
                <w:sz w:val="24"/>
                <w:szCs w:val="24"/>
              </w:rPr>
              <w:t>ормулировать обоснованные выводы по результатам информации, полученной в процессе проведения финансового анализа экономического субъекта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п</w:t>
            </w:r>
            <w:r w:rsidRPr="00432FED">
              <w:rPr>
                <w:rFonts w:ascii="Times New Roman" w:hAnsi="Times New Roman"/>
                <w:sz w:val="24"/>
                <w:szCs w:val="24"/>
              </w:rPr>
              <w:t>рименять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eastAsia="Calibri"/>
                <w:bCs/>
              </w:rPr>
            </w:pPr>
            <w:r w:rsidRPr="00866EA1">
              <w:rPr>
                <w:rFonts w:ascii="Times New Roman" w:hAnsi="Times New Roman"/>
                <w:b/>
                <w:sz w:val="24"/>
                <w:szCs w:val="24"/>
              </w:rPr>
              <w:t>Знания: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432FED" w:rsidRDefault="00663E64" w:rsidP="00695659">
            <w:pPr>
              <w:jc w:val="both"/>
              <w:rPr>
                <w:rFonts w:ascii="Times New Roman" w:hAnsi="Times New Roman"/>
                <w:sz w:val="24"/>
                <w:szCs w:val="24"/>
              </w:rPr>
            </w:pPr>
            <w:r>
              <w:rPr>
                <w:rFonts w:ascii="Times New Roman" w:hAnsi="Times New Roman"/>
                <w:sz w:val="24"/>
                <w:szCs w:val="24"/>
              </w:rPr>
              <w:t>м</w:t>
            </w:r>
            <w:r w:rsidRPr="00432FED">
              <w:rPr>
                <w:rFonts w:ascii="Times New Roman" w:hAnsi="Times New Roman"/>
                <w:sz w:val="24"/>
                <w:szCs w:val="24"/>
              </w:rPr>
              <w:t>етодические документы по финансовому анализу, бюджетированию и управлению денежными потоками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Default="00663E64" w:rsidP="00695659">
            <w:pPr>
              <w:jc w:val="both"/>
              <w:rPr>
                <w:rFonts w:ascii="Times New Roman" w:hAnsi="Times New Roman"/>
                <w:sz w:val="24"/>
                <w:szCs w:val="24"/>
              </w:rPr>
            </w:pPr>
            <w:r>
              <w:rPr>
                <w:rFonts w:ascii="Times New Roman" w:hAnsi="Times New Roman"/>
                <w:sz w:val="24"/>
                <w:szCs w:val="24"/>
              </w:rPr>
              <w:t>з</w:t>
            </w:r>
            <w:r w:rsidRPr="00432FED">
              <w:rPr>
                <w:rFonts w:ascii="Times New Roman" w:hAnsi="Times New Roman"/>
                <w:sz w:val="24"/>
                <w:szCs w:val="24"/>
              </w:rPr>
              <w:t>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val="restart"/>
          </w:tcPr>
          <w:p w:rsidR="00663E64" w:rsidRPr="00866EA1" w:rsidRDefault="00663E64" w:rsidP="00695659">
            <w:pPr>
              <w:jc w:val="both"/>
              <w:rPr>
                <w:rFonts w:ascii="Times New Roman" w:hAnsi="Times New Roman"/>
                <w:sz w:val="24"/>
                <w:szCs w:val="24"/>
              </w:rPr>
            </w:pPr>
            <w:r w:rsidRPr="00432FED">
              <w:rPr>
                <w:rFonts w:ascii="Times New Roman" w:hAnsi="Times New Roman"/>
                <w:sz w:val="24"/>
                <w:szCs w:val="24"/>
              </w:rPr>
              <w:t>ПК 2.5. Составлять финансовую модель бизнес-плана.</w:t>
            </w:r>
          </w:p>
        </w:tc>
        <w:tc>
          <w:tcPr>
            <w:tcW w:w="3399" w:type="pct"/>
          </w:tcPr>
          <w:p w:rsidR="00663E64" w:rsidRDefault="00663E64" w:rsidP="00695659">
            <w:pPr>
              <w:jc w:val="both"/>
              <w:rPr>
                <w:rFonts w:ascii="Times New Roman" w:hAnsi="Times New Roman"/>
                <w:sz w:val="24"/>
                <w:szCs w:val="24"/>
              </w:rPr>
            </w:pPr>
            <w:r>
              <w:rPr>
                <w:rFonts w:ascii="Times New Roman" w:hAnsi="Times New Roman"/>
                <w:b/>
                <w:sz w:val="24"/>
                <w:szCs w:val="24"/>
              </w:rPr>
              <w:t>Навыки</w:t>
            </w:r>
            <w:r w:rsidRPr="00866EA1">
              <w:rPr>
                <w:rFonts w:ascii="Times New Roman" w:hAnsi="Times New Roman"/>
                <w:b/>
                <w:sz w:val="24"/>
                <w:szCs w:val="24"/>
              </w:rPr>
              <w:t>:</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Default="00663E64" w:rsidP="00695659">
            <w:pPr>
              <w:jc w:val="both"/>
              <w:rPr>
                <w:rFonts w:ascii="Times New Roman" w:hAnsi="Times New Roman"/>
                <w:sz w:val="24"/>
                <w:szCs w:val="24"/>
              </w:rPr>
            </w:pPr>
            <w:r>
              <w:rPr>
                <w:rFonts w:ascii="Times New Roman" w:hAnsi="Times New Roman"/>
                <w:sz w:val="24"/>
                <w:szCs w:val="24"/>
              </w:rPr>
              <w:t>в</w:t>
            </w:r>
            <w:r w:rsidRPr="00253D89">
              <w:rPr>
                <w:rFonts w:ascii="Times New Roman" w:hAnsi="Times New Roman"/>
                <w:sz w:val="24"/>
                <w:szCs w:val="24"/>
              </w:rPr>
              <w:t>ыполнения работ по определению финансовой модели бизнес-плана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53D89" w:rsidRDefault="00663E64" w:rsidP="00695659">
            <w:pPr>
              <w:jc w:val="both"/>
              <w:rPr>
                <w:rFonts w:ascii="Times New Roman" w:hAnsi="Times New Roman"/>
                <w:sz w:val="24"/>
                <w:szCs w:val="24"/>
              </w:rPr>
            </w:pPr>
            <w:r>
              <w:rPr>
                <w:rFonts w:ascii="Times New Roman" w:hAnsi="Times New Roman"/>
                <w:sz w:val="24"/>
                <w:szCs w:val="24"/>
              </w:rPr>
              <w:t>с</w:t>
            </w:r>
            <w:r w:rsidRPr="00253D89">
              <w:rPr>
                <w:rFonts w:ascii="Times New Roman" w:hAnsi="Times New Roman"/>
                <w:sz w:val="24"/>
                <w:szCs w:val="24"/>
              </w:rPr>
              <w:t>оставления бизнес-плана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Умения: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53D89" w:rsidRDefault="00663E64" w:rsidP="00695659">
            <w:pPr>
              <w:jc w:val="both"/>
              <w:rPr>
                <w:rFonts w:ascii="Times New Roman" w:hAnsi="Times New Roman"/>
                <w:sz w:val="24"/>
                <w:szCs w:val="24"/>
              </w:rPr>
            </w:pPr>
            <w:r>
              <w:rPr>
                <w:rFonts w:ascii="Times New Roman" w:hAnsi="Times New Roman"/>
                <w:sz w:val="24"/>
                <w:szCs w:val="24"/>
              </w:rPr>
              <w:t>о</w:t>
            </w:r>
            <w:r w:rsidRPr="00253D89">
              <w:rPr>
                <w:rFonts w:ascii="Times New Roman" w:hAnsi="Times New Roman"/>
                <w:sz w:val="24"/>
                <w:szCs w:val="24"/>
              </w:rPr>
              <w:t>пределять объем работ по бизнес-планированию</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53D89" w:rsidRDefault="00663E64" w:rsidP="00695659">
            <w:pPr>
              <w:jc w:val="both"/>
              <w:rPr>
                <w:rFonts w:ascii="Times New Roman" w:hAnsi="Times New Roman"/>
                <w:sz w:val="24"/>
                <w:szCs w:val="24"/>
              </w:rPr>
            </w:pPr>
            <w:r>
              <w:rPr>
                <w:rFonts w:ascii="Times New Roman" w:hAnsi="Times New Roman"/>
                <w:sz w:val="24"/>
                <w:szCs w:val="24"/>
              </w:rPr>
              <w:t>ф</w:t>
            </w:r>
            <w:r w:rsidRPr="00253D89">
              <w:rPr>
                <w:rFonts w:ascii="Times New Roman" w:hAnsi="Times New Roman"/>
                <w:sz w:val="24"/>
                <w:szCs w:val="24"/>
              </w:rPr>
              <w:t>ормировать структуру бизнес-плана</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53D89" w:rsidRDefault="00663E64" w:rsidP="00695659">
            <w:pPr>
              <w:jc w:val="both"/>
              <w:rPr>
                <w:rFonts w:ascii="Times New Roman" w:hAnsi="Times New Roman"/>
                <w:sz w:val="24"/>
                <w:szCs w:val="24"/>
              </w:rPr>
            </w:pPr>
            <w:r>
              <w:rPr>
                <w:rFonts w:ascii="Times New Roman" w:hAnsi="Times New Roman"/>
                <w:sz w:val="24"/>
                <w:szCs w:val="24"/>
              </w:rPr>
              <w:t>п</w:t>
            </w:r>
            <w:r w:rsidRPr="00253D89">
              <w:rPr>
                <w:rFonts w:ascii="Times New Roman" w:hAnsi="Times New Roman"/>
                <w:sz w:val="24"/>
                <w:szCs w:val="24"/>
              </w:rPr>
              <w:t>ланировать объемы, последовательность и сроки выполнения работ по составлению бизнес-планов, контролировать их соблюдение</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866EA1" w:rsidRDefault="00663E64" w:rsidP="00695659">
            <w:pPr>
              <w:jc w:val="both"/>
              <w:rPr>
                <w:rFonts w:ascii="Times New Roman" w:hAnsi="Times New Roman"/>
                <w:b/>
                <w:sz w:val="24"/>
                <w:szCs w:val="24"/>
              </w:rPr>
            </w:pPr>
            <w:r w:rsidRPr="00866EA1">
              <w:rPr>
                <w:rFonts w:ascii="Times New Roman" w:hAnsi="Times New Roman"/>
                <w:b/>
                <w:sz w:val="24"/>
                <w:szCs w:val="24"/>
              </w:rPr>
              <w:t>Знания:</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53D89" w:rsidRDefault="00663E64" w:rsidP="00695659">
            <w:pPr>
              <w:jc w:val="both"/>
              <w:rPr>
                <w:rFonts w:ascii="Times New Roman" w:hAnsi="Times New Roman"/>
                <w:sz w:val="24"/>
                <w:szCs w:val="24"/>
              </w:rPr>
            </w:pPr>
            <w:r>
              <w:rPr>
                <w:rFonts w:ascii="Times New Roman" w:hAnsi="Times New Roman"/>
                <w:sz w:val="24"/>
                <w:szCs w:val="24"/>
              </w:rPr>
              <w:t>м</w:t>
            </w:r>
            <w:r w:rsidRPr="00253D89">
              <w:rPr>
                <w:rFonts w:ascii="Times New Roman" w:hAnsi="Times New Roman"/>
                <w:sz w:val="24"/>
                <w:szCs w:val="24"/>
              </w:rPr>
              <w:t>етодические документы по финансовому анализу, бюджетированию и управлению денежными потоками</w:t>
            </w:r>
          </w:p>
        </w:tc>
      </w:tr>
      <w:tr w:rsidR="00663E64" w:rsidRPr="00866EA1" w:rsidTr="00422CBB">
        <w:trPr>
          <w:trHeight w:val="20"/>
          <w:jc w:val="center"/>
        </w:trPr>
        <w:tc>
          <w:tcPr>
            <w:tcW w:w="786" w:type="pct"/>
            <w:vMerge/>
          </w:tcPr>
          <w:p w:rsidR="00663E64" w:rsidRPr="00866EA1" w:rsidRDefault="00663E64" w:rsidP="00663E64">
            <w:pPr>
              <w:jc w:val="both"/>
              <w:rPr>
                <w:rFonts w:ascii="Times New Roman" w:hAnsi="Times New Roman"/>
                <w:sz w:val="24"/>
                <w:szCs w:val="24"/>
              </w:rPr>
            </w:pPr>
          </w:p>
        </w:tc>
        <w:tc>
          <w:tcPr>
            <w:tcW w:w="815" w:type="pct"/>
            <w:vMerge/>
          </w:tcPr>
          <w:p w:rsidR="00663E64" w:rsidRPr="00866EA1" w:rsidRDefault="00663E64" w:rsidP="00695659">
            <w:pPr>
              <w:jc w:val="both"/>
              <w:rPr>
                <w:rFonts w:ascii="Times New Roman" w:hAnsi="Times New Roman"/>
                <w:sz w:val="24"/>
                <w:szCs w:val="24"/>
              </w:rPr>
            </w:pPr>
          </w:p>
        </w:tc>
        <w:tc>
          <w:tcPr>
            <w:tcW w:w="3399" w:type="pct"/>
          </w:tcPr>
          <w:p w:rsidR="00663E64" w:rsidRPr="00253D89" w:rsidRDefault="00663E64" w:rsidP="00695659">
            <w:pPr>
              <w:jc w:val="both"/>
              <w:rPr>
                <w:rFonts w:ascii="Times New Roman" w:hAnsi="Times New Roman"/>
                <w:sz w:val="24"/>
                <w:szCs w:val="24"/>
              </w:rPr>
            </w:pPr>
            <w:r>
              <w:rPr>
                <w:rFonts w:ascii="Times New Roman" w:hAnsi="Times New Roman"/>
                <w:sz w:val="24"/>
                <w:szCs w:val="24"/>
              </w:rPr>
              <w:t>з</w:t>
            </w:r>
            <w:r w:rsidRPr="00253D89">
              <w:rPr>
                <w:rFonts w:ascii="Times New Roman" w:hAnsi="Times New Roman"/>
                <w:sz w:val="24"/>
                <w:szCs w:val="24"/>
              </w:rPr>
              <w:t>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r w:rsidR="00BE3D7A" w:rsidTr="00422CBB">
        <w:trPr>
          <w:jc w:val="center"/>
        </w:trPr>
        <w:tc>
          <w:tcPr>
            <w:tcW w:w="786" w:type="pct"/>
            <w:vMerge w:val="restart"/>
            <w:tcBorders>
              <w:top w:val="single" w:sz="4" w:space="0" w:color="auto"/>
              <w:left w:val="single" w:sz="4" w:space="0" w:color="auto"/>
              <w:bottom w:val="single" w:sz="4" w:space="0" w:color="auto"/>
              <w:right w:val="single" w:sz="4" w:space="0" w:color="auto"/>
            </w:tcBorders>
            <w:hideMark/>
          </w:tcPr>
          <w:p w:rsidR="00BE3D7A" w:rsidRPr="00BE3D7A" w:rsidRDefault="00BE3D7A" w:rsidP="00695659">
            <w:pPr>
              <w:ind w:right="-100"/>
              <w:rPr>
                <w:rFonts w:ascii="Times New Roman" w:eastAsia="Calibri" w:hAnsi="Times New Roman" w:cs="Times New Roman"/>
              </w:rPr>
            </w:pPr>
            <w:r w:rsidRPr="00BE3D7A">
              <w:rPr>
                <w:rFonts w:ascii="Times New Roman" w:eastAsia="Calibri" w:hAnsi="Times New Roman" w:cs="Times New Roman"/>
              </w:rPr>
              <w:lastRenderedPageBreak/>
              <w:t>Освоение видов работ по одной или нескольким профессиям рабочих, должностям служащих</w:t>
            </w:r>
            <w:r w:rsidRPr="00BE3D7A">
              <w:rPr>
                <w:rFonts w:ascii="Times New Roman" w:eastAsia="Calibri" w:hAnsi="Times New Roman" w:cs="Times New Roman"/>
                <w:vertAlign w:val="superscript"/>
              </w:rPr>
              <w:footnoteReference w:id="3"/>
            </w:r>
          </w:p>
        </w:tc>
        <w:tc>
          <w:tcPr>
            <w:tcW w:w="815" w:type="pct"/>
            <w:vMerge w:val="restart"/>
            <w:tcBorders>
              <w:top w:val="single" w:sz="4" w:space="0" w:color="auto"/>
              <w:left w:val="single" w:sz="4" w:space="0" w:color="auto"/>
              <w:bottom w:val="single" w:sz="4" w:space="0" w:color="auto"/>
              <w:right w:val="single" w:sz="4" w:space="0" w:color="auto"/>
            </w:tcBorders>
          </w:tcPr>
          <w:p w:rsidR="00BE3D7A" w:rsidRDefault="00BE3D7A" w:rsidP="00695659">
            <w:pPr>
              <w:jc w:val="both"/>
              <w:rPr>
                <w:rFonts w:ascii="Times New Roman" w:eastAsia="Calibri" w:hAnsi="Times New Roman" w:cs="Times New Roman"/>
                <w:color w:val="7030A0"/>
              </w:rPr>
            </w:pPr>
          </w:p>
        </w:tc>
        <w:tc>
          <w:tcPr>
            <w:tcW w:w="3399" w:type="pct"/>
            <w:tcBorders>
              <w:top w:val="single" w:sz="4" w:space="0" w:color="auto"/>
              <w:left w:val="single" w:sz="4" w:space="0" w:color="auto"/>
              <w:bottom w:val="single" w:sz="4" w:space="0" w:color="auto"/>
              <w:right w:val="single" w:sz="4" w:space="0" w:color="auto"/>
            </w:tcBorders>
            <w:hideMark/>
          </w:tcPr>
          <w:p w:rsidR="00BE3D7A" w:rsidRDefault="00BE3D7A" w:rsidP="00695659">
            <w:pPr>
              <w:jc w:val="both"/>
              <w:rPr>
                <w:rFonts w:ascii="Times New Roman" w:eastAsia="Calibri" w:hAnsi="Times New Roman" w:cs="Times New Roman"/>
                <w:b/>
              </w:rPr>
            </w:pPr>
            <w:r>
              <w:rPr>
                <w:rFonts w:ascii="Times New Roman" w:eastAsia="Calibri" w:hAnsi="Times New Roman" w:cs="Times New Roman"/>
                <w:b/>
              </w:rPr>
              <w:t>Навыки:</w:t>
            </w:r>
          </w:p>
        </w:tc>
      </w:tr>
      <w:tr w:rsidR="00BE3D7A" w:rsidTr="00422CBB">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pPr>
              <w:rPr>
                <w:rFonts w:ascii="Times New Roman" w:eastAsia="Calibri" w:hAnsi="Times New Roman" w:cs="Times New Roman"/>
                <w:color w:val="7030A0"/>
              </w:rP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rsidP="00695659">
            <w:pPr>
              <w:jc w:val="both"/>
              <w:rPr>
                <w:rFonts w:ascii="Times New Roman" w:eastAsia="Calibri" w:hAnsi="Times New Roman" w:cs="Times New Roman"/>
                <w:color w:val="7030A0"/>
              </w:rPr>
            </w:pPr>
          </w:p>
        </w:tc>
        <w:tc>
          <w:tcPr>
            <w:tcW w:w="3399" w:type="pct"/>
            <w:tcBorders>
              <w:top w:val="single" w:sz="4" w:space="0" w:color="auto"/>
              <w:left w:val="single" w:sz="4" w:space="0" w:color="auto"/>
              <w:bottom w:val="single" w:sz="4" w:space="0" w:color="auto"/>
              <w:right w:val="single" w:sz="4" w:space="0" w:color="auto"/>
            </w:tcBorders>
          </w:tcPr>
          <w:p w:rsidR="00BE3D7A" w:rsidRDefault="00BE3D7A" w:rsidP="00695659">
            <w:pPr>
              <w:jc w:val="both"/>
              <w:rPr>
                <w:rFonts w:ascii="Times New Roman" w:eastAsia="Calibri" w:hAnsi="Times New Roman" w:cs="Times New Roman"/>
                <w:b/>
              </w:rPr>
            </w:pPr>
          </w:p>
        </w:tc>
      </w:tr>
      <w:tr w:rsidR="00BE3D7A" w:rsidTr="00422CBB">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pPr>
              <w:rPr>
                <w:rFonts w:ascii="Times New Roman" w:eastAsia="Calibri" w:hAnsi="Times New Roman" w:cs="Times New Roman"/>
                <w:color w:val="7030A0"/>
              </w:rP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rsidP="00695659">
            <w:pPr>
              <w:jc w:val="both"/>
              <w:rPr>
                <w:rFonts w:ascii="Times New Roman" w:eastAsia="Calibri" w:hAnsi="Times New Roman" w:cs="Times New Roman"/>
                <w:color w:val="7030A0"/>
              </w:rPr>
            </w:pPr>
          </w:p>
        </w:tc>
        <w:tc>
          <w:tcPr>
            <w:tcW w:w="3399" w:type="pct"/>
            <w:tcBorders>
              <w:top w:val="single" w:sz="4" w:space="0" w:color="auto"/>
              <w:left w:val="single" w:sz="4" w:space="0" w:color="auto"/>
              <w:bottom w:val="single" w:sz="4" w:space="0" w:color="auto"/>
              <w:right w:val="single" w:sz="4" w:space="0" w:color="auto"/>
            </w:tcBorders>
            <w:hideMark/>
          </w:tcPr>
          <w:p w:rsidR="00BE3D7A" w:rsidRDefault="00BE3D7A" w:rsidP="00695659">
            <w:pPr>
              <w:jc w:val="both"/>
              <w:rPr>
                <w:rFonts w:ascii="Times New Roman" w:eastAsia="Calibri" w:hAnsi="Times New Roman" w:cs="Times New Roman"/>
                <w:b/>
              </w:rPr>
            </w:pPr>
            <w:r>
              <w:rPr>
                <w:rFonts w:ascii="Times New Roman" w:eastAsia="Calibri" w:hAnsi="Times New Roman" w:cs="Times New Roman"/>
                <w:b/>
              </w:rPr>
              <w:t>Умения:</w:t>
            </w:r>
          </w:p>
        </w:tc>
      </w:tr>
      <w:tr w:rsidR="00BE3D7A" w:rsidTr="00422CBB">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pPr>
              <w:rPr>
                <w:rFonts w:ascii="Times New Roman" w:eastAsia="Calibri" w:hAnsi="Times New Roman" w:cs="Times New Roman"/>
                <w:color w:val="7030A0"/>
              </w:rP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rsidP="00695659">
            <w:pPr>
              <w:jc w:val="both"/>
              <w:rPr>
                <w:rFonts w:ascii="Times New Roman" w:eastAsia="Calibri" w:hAnsi="Times New Roman" w:cs="Times New Roman"/>
                <w:color w:val="7030A0"/>
              </w:rPr>
            </w:pPr>
          </w:p>
        </w:tc>
        <w:tc>
          <w:tcPr>
            <w:tcW w:w="3399" w:type="pct"/>
            <w:tcBorders>
              <w:top w:val="single" w:sz="4" w:space="0" w:color="auto"/>
              <w:left w:val="single" w:sz="4" w:space="0" w:color="auto"/>
              <w:bottom w:val="single" w:sz="4" w:space="0" w:color="auto"/>
              <w:right w:val="single" w:sz="4" w:space="0" w:color="auto"/>
            </w:tcBorders>
          </w:tcPr>
          <w:p w:rsidR="00BE3D7A" w:rsidRDefault="00BE3D7A" w:rsidP="00695659">
            <w:pPr>
              <w:jc w:val="both"/>
              <w:rPr>
                <w:rFonts w:ascii="Times New Roman" w:eastAsia="Calibri" w:hAnsi="Times New Roman" w:cs="Times New Roman"/>
                <w:b/>
              </w:rPr>
            </w:pPr>
          </w:p>
        </w:tc>
      </w:tr>
      <w:tr w:rsidR="00BE3D7A" w:rsidTr="00422CBB">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pPr>
              <w:rPr>
                <w:rFonts w:ascii="Times New Roman" w:eastAsia="Calibri" w:hAnsi="Times New Roman" w:cs="Times New Roman"/>
                <w:color w:val="7030A0"/>
              </w:rP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rsidP="00695659">
            <w:pPr>
              <w:jc w:val="both"/>
              <w:rPr>
                <w:rFonts w:ascii="Times New Roman" w:eastAsia="Calibri" w:hAnsi="Times New Roman" w:cs="Times New Roman"/>
                <w:color w:val="7030A0"/>
              </w:rPr>
            </w:pPr>
          </w:p>
        </w:tc>
        <w:tc>
          <w:tcPr>
            <w:tcW w:w="3399" w:type="pct"/>
            <w:tcBorders>
              <w:top w:val="single" w:sz="4" w:space="0" w:color="auto"/>
              <w:left w:val="single" w:sz="4" w:space="0" w:color="auto"/>
              <w:bottom w:val="single" w:sz="4" w:space="0" w:color="auto"/>
              <w:right w:val="single" w:sz="4" w:space="0" w:color="auto"/>
            </w:tcBorders>
            <w:hideMark/>
          </w:tcPr>
          <w:p w:rsidR="00BE3D7A" w:rsidRDefault="00BE3D7A" w:rsidP="00695659">
            <w:pPr>
              <w:jc w:val="both"/>
              <w:rPr>
                <w:rFonts w:ascii="Times New Roman" w:eastAsia="Calibri" w:hAnsi="Times New Roman" w:cs="Times New Roman"/>
                <w:b/>
              </w:rPr>
            </w:pPr>
            <w:r>
              <w:rPr>
                <w:rFonts w:ascii="Times New Roman" w:eastAsia="Calibri" w:hAnsi="Times New Roman" w:cs="Times New Roman"/>
                <w:b/>
              </w:rPr>
              <w:t>Знания:</w:t>
            </w:r>
          </w:p>
        </w:tc>
      </w:tr>
      <w:tr w:rsidR="00BE3D7A" w:rsidTr="00422CBB">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pPr>
              <w:rPr>
                <w:rFonts w:ascii="Times New Roman" w:eastAsia="Calibri" w:hAnsi="Times New Roman" w:cs="Times New Roman"/>
                <w:color w:val="7030A0"/>
              </w:rP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BE3D7A" w:rsidRDefault="00BE3D7A" w:rsidP="00695659">
            <w:pPr>
              <w:jc w:val="both"/>
              <w:rPr>
                <w:rFonts w:ascii="Times New Roman" w:eastAsia="Calibri" w:hAnsi="Times New Roman" w:cs="Times New Roman"/>
                <w:color w:val="7030A0"/>
              </w:rPr>
            </w:pPr>
          </w:p>
        </w:tc>
        <w:tc>
          <w:tcPr>
            <w:tcW w:w="3399" w:type="pct"/>
            <w:tcBorders>
              <w:top w:val="single" w:sz="4" w:space="0" w:color="auto"/>
              <w:left w:val="single" w:sz="4" w:space="0" w:color="auto"/>
              <w:bottom w:val="single" w:sz="4" w:space="0" w:color="auto"/>
              <w:right w:val="single" w:sz="4" w:space="0" w:color="auto"/>
            </w:tcBorders>
          </w:tcPr>
          <w:p w:rsidR="00BE3D7A" w:rsidRDefault="00BE3D7A" w:rsidP="00695659">
            <w:pPr>
              <w:jc w:val="both"/>
              <w:rPr>
                <w:rFonts w:ascii="Times New Roman" w:eastAsia="Calibri" w:hAnsi="Times New Roman" w:cs="Times New Roman"/>
                <w:b/>
              </w:rPr>
            </w:pPr>
          </w:p>
        </w:tc>
      </w:tr>
    </w:tbl>
    <w:p w:rsidR="00613795" w:rsidRDefault="00613795" w:rsidP="00613795">
      <w:pPr>
        <w:pStyle w:val="114"/>
        <w:spacing w:after="0" w:line="240" w:lineRule="auto"/>
        <w:rPr>
          <w:i/>
          <w:iCs/>
        </w:rPr>
      </w:pPr>
    </w:p>
    <w:p w:rsidR="00D73CC6" w:rsidRDefault="00D73CC6">
      <w:pPr>
        <w:sectPr w:rsidR="00D73CC6" w:rsidSect="00F87D60">
          <w:pgSz w:w="11906" w:h="16838"/>
          <w:pgMar w:top="1134" w:right="567" w:bottom="1134" w:left="1134" w:header="709" w:footer="709" w:gutter="0"/>
          <w:cols w:space="720"/>
        </w:sectPr>
      </w:pPr>
      <w:bookmarkStart w:id="25" w:name="_Toc156301311"/>
    </w:p>
    <w:p w:rsidR="00D73CC6" w:rsidRPr="00985111" w:rsidRDefault="00D73CC6" w:rsidP="00D73CC6">
      <w:pPr>
        <w:pStyle w:val="1"/>
        <w:spacing w:before="0" w:after="0"/>
      </w:pPr>
      <w:bookmarkStart w:id="26" w:name="_Toc173339744"/>
      <w:r>
        <w:lastRenderedPageBreak/>
        <w:t>Раздел 5. С</w:t>
      </w:r>
      <w:r w:rsidRPr="00985111">
        <w:t xml:space="preserve">труктура </w:t>
      </w:r>
      <w:r>
        <w:t xml:space="preserve">и содержание </w:t>
      </w:r>
      <w:r w:rsidRPr="00985111">
        <w:t>образовательной программы</w:t>
      </w:r>
      <w:bookmarkEnd w:id="26"/>
    </w:p>
    <w:p w:rsidR="00D73CC6" w:rsidRDefault="00D73CC6" w:rsidP="00D73CC6">
      <w:pPr>
        <w:pStyle w:val="114"/>
        <w:spacing w:after="0" w:line="240" w:lineRule="auto"/>
        <w:rPr>
          <w:bCs/>
        </w:rPr>
      </w:pPr>
      <w:bookmarkStart w:id="27" w:name="_Toc173339745"/>
      <w:r>
        <w:rPr>
          <w:bCs/>
        </w:rPr>
        <w:t>5.1. У</w:t>
      </w:r>
      <w:r w:rsidRPr="00252FFB">
        <w:rPr>
          <w:bCs/>
        </w:rPr>
        <w:t>чебный план</w:t>
      </w:r>
      <w:bookmarkEnd w:id="27"/>
      <w:r w:rsidRPr="00252FFB">
        <w:rPr>
          <w:bCs/>
        </w:rPr>
        <w:t xml:space="preserve"> </w:t>
      </w:r>
    </w:p>
    <w:tbl>
      <w:tblPr>
        <w:tblStyle w:val="a3"/>
        <w:tblW w:w="15559" w:type="dxa"/>
        <w:tblLayout w:type="fixed"/>
        <w:tblLook w:val="04A0" w:firstRow="1" w:lastRow="0" w:firstColumn="1" w:lastColumn="0" w:noHBand="0" w:noVBand="1"/>
      </w:tblPr>
      <w:tblGrid>
        <w:gridCol w:w="5637"/>
        <w:gridCol w:w="1417"/>
        <w:gridCol w:w="1418"/>
        <w:gridCol w:w="1417"/>
        <w:gridCol w:w="1559"/>
        <w:gridCol w:w="1418"/>
        <w:gridCol w:w="1417"/>
        <w:gridCol w:w="1276"/>
      </w:tblGrid>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Дисциплина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 семестр</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2 семестр</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3 семестр</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4 семестр</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5 семестр</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6 семестр</w:t>
            </w: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итого</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 xml:space="preserve">Общеобразовательная подготовка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612</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792+72Э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1476</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Русский язык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56+18Э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108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Литература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46</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62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108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История</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50</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68+18Э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136</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Обществознание</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География</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Иностранный язык</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Физическая культура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 (З)</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Основы безопасности и защиты Родины</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18</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50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Физика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50</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58(ДЗ)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108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Химия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Биология</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Математика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142 (ДЗ)</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180+18Э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Информатика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52</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74+18Э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144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Проектная деятельность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16</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16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Социально-гуманитарный цикл</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130</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172</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112</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54</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468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История России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rPr>
              <w:t>48 (ДЗ)</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Иностранный язык в профессиональной деятельности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48</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36</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30+6Э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120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Безопасность жизнедеятельности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34 (ДЗ)</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Физическая культура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48</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54 (ДЗ)</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44</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14 (ДЗ)</w:t>
            </w: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160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Основы финансовой грамотности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40 (ДЗ)</w:t>
            </w: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color w:val="FF0000"/>
              </w:rPr>
            </w:pPr>
            <w:r w:rsidRPr="00D73CC6">
              <w:rPr>
                <w:rFonts w:ascii="Times New Roman" w:eastAsia="Calibri" w:hAnsi="Times New Roman" w:cs="Times New Roman"/>
              </w:rPr>
              <w:t>Психология общения</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 (З)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Общепрофессиональный цикл</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282</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212</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212</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86</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792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Экономика организации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82</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34+6Э</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122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Основы бухгалтерского учета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80+6Э</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86</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Налоги и налогообложение</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 (ДЗ)</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rPr>
          <w:trHeight w:val="330"/>
        </w:trPr>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Аудит</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54 (ДЗ)</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Основы внутреннего контроля</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60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Статистика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 (ДЗ)</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Основы управленческого учета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52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Бухгалтерский учет с применением цифровых технологий</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94+6Э</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100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АФХД</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64 +6Э</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Финансы, денежное обращение и кредит</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56+6Э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Основы предпринимательской деятельности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 (ДЗ)</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lastRenderedPageBreak/>
              <w:t>Менеджмент</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44 (ДЗ)</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44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Адаптационный цикл</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32</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0</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32</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64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Психология личности и профессиональное самоопределение</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 (З)</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Социальная адаптация и основы социально-правовых знаний</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 (З)</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Профессиональный цикл</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168</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480</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288</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332</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1268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ПМ.01 Ведение бухгалтерского и налогового учета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100</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348+12ЭКв</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448+12Экв</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МДК.01.01 Практические основы бухгалтерского учета активов организации и источников их формирования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100</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74+6Э</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180</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МДК.01.02 Организация расчетов с бюджетами бюджетной системы Российской Федерации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52 (ДЗ)</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52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УП.01</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vMerge w:val="restart"/>
            <w:tcBorders>
              <w:top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rPr>
              <w:t>144 (ДЗ)</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ПП.01</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vMerge/>
            <w:tcBorders>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shd w:val="clear" w:color="auto" w:fill="auto"/>
            <w:vAlign w:val="center"/>
          </w:tcPr>
          <w:p w:rsidR="00D73CC6" w:rsidRPr="00D73CC6" w:rsidRDefault="00D73CC6" w:rsidP="00D73CC6">
            <w:pPr>
              <w:jc w:val="center"/>
              <w:rPr>
                <w:rFonts w:ascii="Times New Roman" w:eastAsia="Calibri" w:hAnsi="Times New Roman" w:cs="Times New Roman"/>
                <w:color w:val="FF0000"/>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144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ПМ.02 Составление и использование бухгалтерской (финансовой) и налоговой отчетности экономического субъекта</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shd w:val="clear" w:color="auto" w:fill="auto"/>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288</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326+6Экв</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614+6ЭКв</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МДК.02.01 Бухгалтерская технология проведения и оформления инвентаризации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70+6Э</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76</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МДК.02.02 Технология составления бухгалтерской отчетности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r w:rsidRPr="00D73CC6">
              <w:rPr>
                <w:rFonts w:ascii="Times New Roman" w:eastAsia="Calibri" w:hAnsi="Times New Roman" w:cs="Times New Roman"/>
              </w:rPr>
              <w:t>98</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20+6Э</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124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МДК.02.03 Основы анализа бухгалтерской отчетности</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r w:rsidRPr="00D73CC6">
              <w:rPr>
                <w:rFonts w:ascii="Times New Roman" w:eastAsia="Calibri" w:hAnsi="Times New Roman" w:cs="Times New Roman"/>
              </w:rPr>
              <w:t>114</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78+6Э</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198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УП.02</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7" w:type="dxa"/>
            <w:vMerge w:val="restart"/>
            <w:tcBorders>
              <w:top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p w:rsidR="00D73CC6" w:rsidRPr="00D73CC6" w:rsidRDefault="00D73CC6" w:rsidP="00D73CC6">
            <w:pPr>
              <w:jc w:val="center"/>
              <w:rPr>
                <w:rFonts w:ascii="Times New Roman" w:eastAsia="Calibri" w:hAnsi="Times New Roman" w:cs="Times New Roman"/>
                <w:color w:val="FF0000"/>
              </w:rPr>
            </w:pPr>
            <w:r w:rsidRPr="00D73CC6">
              <w:rPr>
                <w:rFonts w:ascii="Times New Roman" w:eastAsia="Calibri" w:hAnsi="Times New Roman" w:cs="Times New Roman"/>
              </w:rPr>
              <w:t>144 (ДЗ)</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ПП.02</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7" w:type="dxa"/>
            <w:vMerge/>
            <w:tcBorders>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144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ПМ.03 Выполнение работ по должности служащего Кассир</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68</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108+12ЭКв</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 xml:space="preserve">176+12 </w:t>
            </w:r>
            <w:proofErr w:type="spellStart"/>
            <w:r w:rsidRPr="00D73CC6">
              <w:rPr>
                <w:rFonts w:ascii="Times New Roman" w:eastAsia="Calibri" w:hAnsi="Times New Roman" w:cs="Times New Roman"/>
                <w:b/>
              </w:rPr>
              <w:t>ЭКв</w:t>
            </w:r>
            <w:proofErr w:type="spellEnd"/>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МДК.03.01 Порядок ведения кассовых операций и условия работы с денежной наличностью</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68 (ДЗ)</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7" w:type="dxa"/>
            <w:tcBorders>
              <w:top w:val="single" w:sz="4" w:space="0" w:color="auto"/>
              <w:bottom w:val="single" w:sz="4" w:space="0" w:color="auto"/>
            </w:tcBorders>
            <w:shd w:val="clear" w:color="auto" w:fill="FFFFFF" w:themeFill="background1"/>
            <w:vAlign w:val="center"/>
          </w:tcPr>
          <w:p w:rsidR="00D73CC6" w:rsidRPr="00D73CC6" w:rsidRDefault="00D73CC6" w:rsidP="00D73CC6">
            <w:pPr>
              <w:jc w:val="center"/>
              <w:rPr>
                <w:rFonts w:ascii="Times New Roman" w:eastAsia="Calibri" w:hAnsi="Times New Roman" w:cs="Times New Roman"/>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68</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УП.03</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vMerge w:val="restart"/>
            <w:tcBorders>
              <w:top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36 (ДЗ)</w:t>
            </w:r>
          </w:p>
          <w:p w:rsidR="00D73CC6" w:rsidRPr="00D73CC6" w:rsidRDefault="00D73CC6" w:rsidP="00D73CC6">
            <w:pPr>
              <w:jc w:val="center"/>
              <w:rPr>
                <w:rFonts w:ascii="Times New Roman" w:eastAsia="Calibri" w:hAnsi="Times New Roman" w:cs="Times New Roman"/>
                <w:color w:val="FF0000"/>
              </w:rPr>
            </w:pPr>
            <w:r w:rsidRPr="00D73CC6">
              <w:rPr>
                <w:rFonts w:ascii="Times New Roman" w:eastAsia="Calibri" w:hAnsi="Times New Roman" w:cs="Times New Roman"/>
              </w:rPr>
              <w:t>72</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7" w:type="dxa"/>
            <w:tcBorders>
              <w:top w:val="single" w:sz="4" w:space="0" w:color="auto"/>
              <w:bottom w:val="single" w:sz="4" w:space="0" w:color="auto"/>
            </w:tcBorders>
            <w:shd w:val="clear" w:color="auto" w:fill="FFFFFF" w:themeFill="background1"/>
            <w:vAlign w:val="center"/>
          </w:tcPr>
          <w:p w:rsidR="00D73CC6" w:rsidRPr="00D73CC6" w:rsidRDefault="00D73CC6" w:rsidP="00D73CC6">
            <w:pPr>
              <w:jc w:val="center"/>
              <w:rPr>
                <w:rFonts w:ascii="Times New Roman" w:eastAsia="Calibri" w:hAnsi="Times New Roman" w:cs="Times New Roman"/>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36</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ПП.03</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vMerge/>
            <w:tcBorders>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72</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Преддипломная практика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color w:val="FF0000"/>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144 (ДЗ)</w:t>
            </w:r>
          </w:p>
        </w:tc>
        <w:tc>
          <w:tcPr>
            <w:tcW w:w="1276"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144</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 xml:space="preserve">ГИА </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216</w:t>
            </w: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216</w:t>
            </w:r>
          </w:p>
        </w:tc>
      </w:tr>
      <w:tr w:rsidR="00D73CC6" w:rsidRPr="00D73CC6" w:rsidTr="00D73CC6">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Итого</w:t>
            </w:r>
          </w:p>
        </w:tc>
        <w:tc>
          <w:tcPr>
            <w:tcW w:w="1417" w:type="dxa"/>
            <w:tcBorders>
              <w:top w:val="single" w:sz="4" w:space="0" w:color="auto"/>
              <w:left w:val="single" w:sz="2"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 xml:space="preserve">612 (17 </w:t>
            </w:r>
            <w:proofErr w:type="spellStart"/>
            <w:r w:rsidRPr="00D73CC6">
              <w:rPr>
                <w:rFonts w:ascii="Times New Roman" w:eastAsia="Calibri" w:hAnsi="Times New Roman" w:cs="Times New Roman"/>
                <w:b/>
              </w:rPr>
              <w:t>нед</w:t>
            </w:r>
            <w:proofErr w:type="spellEnd"/>
            <w:r w:rsidRPr="00D73CC6">
              <w:rPr>
                <w:rFonts w:ascii="Times New Roman" w:eastAsia="Calibri" w:hAnsi="Times New Roman" w:cs="Times New Roman"/>
                <w:b/>
              </w:rPr>
              <w:t>.)</w:t>
            </w:r>
          </w:p>
        </w:tc>
        <w:tc>
          <w:tcPr>
            <w:tcW w:w="1418" w:type="dxa"/>
            <w:tcBorders>
              <w:top w:val="single" w:sz="4" w:space="0" w:color="auto"/>
              <w:left w:val="single" w:sz="2"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 xml:space="preserve">864 (24 </w:t>
            </w:r>
            <w:proofErr w:type="spellStart"/>
            <w:r w:rsidRPr="00D73CC6">
              <w:rPr>
                <w:rFonts w:ascii="Times New Roman" w:eastAsia="Calibri" w:hAnsi="Times New Roman" w:cs="Times New Roman"/>
                <w:b/>
              </w:rPr>
              <w:t>нед</w:t>
            </w:r>
            <w:proofErr w:type="spellEnd"/>
            <w:r w:rsidRPr="00D73CC6">
              <w:rPr>
                <w:rFonts w:ascii="Times New Roman" w:eastAsia="Calibri" w:hAnsi="Times New Roman" w:cs="Times New Roman"/>
                <w:b/>
              </w:rPr>
              <w:t>.)</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 xml:space="preserve">612 (17 </w:t>
            </w:r>
            <w:proofErr w:type="spellStart"/>
            <w:r w:rsidRPr="00D73CC6">
              <w:rPr>
                <w:rFonts w:ascii="Times New Roman" w:eastAsia="Calibri" w:hAnsi="Times New Roman" w:cs="Times New Roman"/>
                <w:b/>
              </w:rPr>
              <w:t>нед</w:t>
            </w:r>
            <w:proofErr w:type="spellEnd"/>
            <w:r w:rsidRPr="00D73CC6">
              <w:rPr>
                <w:rFonts w:ascii="Times New Roman" w:eastAsia="Calibri" w:hAnsi="Times New Roman" w:cs="Times New Roman"/>
                <w:b/>
              </w:rPr>
              <w:t>.)</w:t>
            </w:r>
          </w:p>
        </w:tc>
        <w:tc>
          <w:tcPr>
            <w:tcW w:w="1559"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 xml:space="preserve">864 (24 </w:t>
            </w:r>
            <w:proofErr w:type="spellStart"/>
            <w:r w:rsidRPr="00D73CC6">
              <w:rPr>
                <w:rFonts w:ascii="Times New Roman" w:eastAsia="Calibri" w:hAnsi="Times New Roman" w:cs="Times New Roman"/>
                <w:b/>
              </w:rPr>
              <w:t>нед</w:t>
            </w:r>
            <w:proofErr w:type="spellEnd"/>
            <w:r w:rsidRPr="00D73CC6">
              <w:rPr>
                <w:rFonts w:ascii="Times New Roman" w:eastAsia="Calibri" w:hAnsi="Times New Roman" w:cs="Times New Roman"/>
                <w:b/>
              </w:rPr>
              <w:t>.)</w:t>
            </w:r>
          </w:p>
        </w:tc>
        <w:tc>
          <w:tcPr>
            <w:tcW w:w="1418"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color w:val="FF0000"/>
              </w:rPr>
            </w:pPr>
            <w:r w:rsidRPr="00D73CC6">
              <w:rPr>
                <w:rFonts w:ascii="Times New Roman" w:eastAsia="Calibri" w:hAnsi="Times New Roman" w:cs="Times New Roman"/>
                <w:b/>
              </w:rPr>
              <w:t xml:space="preserve">612 (17 </w:t>
            </w:r>
            <w:proofErr w:type="spellStart"/>
            <w:r w:rsidRPr="00D73CC6">
              <w:rPr>
                <w:rFonts w:ascii="Times New Roman" w:eastAsia="Calibri" w:hAnsi="Times New Roman" w:cs="Times New Roman"/>
                <w:b/>
              </w:rPr>
              <w:t>нед</w:t>
            </w:r>
            <w:proofErr w:type="spellEnd"/>
            <w:r w:rsidRPr="00D73CC6">
              <w:rPr>
                <w:rFonts w:ascii="Times New Roman" w:eastAsia="Calibri" w:hAnsi="Times New Roman" w:cs="Times New Roman"/>
                <w:b/>
              </w:rPr>
              <w:t>.)</w:t>
            </w:r>
          </w:p>
        </w:tc>
        <w:tc>
          <w:tcPr>
            <w:tcW w:w="1417" w:type="dxa"/>
            <w:tcBorders>
              <w:top w:val="single" w:sz="4" w:space="0" w:color="auto"/>
              <w:bottom w:val="single" w:sz="4" w:space="0" w:color="auto"/>
            </w:tcBorders>
            <w:vAlign w:val="center"/>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 xml:space="preserve">864 (24 </w:t>
            </w:r>
            <w:proofErr w:type="spellStart"/>
            <w:r w:rsidRPr="00D73CC6">
              <w:rPr>
                <w:rFonts w:ascii="Times New Roman" w:eastAsia="Calibri" w:hAnsi="Times New Roman" w:cs="Times New Roman"/>
                <w:b/>
              </w:rPr>
              <w:t>нед</w:t>
            </w:r>
            <w:proofErr w:type="spellEnd"/>
            <w:r w:rsidRPr="00D73CC6">
              <w:rPr>
                <w:rFonts w:ascii="Times New Roman" w:eastAsia="Calibri" w:hAnsi="Times New Roman" w:cs="Times New Roman"/>
                <w:b/>
              </w:rPr>
              <w:t>.)</w:t>
            </w: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b/>
              </w:rPr>
            </w:pPr>
            <w:r w:rsidRPr="00D73CC6">
              <w:rPr>
                <w:rFonts w:ascii="Times New Roman" w:eastAsia="Calibri" w:hAnsi="Times New Roman" w:cs="Times New Roman"/>
                <w:b/>
              </w:rPr>
              <w:t>4428</w:t>
            </w:r>
          </w:p>
        </w:tc>
      </w:tr>
      <w:tr w:rsidR="00D73CC6" w:rsidRPr="00D73CC6" w:rsidTr="00D73CC6">
        <w:trPr>
          <w:trHeight w:val="986"/>
        </w:trPr>
        <w:tc>
          <w:tcPr>
            <w:tcW w:w="5637" w:type="dxa"/>
            <w:tcBorders>
              <w:top w:val="single" w:sz="4" w:space="0" w:color="auto"/>
              <w:bottom w:val="single" w:sz="4" w:space="0" w:color="auto"/>
              <w:right w:val="single" w:sz="2" w:space="0" w:color="auto"/>
            </w:tcBorders>
            <w:vAlign w:val="center"/>
          </w:tcPr>
          <w:p w:rsidR="00D73CC6" w:rsidRPr="00D73CC6" w:rsidRDefault="00D73CC6" w:rsidP="00D73CC6">
            <w:pPr>
              <w:jc w:val="center"/>
              <w:rPr>
                <w:rFonts w:ascii="Times New Roman" w:eastAsia="Calibri" w:hAnsi="Times New Roman" w:cs="Times New Roman"/>
                <w:b/>
              </w:rPr>
            </w:pPr>
          </w:p>
        </w:tc>
        <w:tc>
          <w:tcPr>
            <w:tcW w:w="1417" w:type="dxa"/>
            <w:tcBorders>
              <w:top w:val="single" w:sz="4" w:space="0" w:color="auto"/>
              <w:left w:val="single" w:sz="2" w:space="0" w:color="auto"/>
              <w:bottom w:val="single" w:sz="4" w:space="0" w:color="auto"/>
              <w:right w:val="single" w:sz="2"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З - 1</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ДЗ – 1</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 – 0</w:t>
            </w:r>
          </w:p>
          <w:p w:rsidR="00D73CC6" w:rsidRPr="00D73CC6" w:rsidRDefault="00D73CC6" w:rsidP="00D73CC6">
            <w:pPr>
              <w:jc w:val="center"/>
              <w:rPr>
                <w:rFonts w:ascii="Times New Roman" w:eastAsia="Calibri" w:hAnsi="Times New Roman" w:cs="Times New Roman"/>
              </w:rPr>
            </w:pPr>
            <w:proofErr w:type="spellStart"/>
            <w:r w:rsidRPr="00D73CC6">
              <w:rPr>
                <w:rFonts w:ascii="Times New Roman" w:eastAsia="Calibri" w:hAnsi="Times New Roman" w:cs="Times New Roman"/>
              </w:rPr>
              <w:t>ЭКв</w:t>
            </w:r>
            <w:proofErr w:type="spellEnd"/>
            <w:r w:rsidRPr="00D73CC6">
              <w:rPr>
                <w:rFonts w:ascii="Times New Roman" w:eastAsia="Calibri" w:hAnsi="Times New Roman" w:cs="Times New Roman"/>
              </w:rPr>
              <w:t xml:space="preserve"> – 0</w:t>
            </w:r>
          </w:p>
        </w:tc>
        <w:tc>
          <w:tcPr>
            <w:tcW w:w="1418" w:type="dxa"/>
            <w:tcBorders>
              <w:top w:val="single" w:sz="4" w:space="0" w:color="auto"/>
              <w:left w:val="single" w:sz="2"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З – 0</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ДЗ – 10</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 – 4</w:t>
            </w:r>
          </w:p>
          <w:p w:rsidR="00D73CC6" w:rsidRPr="00D73CC6" w:rsidRDefault="00D73CC6" w:rsidP="00D73CC6">
            <w:pPr>
              <w:jc w:val="center"/>
              <w:rPr>
                <w:rFonts w:ascii="Times New Roman" w:eastAsia="Calibri" w:hAnsi="Times New Roman" w:cs="Times New Roman"/>
              </w:rPr>
            </w:pPr>
            <w:proofErr w:type="spellStart"/>
            <w:r w:rsidRPr="00D73CC6">
              <w:rPr>
                <w:rFonts w:ascii="Times New Roman" w:eastAsia="Calibri" w:hAnsi="Times New Roman" w:cs="Times New Roman"/>
              </w:rPr>
              <w:t>ЭКв</w:t>
            </w:r>
            <w:proofErr w:type="spellEnd"/>
            <w:r w:rsidRPr="00D73CC6">
              <w:rPr>
                <w:rFonts w:ascii="Times New Roman" w:eastAsia="Calibri" w:hAnsi="Times New Roman" w:cs="Times New Roman"/>
              </w:rPr>
              <w:t xml:space="preserve"> – 0</w:t>
            </w:r>
          </w:p>
        </w:tc>
        <w:tc>
          <w:tcPr>
            <w:tcW w:w="1417"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З – 1</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ДЗ –2</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 – 2</w:t>
            </w:r>
          </w:p>
          <w:p w:rsidR="00D73CC6" w:rsidRPr="00D73CC6" w:rsidRDefault="00D73CC6" w:rsidP="00D73CC6">
            <w:pPr>
              <w:jc w:val="center"/>
              <w:rPr>
                <w:rFonts w:ascii="Times New Roman" w:eastAsia="Calibri" w:hAnsi="Times New Roman" w:cs="Times New Roman"/>
              </w:rPr>
            </w:pPr>
            <w:proofErr w:type="spellStart"/>
            <w:r w:rsidRPr="00D73CC6">
              <w:rPr>
                <w:rFonts w:ascii="Times New Roman" w:eastAsia="Calibri" w:hAnsi="Times New Roman" w:cs="Times New Roman"/>
              </w:rPr>
              <w:t>ЭКв</w:t>
            </w:r>
            <w:proofErr w:type="spellEnd"/>
            <w:r w:rsidRPr="00D73CC6">
              <w:rPr>
                <w:rFonts w:ascii="Times New Roman" w:eastAsia="Calibri" w:hAnsi="Times New Roman" w:cs="Times New Roman"/>
              </w:rPr>
              <w:t xml:space="preserve"> – 0</w:t>
            </w:r>
          </w:p>
          <w:p w:rsidR="00D73CC6" w:rsidRPr="00D73CC6" w:rsidRDefault="00D73CC6" w:rsidP="00D73CC6">
            <w:pPr>
              <w:jc w:val="center"/>
              <w:rPr>
                <w:rFonts w:ascii="Times New Roman" w:eastAsia="Calibri" w:hAnsi="Times New Roman" w:cs="Times New Roman"/>
                <w:color w:val="FF0000"/>
              </w:rPr>
            </w:pPr>
          </w:p>
        </w:tc>
        <w:tc>
          <w:tcPr>
            <w:tcW w:w="1559"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З –0</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ДЗ – 7</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 – 3</w:t>
            </w:r>
          </w:p>
          <w:p w:rsidR="00D73CC6" w:rsidRPr="00D73CC6" w:rsidRDefault="00D73CC6" w:rsidP="00D73CC6">
            <w:pPr>
              <w:jc w:val="center"/>
              <w:rPr>
                <w:rFonts w:ascii="Times New Roman" w:eastAsia="Calibri" w:hAnsi="Times New Roman" w:cs="Times New Roman"/>
              </w:rPr>
            </w:pPr>
            <w:proofErr w:type="spellStart"/>
            <w:r w:rsidRPr="00D73CC6">
              <w:rPr>
                <w:rFonts w:ascii="Times New Roman" w:eastAsia="Calibri" w:hAnsi="Times New Roman" w:cs="Times New Roman"/>
              </w:rPr>
              <w:t>ЭКв</w:t>
            </w:r>
            <w:proofErr w:type="spellEnd"/>
            <w:r w:rsidRPr="00D73CC6">
              <w:rPr>
                <w:rFonts w:ascii="Times New Roman" w:eastAsia="Calibri" w:hAnsi="Times New Roman" w:cs="Times New Roman"/>
              </w:rPr>
              <w:t xml:space="preserve"> –2</w:t>
            </w:r>
          </w:p>
        </w:tc>
        <w:tc>
          <w:tcPr>
            <w:tcW w:w="1418"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З – 1</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ДЗ – 3</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 – 3</w:t>
            </w:r>
          </w:p>
          <w:p w:rsidR="00D73CC6" w:rsidRPr="00D73CC6" w:rsidRDefault="00D73CC6" w:rsidP="00D73CC6">
            <w:pPr>
              <w:jc w:val="center"/>
              <w:rPr>
                <w:rFonts w:ascii="Times New Roman" w:eastAsia="Calibri" w:hAnsi="Times New Roman" w:cs="Times New Roman"/>
                <w:color w:val="FF0000"/>
              </w:rPr>
            </w:pPr>
            <w:proofErr w:type="spellStart"/>
            <w:r w:rsidRPr="00D73CC6">
              <w:rPr>
                <w:rFonts w:ascii="Times New Roman" w:eastAsia="Calibri" w:hAnsi="Times New Roman" w:cs="Times New Roman"/>
              </w:rPr>
              <w:t>ЭКв</w:t>
            </w:r>
            <w:proofErr w:type="spellEnd"/>
            <w:r w:rsidRPr="00D73CC6">
              <w:rPr>
                <w:rFonts w:ascii="Times New Roman" w:eastAsia="Calibri" w:hAnsi="Times New Roman" w:cs="Times New Roman"/>
              </w:rPr>
              <w:t xml:space="preserve"> - 0</w:t>
            </w:r>
          </w:p>
        </w:tc>
        <w:tc>
          <w:tcPr>
            <w:tcW w:w="1417"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З –  1</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ДЗ - 6</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 – 2</w:t>
            </w:r>
          </w:p>
          <w:p w:rsidR="00D73CC6" w:rsidRPr="00D73CC6" w:rsidRDefault="00D73CC6" w:rsidP="00D73CC6">
            <w:pPr>
              <w:jc w:val="center"/>
              <w:rPr>
                <w:rFonts w:ascii="Times New Roman" w:eastAsia="Calibri" w:hAnsi="Times New Roman" w:cs="Times New Roman"/>
                <w:color w:val="FF0000"/>
              </w:rPr>
            </w:pPr>
            <w:proofErr w:type="spellStart"/>
            <w:r w:rsidRPr="00D73CC6">
              <w:rPr>
                <w:rFonts w:ascii="Times New Roman" w:eastAsia="Calibri" w:hAnsi="Times New Roman" w:cs="Times New Roman"/>
              </w:rPr>
              <w:t>ЭКв</w:t>
            </w:r>
            <w:proofErr w:type="spellEnd"/>
            <w:r w:rsidRPr="00D73CC6">
              <w:rPr>
                <w:rFonts w:ascii="Times New Roman" w:eastAsia="Calibri" w:hAnsi="Times New Roman" w:cs="Times New Roman"/>
              </w:rPr>
              <w:t xml:space="preserve"> - 1</w:t>
            </w:r>
          </w:p>
        </w:tc>
        <w:tc>
          <w:tcPr>
            <w:tcW w:w="1276" w:type="dxa"/>
            <w:tcBorders>
              <w:top w:val="single" w:sz="4" w:space="0" w:color="auto"/>
              <w:bottom w:val="single" w:sz="4" w:space="0" w:color="auto"/>
            </w:tcBorders>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З – 3</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ДЗ - 29</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Э – 14</w:t>
            </w:r>
          </w:p>
          <w:p w:rsidR="00D73CC6" w:rsidRPr="00D73CC6" w:rsidRDefault="00D73CC6" w:rsidP="00D73CC6">
            <w:pPr>
              <w:jc w:val="center"/>
              <w:rPr>
                <w:rFonts w:ascii="Times New Roman" w:eastAsia="Calibri" w:hAnsi="Times New Roman" w:cs="Times New Roman"/>
                <w:color w:val="FF0000"/>
              </w:rPr>
            </w:pPr>
            <w:proofErr w:type="spellStart"/>
            <w:r w:rsidRPr="00D73CC6">
              <w:rPr>
                <w:rFonts w:ascii="Times New Roman" w:eastAsia="Calibri" w:hAnsi="Times New Roman" w:cs="Times New Roman"/>
              </w:rPr>
              <w:t>ЭКв</w:t>
            </w:r>
            <w:proofErr w:type="spellEnd"/>
            <w:r w:rsidRPr="00D73CC6">
              <w:rPr>
                <w:rFonts w:ascii="Times New Roman" w:eastAsia="Calibri" w:hAnsi="Times New Roman" w:cs="Times New Roman"/>
              </w:rPr>
              <w:t xml:space="preserve"> - 3</w:t>
            </w:r>
          </w:p>
        </w:tc>
      </w:tr>
      <w:tr w:rsidR="00D73CC6" w:rsidRPr="00D73CC6" w:rsidTr="00D73CC6">
        <w:trPr>
          <w:trHeight w:val="1116"/>
        </w:trPr>
        <w:tc>
          <w:tcPr>
            <w:tcW w:w="5637" w:type="dxa"/>
            <w:vAlign w:val="center"/>
          </w:tcPr>
          <w:p w:rsidR="00D73CC6" w:rsidRPr="00D73CC6" w:rsidRDefault="00D73CC6" w:rsidP="00D73CC6">
            <w:pPr>
              <w:jc w:val="center"/>
              <w:rPr>
                <w:rFonts w:ascii="Times New Roman" w:eastAsia="Calibri" w:hAnsi="Times New Roman" w:cs="Times New Roman"/>
                <w:b/>
                <w:color w:val="FF0000"/>
              </w:rPr>
            </w:pPr>
          </w:p>
        </w:tc>
        <w:tc>
          <w:tcPr>
            <w:tcW w:w="2835" w:type="dxa"/>
            <w:gridSpan w:val="2"/>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ПА  - 72  (2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proofErr w:type="spellStart"/>
            <w:r w:rsidRPr="00D73CC6">
              <w:rPr>
                <w:rFonts w:ascii="Times New Roman" w:eastAsia="Calibri" w:hAnsi="Times New Roman" w:cs="Times New Roman"/>
              </w:rPr>
              <w:t>Теорет</w:t>
            </w:r>
            <w:proofErr w:type="spellEnd"/>
            <w:r w:rsidRPr="00D73CC6">
              <w:rPr>
                <w:rFonts w:ascii="Times New Roman" w:eastAsia="Calibri" w:hAnsi="Times New Roman" w:cs="Times New Roman"/>
              </w:rPr>
              <w:t xml:space="preserve">. </w:t>
            </w:r>
            <w:proofErr w:type="spellStart"/>
            <w:r w:rsidRPr="00D73CC6">
              <w:rPr>
                <w:rFonts w:ascii="Times New Roman" w:eastAsia="Calibri" w:hAnsi="Times New Roman" w:cs="Times New Roman"/>
              </w:rPr>
              <w:t>зан</w:t>
            </w:r>
            <w:proofErr w:type="spellEnd"/>
            <w:r w:rsidRPr="00D73CC6">
              <w:rPr>
                <w:rFonts w:ascii="Times New Roman" w:eastAsia="Calibri" w:hAnsi="Times New Roman" w:cs="Times New Roman"/>
              </w:rPr>
              <w:t xml:space="preserve">. – 1404 (39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УП – 0</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ПП – 0</w:t>
            </w:r>
          </w:p>
          <w:p w:rsidR="00D73CC6" w:rsidRPr="00D73CC6" w:rsidRDefault="00D73CC6" w:rsidP="00D73CC6">
            <w:pPr>
              <w:jc w:val="center"/>
              <w:rPr>
                <w:rFonts w:ascii="Times New Roman" w:eastAsia="Calibri" w:hAnsi="Times New Roman" w:cs="Times New Roman"/>
                <w:color w:val="FF0000"/>
              </w:rPr>
            </w:pPr>
          </w:p>
        </w:tc>
        <w:tc>
          <w:tcPr>
            <w:tcW w:w="2976" w:type="dxa"/>
            <w:gridSpan w:val="2"/>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ПА – 54 (1,5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proofErr w:type="spellStart"/>
            <w:r w:rsidRPr="00D73CC6">
              <w:rPr>
                <w:rFonts w:ascii="Times New Roman" w:eastAsia="Calibri" w:hAnsi="Times New Roman" w:cs="Times New Roman"/>
              </w:rPr>
              <w:t>Теорет</w:t>
            </w:r>
            <w:proofErr w:type="spellEnd"/>
            <w:r w:rsidRPr="00D73CC6">
              <w:rPr>
                <w:rFonts w:ascii="Times New Roman" w:eastAsia="Calibri" w:hAnsi="Times New Roman" w:cs="Times New Roman"/>
              </w:rPr>
              <w:t xml:space="preserve">. </w:t>
            </w:r>
            <w:proofErr w:type="spellStart"/>
            <w:r w:rsidRPr="00D73CC6">
              <w:rPr>
                <w:rFonts w:ascii="Times New Roman" w:eastAsia="Calibri" w:hAnsi="Times New Roman" w:cs="Times New Roman"/>
              </w:rPr>
              <w:t>зан</w:t>
            </w:r>
            <w:proofErr w:type="spellEnd"/>
            <w:r w:rsidRPr="00D73CC6">
              <w:rPr>
                <w:rFonts w:ascii="Times New Roman" w:eastAsia="Calibri" w:hAnsi="Times New Roman" w:cs="Times New Roman"/>
              </w:rPr>
              <w:t xml:space="preserve">. – 1098 (30,5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УП – 108 (3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 xml:space="preserve">) </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ПП – 216 (6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color w:val="FF0000"/>
              </w:rPr>
            </w:pPr>
          </w:p>
        </w:tc>
        <w:tc>
          <w:tcPr>
            <w:tcW w:w="2835" w:type="dxa"/>
            <w:gridSpan w:val="2"/>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ПА – 36 (1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proofErr w:type="spellStart"/>
            <w:r w:rsidRPr="00D73CC6">
              <w:rPr>
                <w:rFonts w:ascii="Times New Roman" w:eastAsia="Calibri" w:hAnsi="Times New Roman" w:cs="Times New Roman"/>
              </w:rPr>
              <w:t>Теорет</w:t>
            </w:r>
            <w:proofErr w:type="spellEnd"/>
            <w:r w:rsidRPr="00D73CC6">
              <w:rPr>
                <w:rFonts w:ascii="Times New Roman" w:eastAsia="Calibri" w:hAnsi="Times New Roman" w:cs="Times New Roman"/>
              </w:rPr>
              <w:t xml:space="preserve">. </w:t>
            </w:r>
            <w:proofErr w:type="spellStart"/>
            <w:r w:rsidRPr="00D73CC6">
              <w:rPr>
                <w:rFonts w:ascii="Times New Roman" w:eastAsia="Calibri" w:hAnsi="Times New Roman" w:cs="Times New Roman"/>
              </w:rPr>
              <w:t>зан</w:t>
            </w:r>
            <w:proofErr w:type="spellEnd"/>
            <w:r w:rsidRPr="00D73CC6">
              <w:rPr>
                <w:rFonts w:ascii="Times New Roman" w:eastAsia="Calibri" w:hAnsi="Times New Roman" w:cs="Times New Roman"/>
              </w:rPr>
              <w:t xml:space="preserve"> – 864 (24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УП – 72 (2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ПП – 144 (4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ПП – 144 (4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p w:rsidR="00D73CC6" w:rsidRPr="00D73CC6" w:rsidRDefault="00D73CC6" w:rsidP="00D73CC6">
            <w:pPr>
              <w:jc w:val="center"/>
              <w:rPr>
                <w:rFonts w:ascii="Times New Roman" w:eastAsia="Calibri" w:hAnsi="Times New Roman" w:cs="Times New Roman"/>
                <w:color w:val="FF0000"/>
              </w:rPr>
            </w:pPr>
            <w:r w:rsidRPr="00D73CC6">
              <w:rPr>
                <w:rFonts w:ascii="Times New Roman" w:eastAsia="Calibri" w:hAnsi="Times New Roman" w:cs="Times New Roman"/>
              </w:rPr>
              <w:t xml:space="preserve">ГИА – 216 (6 </w:t>
            </w:r>
            <w:proofErr w:type="spellStart"/>
            <w:r w:rsidRPr="00D73CC6">
              <w:rPr>
                <w:rFonts w:ascii="Times New Roman" w:eastAsia="Calibri" w:hAnsi="Times New Roman" w:cs="Times New Roman"/>
              </w:rPr>
              <w:t>нед</w:t>
            </w:r>
            <w:proofErr w:type="spellEnd"/>
            <w:r w:rsidRPr="00D73CC6">
              <w:rPr>
                <w:rFonts w:ascii="Times New Roman" w:eastAsia="Calibri" w:hAnsi="Times New Roman" w:cs="Times New Roman"/>
              </w:rPr>
              <w:t>)</w:t>
            </w:r>
          </w:p>
        </w:tc>
        <w:tc>
          <w:tcPr>
            <w:tcW w:w="1276" w:type="dxa"/>
          </w:tcPr>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ПА – 162</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ТЗ - 3366</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УП -180</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ПП- 360</w:t>
            </w:r>
          </w:p>
          <w:p w:rsidR="00D73CC6" w:rsidRPr="00D73CC6" w:rsidRDefault="00D73CC6" w:rsidP="00D73CC6">
            <w:pPr>
              <w:jc w:val="center"/>
              <w:rPr>
                <w:rFonts w:ascii="Times New Roman" w:eastAsia="Calibri" w:hAnsi="Times New Roman" w:cs="Times New Roman"/>
              </w:rPr>
            </w:pPr>
            <w:r w:rsidRPr="00D73CC6">
              <w:rPr>
                <w:rFonts w:ascii="Times New Roman" w:eastAsia="Calibri" w:hAnsi="Times New Roman" w:cs="Times New Roman"/>
              </w:rPr>
              <w:t xml:space="preserve">Пред. практика 144 </w:t>
            </w:r>
          </w:p>
          <w:p w:rsidR="00D73CC6" w:rsidRPr="00D73CC6" w:rsidRDefault="00D73CC6" w:rsidP="00D73CC6">
            <w:pPr>
              <w:jc w:val="center"/>
              <w:rPr>
                <w:rFonts w:ascii="Times New Roman" w:eastAsia="Calibri" w:hAnsi="Times New Roman" w:cs="Times New Roman"/>
                <w:color w:val="FF0000"/>
              </w:rPr>
            </w:pPr>
            <w:r w:rsidRPr="00D73CC6">
              <w:rPr>
                <w:rFonts w:ascii="Times New Roman" w:eastAsia="Calibri" w:hAnsi="Times New Roman" w:cs="Times New Roman"/>
              </w:rPr>
              <w:t xml:space="preserve">ГИА – 216 </w:t>
            </w:r>
          </w:p>
        </w:tc>
      </w:tr>
    </w:tbl>
    <w:p w:rsidR="00D73CC6" w:rsidRPr="00252FFB" w:rsidRDefault="00D73CC6" w:rsidP="00D73CC6">
      <w:pPr>
        <w:pStyle w:val="114"/>
        <w:spacing w:after="0" w:line="240" w:lineRule="auto"/>
        <w:rPr>
          <w:bCs/>
        </w:rPr>
      </w:pPr>
    </w:p>
    <w:p w:rsidR="00D73CC6" w:rsidRDefault="00D73CC6">
      <w:pPr>
        <w:sectPr w:rsidR="00D73CC6" w:rsidSect="00D73CC6">
          <w:pgSz w:w="16838" w:h="11906" w:orient="landscape"/>
          <w:pgMar w:top="1134" w:right="1134" w:bottom="567" w:left="1134" w:header="709" w:footer="709" w:gutter="0"/>
          <w:cols w:space="720"/>
          <w:docGrid w:linePitch="299"/>
        </w:sectPr>
      </w:pPr>
    </w:p>
    <w:p w:rsidR="00463D83" w:rsidRDefault="00463D83">
      <w:pPr>
        <w:rPr>
          <w:rFonts w:ascii="Times New Roman" w:eastAsia="Segoe UI" w:hAnsi="Times New Roman" w:cs="Times New Roman"/>
          <w:sz w:val="24"/>
          <w:szCs w:val="24"/>
          <w:lang w:eastAsia="ru-RU"/>
        </w:rPr>
      </w:pP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bCs/>
          <w:sz w:val="24"/>
          <w:szCs w:val="24"/>
          <w:lang w:eastAsia="ru-RU"/>
        </w:rPr>
      </w:pPr>
      <w:bookmarkStart w:id="28" w:name="_Toc103593999"/>
      <w:bookmarkEnd w:id="25"/>
      <w:r w:rsidRPr="00D73CC6">
        <w:rPr>
          <w:rFonts w:ascii="Times New Roman" w:eastAsia="Times New Roman" w:hAnsi="Times New Roman" w:cs="Times New Roman"/>
          <w:bCs/>
          <w:sz w:val="24"/>
          <w:szCs w:val="24"/>
          <w:lang w:eastAsia="ru-RU"/>
        </w:rPr>
        <w:t>Учебный пла</w:t>
      </w:r>
      <w:r>
        <w:rPr>
          <w:rFonts w:ascii="Times New Roman" w:eastAsia="Times New Roman" w:hAnsi="Times New Roman" w:cs="Times New Roman"/>
          <w:bCs/>
          <w:sz w:val="24"/>
          <w:szCs w:val="24"/>
          <w:lang w:eastAsia="ru-RU"/>
        </w:rPr>
        <w:t>н АППССЗ по специальности 38.02.01 Экономика и бухгалтерский учет по отраслям</w:t>
      </w:r>
      <w:r w:rsidRPr="00D73CC6">
        <w:rPr>
          <w:rFonts w:ascii="Times New Roman" w:eastAsia="Times New Roman" w:hAnsi="Times New Roman" w:cs="Times New Roman"/>
          <w:bCs/>
          <w:sz w:val="24"/>
          <w:szCs w:val="24"/>
          <w:lang w:eastAsia="ru-RU"/>
        </w:rPr>
        <w:t xml:space="preserve"> представлен в Приложении 1.</w:t>
      </w: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bCs/>
          <w:sz w:val="24"/>
          <w:szCs w:val="24"/>
          <w:lang w:eastAsia="ru-RU"/>
        </w:rPr>
      </w:pP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color w:val="000000"/>
          <w:sz w:val="24"/>
          <w:szCs w:val="24"/>
          <w:lang w:eastAsia="ru-RU"/>
        </w:rPr>
      </w:pPr>
      <w:r w:rsidRPr="00D73CC6">
        <w:rPr>
          <w:rFonts w:ascii="Times New Roman" w:eastAsia="Times New Roman" w:hAnsi="Times New Roman" w:cs="Times New Roman"/>
          <w:bCs/>
          <w:sz w:val="24"/>
          <w:szCs w:val="24"/>
          <w:lang w:eastAsia="ru-RU"/>
        </w:rPr>
        <w:t xml:space="preserve">5.2. </w:t>
      </w:r>
      <w:r w:rsidRPr="00D73CC6">
        <w:rPr>
          <w:rFonts w:ascii="Times New Roman" w:eastAsia="Times New Roman" w:hAnsi="Times New Roman" w:cs="Times New Roman"/>
          <w:color w:val="000000"/>
          <w:sz w:val="24"/>
          <w:szCs w:val="24"/>
          <w:lang w:eastAsia="ru-RU"/>
        </w:rPr>
        <w:t>Календарный учебный график</w:t>
      </w: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bCs/>
          <w:sz w:val="24"/>
          <w:szCs w:val="24"/>
          <w:lang w:eastAsia="ru-RU"/>
        </w:rPr>
      </w:pPr>
      <w:r w:rsidRPr="00D73CC6">
        <w:rPr>
          <w:rFonts w:ascii="Times New Roman" w:eastAsia="Times New Roman" w:hAnsi="Times New Roman" w:cs="Times New Roman"/>
          <w:color w:val="000000"/>
          <w:sz w:val="24"/>
          <w:szCs w:val="24"/>
          <w:lang w:eastAsia="ru-RU"/>
        </w:rPr>
        <w:t xml:space="preserve">В календарном учебном графике указывается последовательность реализации АППССЗ </w:t>
      </w:r>
      <w:r w:rsidRPr="00D73CC6">
        <w:rPr>
          <w:rFonts w:ascii="Times New Roman" w:eastAsia="Times New Roman" w:hAnsi="Times New Roman" w:cs="Times New Roman"/>
          <w:bCs/>
          <w:sz w:val="24"/>
          <w:szCs w:val="24"/>
          <w:lang w:eastAsia="ru-RU"/>
        </w:rPr>
        <w:t>по специ</w:t>
      </w:r>
      <w:r w:rsidR="00F302D5">
        <w:rPr>
          <w:rFonts w:ascii="Times New Roman" w:eastAsia="Times New Roman" w:hAnsi="Times New Roman" w:cs="Times New Roman"/>
          <w:bCs/>
          <w:sz w:val="24"/>
          <w:szCs w:val="24"/>
          <w:lang w:eastAsia="ru-RU"/>
        </w:rPr>
        <w:t>альности 38.02.01 Экономика и бухгалтерский учет</w:t>
      </w:r>
      <w:r w:rsidRPr="00D73CC6">
        <w:rPr>
          <w:rFonts w:ascii="Times New Roman" w:eastAsia="Times New Roman" w:hAnsi="Times New Roman" w:cs="Times New Roman"/>
          <w:bCs/>
          <w:sz w:val="24"/>
          <w:szCs w:val="24"/>
          <w:lang w:eastAsia="ru-RU"/>
        </w:rPr>
        <w:t xml:space="preserve"> включая теоретическое обучение, практики, промежуточную и государственную итоговую аттестации, каникулы</w:t>
      </w: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color w:val="000000"/>
          <w:sz w:val="24"/>
          <w:szCs w:val="24"/>
          <w:lang w:eastAsia="ru-RU"/>
        </w:rPr>
      </w:pPr>
      <w:r w:rsidRPr="00D73CC6">
        <w:rPr>
          <w:rFonts w:ascii="Times New Roman" w:eastAsia="Times New Roman" w:hAnsi="Times New Roman" w:cs="Times New Roman"/>
          <w:bCs/>
          <w:sz w:val="24"/>
          <w:szCs w:val="24"/>
          <w:lang w:eastAsia="ru-RU"/>
        </w:rPr>
        <w:t xml:space="preserve">Календарный учебный  график представлен в Приложении 2. </w:t>
      </w: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color w:val="000000"/>
          <w:sz w:val="24"/>
          <w:szCs w:val="24"/>
          <w:lang w:eastAsia="ru-RU"/>
        </w:rPr>
      </w:pP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color w:val="000000"/>
          <w:sz w:val="24"/>
          <w:szCs w:val="24"/>
          <w:lang w:eastAsia="ru-RU"/>
        </w:rPr>
      </w:pPr>
      <w:r w:rsidRPr="00D73CC6">
        <w:rPr>
          <w:rFonts w:ascii="Times New Roman" w:eastAsia="Times New Roman" w:hAnsi="Times New Roman" w:cs="Times New Roman"/>
          <w:color w:val="000000"/>
          <w:sz w:val="24"/>
          <w:szCs w:val="24"/>
          <w:lang w:eastAsia="ru-RU"/>
        </w:rPr>
        <w:t>5.3. Рабочая программа воспитания</w:t>
      </w:r>
    </w:p>
    <w:p w:rsidR="00D73CC6" w:rsidRPr="00D73CC6" w:rsidRDefault="00D73CC6" w:rsidP="00D73CC6">
      <w:pPr>
        <w:shd w:val="clear" w:color="auto" w:fill="FFFFFF"/>
        <w:ind w:firstLine="709"/>
        <w:jc w:val="both"/>
        <w:textAlignment w:val="baseline"/>
        <w:rPr>
          <w:rFonts w:ascii="Times New Roman" w:eastAsia="Times New Roman" w:hAnsi="Times New Roman" w:cs="Times New Roman"/>
          <w:color w:val="000000"/>
          <w:sz w:val="24"/>
          <w:szCs w:val="24"/>
          <w:lang w:eastAsia="ru-RU"/>
        </w:rPr>
      </w:pPr>
      <w:r w:rsidRPr="00D73CC6">
        <w:rPr>
          <w:rFonts w:ascii="Times New Roman" w:eastAsia="Times New Roman" w:hAnsi="Times New Roman" w:cs="Times New Roman"/>
          <w:sz w:val="24"/>
          <w:szCs w:val="24"/>
          <w:lang w:eastAsia="ru-RU"/>
        </w:rPr>
        <w:t>5.3.1. Цели и задачи воспитания обучающихся при освоении ими образовательной программы:</w:t>
      </w:r>
    </w:p>
    <w:p w:rsidR="00D73CC6" w:rsidRPr="00D73CC6" w:rsidRDefault="00D73CC6" w:rsidP="00D73CC6">
      <w:pPr>
        <w:suppressAutoHyphens/>
        <w:spacing w:line="276" w:lineRule="auto"/>
        <w:ind w:firstLine="709"/>
        <w:jc w:val="both"/>
        <w:rPr>
          <w:rFonts w:ascii="Times New Roman" w:eastAsia="Times New Roman" w:hAnsi="Times New Roman" w:cs="Times New Roman"/>
          <w:sz w:val="24"/>
          <w:szCs w:val="24"/>
          <w:lang w:eastAsia="ru-RU"/>
        </w:rPr>
      </w:pPr>
      <w:r w:rsidRPr="00D73CC6">
        <w:rPr>
          <w:rFonts w:ascii="Times New Roman" w:eastAsia="Times New Roman" w:hAnsi="Times New Roman" w:cs="Times New Roman"/>
          <w:sz w:val="24"/>
          <w:szCs w:val="24"/>
          <w:lang w:eastAsia="ru-RU"/>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73CC6" w:rsidRPr="00D73CC6" w:rsidRDefault="00D73CC6" w:rsidP="00D73CC6">
      <w:pPr>
        <w:suppressAutoHyphens/>
        <w:spacing w:line="276" w:lineRule="auto"/>
        <w:ind w:firstLine="709"/>
        <w:jc w:val="both"/>
        <w:rPr>
          <w:rFonts w:ascii="Times New Roman" w:eastAsia="Times New Roman" w:hAnsi="Times New Roman" w:cs="Times New Roman"/>
          <w:sz w:val="24"/>
          <w:szCs w:val="24"/>
          <w:lang w:eastAsia="ru-RU"/>
        </w:rPr>
      </w:pPr>
      <w:r w:rsidRPr="00D73CC6">
        <w:rPr>
          <w:rFonts w:ascii="Times New Roman" w:eastAsia="Times New Roman" w:hAnsi="Times New Roman" w:cs="Times New Roman"/>
          <w:sz w:val="24"/>
          <w:szCs w:val="24"/>
          <w:lang w:eastAsia="ru-RU"/>
        </w:rPr>
        <w:t xml:space="preserve">Задачи: </w:t>
      </w:r>
    </w:p>
    <w:p w:rsidR="00D73CC6" w:rsidRPr="00D73CC6" w:rsidRDefault="00D73CC6" w:rsidP="00D73CC6">
      <w:pPr>
        <w:numPr>
          <w:ilvl w:val="0"/>
          <w:numId w:val="4"/>
        </w:numPr>
        <w:shd w:val="clear" w:color="auto" w:fill="FFFFFF"/>
        <w:suppressAutoHyphens/>
        <w:spacing w:after="200" w:line="276" w:lineRule="auto"/>
        <w:ind w:left="0" w:firstLine="709"/>
        <w:contextualSpacing/>
        <w:jc w:val="both"/>
        <w:rPr>
          <w:rFonts w:ascii="Times New Roman" w:eastAsia="Times New Roman" w:hAnsi="Times New Roman" w:cs="Times New Roman"/>
          <w:sz w:val="24"/>
          <w:szCs w:val="24"/>
          <w:lang w:val="x-none" w:eastAsia="x-none"/>
        </w:rPr>
      </w:pPr>
      <w:r w:rsidRPr="00D73CC6">
        <w:rPr>
          <w:rFonts w:ascii="Times New Roman" w:eastAsia="Times New Roman" w:hAnsi="Times New Roman" w:cs="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rsidR="00D73CC6" w:rsidRPr="00D73CC6" w:rsidRDefault="00D73CC6" w:rsidP="00D73CC6">
      <w:pPr>
        <w:numPr>
          <w:ilvl w:val="0"/>
          <w:numId w:val="4"/>
        </w:numPr>
        <w:shd w:val="clear" w:color="auto" w:fill="FFFFFF"/>
        <w:suppressAutoHyphens/>
        <w:spacing w:after="200" w:line="276" w:lineRule="auto"/>
        <w:ind w:left="0" w:firstLine="709"/>
        <w:contextualSpacing/>
        <w:jc w:val="both"/>
        <w:rPr>
          <w:rFonts w:ascii="Times New Roman" w:eastAsia="Times New Roman" w:hAnsi="Times New Roman" w:cs="Times New Roman"/>
          <w:sz w:val="24"/>
          <w:szCs w:val="24"/>
          <w:lang w:val="x-none" w:eastAsia="x-none"/>
        </w:rPr>
      </w:pPr>
      <w:r w:rsidRPr="00D73CC6">
        <w:rPr>
          <w:rFonts w:ascii="Times New Roman" w:eastAsia="Times New Roman" w:hAnsi="Times New Roman" w:cs="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D73CC6" w:rsidRPr="00D73CC6" w:rsidRDefault="00D73CC6" w:rsidP="00D73CC6">
      <w:pPr>
        <w:numPr>
          <w:ilvl w:val="0"/>
          <w:numId w:val="4"/>
        </w:numPr>
        <w:shd w:val="clear" w:color="auto" w:fill="FFFFFF"/>
        <w:suppressAutoHyphens/>
        <w:spacing w:after="200" w:line="276" w:lineRule="auto"/>
        <w:ind w:left="0" w:firstLine="709"/>
        <w:contextualSpacing/>
        <w:jc w:val="both"/>
        <w:rPr>
          <w:rFonts w:ascii="Times New Roman" w:eastAsia="Times New Roman" w:hAnsi="Times New Roman" w:cs="Times New Roman"/>
          <w:sz w:val="24"/>
          <w:szCs w:val="24"/>
          <w:lang w:val="x-none" w:eastAsia="x-none"/>
        </w:rPr>
      </w:pPr>
      <w:r w:rsidRPr="00D73CC6">
        <w:rPr>
          <w:rFonts w:ascii="Times New Roman" w:eastAsia="Times New Roman" w:hAnsi="Times New Roman" w:cs="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D73CC6" w:rsidRPr="00D73CC6" w:rsidRDefault="00D73CC6" w:rsidP="00D73CC6">
      <w:pPr>
        <w:numPr>
          <w:ilvl w:val="0"/>
          <w:numId w:val="4"/>
        </w:numPr>
        <w:shd w:val="clear" w:color="auto" w:fill="FFFFFF"/>
        <w:suppressAutoHyphens/>
        <w:spacing w:after="200" w:line="276" w:lineRule="auto"/>
        <w:ind w:left="0" w:firstLine="709"/>
        <w:contextualSpacing/>
        <w:jc w:val="both"/>
        <w:rPr>
          <w:rFonts w:ascii="Times New Roman" w:eastAsia="Times New Roman" w:hAnsi="Times New Roman" w:cs="Times New Roman"/>
          <w:sz w:val="24"/>
          <w:szCs w:val="24"/>
          <w:lang w:val="x-none" w:eastAsia="x-none"/>
        </w:rPr>
      </w:pPr>
      <w:r w:rsidRPr="00D73CC6">
        <w:rPr>
          <w:rFonts w:ascii="Times New Roman" w:eastAsia="Times New Roman" w:hAnsi="Times New Roman" w:cs="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D73CC6" w:rsidRPr="00D73CC6" w:rsidRDefault="00D73CC6" w:rsidP="00D73CC6">
      <w:pPr>
        <w:numPr>
          <w:ilvl w:val="0"/>
          <w:numId w:val="4"/>
        </w:numPr>
        <w:shd w:val="clear" w:color="auto" w:fill="FFFFFF"/>
        <w:suppressAutoHyphens/>
        <w:spacing w:after="200" w:line="276" w:lineRule="auto"/>
        <w:ind w:left="0" w:firstLine="709"/>
        <w:jc w:val="both"/>
        <w:rPr>
          <w:rFonts w:ascii="Times New Roman" w:eastAsia="Times New Roman" w:hAnsi="Times New Roman" w:cs="Times New Roman"/>
          <w:sz w:val="24"/>
          <w:szCs w:val="24"/>
          <w:lang w:val="x-none" w:eastAsia="x-none"/>
        </w:rPr>
      </w:pPr>
      <w:r w:rsidRPr="00D73CC6">
        <w:rPr>
          <w:rFonts w:ascii="Times New Roman" w:eastAsia="Times New Roman" w:hAnsi="Times New Roman" w:cs="Times New Roman"/>
          <w:sz w:val="24"/>
          <w:szCs w:val="24"/>
          <w:lang w:val="x-none" w:eastAsia="x-none"/>
        </w:rPr>
        <w:t>подготовка к созданию семьи и рождению детей.</w:t>
      </w:r>
    </w:p>
    <w:p w:rsidR="00D73CC6" w:rsidRPr="00D73CC6" w:rsidRDefault="00D73CC6" w:rsidP="00D73CC6">
      <w:pPr>
        <w:suppressAutoHyphens/>
        <w:spacing w:line="276" w:lineRule="auto"/>
        <w:ind w:right="118" w:firstLine="709"/>
        <w:contextualSpacing/>
        <w:jc w:val="both"/>
        <w:rPr>
          <w:rFonts w:ascii="Times New Roman" w:eastAsia="Times New Roman" w:hAnsi="Times New Roman" w:cs="Times New Roman"/>
          <w:bCs/>
          <w:sz w:val="24"/>
          <w:szCs w:val="24"/>
          <w:lang w:eastAsia="ru-RU"/>
        </w:rPr>
      </w:pPr>
      <w:r w:rsidRPr="00D73CC6">
        <w:rPr>
          <w:rFonts w:ascii="Times New Roman" w:eastAsia="Times New Roman" w:hAnsi="Times New Roman" w:cs="Times New Roman"/>
          <w:bCs/>
          <w:sz w:val="24"/>
          <w:szCs w:val="24"/>
          <w:lang w:eastAsia="ru-RU"/>
        </w:rPr>
        <w:t>5.3.2. Рабочая программа воспитания представлена в Приложении 3.</w:t>
      </w:r>
    </w:p>
    <w:p w:rsidR="00D73CC6" w:rsidRPr="00D73CC6" w:rsidRDefault="00D73CC6" w:rsidP="00D73CC6">
      <w:pPr>
        <w:suppressAutoHyphens/>
        <w:spacing w:line="276" w:lineRule="auto"/>
        <w:ind w:firstLine="709"/>
        <w:jc w:val="both"/>
        <w:rPr>
          <w:rFonts w:ascii="Times New Roman" w:eastAsia="Times New Roman" w:hAnsi="Times New Roman" w:cs="Times New Roman"/>
          <w:sz w:val="24"/>
          <w:szCs w:val="24"/>
          <w:lang w:eastAsia="ru-RU"/>
        </w:rPr>
      </w:pPr>
    </w:p>
    <w:p w:rsidR="00D73CC6" w:rsidRPr="00D73CC6" w:rsidRDefault="00D73CC6" w:rsidP="00D73CC6">
      <w:pPr>
        <w:keepNext/>
        <w:spacing w:line="276" w:lineRule="auto"/>
        <w:ind w:firstLine="709"/>
        <w:outlineLvl w:val="0"/>
        <w:rPr>
          <w:rFonts w:ascii="Times New Roman" w:eastAsia="Times New Roman" w:hAnsi="Times New Roman" w:cs="Times New Roman"/>
          <w:b/>
          <w:bCs/>
          <w:kern w:val="32"/>
          <w:sz w:val="24"/>
          <w:szCs w:val="24"/>
          <w:lang w:eastAsia="ru-RU"/>
        </w:rPr>
      </w:pPr>
      <w:bookmarkStart w:id="29" w:name="_Toc154581341"/>
      <w:r w:rsidRPr="00D73CC6">
        <w:rPr>
          <w:rFonts w:ascii="Times New Roman" w:eastAsia="Times New Roman" w:hAnsi="Times New Roman" w:cs="Times New Roman"/>
          <w:b/>
          <w:bCs/>
          <w:kern w:val="32"/>
          <w:sz w:val="24"/>
          <w:szCs w:val="24"/>
          <w:lang w:eastAsia="ru-RU"/>
        </w:rPr>
        <w:t>Раздел 6.  Условия реализации адаптированной  образовательной программы</w:t>
      </w:r>
      <w:bookmarkEnd w:id="29"/>
    </w:p>
    <w:p w:rsidR="00D73CC6" w:rsidRPr="00D73CC6" w:rsidRDefault="00D73CC6" w:rsidP="00F302D5">
      <w:pPr>
        <w:spacing w:line="276" w:lineRule="auto"/>
        <w:ind w:firstLine="709"/>
        <w:jc w:val="both"/>
        <w:outlineLvl w:val="1"/>
        <w:rPr>
          <w:rFonts w:ascii="Times New Roman" w:eastAsia="Times New Roman" w:hAnsi="Times New Roman" w:cs="Times New Roman"/>
          <w:sz w:val="24"/>
          <w:szCs w:val="24"/>
          <w:lang w:eastAsia="ru-RU"/>
        </w:rPr>
      </w:pPr>
      <w:bookmarkStart w:id="30" w:name="_Toc154581342"/>
      <w:r w:rsidRPr="00D73CC6">
        <w:rPr>
          <w:rFonts w:ascii="Times New Roman" w:eastAsia="Times New Roman" w:hAnsi="Times New Roman" w:cs="Times New Roman"/>
          <w:sz w:val="24"/>
          <w:szCs w:val="24"/>
          <w:lang w:eastAsia="ru-RU"/>
        </w:rPr>
        <w:t>6.1. Требования к материально-техническому обеспечению образовательной программы</w:t>
      </w:r>
      <w:bookmarkEnd w:id="30"/>
    </w:p>
    <w:p w:rsidR="00D73CC6" w:rsidRPr="00D73CC6" w:rsidRDefault="00D73CC6" w:rsidP="00F302D5">
      <w:pPr>
        <w:suppressAutoHyphens/>
        <w:spacing w:line="276" w:lineRule="auto"/>
        <w:ind w:firstLine="709"/>
        <w:jc w:val="both"/>
        <w:rPr>
          <w:rFonts w:ascii="Times New Roman" w:eastAsia="Times New Roman" w:hAnsi="Times New Roman" w:cs="Times New Roman"/>
          <w:sz w:val="24"/>
          <w:szCs w:val="24"/>
          <w:lang w:eastAsia="ru-RU"/>
        </w:rPr>
      </w:pPr>
      <w:r w:rsidRPr="00D73CC6">
        <w:rPr>
          <w:rFonts w:ascii="Times New Roman" w:eastAsia="Times New Roman" w:hAnsi="Times New Roman" w:cs="Times New Roman"/>
          <w:sz w:val="24"/>
          <w:szCs w:val="24"/>
          <w:lang w:eastAsia="ru-RU"/>
        </w:rPr>
        <w:t xml:space="preserve">6.1.1. 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лаборатории, оснащенные оборудованием, техническими средствами обучения </w:t>
      </w:r>
      <w:r w:rsidRPr="00D73CC6">
        <w:rPr>
          <w:rFonts w:ascii="Times New Roman" w:eastAsia="Times New Roman" w:hAnsi="Times New Roman" w:cs="Times New Roman"/>
          <w:sz w:val="24"/>
          <w:szCs w:val="24"/>
          <w:lang w:eastAsia="ru-RU"/>
        </w:rPr>
        <w:br/>
        <w:t>и материалами, учитывающими требования международных стандартов.</w:t>
      </w:r>
    </w:p>
    <w:p w:rsidR="00D73CC6" w:rsidRDefault="00D73CC6" w:rsidP="00F302D5">
      <w:pPr>
        <w:suppressAutoHyphens/>
        <w:spacing w:line="276" w:lineRule="auto"/>
        <w:ind w:firstLine="709"/>
        <w:jc w:val="both"/>
        <w:rPr>
          <w:rFonts w:ascii="Times New Roman" w:eastAsia="Times New Roman" w:hAnsi="Times New Roman" w:cs="Times New Roman"/>
          <w:sz w:val="24"/>
          <w:szCs w:val="24"/>
          <w:lang w:eastAsia="ru-RU"/>
        </w:rPr>
      </w:pPr>
      <w:r w:rsidRPr="00D73CC6">
        <w:rPr>
          <w:rFonts w:ascii="Times New Roman" w:eastAsia="Times New Roman" w:hAnsi="Times New Roman" w:cs="Times New Roman"/>
          <w:sz w:val="24"/>
          <w:szCs w:val="24"/>
          <w:lang w:eastAsia="ru-RU"/>
        </w:rPr>
        <w:t xml:space="preserve">Колледж-интернат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w:t>
      </w:r>
      <w:r w:rsidRPr="00D73CC6">
        <w:rPr>
          <w:rFonts w:ascii="Times New Roman" w:eastAsia="Times New Roman" w:hAnsi="Times New Roman" w:cs="Times New Roman"/>
          <w:sz w:val="24"/>
          <w:szCs w:val="24"/>
          <w:lang w:eastAsia="ru-RU"/>
        </w:rPr>
        <w:lastRenderedPageBreak/>
        <w:t xml:space="preserve">действующим санитарным и противопожарным правилам и нормам в разрезе выбранных траекторий. </w:t>
      </w:r>
    </w:p>
    <w:p w:rsidR="00F302D5" w:rsidRPr="00F302D5" w:rsidRDefault="00F302D5" w:rsidP="00F302D5">
      <w:pPr>
        <w:shd w:val="clear" w:color="auto" w:fill="FFFFFF"/>
        <w:spacing w:line="276" w:lineRule="auto"/>
        <w:ind w:firstLine="709"/>
        <w:jc w:val="both"/>
        <w:textAlignment w:val="baseline"/>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6.3. Требования к организации образовательного процесса</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bCs/>
          <w:color w:val="000000"/>
          <w:sz w:val="24"/>
          <w:szCs w:val="24"/>
          <w:lang w:eastAsia="ru-RU"/>
        </w:rPr>
        <w:t>6.3.1. Требования к организации пространства.</w:t>
      </w:r>
      <w:r w:rsidRPr="00F302D5">
        <w:rPr>
          <w:rFonts w:ascii="Times New Roman" w:eastAsia="Times New Roman" w:hAnsi="Times New Roman" w:cs="Times New Roman"/>
          <w:b/>
          <w:bCs/>
          <w:color w:val="000000"/>
          <w:sz w:val="24"/>
          <w:szCs w:val="24"/>
          <w:lang w:eastAsia="ru-RU"/>
        </w:rPr>
        <w:t xml:space="preserve"> </w:t>
      </w:r>
      <w:r w:rsidRPr="00F302D5">
        <w:rPr>
          <w:rFonts w:ascii="Times New Roman" w:eastAsia="Times New Roman" w:hAnsi="Times New Roman" w:cs="Times New Roman"/>
          <w:color w:val="000000"/>
          <w:sz w:val="24"/>
          <w:szCs w:val="24"/>
          <w:lang w:eastAsia="ru-RU"/>
        </w:rPr>
        <w:t xml:space="preserve">Организация пространства  колледжа-интерната обеспечивает: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bCs/>
          <w:i/>
          <w:color w:val="000000"/>
          <w:sz w:val="24"/>
          <w:szCs w:val="24"/>
          <w:lang w:eastAsia="ru-RU"/>
        </w:rPr>
      </w:pPr>
      <w:r w:rsidRPr="00F302D5">
        <w:rPr>
          <w:rFonts w:ascii="Times New Roman" w:eastAsia="Times New Roman" w:hAnsi="Times New Roman" w:cs="Times New Roman"/>
          <w:bCs/>
          <w:i/>
          <w:color w:val="000000"/>
          <w:sz w:val="24"/>
          <w:szCs w:val="24"/>
          <w:lang w:eastAsia="ru-RU"/>
        </w:rPr>
        <w:t>Для обучающихся с нарушением ОДА:</w:t>
      </w:r>
    </w:p>
    <w:p w:rsidR="00F302D5" w:rsidRPr="00F302D5" w:rsidRDefault="00F302D5" w:rsidP="00F302D5">
      <w:pPr>
        <w:numPr>
          <w:ilvl w:val="0"/>
          <w:numId w:val="21"/>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обеспечиваются и совершенствуются материально-технические условия беспрепятственного доступа в учебные помещения, столовую, туалетные, другие помещения, условия их пребывания в указанных помещениях (наличие пандусов, поручней, расширенных дверных проемов и др.); </w:t>
      </w:r>
    </w:p>
    <w:p w:rsidR="00F302D5" w:rsidRPr="00F302D5" w:rsidRDefault="00F302D5" w:rsidP="00F302D5">
      <w:pPr>
        <w:numPr>
          <w:ilvl w:val="0"/>
          <w:numId w:val="21"/>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bCs/>
          <w:sz w:val="24"/>
          <w:szCs w:val="24"/>
          <w:lang w:eastAsia="ru-RU"/>
        </w:rPr>
        <w:t>в учебных кабинетах оборудуются  специальные места – первые 2 стола в ряду у дверного проема</w:t>
      </w:r>
      <w:r w:rsidRPr="00F302D5">
        <w:rPr>
          <w:rFonts w:ascii="Times New Roman" w:eastAsia="Times New Roman" w:hAnsi="Times New Roman" w:cs="Times New Roman"/>
          <w:sz w:val="24"/>
          <w:szCs w:val="24"/>
          <w:lang w:eastAsia="ru-RU"/>
        </w:rPr>
        <w:t>.</w:t>
      </w:r>
      <w:r w:rsidRPr="00F302D5">
        <w:rPr>
          <w:rFonts w:ascii="Times New Roman" w:eastAsia="Times New Roman" w:hAnsi="Times New Roman" w:cs="Times New Roman"/>
          <w:color w:val="000000"/>
          <w:sz w:val="24"/>
          <w:szCs w:val="24"/>
          <w:lang w:eastAsia="ru-RU"/>
        </w:rPr>
        <w:t xml:space="preserve">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Для обучающихся с нарушением зрения и с соматическими нарушениями</w:t>
      </w:r>
      <w:r w:rsidRPr="00F302D5">
        <w:rPr>
          <w:rFonts w:ascii="Times New Roman" w:eastAsia="Times New Roman" w:hAnsi="Times New Roman" w:cs="Times New Roman"/>
          <w:color w:val="000000"/>
          <w:sz w:val="24"/>
          <w:szCs w:val="24"/>
          <w:lang w:eastAsia="ru-RU"/>
        </w:rPr>
        <w:t xml:space="preserve"> безопасность предметно-пространственной среды предполагает: </w:t>
      </w:r>
    </w:p>
    <w:p w:rsidR="00F302D5" w:rsidRPr="00F302D5" w:rsidRDefault="00F302D5" w:rsidP="00F302D5">
      <w:pPr>
        <w:numPr>
          <w:ilvl w:val="0"/>
          <w:numId w:val="22"/>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безопасное предметное наполнение помещений колледжа-интерната (свободные проходы к партам, входным дверям, отсутствие выступающих углов и т. п.);</w:t>
      </w:r>
    </w:p>
    <w:p w:rsidR="00F302D5" w:rsidRPr="00F302D5" w:rsidRDefault="00F302D5" w:rsidP="00F302D5">
      <w:pPr>
        <w:numPr>
          <w:ilvl w:val="0"/>
          <w:numId w:val="22"/>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оборудование специальными приспособлениями помещений колледжа-интерната в соответствии с особыми образовательными потребностями слабовидящих обучающихся (зрительные ориентиры, </w:t>
      </w:r>
      <w:r w:rsidRPr="00F302D5">
        <w:rPr>
          <w:rFonts w:ascii="Times New Roman" w:eastAsia="Times New Roman" w:hAnsi="Times New Roman" w:cs="Times New Roman"/>
          <w:sz w:val="24"/>
          <w:szCs w:val="24"/>
          <w:lang w:eastAsia="ru-RU"/>
        </w:rPr>
        <w:t>контрастно выделенные первые и последние ступеньки лестничных пролетов</w:t>
      </w:r>
      <w:r w:rsidRPr="00F302D5">
        <w:rPr>
          <w:rFonts w:ascii="Times New Roman" w:eastAsia="Times New Roman" w:hAnsi="Times New Roman" w:cs="Times New Roman"/>
          <w:color w:val="000000"/>
          <w:sz w:val="24"/>
          <w:szCs w:val="24"/>
          <w:lang w:eastAsia="ru-RU"/>
        </w:rPr>
        <w:t xml:space="preserve"> и т.п.); </w:t>
      </w:r>
    </w:p>
    <w:p w:rsidR="00F302D5" w:rsidRPr="00F302D5" w:rsidRDefault="00F302D5" w:rsidP="00F302D5">
      <w:pPr>
        <w:numPr>
          <w:ilvl w:val="0"/>
          <w:numId w:val="22"/>
        </w:numPr>
        <w:autoSpaceDE w:val="0"/>
        <w:autoSpaceDN w:val="0"/>
        <w:adjustRightInd w:val="0"/>
        <w:spacing w:line="276" w:lineRule="auto"/>
        <w:ind w:left="0" w:firstLine="709"/>
        <w:jc w:val="both"/>
        <w:rPr>
          <w:rFonts w:ascii="Times New Roman" w:eastAsia="Times New Roman" w:hAnsi="Times New Roman" w:cs="Times New Roman"/>
          <w:i/>
          <w:color w:val="000000"/>
          <w:sz w:val="24"/>
          <w:szCs w:val="24"/>
          <w:lang w:eastAsia="ru-RU"/>
        </w:rPr>
      </w:pPr>
      <w:r w:rsidRPr="00F302D5">
        <w:rPr>
          <w:rFonts w:ascii="Times New Roman" w:eastAsia="Times New Roman" w:hAnsi="Times New Roman" w:cs="Times New Roman"/>
          <w:color w:val="000000"/>
          <w:sz w:val="24"/>
          <w:szCs w:val="24"/>
          <w:lang w:eastAsia="ru-RU"/>
        </w:rPr>
        <w:t>парты и столы обучающихся, страдающих светобоязнью, размещаются таким образом, чтобы не было прямого, раздражающего попадания света в глаза обучающихся;</w:t>
      </w:r>
    </w:p>
    <w:p w:rsidR="00F302D5" w:rsidRPr="00F302D5" w:rsidRDefault="00F302D5" w:rsidP="00F302D5">
      <w:pPr>
        <w:numPr>
          <w:ilvl w:val="0"/>
          <w:numId w:val="22"/>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 </w:t>
      </w:r>
    </w:p>
    <w:p w:rsidR="00F302D5" w:rsidRPr="00F302D5" w:rsidRDefault="00F302D5" w:rsidP="00F302D5">
      <w:pPr>
        <w:numPr>
          <w:ilvl w:val="0"/>
          <w:numId w:val="22"/>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обеспечение в аудиториях, равномерного, рассеивающегося по всей поверхности рабочей зоны освещения; </w:t>
      </w:r>
    </w:p>
    <w:p w:rsidR="00F302D5" w:rsidRPr="00F302D5" w:rsidRDefault="00F302D5" w:rsidP="00F302D5">
      <w:pPr>
        <w:numPr>
          <w:ilvl w:val="0"/>
          <w:numId w:val="22"/>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Для обучающихся с нарушением слуха </w:t>
      </w:r>
      <w:r w:rsidRPr="00F302D5">
        <w:rPr>
          <w:rFonts w:ascii="Times New Roman" w:eastAsia="Times New Roman" w:hAnsi="Times New Roman" w:cs="Times New Roman"/>
          <w:color w:val="000000"/>
          <w:sz w:val="24"/>
          <w:szCs w:val="24"/>
          <w:lang w:eastAsia="ru-RU"/>
        </w:rPr>
        <w:t>организация пространства  обеспечивается:</w:t>
      </w:r>
    </w:p>
    <w:p w:rsidR="00F302D5" w:rsidRPr="00F302D5" w:rsidRDefault="00F302D5" w:rsidP="00F302D5">
      <w:pPr>
        <w:numPr>
          <w:ilvl w:val="0"/>
          <w:numId w:val="23"/>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наличием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rsidR="00F302D5" w:rsidRPr="00F302D5" w:rsidRDefault="00F302D5" w:rsidP="00F302D5">
      <w:pPr>
        <w:numPr>
          <w:ilvl w:val="0"/>
          <w:numId w:val="23"/>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rsidR="00F302D5" w:rsidRPr="00F302D5" w:rsidRDefault="00F302D5" w:rsidP="00F302D5">
      <w:pPr>
        <w:numPr>
          <w:ilvl w:val="0"/>
          <w:numId w:val="23"/>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 xml:space="preserve">обеспечением надлежащими звуковыми средствами воспроизведения информации. </w:t>
      </w:r>
    </w:p>
    <w:p w:rsidR="00F302D5" w:rsidRPr="00F302D5" w:rsidRDefault="00F302D5" w:rsidP="00F302D5">
      <w:pPr>
        <w:tabs>
          <w:tab w:val="left" w:pos="0"/>
        </w:tabs>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Для обучающихся с расстройствами аутистического спектра </w:t>
      </w:r>
      <w:r w:rsidRPr="00F302D5">
        <w:rPr>
          <w:rFonts w:ascii="Times New Roman" w:eastAsia="Times New Roman" w:hAnsi="Times New Roman" w:cs="Times New Roman"/>
          <w:color w:val="000000"/>
          <w:sz w:val="24"/>
          <w:szCs w:val="24"/>
          <w:lang w:eastAsia="ru-RU"/>
        </w:rPr>
        <w:t>безопасность предметно-пространственной среды предполагает:</w:t>
      </w:r>
    </w:p>
    <w:p w:rsidR="00F302D5" w:rsidRPr="00F302D5" w:rsidRDefault="00F302D5" w:rsidP="00F302D5">
      <w:pPr>
        <w:numPr>
          <w:ilvl w:val="0"/>
          <w:numId w:val="24"/>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обеспечение специальными приспособлениями помещений колледжа-интерната в соответствии с особыми образовательными потребностями данной категории («визуальные подсказки»: стрелки-указатели, планы, плакаты, информационные таблички, </w:t>
      </w:r>
      <w:proofErr w:type="spellStart"/>
      <w:r w:rsidRPr="00F302D5">
        <w:rPr>
          <w:rFonts w:ascii="Times New Roman" w:eastAsia="Times New Roman" w:hAnsi="Times New Roman" w:cs="Times New Roman"/>
          <w:color w:val="000000"/>
          <w:sz w:val="24"/>
          <w:szCs w:val="24"/>
          <w:lang w:eastAsia="ru-RU"/>
        </w:rPr>
        <w:t>бейджи</w:t>
      </w:r>
      <w:proofErr w:type="spellEnd"/>
      <w:r w:rsidRPr="00F302D5">
        <w:rPr>
          <w:rFonts w:ascii="Times New Roman" w:eastAsia="Times New Roman" w:hAnsi="Times New Roman" w:cs="Times New Roman"/>
          <w:color w:val="000000"/>
          <w:sz w:val="24"/>
          <w:szCs w:val="24"/>
          <w:lang w:eastAsia="ru-RU"/>
        </w:rPr>
        <w:t>, цвета и шрифты которых, не должны быть вычурными или блестящими);</w:t>
      </w:r>
    </w:p>
    <w:p w:rsidR="00F302D5" w:rsidRPr="00F302D5" w:rsidRDefault="00F302D5" w:rsidP="00F302D5">
      <w:pPr>
        <w:numPr>
          <w:ilvl w:val="0"/>
          <w:numId w:val="24"/>
        </w:numPr>
        <w:autoSpaceDE w:val="0"/>
        <w:autoSpaceDN w:val="0"/>
        <w:adjustRightInd w:val="0"/>
        <w:spacing w:line="276" w:lineRule="auto"/>
        <w:ind w:left="0" w:firstLine="709"/>
        <w:jc w:val="both"/>
        <w:rPr>
          <w:rFonts w:ascii="Times New Roman" w:eastAsia="Times New Roman" w:hAnsi="Times New Roman" w:cs="Times New Roman"/>
          <w:i/>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наличие «тихой» комнаты: места, где обучающиеся с РАС могут побыть в тишине, снизить сенсорную перегрузку и провести </w:t>
      </w:r>
      <w:proofErr w:type="spellStart"/>
      <w:r w:rsidRPr="00F302D5">
        <w:rPr>
          <w:rFonts w:ascii="Times New Roman" w:eastAsia="Times New Roman" w:hAnsi="Times New Roman" w:cs="Times New Roman"/>
          <w:color w:val="000000"/>
          <w:sz w:val="24"/>
          <w:szCs w:val="24"/>
          <w:lang w:eastAsia="ru-RU"/>
        </w:rPr>
        <w:t>саморегуляцию</w:t>
      </w:r>
      <w:proofErr w:type="spellEnd"/>
      <w:r w:rsidRPr="00F302D5">
        <w:rPr>
          <w:rFonts w:ascii="Times New Roman" w:eastAsia="Times New Roman" w:hAnsi="Times New Roman" w:cs="Times New Roman"/>
          <w:color w:val="000000"/>
          <w:sz w:val="24"/>
          <w:szCs w:val="24"/>
          <w:lang w:eastAsia="ru-RU"/>
        </w:rPr>
        <w:t>.</w:t>
      </w:r>
      <w:r w:rsidRPr="00F302D5">
        <w:rPr>
          <w:rFonts w:ascii="Times New Roman" w:eastAsia="Times New Roman" w:hAnsi="Times New Roman" w:cs="Times New Roman"/>
          <w:color w:val="000000"/>
          <w:sz w:val="24"/>
          <w:szCs w:val="24"/>
          <w:lang w:eastAsia="ru-RU"/>
        </w:rPr>
        <w:br/>
        <w:t>Комната должна быть изолирована от посторонних шумов  и затемнена;</w:t>
      </w:r>
    </w:p>
    <w:p w:rsidR="00F302D5" w:rsidRPr="00F302D5" w:rsidRDefault="00F302D5" w:rsidP="00F302D5">
      <w:pPr>
        <w:numPr>
          <w:ilvl w:val="0"/>
          <w:numId w:val="24"/>
        </w:numPr>
        <w:autoSpaceDE w:val="0"/>
        <w:autoSpaceDN w:val="0"/>
        <w:adjustRightInd w:val="0"/>
        <w:spacing w:line="276" w:lineRule="auto"/>
        <w:ind w:left="0" w:firstLine="709"/>
        <w:jc w:val="both"/>
        <w:rPr>
          <w:rFonts w:ascii="Times New Roman" w:eastAsia="Times New Roman" w:hAnsi="Times New Roman" w:cs="Times New Roman"/>
          <w:i/>
          <w:color w:val="000000"/>
          <w:sz w:val="24"/>
          <w:szCs w:val="24"/>
          <w:lang w:eastAsia="ru-RU"/>
        </w:rPr>
      </w:pPr>
      <w:r w:rsidRPr="00F302D5">
        <w:rPr>
          <w:rFonts w:ascii="Times New Roman" w:eastAsia="Times New Roman" w:hAnsi="Times New Roman" w:cs="Times New Roman"/>
          <w:color w:val="000000"/>
          <w:sz w:val="24"/>
          <w:szCs w:val="24"/>
          <w:lang w:eastAsia="ru-RU"/>
        </w:rPr>
        <w:lastRenderedPageBreak/>
        <w:t>парты и столы обучающихся, размещаются таким образом, чтобы не было прямого, раздражающего попадания света в глаза обучающихся;</w:t>
      </w:r>
    </w:p>
    <w:p w:rsidR="00F302D5" w:rsidRPr="00F302D5" w:rsidRDefault="00F302D5" w:rsidP="00F302D5">
      <w:pPr>
        <w:numPr>
          <w:ilvl w:val="0"/>
          <w:numId w:val="24"/>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безопасное предметное наполнение помещений колледжа-интерната (свободные проходы к партам, входным дверям, отсутствие выступающих углов и т. п.);</w:t>
      </w:r>
    </w:p>
    <w:p w:rsidR="00F302D5" w:rsidRPr="00F302D5" w:rsidRDefault="00F302D5" w:rsidP="00F302D5">
      <w:pPr>
        <w:numPr>
          <w:ilvl w:val="0"/>
          <w:numId w:val="24"/>
        </w:numPr>
        <w:autoSpaceDE w:val="0"/>
        <w:autoSpaceDN w:val="0"/>
        <w:adjustRightInd w:val="0"/>
        <w:spacing w:line="276" w:lineRule="auto"/>
        <w:ind w:left="0" w:firstLine="709"/>
        <w:jc w:val="both"/>
        <w:rPr>
          <w:rFonts w:ascii="Times New Roman" w:eastAsia="Times New Roman" w:hAnsi="Times New Roman" w:cs="Times New Roman"/>
          <w:i/>
          <w:color w:val="000000"/>
          <w:sz w:val="24"/>
          <w:szCs w:val="24"/>
          <w:lang w:eastAsia="ru-RU"/>
        </w:rPr>
      </w:pPr>
      <w:r w:rsidRPr="00F302D5">
        <w:rPr>
          <w:rFonts w:ascii="Times New Roman" w:eastAsia="Times New Roman" w:hAnsi="Times New Roman" w:cs="Times New Roman"/>
          <w:color w:val="000000"/>
          <w:sz w:val="24"/>
          <w:szCs w:val="24"/>
          <w:lang w:eastAsia="ru-RU"/>
        </w:rPr>
        <w:t>оперативное устранение факторов, негативно влияющих на состояние обучающихся с РАС (шумы, громкая речь, резкие звуки, которые  вызывают сенсорную перегрузку и др.).</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Для обучающихся с </w:t>
      </w:r>
      <w:r w:rsidRPr="00F302D5">
        <w:rPr>
          <w:rFonts w:ascii="Times New Roman" w:eastAsia="Times New Roman" w:hAnsi="Times New Roman" w:cs="Times New Roman"/>
          <w:bCs/>
          <w:i/>
          <w:color w:val="000000"/>
          <w:sz w:val="24"/>
          <w:szCs w:val="24"/>
        </w:rPr>
        <w:t xml:space="preserve">нарушением интеллектуального развития </w:t>
      </w:r>
      <w:r w:rsidRPr="00F302D5">
        <w:rPr>
          <w:rFonts w:ascii="Times New Roman" w:eastAsia="Times New Roman" w:hAnsi="Times New Roman" w:cs="Times New Roman"/>
          <w:color w:val="000000"/>
          <w:sz w:val="24"/>
          <w:szCs w:val="24"/>
          <w:lang w:eastAsia="ru-RU"/>
        </w:rPr>
        <w:t>организация пространства  обеспечивается:</w:t>
      </w:r>
    </w:p>
    <w:p w:rsidR="00F302D5" w:rsidRPr="00F302D5" w:rsidRDefault="00F302D5" w:rsidP="00F302D5">
      <w:pPr>
        <w:numPr>
          <w:ilvl w:val="0"/>
          <w:numId w:val="23"/>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наличием доступной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rsidR="00F302D5" w:rsidRPr="00F302D5" w:rsidRDefault="00F302D5" w:rsidP="00F302D5">
      <w:pPr>
        <w:numPr>
          <w:ilvl w:val="0"/>
          <w:numId w:val="23"/>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rsidR="00F302D5" w:rsidRPr="00F302D5" w:rsidRDefault="00F302D5" w:rsidP="00F302D5">
      <w:pPr>
        <w:numPr>
          <w:ilvl w:val="0"/>
          <w:numId w:val="24"/>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безопасное предметное наполнение помещений колледжа-интерната (свободные проходы к партам, входным дверям, отсутствие выступающих углов и т. п.);</w:t>
      </w:r>
    </w:p>
    <w:p w:rsidR="00F302D5" w:rsidRPr="00F302D5" w:rsidRDefault="00F302D5" w:rsidP="00F302D5">
      <w:pPr>
        <w:numPr>
          <w:ilvl w:val="0"/>
          <w:numId w:val="23"/>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оперативное устранение факторов, негативно влияющих на состояние обучающихся данной нозологической группы.</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bCs/>
          <w:color w:val="000000"/>
          <w:sz w:val="24"/>
          <w:szCs w:val="24"/>
          <w:lang w:eastAsia="ru-RU"/>
        </w:rPr>
        <w:t>6.3.2. Требования к временному режиму обучения.</w:t>
      </w:r>
      <w:r w:rsidRPr="00F302D5">
        <w:rPr>
          <w:rFonts w:ascii="Times New Roman" w:eastAsia="Times New Roman" w:hAnsi="Times New Roman" w:cs="Times New Roman"/>
          <w:b/>
          <w:bCs/>
          <w:color w:val="000000"/>
          <w:sz w:val="24"/>
          <w:szCs w:val="24"/>
          <w:lang w:eastAsia="ru-RU"/>
        </w:rPr>
        <w:t xml:space="preserve"> </w:t>
      </w:r>
      <w:r w:rsidRPr="00F302D5">
        <w:rPr>
          <w:rFonts w:ascii="Times New Roman" w:eastAsia="Times New Roman" w:hAnsi="Times New Roman" w:cs="Times New Roman"/>
          <w:color w:val="000000"/>
          <w:sz w:val="24"/>
          <w:szCs w:val="24"/>
          <w:lang w:eastAsia="ru-RU"/>
        </w:rPr>
        <w:t xml:space="preserve">Временной режим обучения (учебный год, учебная неделя, день) устанавливается в соответствии с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колледжа.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«Физкультурная минутка» проводится по мере необходимости:</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для обучающихся с нарушением опорно-двигательного аппарата</w:t>
      </w:r>
      <w:r w:rsidRPr="00F302D5">
        <w:rPr>
          <w:rFonts w:ascii="Times New Roman" w:eastAsia="Times New Roman" w:hAnsi="Times New Roman" w:cs="Times New Roman"/>
          <w:color w:val="000000"/>
          <w:sz w:val="24"/>
          <w:szCs w:val="24"/>
          <w:lang w:eastAsia="ru-RU"/>
        </w:rPr>
        <w:t xml:space="preserve">, </w:t>
      </w:r>
      <w:r w:rsidRPr="00F302D5">
        <w:rPr>
          <w:rFonts w:ascii="Times New Roman" w:eastAsia="Times New Roman" w:hAnsi="Times New Roman" w:cs="Times New Roman"/>
          <w:i/>
          <w:color w:val="000000"/>
          <w:sz w:val="24"/>
          <w:szCs w:val="24"/>
          <w:lang w:eastAsia="ru-RU"/>
        </w:rPr>
        <w:t>слуха,  а также с соматическими нарушениями</w:t>
      </w:r>
      <w:r w:rsidRPr="00F302D5">
        <w:rPr>
          <w:rFonts w:ascii="Times New Roman" w:eastAsia="Times New Roman" w:hAnsi="Times New Roman" w:cs="Times New Roman"/>
          <w:color w:val="000000"/>
          <w:sz w:val="24"/>
          <w:szCs w:val="24"/>
          <w:lang w:eastAsia="ru-RU"/>
        </w:rPr>
        <w:t xml:space="preserve"> «физкультурная минутка» направлена на снятие общего мышечного напряжения (в соответствии с действующим СанПиНом);</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для обучающихся с нарушением зрения </w:t>
      </w:r>
      <w:r w:rsidRPr="00F302D5">
        <w:rPr>
          <w:rFonts w:ascii="Times New Roman" w:eastAsia="Times New Roman" w:hAnsi="Times New Roman" w:cs="Times New Roman"/>
          <w:color w:val="000000"/>
          <w:sz w:val="24"/>
          <w:szCs w:val="24"/>
          <w:lang w:eastAsia="ru-RU"/>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этапов лечения);</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при различных видах учебной деятельности продолжительность непрерывной зрительной нагрузки не должна превышать 15 минут;</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для обучающихся с остаточным зрением для усвоения учебной информации по рельефной системе Брайля должны чередовать не менее 2-х раз за занятие тактильное восприятие информации, с непрерывной зрительной работой по 5-10 минут.</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i/>
          <w:color w:val="000000"/>
          <w:sz w:val="24"/>
          <w:szCs w:val="24"/>
          <w:lang w:eastAsia="ru-RU"/>
        </w:rPr>
      </w:pPr>
      <w:r w:rsidRPr="00F302D5">
        <w:rPr>
          <w:rFonts w:ascii="Times New Roman" w:eastAsia="Times New Roman" w:hAnsi="Times New Roman" w:cs="Times New Roman"/>
          <w:i/>
          <w:color w:val="000000"/>
          <w:sz w:val="24"/>
          <w:szCs w:val="24"/>
          <w:lang w:eastAsia="ru-RU"/>
        </w:rPr>
        <w:t>Для обучающихся с расстройствами аутистического спектра:</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необходима четкая временная организация среды учебной группы, структуры занятия, упорядоченность процесса обучения и жизни обучающегося в колледже-интернате в целом;</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обязателен учет специфики и времени усвоения информации при организации и подаче учебного материала; </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 xml:space="preserve">«физкультурная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сенсорной перегрузки и предупреждению общего утомления. </w:t>
      </w:r>
      <w:r w:rsidRPr="00F302D5">
        <w:rPr>
          <w:rFonts w:ascii="Times New Roman" w:eastAsia="Times New Roman" w:hAnsi="Times New Roman" w:cs="Times New Roman"/>
          <w:color w:val="000000"/>
          <w:sz w:val="24"/>
          <w:szCs w:val="24"/>
          <w:lang w:eastAsia="ru-RU"/>
        </w:rPr>
        <w:lastRenderedPageBreak/>
        <w:t>Упражнения проводятся с учетом состояния здоровья обучающихся (клинических форм РАС, имеющихся противопоказаний и др.)</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Для обучающихся с </w:t>
      </w:r>
      <w:r w:rsidRPr="00F302D5">
        <w:rPr>
          <w:rFonts w:ascii="Times New Roman" w:eastAsia="Times New Roman" w:hAnsi="Times New Roman" w:cs="Times New Roman"/>
          <w:bCs/>
          <w:i/>
          <w:color w:val="000000"/>
          <w:sz w:val="24"/>
          <w:szCs w:val="24"/>
        </w:rPr>
        <w:t>нарушением интеллектуального развития</w:t>
      </w:r>
      <w:r w:rsidRPr="00F302D5">
        <w:rPr>
          <w:rFonts w:ascii="Times New Roman" w:eastAsia="Times New Roman" w:hAnsi="Times New Roman" w:cs="Times New Roman"/>
          <w:color w:val="000000"/>
          <w:sz w:val="24"/>
          <w:szCs w:val="24"/>
          <w:lang w:eastAsia="ru-RU"/>
        </w:rPr>
        <w:t xml:space="preserve"> «физкультурная минутка» направлена на снятие общего мышечного напряжения (в соответствии с действующим СанПиНом) и предупреждение общего утомления. Также обязателен учет специфики и времени усвоения информации при организации и подаче учебного материала.</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bCs/>
          <w:color w:val="000000"/>
          <w:sz w:val="24"/>
          <w:szCs w:val="24"/>
          <w:lang w:eastAsia="ru-RU"/>
        </w:rPr>
      </w:pPr>
      <w:r w:rsidRPr="00F302D5">
        <w:rPr>
          <w:rFonts w:ascii="Times New Roman" w:eastAsia="Times New Roman" w:hAnsi="Times New Roman" w:cs="Times New Roman"/>
          <w:bCs/>
          <w:color w:val="000000"/>
          <w:sz w:val="24"/>
          <w:szCs w:val="24"/>
          <w:lang w:eastAsia="ru-RU"/>
        </w:rPr>
        <w:t xml:space="preserve">6.3.3. Требования к техническим средствам комфортного доступа обучающихся к образованию.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color w:val="000000"/>
          <w:sz w:val="24"/>
          <w:szCs w:val="24"/>
          <w:lang w:eastAsia="ru-RU"/>
        </w:rPr>
        <w:t>В целях комфортного доступа к образованию:</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i/>
          <w:color w:val="000000"/>
          <w:sz w:val="24"/>
          <w:szCs w:val="24"/>
          <w:lang w:eastAsia="ru-RU"/>
        </w:rPr>
        <w:t>обучающимися с нарушением опорно-двигательного аппарата,</w:t>
      </w:r>
      <w:r w:rsidRPr="00F302D5">
        <w:rPr>
          <w:rFonts w:ascii="Times New Roman" w:eastAsia="Times New Roman" w:hAnsi="Times New Roman" w:cs="Times New Roman"/>
          <w:color w:val="000000"/>
          <w:sz w:val="24"/>
          <w:szCs w:val="24"/>
          <w:lang w:eastAsia="ru-RU"/>
        </w:rPr>
        <w:t xml:space="preserve"> </w:t>
      </w:r>
      <w:r w:rsidRPr="00F302D5">
        <w:rPr>
          <w:rFonts w:ascii="Times New Roman" w:eastAsia="Times New Roman" w:hAnsi="Times New Roman" w:cs="Times New Roman"/>
          <w:i/>
          <w:color w:val="000000"/>
          <w:sz w:val="24"/>
          <w:szCs w:val="24"/>
          <w:lang w:eastAsia="ru-RU"/>
        </w:rPr>
        <w:t>а также с соматическими нарушениями</w:t>
      </w:r>
      <w:r w:rsidRPr="00F302D5">
        <w:rPr>
          <w:rFonts w:ascii="Times New Roman" w:eastAsia="Times New Roman" w:hAnsi="Times New Roman" w:cs="Times New Roman"/>
          <w:color w:val="000000"/>
          <w:sz w:val="24"/>
          <w:szCs w:val="24"/>
          <w:lang w:eastAsia="ru-RU"/>
        </w:rPr>
        <w:t xml:space="preserve"> может использоваться персональный </w:t>
      </w:r>
      <w:r w:rsidRPr="00F302D5">
        <w:rPr>
          <w:rFonts w:ascii="Times New Roman" w:eastAsia="Times New Roman" w:hAnsi="Times New Roman" w:cs="Times New Roman"/>
          <w:sz w:val="24"/>
          <w:szCs w:val="24"/>
          <w:lang w:eastAsia="ru-RU"/>
        </w:rPr>
        <w:t>ноутбук для приема-передачи учебной информации в доступных формах;</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предусмотрена возможность обучения с использованием инструментария, представленного в печатной форме, в форме электронного документа;</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sz w:val="24"/>
          <w:szCs w:val="24"/>
          <w:lang w:eastAsia="ru-RU"/>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F302D5">
        <w:rPr>
          <w:rFonts w:ascii="Times New Roman" w:eastAsia="Times New Roman" w:hAnsi="Times New Roman" w:cs="Times New Roman"/>
          <w:color w:val="000000"/>
          <w:sz w:val="24"/>
          <w:szCs w:val="24"/>
          <w:lang w:eastAsia="ru-RU"/>
        </w:rPr>
        <w:t xml:space="preserve"> </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обучающимися</w:t>
      </w:r>
      <w:r w:rsidRPr="00F302D5">
        <w:rPr>
          <w:rFonts w:ascii="Times New Roman" w:eastAsia="Times New Roman" w:hAnsi="Times New Roman" w:cs="Times New Roman"/>
          <w:color w:val="000000"/>
          <w:sz w:val="24"/>
          <w:szCs w:val="24"/>
          <w:lang w:eastAsia="ru-RU"/>
        </w:rPr>
        <w:t xml:space="preserve"> </w:t>
      </w:r>
      <w:r w:rsidRPr="00F302D5">
        <w:rPr>
          <w:rFonts w:ascii="Times New Roman" w:eastAsia="Times New Roman" w:hAnsi="Times New Roman" w:cs="Times New Roman"/>
          <w:i/>
          <w:color w:val="000000"/>
          <w:sz w:val="24"/>
          <w:szCs w:val="24"/>
          <w:lang w:eastAsia="ru-RU"/>
        </w:rPr>
        <w:t>с нарушением зрения</w:t>
      </w:r>
      <w:r w:rsidRPr="00F302D5">
        <w:rPr>
          <w:rFonts w:ascii="Times New Roman" w:eastAsia="Times New Roman" w:hAnsi="Times New Roman" w:cs="Times New Roman"/>
          <w:color w:val="000000"/>
          <w:sz w:val="24"/>
          <w:szCs w:val="24"/>
          <w:lang w:eastAsia="ru-RU"/>
        </w:rPr>
        <w:t xml:space="preserve"> может использоваться </w:t>
      </w:r>
      <w:r w:rsidRPr="00F302D5">
        <w:rPr>
          <w:rFonts w:ascii="Times New Roman" w:eastAsia="Times New Roman" w:hAnsi="Times New Roman" w:cs="Times New Roman"/>
          <w:sz w:val="24"/>
          <w:szCs w:val="24"/>
          <w:lang w:eastAsia="ru-RU"/>
        </w:rPr>
        <w:t>персональный компьютер или ноутбук, оснащенный необходимым программным обеспечением, адаптированный (с учетом особых образовательных потребностей слабовидящих обучающихся) официальный сайт колледжа,</w:t>
      </w:r>
      <w:r w:rsidRPr="00F302D5">
        <w:rPr>
          <w:rFonts w:ascii="Times New Roman" w:eastAsia="Times New Roman" w:hAnsi="Times New Roman" w:cs="Times New Roman"/>
          <w:color w:val="000000"/>
          <w:sz w:val="24"/>
          <w:szCs w:val="24"/>
          <w:lang w:eastAsia="ru-RU"/>
        </w:rPr>
        <w:t xml:space="preserve"> интерактивные доски, проекционный экран. При использовании интерактивной доски и проекционного экрана обеспечивается равномерное их освещение и отсутствие световых пятен повышенной яркости. </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bCs/>
          <w:i/>
          <w:color w:val="000000"/>
          <w:sz w:val="24"/>
          <w:szCs w:val="24"/>
          <w:lang w:eastAsia="ru-RU"/>
        </w:rPr>
        <w:t xml:space="preserve">для  обучающихся с нарушением слуха </w:t>
      </w:r>
      <w:r w:rsidRPr="00F302D5">
        <w:rPr>
          <w:rFonts w:ascii="Times New Roman" w:eastAsia="Times New Roman" w:hAnsi="Times New Roman" w:cs="Times New Roman"/>
          <w:color w:val="000000"/>
          <w:sz w:val="24"/>
          <w:szCs w:val="24"/>
          <w:lang w:eastAsia="ru-RU"/>
        </w:rPr>
        <w:t xml:space="preserve">организуется синхронное сопровождение </w:t>
      </w:r>
      <w:proofErr w:type="spellStart"/>
      <w:r w:rsidRPr="00F302D5">
        <w:rPr>
          <w:rFonts w:ascii="Times New Roman" w:eastAsia="Times New Roman" w:hAnsi="Times New Roman" w:cs="Times New Roman"/>
          <w:color w:val="000000"/>
          <w:sz w:val="24"/>
          <w:szCs w:val="24"/>
          <w:lang w:eastAsia="ru-RU"/>
        </w:rPr>
        <w:t>сурдопереводом</w:t>
      </w:r>
      <w:proofErr w:type="spellEnd"/>
      <w:r w:rsidRPr="00F302D5">
        <w:rPr>
          <w:rFonts w:ascii="Times New Roman" w:eastAsia="Times New Roman" w:hAnsi="Times New Roman" w:cs="Times New Roman"/>
          <w:color w:val="000000"/>
          <w:sz w:val="24"/>
          <w:szCs w:val="24"/>
          <w:lang w:eastAsia="ru-RU"/>
        </w:rPr>
        <w:t xml:space="preserve"> либо последовательный перевод, а также организуется правильная освещенность лица говорящего и фона за ним, используется современная электроакустическая, в том числе звукоусиливающая аппаратура, а также аппаратура, позволяющая лучше видеть происходящее на расстоянии (проецирование на большой экран).</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i/>
          <w:color w:val="000000"/>
          <w:sz w:val="24"/>
          <w:szCs w:val="24"/>
          <w:lang w:eastAsia="ru-RU"/>
        </w:rPr>
      </w:pPr>
      <w:r w:rsidRPr="00F302D5">
        <w:rPr>
          <w:rFonts w:ascii="Times New Roman" w:eastAsia="Times New Roman" w:hAnsi="Times New Roman" w:cs="Times New Roman"/>
          <w:i/>
          <w:color w:val="000000"/>
          <w:sz w:val="24"/>
          <w:szCs w:val="24"/>
          <w:lang w:eastAsia="ru-RU"/>
        </w:rPr>
        <w:t>Обучающиеся с расстройствами аутистического спектра:</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color w:val="000000"/>
          <w:sz w:val="24"/>
          <w:szCs w:val="24"/>
          <w:lang w:eastAsia="ru-RU"/>
        </w:rPr>
        <w:t>могут пользоваться альтернативными средствами коммуникации: карточки, печать на планшете, программы, позволяющие озвучить напечатанное, жестовый язык;</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iCs/>
          <w:color w:val="000000"/>
          <w:sz w:val="24"/>
          <w:szCs w:val="24"/>
          <w:lang w:eastAsia="ru-RU"/>
        </w:rPr>
        <w:t xml:space="preserve">могут использовать  цветные коммуникационные </w:t>
      </w:r>
      <w:proofErr w:type="spellStart"/>
      <w:r w:rsidRPr="00F302D5">
        <w:rPr>
          <w:rFonts w:ascii="Times New Roman" w:eastAsia="Times New Roman" w:hAnsi="Times New Roman" w:cs="Times New Roman"/>
          <w:iCs/>
          <w:color w:val="000000"/>
          <w:sz w:val="24"/>
          <w:szCs w:val="24"/>
          <w:lang w:eastAsia="ru-RU"/>
        </w:rPr>
        <w:t>бейджи</w:t>
      </w:r>
      <w:proofErr w:type="spellEnd"/>
      <w:r w:rsidRPr="00F302D5">
        <w:rPr>
          <w:rFonts w:ascii="Times New Roman" w:eastAsia="Times New Roman" w:hAnsi="Times New Roman" w:cs="Times New Roman"/>
          <w:color w:val="000000"/>
          <w:sz w:val="24"/>
          <w:szCs w:val="24"/>
          <w:lang w:eastAsia="ru-RU"/>
        </w:rPr>
        <w:t>, которые способствуют улучшению социальной обстановки</w:t>
      </w:r>
      <w:r w:rsidRPr="00F302D5">
        <w:rPr>
          <w:rFonts w:ascii="Times New Roman" w:eastAsia="Times New Roman" w:hAnsi="Times New Roman" w:cs="Times New Roman"/>
          <w:iCs/>
          <w:color w:val="000000"/>
          <w:sz w:val="24"/>
          <w:szCs w:val="24"/>
          <w:lang w:eastAsia="ru-RU"/>
        </w:rPr>
        <w:t xml:space="preserve"> и служат для </w:t>
      </w:r>
      <w:r w:rsidRPr="00F302D5">
        <w:rPr>
          <w:rFonts w:ascii="Times New Roman" w:eastAsia="Times New Roman" w:hAnsi="Times New Roman" w:cs="Times New Roman"/>
          <w:color w:val="000000"/>
          <w:sz w:val="24"/>
          <w:szCs w:val="24"/>
          <w:lang w:eastAsia="ru-RU"/>
        </w:rPr>
        <w:t>сообщения  окружающим о коммуникационных предпочтениях;</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color w:val="000000"/>
          <w:sz w:val="24"/>
          <w:szCs w:val="24"/>
          <w:lang w:eastAsia="ru-RU"/>
        </w:rPr>
        <w:t xml:space="preserve">могут использовать персональный </w:t>
      </w:r>
      <w:r w:rsidRPr="00F302D5">
        <w:rPr>
          <w:rFonts w:ascii="Times New Roman" w:eastAsia="Times New Roman" w:hAnsi="Times New Roman" w:cs="Times New Roman"/>
          <w:sz w:val="24"/>
          <w:szCs w:val="24"/>
          <w:lang w:eastAsia="ru-RU"/>
        </w:rPr>
        <w:t>ноутбук или компьютер для приема-передачи учебной информации в доступных формах;</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Обучающимися с </w:t>
      </w:r>
      <w:r w:rsidRPr="00F302D5">
        <w:rPr>
          <w:rFonts w:ascii="Times New Roman" w:eastAsia="Times New Roman" w:hAnsi="Times New Roman" w:cs="Times New Roman"/>
          <w:bCs/>
          <w:i/>
          <w:color w:val="000000"/>
          <w:sz w:val="24"/>
          <w:szCs w:val="24"/>
        </w:rPr>
        <w:t>нарушением интеллектуального развития</w:t>
      </w:r>
      <w:r w:rsidRPr="00F302D5">
        <w:rPr>
          <w:rFonts w:ascii="Times New Roman" w:eastAsia="Times New Roman" w:hAnsi="Times New Roman" w:cs="Times New Roman"/>
          <w:color w:val="000000"/>
          <w:sz w:val="24"/>
          <w:szCs w:val="24"/>
          <w:lang w:eastAsia="ru-RU"/>
        </w:rPr>
        <w:t xml:space="preserve">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color w:val="000000"/>
          <w:sz w:val="24"/>
          <w:szCs w:val="24"/>
          <w:lang w:eastAsia="ru-RU"/>
        </w:rPr>
        <w:t xml:space="preserve">- могут использоваться персональные планшеты, </w:t>
      </w:r>
      <w:r w:rsidRPr="00F302D5">
        <w:rPr>
          <w:rFonts w:ascii="Times New Roman" w:eastAsia="Times New Roman" w:hAnsi="Times New Roman" w:cs="Times New Roman"/>
          <w:sz w:val="24"/>
          <w:szCs w:val="24"/>
          <w:lang w:eastAsia="ru-RU"/>
        </w:rPr>
        <w:t>ноутбуки, компьютеры для приема-передачи учебной информации в доступных формах;</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rsidR="00F302D5" w:rsidRPr="00F302D5" w:rsidRDefault="00F302D5" w:rsidP="00F302D5">
      <w:pPr>
        <w:numPr>
          <w:ilvl w:val="0"/>
          <w:numId w:val="25"/>
        </w:numPr>
        <w:autoSpaceDE w:val="0"/>
        <w:autoSpaceDN w:val="0"/>
        <w:adjustRightInd w:val="0"/>
        <w:spacing w:line="276" w:lineRule="auto"/>
        <w:ind w:left="0"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sz w:val="24"/>
          <w:szCs w:val="24"/>
          <w:lang w:eastAsia="ru-RU"/>
        </w:rPr>
        <w:lastRenderedPageBreak/>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F302D5">
        <w:rPr>
          <w:rFonts w:ascii="Times New Roman" w:eastAsia="Times New Roman" w:hAnsi="Times New Roman" w:cs="Times New Roman"/>
          <w:color w:val="000000"/>
          <w:sz w:val="24"/>
          <w:szCs w:val="24"/>
          <w:lang w:eastAsia="ru-RU"/>
        </w:rPr>
        <w:t xml:space="preserve">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bCs/>
          <w:color w:val="000000"/>
          <w:sz w:val="24"/>
          <w:szCs w:val="24"/>
          <w:lang w:eastAsia="ru-RU"/>
        </w:rPr>
        <w:t xml:space="preserve">6.3.4. Требования к учебникам, учебным принадлежностям, дидактическим материалам и наглядным пособиям. </w:t>
      </w:r>
    </w:p>
    <w:p w:rsidR="00F302D5" w:rsidRPr="00F302D5" w:rsidRDefault="00F302D5" w:rsidP="00F302D5">
      <w:pPr>
        <w:autoSpaceDE w:val="0"/>
        <w:autoSpaceDN w:val="0"/>
        <w:adjustRightInd w:val="0"/>
        <w:spacing w:line="276" w:lineRule="auto"/>
        <w:ind w:firstLine="709"/>
        <w:contextualSpacing/>
        <w:jc w:val="both"/>
        <w:rPr>
          <w:rFonts w:ascii="Times New Roman" w:eastAsia="Times New Roman" w:hAnsi="Times New Roman" w:cs="Times New Roman"/>
          <w:i/>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Для  обучающихся с нарушением зрения </w:t>
      </w:r>
    </w:p>
    <w:p w:rsidR="00F302D5" w:rsidRPr="00F302D5" w:rsidRDefault="00F302D5" w:rsidP="00F302D5">
      <w:pPr>
        <w:autoSpaceDE w:val="0"/>
        <w:autoSpaceDN w:val="0"/>
        <w:adjustRightInd w:val="0"/>
        <w:spacing w:line="276" w:lineRule="auto"/>
        <w:ind w:firstLine="709"/>
        <w:contextualSpacing/>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 </w:t>
      </w:r>
      <w:r w:rsidRPr="00F302D5">
        <w:rPr>
          <w:rFonts w:ascii="Times New Roman" w:eastAsia="Times New Roman" w:hAnsi="Times New Roman" w:cs="Times New Roman"/>
          <w:color w:val="000000"/>
          <w:sz w:val="24"/>
          <w:szCs w:val="24"/>
          <w:lang w:eastAsia="ru-RU"/>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обучающихся</w:t>
      </w:r>
      <w:r w:rsidRPr="00F302D5">
        <w:rPr>
          <w:rFonts w:ascii="Times New Roman" w:eastAsia="Times New Roman" w:hAnsi="Times New Roman" w:cs="Times New Roman"/>
          <w:i/>
          <w:iCs/>
          <w:color w:val="000000"/>
          <w:sz w:val="24"/>
          <w:szCs w:val="24"/>
          <w:lang w:eastAsia="ru-RU"/>
        </w:rPr>
        <w:t xml:space="preserve">; </w:t>
      </w:r>
    </w:p>
    <w:p w:rsidR="00F302D5" w:rsidRPr="00F302D5" w:rsidRDefault="00F302D5" w:rsidP="00F302D5">
      <w:pPr>
        <w:numPr>
          <w:ilvl w:val="0"/>
          <w:numId w:val="26"/>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sz w:val="24"/>
          <w:szCs w:val="24"/>
          <w:lang w:eastAsia="ru-RU"/>
        </w:rPr>
        <w:t>индивидуальные дидактические материалы и наглядные пособия, выполненные с учетом типологических и индивидуальных зрительных возможностей обучающихся.</w:t>
      </w:r>
      <w:r w:rsidRPr="00F302D5">
        <w:rPr>
          <w:rFonts w:ascii="Times New Roman" w:eastAsia="Times New Roman" w:hAnsi="Times New Roman" w:cs="Times New Roman"/>
          <w:bCs/>
          <w:sz w:val="24"/>
          <w:szCs w:val="24"/>
          <w:lang w:eastAsia="ru-RU"/>
        </w:rPr>
        <w:t xml:space="preserve">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i/>
          <w:sz w:val="24"/>
          <w:szCs w:val="24"/>
          <w:lang w:eastAsia="ru-RU"/>
        </w:rPr>
      </w:pPr>
      <w:r w:rsidRPr="00F302D5">
        <w:rPr>
          <w:rFonts w:ascii="Times New Roman" w:eastAsia="Times New Roman" w:hAnsi="Times New Roman" w:cs="Times New Roman"/>
          <w:i/>
          <w:sz w:val="24"/>
          <w:szCs w:val="24"/>
          <w:lang w:eastAsia="ru-RU"/>
        </w:rPr>
        <w:t xml:space="preserve">Для обучающихся с соматическими нарушениями и нарушением слуха </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bCs/>
          <w:color w:val="000000"/>
          <w:sz w:val="24"/>
          <w:szCs w:val="24"/>
          <w:lang w:eastAsia="ru-RU"/>
        </w:rPr>
      </w:pPr>
      <w:r w:rsidRPr="00F302D5">
        <w:rPr>
          <w:rFonts w:ascii="Times New Roman" w:eastAsia="Times New Roman" w:hAnsi="Times New Roman" w:cs="Times New Roman"/>
          <w:i/>
          <w:sz w:val="24"/>
          <w:szCs w:val="24"/>
          <w:lang w:eastAsia="ru-RU"/>
        </w:rPr>
        <w:t xml:space="preserve">- </w:t>
      </w:r>
      <w:r w:rsidRPr="00F302D5">
        <w:rPr>
          <w:rFonts w:ascii="Times New Roman" w:eastAsia="Times New Roman" w:hAnsi="Times New Roman" w:cs="Times New Roman"/>
          <w:color w:val="000000"/>
          <w:sz w:val="24"/>
          <w:szCs w:val="24"/>
          <w:lang w:eastAsia="ru-RU"/>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F302D5">
        <w:rPr>
          <w:rFonts w:ascii="Times New Roman" w:eastAsia="Times New Roman" w:hAnsi="Times New Roman" w:cs="Times New Roman"/>
          <w:bCs/>
          <w:color w:val="000000"/>
          <w:sz w:val="24"/>
          <w:szCs w:val="24"/>
          <w:lang w:eastAsia="ru-RU"/>
        </w:rPr>
        <w:t xml:space="preserve"> </w:t>
      </w:r>
    </w:p>
    <w:p w:rsidR="00F302D5" w:rsidRPr="00F302D5" w:rsidRDefault="00F302D5" w:rsidP="00F302D5">
      <w:pPr>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F302D5" w:rsidRPr="00F302D5" w:rsidRDefault="00F302D5" w:rsidP="00F302D5">
      <w:pPr>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 xml:space="preserve">Для адаптации восприятия </w:t>
      </w:r>
      <w:r w:rsidRPr="00F302D5">
        <w:rPr>
          <w:rFonts w:ascii="Times New Roman" w:eastAsia="Times New Roman" w:hAnsi="Times New Roman" w:cs="Times New Roman"/>
          <w:bCs/>
          <w:i/>
          <w:sz w:val="24"/>
          <w:szCs w:val="24"/>
          <w:lang w:eastAsia="ru-RU"/>
        </w:rPr>
        <w:t>обучающимися с нарушенным слухом</w:t>
      </w:r>
      <w:r w:rsidRPr="00F302D5">
        <w:rPr>
          <w:rFonts w:ascii="Times New Roman" w:eastAsia="Times New Roman" w:hAnsi="Times New Roman" w:cs="Times New Roman"/>
          <w:bCs/>
          <w:sz w:val="24"/>
          <w:szCs w:val="24"/>
          <w:lang w:eastAsia="ru-RU"/>
        </w:rPr>
        <w:t>, справочного, учебного, просветительского материала обеспечиваются следующие условия:</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звуковая справочная информация о расписании учебных занятий дублируется визуальной информацией на сайте колледжа, на доске объявлений;</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для лучшей ориентации в аудитории, применяются сигналы, оповещающие о начале и конце занятия (например, слово «звонок» пишется на доске);</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внимание слабослышащего обучающегося привлекается педагогом жестом (на плечо кладется рука, осуществляется нерезкое похлопывание);</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разговаривая с обучающимся, педагог смотрит на него, говорит ясно короткими предложениями, обеспечивая возможность чтения по губам;</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педагог не повышает резко голос, повторяет сказанное по просьбе обучающегося, использует жесты;</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ведется запись сложной для восприятия информации, включающей в себя номер, правило, инструкцию, формулу, сложный термин, адрес и т.п.</w:t>
      </w:r>
    </w:p>
    <w:p w:rsidR="00F302D5" w:rsidRPr="00F302D5" w:rsidRDefault="00F302D5" w:rsidP="00F302D5">
      <w:pPr>
        <w:autoSpaceDE w:val="0"/>
        <w:autoSpaceDN w:val="0"/>
        <w:adjustRightInd w:val="0"/>
        <w:spacing w:line="276" w:lineRule="auto"/>
        <w:ind w:firstLine="709"/>
        <w:jc w:val="both"/>
        <w:rPr>
          <w:rFonts w:ascii="Times New Roman" w:eastAsia="Times New Roman" w:hAnsi="Times New Roman" w:cs="Times New Roman"/>
          <w:color w:val="000000"/>
          <w:sz w:val="24"/>
          <w:szCs w:val="24"/>
          <w:lang w:eastAsia="ru-RU"/>
        </w:rPr>
      </w:pPr>
      <w:r w:rsidRPr="00F302D5">
        <w:rPr>
          <w:rFonts w:ascii="Times New Roman" w:eastAsia="Times New Roman" w:hAnsi="Times New Roman" w:cs="Times New Roman"/>
          <w:i/>
          <w:color w:val="000000"/>
          <w:sz w:val="24"/>
          <w:szCs w:val="24"/>
          <w:lang w:eastAsia="ru-RU"/>
        </w:rPr>
        <w:t xml:space="preserve">Для обучающихся с расстройствами аутистического спектра </w:t>
      </w:r>
      <w:r w:rsidRPr="00F302D5">
        <w:rPr>
          <w:rFonts w:ascii="Times New Roman" w:eastAsia="Times New Roman" w:hAnsi="Times New Roman" w:cs="Times New Roman"/>
          <w:color w:val="000000"/>
          <w:sz w:val="24"/>
          <w:szCs w:val="24"/>
          <w:lang w:eastAsia="ru-RU"/>
        </w:rPr>
        <w:t>предпочтительны</w:t>
      </w:r>
      <w:r w:rsidRPr="00F302D5">
        <w:rPr>
          <w:rFonts w:ascii="Times New Roman" w:eastAsia="Times New Roman" w:hAnsi="Times New Roman" w:cs="Times New Roman"/>
          <w:i/>
          <w:color w:val="000000"/>
          <w:sz w:val="24"/>
          <w:szCs w:val="24"/>
          <w:lang w:eastAsia="ru-RU"/>
        </w:rPr>
        <w:t xml:space="preserve"> </w:t>
      </w:r>
      <w:r w:rsidRPr="00F302D5">
        <w:rPr>
          <w:rFonts w:ascii="Times New Roman" w:eastAsia="Times New Roman" w:hAnsi="Times New Roman" w:cs="Times New Roman"/>
          <w:color w:val="000000"/>
          <w:sz w:val="24"/>
          <w:szCs w:val="24"/>
          <w:lang w:eastAsia="ru-RU"/>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и имеющие адаптированный учебно-методический аппарат;</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для лучшей ориентации в аудитории, применяются негромкие сигналы, оповещающие о начале и конце занятия;</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внимание обучающегося с РАС привлекается педагогом жестами и негромкими, четкими  фразами;</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lastRenderedPageBreak/>
        <w:t>использование различного рода памяток, буклетов и иных вариантов  напоминания, запоминания  и информирования;</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разговаривая с обучающимся, педагог смотрит на него, негромко и спокойно говорит короткими предложениями, обеспечивая возможность чтения по губам;</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педагог не повышает резко голос, повторяет сказанное по просьбе обучающегося, использует жесты;</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sz w:val="24"/>
          <w:szCs w:val="24"/>
          <w:lang w:eastAsia="ru-RU"/>
        </w:rPr>
        <w:t xml:space="preserve">обязательная организация перерывов между частями занятия для спокойного переключения между задачами и </w:t>
      </w:r>
      <w:proofErr w:type="spellStart"/>
      <w:r w:rsidRPr="00F302D5">
        <w:rPr>
          <w:rFonts w:ascii="Times New Roman" w:eastAsia="Times New Roman" w:hAnsi="Times New Roman" w:cs="Times New Roman"/>
          <w:sz w:val="24"/>
          <w:szCs w:val="24"/>
          <w:lang w:eastAsia="ru-RU"/>
        </w:rPr>
        <w:t>саморегуляции</w:t>
      </w:r>
      <w:proofErr w:type="spellEnd"/>
      <w:r w:rsidRPr="00F302D5">
        <w:rPr>
          <w:rFonts w:ascii="Times New Roman" w:eastAsia="Times New Roman" w:hAnsi="Times New Roman" w:cs="Times New Roman"/>
          <w:sz w:val="24"/>
          <w:szCs w:val="24"/>
          <w:lang w:eastAsia="ru-RU"/>
        </w:rPr>
        <w:t>;</w:t>
      </w:r>
    </w:p>
    <w:p w:rsidR="00F302D5" w:rsidRPr="00F302D5" w:rsidRDefault="00F302D5" w:rsidP="00F302D5">
      <w:pPr>
        <w:numPr>
          <w:ilvl w:val="0"/>
          <w:numId w:val="27"/>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sz w:val="24"/>
          <w:szCs w:val="24"/>
          <w:lang w:eastAsia="ru-RU"/>
        </w:rPr>
        <w:t>максимальное снижение яркого освещения и фонового шума, громкой речи, резких звуков, которые могут сильно раздражать обучающегося  с аутизмом и вызвать сенсорную перегрузку.</w:t>
      </w:r>
    </w:p>
    <w:p w:rsidR="00F302D5" w:rsidRPr="00F302D5" w:rsidRDefault="00F302D5" w:rsidP="00F302D5">
      <w:pPr>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 xml:space="preserve">Компенсация затруднений речевого и интеллектуального развития </w:t>
      </w:r>
      <w:r w:rsidRPr="00F302D5">
        <w:rPr>
          <w:rFonts w:ascii="Times New Roman" w:eastAsia="Times New Roman" w:hAnsi="Times New Roman" w:cs="Times New Roman"/>
          <w:bCs/>
          <w:i/>
          <w:sz w:val="24"/>
          <w:szCs w:val="24"/>
          <w:lang w:eastAsia="ru-RU"/>
        </w:rPr>
        <w:t xml:space="preserve">обучающихся  с нарушением </w:t>
      </w:r>
      <w:r w:rsidRPr="00F302D5">
        <w:rPr>
          <w:rFonts w:ascii="Times New Roman" w:eastAsia="Times New Roman" w:hAnsi="Times New Roman" w:cs="Times New Roman"/>
          <w:bCs/>
          <w:i/>
          <w:sz w:val="24"/>
          <w:szCs w:val="24"/>
        </w:rPr>
        <w:t>интеллектуального развития</w:t>
      </w:r>
      <w:r w:rsidRPr="00F302D5">
        <w:rPr>
          <w:rFonts w:ascii="Calibri" w:eastAsia="Times New Roman" w:hAnsi="Calibri" w:cs="Times New Roman"/>
          <w:sz w:val="24"/>
          <w:szCs w:val="24"/>
          <w:lang w:eastAsia="ru-RU"/>
        </w:rPr>
        <w:t xml:space="preserve"> </w:t>
      </w:r>
      <w:r w:rsidRPr="00F302D5">
        <w:rPr>
          <w:rFonts w:ascii="Times New Roman" w:eastAsia="Times New Roman" w:hAnsi="Times New Roman" w:cs="Times New Roman"/>
          <w:bCs/>
          <w:sz w:val="24"/>
          <w:szCs w:val="24"/>
          <w:lang w:eastAsia="ru-RU"/>
        </w:rPr>
        <w:t>проводится за счет:</w:t>
      </w:r>
    </w:p>
    <w:p w:rsidR="00F302D5" w:rsidRPr="00F302D5" w:rsidRDefault="00F302D5" w:rsidP="00F302D5">
      <w:pPr>
        <w:numPr>
          <w:ilvl w:val="0"/>
          <w:numId w:val="28"/>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фиксации педагогов на собственной речи и правильной артикуляции;</w:t>
      </w:r>
    </w:p>
    <w:p w:rsidR="00F302D5" w:rsidRPr="00F302D5" w:rsidRDefault="00F302D5" w:rsidP="00F302D5">
      <w:pPr>
        <w:numPr>
          <w:ilvl w:val="0"/>
          <w:numId w:val="28"/>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использования схем, диаграмм, рисунков, компьютерных презентаций с гиперссылками, комментирующими отдельные компоненты изображения;</w:t>
      </w:r>
    </w:p>
    <w:p w:rsidR="00F302D5" w:rsidRPr="00F302D5" w:rsidRDefault="00F302D5" w:rsidP="00F302D5">
      <w:pPr>
        <w:numPr>
          <w:ilvl w:val="0"/>
          <w:numId w:val="28"/>
        </w:numPr>
        <w:spacing w:line="276" w:lineRule="auto"/>
        <w:ind w:left="0" w:firstLine="709"/>
        <w:contextualSpacing/>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обеспечения возможности для обучающегося получить очную или заочную адресную консультацию по электронной почте (</w:t>
      </w:r>
      <w:proofErr w:type="spellStart"/>
      <w:r w:rsidRPr="00F302D5">
        <w:rPr>
          <w:rFonts w:ascii="Times New Roman" w:eastAsia="Times New Roman" w:hAnsi="Times New Roman" w:cs="Times New Roman"/>
          <w:bCs/>
          <w:sz w:val="24"/>
          <w:szCs w:val="24"/>
          <w:lang w:eastAsia="ru-RU"/>
        </w:rPr>
        <w:t>мессенджеру</w:t>
      </w:r>
      <w:proofErr w:type="spellEnd"/>
      <w:r w:rsidRPr="00F302D5">
        <w:rPr>
          <w:rFonts w:ascii="Times New Roman" w:eastAsia="Times New Roman" w:hAnsi="Times New Roman" w:cs="Times New Roman"/>
          <w:bCs/>
          <w:sz w:val="24"/>
          <w:szCs w:val="24"/>
          <w:lang w:eastAsia="ru-RU"/>
        </w:rPr>
        <w:t>, социальной сети) по мере необходимости.</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p>
    <w:p w:rsidR="00F302D5" w:rsidRPr="00F302D5" w:rsidRDefault="00F302D5" w:rsidP="00F302D5">
      <w:pPr>
        <w:spacing w:line="276" w:lineRule="auto"/>
        <w:ind w:firstLine="709"/>
        <w:jc w:val="both"/>
        <w:outlineLvl w:val="1"/>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6.4. Требования к практической подготовке обучающихся</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6.4.1. Практическая подготовка при реализации АОП СПО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6.4.2. Колледж-интернат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6.4.3. Образовательная деятельность в форме практической подготовки:</w:t>
      </w:r>
    </w:p>
    <w:p w:rsidR="00F302D5" w:rsidRPr="00F302D5" w:rsidRDefault="00F302D5" w:rsidP="00F302D5">
      <w:pPr>
        <w:numPr>
          <w:ilvl w:val="0"/>
          <w:numId w:val="20"/>
        </w:numPr>
        <w:suppressAutoHyphens/>
        <w:spacing w:line="276" w:lineRule="auto"/>
        <w:ind w:left="0"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F302D5" w:rsidRPr="00F302D5" w:rsidRDefault="00F302D5" w:rsidP="00F302D5">
      <w:pPr>
        <w:numPr>
          <w:ilvl w:val="0"/>
          <w:numId w:val="20"/>
        </w:numPr>
        <w:suppressAutoHyphens/>
        <w:spacing w:line="276" w:lineRule="auto"/>
        <w:ind w:left="0"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F302D5">
        <w:rPr>
          <w:rFonts w:ascii="Times New Roman" w:eastAsia="Times New Roman" w:hAnsi="Times New Roman" w:cs="Times New Roman"/>
          <w:bCs/>
          <w:sz w:val="24"/>
          <w:szCs w:val="24"/>
          <w:lang w:eastAsia="ru-RU"/>
        </w:rPr>
        <w:br/>
        <w:t>к реальным производственным;</w:t>
      </w:r>
    </w:p>
    <w:p w:rsidR="00F302D5" w:rsidRPr="00F302D5" w:rsidRDefault="00F302D5" w:rsidP="00F302D5">
      <w:pPr>
        <w:numPr>
          <w:ilvl w:val="0"/>
          <w:numId w:val="20"/>
        </w:numPr>
        <w:suppressAutoHyphens/>
        <w:spacing w:line="276" w:lineRule="auto"/>
        <w:ind w:left="0"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F302D5">
        <w:rPr>
          <w:rFonts w:ascii="Times New Roman" w:eastAsia="Times New Roman" w:hAnsi="Times New Roman" w:cs="Times New Roman"/>
          <w:bCs/>
          <w:sz w:val="24"/>
          <w:szCs w:val="24"/>
          <w:lang w:eastAsia="ru-RU"/>
        </w:rPr>
        <w:br/>
        <w:t>для последующего выполнения работ, связанных с будущей профессиональной деятельностью.</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6.4.4.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lastRenderedPageBreak/>
        <w:t xml:space="preserve">6.4.5.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колледжа-интерната, а также </w:t>
      </w:r>
      <w:r w:rsidRPr="00F302D5">
        <w:rPr>
          <w:rFonts w:ascii="Times New Roman" w:eastAsia="Times New Roman" w:hAnsi="Times New Roman" w:cs="Times New Roman"/>
          <w:bCs/>
          <w:sz w:val="24"/>
          <w:szCs w:val="24"/>
          <w:lang w:eastAsia="ru-RU"/>
        </w:rPr>
        <w:br/>
        <w:t xml:space="preserve">в специально оборудованных помещениях (рабочих местах) профильных организаций </w:t>
      </w:r>
      <w:r w:rsidRPr="00F302D5">
        <w:rPr>
          <w:rFonts w:ascii="Times New Roman" w:eastAsia="Times New Roman" w:hAnsi="Times New Roman" w:cs="Times New Roman"/>
          <w:bCs/>
          <w:sz w:val="24"/>
          <w:szCs w:val="24"/>
          <w:lang w:eastAsia="ru-RU"/>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6.4.6.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F302D5" w:rsidRPr="00F302D5" w:rsidRDefault="00F302D5" w:rsidP="00F302D5">
      <w:pPr>
        <w:suppressAutoHyphens/>
        <w:spacing w:line="276" w:lineRule="auto"/>
        <w:ind w:firstLine="709"/>
        <w:jc w:val="both"/>
        <w:rPr>
          <w:rFonts w:ascii="Times New Roman" w:eastAsia="Times New Roman" w:hAnsi="Times New Roman" w:cs="Times New Roman"/>
          <w:b/>
          <w:bCs/>
          <w:sz w:val="24"/>
          <w:szCs w:val="24"/>
          <w:lang w:eastAsia="ru-RU"/>
        </w:rPr>
      </w:pPr>
    </w:p>
    <w:p w:rsidR="00F302D5" w:rsidRPr="00F302D5" w:rsidRDefault="00F302D5" w:rsidP="00F302D5">
      <w:pPr>
        <w:spacing w:line="276" w:lineRule="auto"/>
        <w:ind w:firstLine="709"/>
        <w:jc w:val="both"/>
        <w:outlineLvl w:val="1"/>
        <w:rPr>
          <w:rFonts w:ascii="Times New Roman" w:eastAsia="Times New Roman" w:hAnsi="Times New Roman" w:cs="Times New Roman"/>
          <w:sz w:val="24"/>
          <w:szCs w:val="24"/>
          <w:lang w:eastAsia="ru-RU"/>
        </w:rPr>
      </w:pPr>
      <w:bookmarkStart w:id="31" w:name="_Toc103594008"/>
      <w:bookmarkStart w:id="32" w:name="_Toc154581345"/>
      <w:r w:rsidRPr="00F302D5">
        <w:rPr>
          <w:rFonts w:ascii="Times New Roman" w:eastAsia="Times New Roman" w:hAnsi="Times New Roman" w:cs="Times New Roman"/>
          <w:sz w:val="24"/>
          <w:szCs w:val="24"/>
          <w:lang w:eastAsia="ru-RU"/>
        </w:rPr>
        <w:t>6.5. Требования к организации воспитания обучающихся</w:t>
      </w:r>
      <w:bookmarkEnd w:id="31"/>
      <w:bookmarkEnd w:id="32"/>
      <w:r w:rsidRPr="00F302D5">
        <w:rPr>
          <w:rFonts w:ascii="Times New Roman" w:eastAsia="Times New Roman" w:hAnsi="Times New Roman" w:cs="Times New Roman"/>
          <w:sz w:val="24"/>
          <w:szCs w:val="24"/>
          <w:lang w:eastAsia="ru-RU"/>
        </w:rPr>
        <w:t xml:space="preserve"> </w:t>
      </w:r>
    </w:p>
    <w:p w:rsidR="00F302D5" w:rsidRPr="00F302D5" w:rsidRDefault="00F302D5" w:rsidP="00F302D5">
      <w:pPr>
        <w:widowControl w:val="0"/>
        <w:spacing w:line="276" w:lineRule="auto"/>
        <w:ind w:firstLine="709"/>
        <w:jc w:val="both"/>
        <w:rPr>
          <w:rFonts w:ascii="Times New Roman" w:eastAsia="Times New Roman" w:hAnsi="Times New Roman" w:cs="Times New Roman"/>
          <w:bCs/>
          <w:sz w:val="24"/>
          <w:szCs w:val="24"/>
          <w:lang w:eastAsia="nl-NL"/>
        </w:rPr>
      </w:pPr>
      <w:r w:rsidRPr="00F302D5">
        <w:rPr>
          <w:rFonts w:ascii="Times New Roman" w:eastAsia="Times New Roman" w:hAnsi="Times New Roman" w:cs="Times New Roman"/>
          <w:bCs/>
          <w:sz w:val="24"/>
          <w:szCs w:val="24"/>
          <w:lang w:eastAsia="nl-NL"/>
        </w:rPr>
        <w:t>6.5.1.</w:t>
      </w:r>
      <w:r w:rsidRPr="00F302D5">
        <w:rPr>
          <w:rFonts w:ascii="Times New Roman" w:eastAsia="Times New Roman" w:hAnsi="Times New Roman" w:cs="Times New Roman"/>
          <w:bCs/>
          <w:sz w:val="24"/>
          <w:szCs w:val="24"/>
          <w:lang w:val="en-US" w:eastAsia="nl-NL"/>
        </w:rPr>
        <w:t> </w:t>
      </w:r>
      <w:r w:rsidRPr="00F302D5">
        <w:rPr>
          <w:rFonts w:ascii="Times New Roman" w:eastAsia="Times New Roman" w:hAnsi="Times New Roman" w:cs="Times New Roman"/>
          <w:bCs/>
          <w:sz w:val="24"/>
          <w:szCs w:val="24"/>
          <w:lang w:eastAsia="nl-NL"/>
        </w:rPr>
        <w:t>Воспитание обучающихся при освоении ими основной образовательной программы осуществляется на основе включаемых в адаптированную образовательную программу рабочей программы воспитания и календарного плана воспитательной работы (приложение 3).</w:t>
      </w:r>
    </w:p>
    <w:p w:rsidR="00F302D5" w:rsidRPr="00F302D5" w:rsidRDefault="00F302D5" w:rsidP="00F302D5">
      <w:pPr>
        <w:widowControl w:val="0"/>
        <w:spacing w:line="276" w:lineRule="auto"/>
        <w:ind w:firstLine="709"/>
        <w:jc w:val="both"/>
        <w:rPr>
          <w:rFonts w:ascii="Times New Roman" w:eastAsia="Times New Roman" w:hAnsi="Times New Roman" w:cs="Times New Roman"/>
          <w:bCs/>
          <w:sz w:val="24"/>
          <w:szCs w:val="24"/>
          <w:lang w:eastAsia="nl-NL"/>
        </w:rPr>
      </w:pPr>
      <w:r w:rsidRPr="00F302D5">
        <w:rPr>
          <w:rFonts w:ascii="Times New Roman" w:eastAsia="Times New Roman" w:hAnsi="Times New Roman" w:cs="Times New Roman"/>
          <w:bCs/>
          <w:sz w:val="24"/>
          <w:szCs w:val="24"/>
          <w:lang w:eastAsia="nl-NL"/>
        </w:rPr>
        <w:t>6.5.2.</w:t>
      </w:r>
      <w:r w:rsidRPr="00F302D5">
        <w:rPr>
          <w:rFonts w:ascii="Times New Roman" w:eastAsia="Times New Roman" w:hAnsi="Times New Roman" w:cs="Times New Roman"/>
          <w:bCs/>
          <w:sz w:val="24"/>
          <w:szCs w:val="24"/>
          <w:lang w:val="en-US" w:eastAsia="nl-NL"/>
        </w:rPr>
        <w:t> </w:t>
      </w:r>
      <w:r w:rsidRPr="00F302D5">
        <w:rPr>
          <w:rFonts w:ascii="Times New Roman" w:eastAsia="Times New Roman" w:hAnsi="Times New Roman" w:cs="Times New Roman"/>
          <w:bCs/>
          <w:sz w:val="24"/>
          <w:szCs w:val="24"/>
          <w:lang w:eastAsia="nl-NL"/>
        </w:rPr>
        <w:t xml:space="preserve">Рабочую программу воспитания и календарный план воспитательной работы колледж-интернат разрабатывает и утверждает самостоятельно с учетом </w:t>
      </w:r>
      <w:r w:rsidRPr="00F302D5">
        <w:rPr>
          <w:rFonts w:ascii="Times New Roman" w:eastAsia="Times New Roman" w:hAnsi="Times New Roman" w:cs="Times New Roman"/>
          <w:bCs/>
          <w:sz w:val="24"/>
          <w:szCs w:val="24"/>
          <w:lang w:eastAsia="nl-NL"/>
        </w:rPr>
        <w:br/>
        <w:t>примерных рабочей программы воспитания и календарного плана воспитательной работы.</w:t>
      </w:r>
    </w:p>
    <w:p w:rsidR="00F302D5" w:rsidRPr="00F302D5" w:rsidRDefault="00F302D5" w:rsidP="00F302D5">
      <w:pPr>
        <w:widowControl w:val="0"/>
        <w:spacing w:line="276" w:lineRule="auto"/>
        <w:ind w:firstLine="709"/>
        <w:jc w:val="both"/>
        <w:rPr>
          <w:rFonts w:ascii="Times New Roman" w:eastAsia="Times New Roman" w:hAnsi="Times New Roman" w:cs="Times New Roman"/>
          <w:bCs/>
          <w:sz w:val="24"/>
          <w:szCs w:val="24"/>
          <w:lang w:eastAsia="nl-NL"/>
        </w:rPr>
      </w:pPr>
      <w:r w:rsidRPr="00F302D5">
        <w:rPr>
          <w:rFonts w:ascii="Times New Roman" w:eastAsia="Times New Roman" w:hAnsi="Times New Roman" w:cs="Times New Roman"/>
          <w:bCs/>
          <w:sz w:val="24"/>
          <w:szCs w:val="24"/>
          <w:lang w:eastAsia="nl-NL"/>
        </w:rPr>
        <w:t>6.5.3.</w:t>
      </w:r>
      <w:r w:rsidRPr="00F302D5">
        <w:rPr>
          <w:rFonts w:ascii="Times New Roman" w:eastAsia="Times New Roman" w:hAnsi="Times New Roman" w:cs="Times New Roman"/>
          <w:bCs/>
          <w:sz w:val="24"/>
          <w:szCs w:val="24"/>
          <w:lang w:val="en-US" w:eastAsia="nl-NL"/>
        </w:rPr>
        <w:t> </w:t>
      </w:r>
      <w:r w:rsidRPr="00F302D5">
        <w:rPr>
          <w:rFonts w:ascii="Times New Roman" w:eastAsia="Times New Roman" w:hAnsi="Times New Roman" w:cs="Times New Roman"/>
          <w:bCs/>
          <w:sz w:val="24"/>
          <w:szCs w:val="24"/>
          <w:lang w:eastAsia="nl-NL"/>
        </w:rPr>
        <w:t>В разработке рабочей программы воспитания и календарного плана воспитательной работы  принимают участие советы обучающихся, советы родителей, представители работодателей.</w:t>
      </w:r>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p>
    <w:p w:rsidR="00F302D5" w:rsidRPr="00F302D5" w:rsidRDefault="00F302D5" w:rsidP="00F302D5">
      <w:pPr>
        <w:spacing w:line="276" w:lineRule="auto"/>
        <w:ind w:firstLine="709"/>
        <w:jc w:val="both"/>
        <w:outlineLvl w:val="1"/>
        <w:rPr>
          <w:rFonts w:ascii="Times New Roman" w:eastAsia="Times New Roman" w:hAnsi="Times New Roman" w:cs="Times New Roman"/>
          <w:sz w:val="24"/>
          <w:szCs w:val="24"/>
          <w:lang w:eastAsia="ru-RU"/>
        </w:rPr>
      </w:pPr>
      <w:bookmarkStart w:id="33" w:name="_Toc154581346"/>
      <w:bookmarkStart w:id="34" w:name="_Toc154581344"/>
      <w:r w:rsidRPr="00F302D5">
        <w:rPr>
          <w:rFonts w:ascii="Times New Roman" w:eastAsia="Times New Roman" w:hAnsi="Times New Roman" w:cs="Times New Roman"/>
          <w:sz w:val="24"/>
          <w:szCs w:val="24"/>
          <w:lang w:eastAsia="ru-RU"/>
        </w:rPr>
        <w:t>6.6. Требования к кадровым условиям реализации образовательной программы</w:t>
      </w:r>
      <w:bookmarkEnd w:id="33"/>
    </w:p>
    <w:p w:rsidR="00F302D5" w:rsidRPr="00F302D5" w:rsidRDefault="00F302D5" w:rsidP="00F302D5">
      <w:pPr>
        <w:suppressAutoHyphens/>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 xml:space="preserve">6.6.1. Реализация образовательной программы обеспечивается педагогическими работниками колледжа-интерната, а также лицами, привлекаемыми к реализации образовательной программы на условиях гражданско-правового договора, в том числе </w:t>
      </w:r>
      <w:r w:rsidRPr="00F302D5">
        <w:rPr>
          <w:rFonts w:ascii="Times New Roman" w:eastAsia="Times New Roman" w:hAnsi="Times New Roman" w:cs="Times New Roman"/>
          <w:sz w:val="24"/>
          <w:szCs w:val="24"/>
          <w:lang w:eastAsia="ru-RU"/>
        </w:rPr>
        <w:br/>
        <w:t xml:space="preserve">из числа руководителей и работников организаций, направление деятельности которых соответствует области профессиональной деятельности 09 </w:t>
      </w:r>
      <w:r w:rsidRPr="00F302D5">
        <w:rPr>
          <w:rFonts w:ascii="Times New Roman" w:eastAsia="Times New Roman" w:hAnsi="Times New Roman" w:cs="Times New Roman"/>
          <w:bCs/>
          <w:sz w:val="24"/>
          <w:szCs w:val="24"/>
          <w:lang w:eastAsia="ru-RU"/>
        </w:rPr>
        <w:t>Юриспруденция,</w:t>
      </w:r>
      <w:r w:rsidRPr="00F302D5">
        <w:rPr>
          <w:rFonts w:ascii="Times New Roman" w:eastAsia="Times New Roman" w:hAnsi="Times New Roman" w:cs="Times New Roman"/>
          <w:bCs/>
          <w:iCs/>
          <w:sz w:val="24"/>
          <w:szCs w:val="24"/>
          <w:lang w:eastAsia="ru-RU"/>
        </w:rPr>
        <w:t xml:space="preserve"> и</w:t>
      </w:r>
      <w:r w:rsidRPr="00F302D5">
        <w:rPr>
          <w:rFonts w:ascii="Times New Roman" w:eastAsia="Times New Roman" w:hAnsi="Times New Roman" w:cs="Times New Roman"/>
          <w:bCs/>
          <w:i/>
          <w:sz w:val="24"/>
          <w:szCs w:val="24"/>
          <w:lang w:eastAsia="ru-RU"/>
        </w:rPr>
        <w:t xml:space="preserve"> </w:t>
      </w:r>
      <w:r w:rsidRPr="00F302D5">
        <w:rPr>
          <w:rFonts w:ascii="Times New Roman" w:eastAsia="Times New Roman" w:hAnsi="Times New Roman" w:cs="Times New Roman"/>
          <w:sz w:val="24"/>
          <w:szCs w:val="24"/>
          <w:lang w:eastAsia="ru-RU"/>
        </w:rPr>
        <w:t>имеющими стаж работы в данной профессиональной области не менее трех лет.</w:t>
      </w:r>
    </w:p>
    <w:p w:rsidR="00F302D5" w:rsidRPr="00F302D5" w:rsidRDefault="00F302D5" w:rsidP="00F302D5">
      <w:pPr>
        <w:suppressAutoHyphens/>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Квалификация педагогических работников колледжа-интерната отвечает квалификационным требованиям, указанным в квалификационных справочниках.</w:t>
      </w:r>
    </w:p>
    <w:p w:rsidR="00F302D5" w:rsidRPr="00F302D5" w:rsidRDefault="00F302D5" w:rsidP="00F302D5">
      <w:pPr>
        <w:suppressAutoHyphens/>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09 </w:t>
      </w:r>
      <w:r w:rsidRPr="00F302D5">
        <w:rPr>
          <w:rFonts w:ascii="Times New Roman" w:eastAsia="Times New Roman" w:hAnsi="Times New Roman" w:cs="Times New Roman"/>
          <w:bCs/>
          <w:sz w:val="24"/>
          <w:szCs w:val="24"/>
          <w:lang w:eastAsia="ru-RU"/>
        </w:rPr>
        <w:t>Юриспруденция,</w:t>
      </w:r>
      <w:r w:rsidRPr="00F302D5">
        <w:rPr>
          <w:rFonts w:ascii="Times New Roman" w:eastAsia="Times New Roman" w:hAnsi="Times New Roman" w:cs="Times New Roman"/>
          <w:sz w:val="24"/>
          <w:szCs w:val="24"/>
          <w:lang w:eastAsia="ru-RU"/>
        </w:rPr>
        <w:t xml:space="preserve"> не реже одного раза в три года с учетом расширения спектра профессиональных компетенций.</w:t>
      </w:r>
    </w:p>
    <w:p w:rsidR="00F302D5" w:rsidRPr="00F302D5" w:rsidRDefault="00F302D5" w:rsidP="00F302D5">
      <w:pPr>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09 </w:t>
      </w:r>
      <w:r w:rsidRPr="00F302D5">
        <w:rPr>
          <w:rFonts w:ascii="Times New Roman" w:eastAsia="Times New Roman" w:hAnsi="Times New Roman" w:cs="Times New Roman"/>
          <w:bCs/>
          <w:sz w:val="24"/>
          <w:szCs w:val="24"/>
          <w:lang w:eastAsia="ru-RU"/>
        </w:rPr>
        <w:t>Юриспруденция</w:t>
      </w:r>
      <w:r w:rsidRPr="00F302D5">
        <w:rPr>
          <w:rFonts w:ascii="Times New Roman" w:eastAsia="Times New Roman" w:hAnsi="Times New Roman" w:cs="Times New Roman"/>
          <w:sz w:val="24"/>
          <w:szCs w:val="24"/>
          <w:lang w:eastAsia="ru-RU"/>
        </w:rPr>
        <w:t>, в общем числе педагогических работников, реализующих программы профессиональных модулей образовательной программы, составляет не менее 25 процентов.</w:t>
      </w:r>
    </w:p>
    <w:p w:rsidR="00F302D5" w:rsidRPr="00F302D5" w:rsidRDefault="00F302D5" w:rsidP="00F302D5">
      <w:pPr>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8"/>
          <w:szCs w:val="28"/>
          <w:lang w:eastAsia="ru-RU"/>
        </w:rPr>
        <w:t xml:space="preserve"> </w:t>
      </w:r>
      <w:r w:rsidRPr="00F302D5">
        <w:rPr>
          <w:rFonts w:ascii="Times New Roman" w:eastAsia="Times New Roman" w:hAnsi="Times New Roman" w:cs="Times New Roman"/>
          <w:sz w:val="24"/>
          <w:szCs w:val="24"/>
          <w:lang w:eastAsia="ru-RU"/>
        </w:rPr>
        <w:t xml:space="preserve">Совместно с администрацией колледжа-интерната условия для профессионального обучения инвалидов и лиц с ОВЗ создают педагог-психолог, </w:t>
      </w:r>
      <w:proofErr w:type="spellStart"/>
      <w:r w:rsidRPr="00F302D5">
        <w:rPr>
          <w:rFonts w:ascii="Times New Roman" w:eastAsia="Times New Roman" w:hAnsi="Times New Roman" w:cs="Times New Roman"/>
          <w:sz w:val="24"/>
          <w:szCs w:val="24"/>
          <w:lang w:eastAsia="ru-RU"/>
        </w:rPr>
        <w:t>сурдопереводчик</w:t>
      </w:r>
      <w:proofErr w:type="spellEnd"/>
      <w:r w:rsidRPr="00F302D5">
        <w:rPr>
          <w:rFonts w:ascii="Times New Roman" w:eastAsia="Times New Roman" w:hAnsi="Times New Roman" w:cs="Times New Roman"/>
          <w:sz w:val="24"/>
          <w:szCs w:val="24"/>
          <w:lang w:eastAsia="ru-RU"/>
        </w:rPr>
        <w:t xml:space="preserve">, </w:t>
      </w:r>
      <w:proofErr w:type="spellStart"/>
      <w:r w:rsidRPr="00F302D5">
        <w:rPr>
          <w:rFonts w:ascii="Times New Roman" w:eastAsia="Times New Roman" w:hAnsi="Times New Roman" w:cs="Times New Roman"/>
          <w:sz w:val="24"/>
          <w:szCs w:val="24"/>
          <w:lang w:eastAsia="ru-RU"/>
        </w:rPr>
        <w:t>тьютор</w:t>
      </w:r>
      <w:proofErr w:type="spellEnd"/>
      <w:r w:rsidRPr="00F302D5">
        <w:rPr>
          <w:rFonts w:ascii="Times New Roman" w:eastAsia="Times New Roman" w:hAnsi="Times New Roman" w:cs="Times New Roman"/>
          <w:sz w:val="24"/>
          <w:szCs w:val="24"/>
          <w:lang w:eastAsia="ru-RU"/>
        </w:rPr>
        <w:t xml:space="preserve">, социальные педагоги, заведующий методическим кабинетом, преподаватели колледжа и другие члены трудового коллектива, осуществляющие подготовку инвалидов и лиц с ограниченными </w:t>
      </w:r>
      <w:r w:rsidRPr="00F302D5">
        <w:rPr>
          <w:rFonts w:ascii="Times New Roman" w:eastAsia="Times New Roman" w:hAnsi="Times New Roman" w:cs="Times New Roman"/>
          <w:sz w:val="24"/>
          <w:szCs w:val="24"/>
          <w:lang w:eastAsia="ru-RU"/>
        </w:rPr>
        <w:lastRenderedPageBreak/>
        <w:t xml:space="preserve">возможностями здоровья, выполняющие воспитательные функции и участвующие в организации, проведении и методическом обеспечении образовательного процесса. </w:t>
      </w:r>
    </w:p>
    <w:p w:rsidR="00F302D5" w:rsidRPr="00F302D5" w:rsidRDefault="00F302D5" w:rsidP="00F302D5">
      <w:pPr>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Медицинский работник совместно с администрацией и педагогами колледжа-интерната отвечают за охрану здоровья обучающихся инвалидов и лиц с ОВЗ и укрепление их психофизического состояния.</w:t>
      </w:r>
    </w:p>
    <w:p w:rsidR="00F302D5" w:rsidRPr="00F302D5" w:rsidRDefault="00F302D5" w:rsidP="00F302D5">
      <w:pPr>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 владеют педагогическими технологиями инклюзивного обучения и методами их использования в работе с инклюзивными группами обучающихся. Для них предусмотрено обязательное прохождение профессиональной переподготовки или повышение квалификации в области технологий инклюзивного образования, специальной педагогики или специальной психологии один раз в три года.</w:t>
      </w:r>
    </w:p>
    <w:p w:rsidR="00F302D5" w:rsidRPr="00F302D5" w:rsidRDefault="00F302D5" w:rsidP="00F302D5">
      <w:pPr>
        <w:suppressAutoHyphens/>
        <w:spacing w:line="276" w:lineRule="auto"/>
        <w:ind w:firstLine="709"/>
        <w:jc w:val="both"/>
        <w:rPr>
          <w:rFonts w:ascii="Times New Roman" w:eastAsia="Times New Roman" w:hAnsi="Times New Roman" w:cs="Times New Roman"/>
          <w:b/>
          <w:sz w:val="24"/>
          <w:szCs w:val="24"/>
          <w:lang w:eastAsia="ru-RU"/>
        </w:rPr>
      </w:pPr>
    </w:p>
    <w:p w:rsidR="00F302D5" w:rsidRPr="00F302D5" w:rsidRDefault="00F302D5" w:rsidP="00F302D5">
      <w:pPr>
        <w:spacing w:line="276" w:lineRule="auto"/>
        <w:ind w:firstLine="709"/>
        <w:jc w:val="both"/>
        <w:outlineLvl w:val="1"/>
        <w:rPr>
          <w:rFonts w:ascii="Times New Roman" w:eastAsia="Times New Roman" w:hAnsi="Times New Roman" w:cs="Times New Roman"/>
          <w:sz w:val="24"/>
          <w:szCs w:val="24"/>
          <w:lang w:eastAsia="ru-RU"/>
        </w:rPr>
      </w:pPr>
      <w:bookmarkStart w:id="35" w:name="_Hlk68082695"/>
      <w:bookmarkStart w:id="36" w:name="_Toc154581347"/>
      <w:r w:rsidRPr="00F302D5">
        <w:rPr>
          <w:rFonts w:ascii="Times New Roman" w:eastAsia="Times New Roman" w:hAnsi="Times New Roman" w:cs="Times New Roman"/>
          <w:sz w:val="24"/>
          <w:szCs w:val="24"/>
          <w:lang w:eastAsia="ru-RU"/>
        </w:rPr>
        <w:t>6.7. Требования к финансовым условиям реализации образовательной программы</w:t>
      </w:r>
      <w:bookmarkEnd w:id="35"/>
      <w:bookmarkEnd w:id="36"/>
    </w:p>
    <w:p w:rsidR="00F302D5" w:rsidRPr="00F302D5" w:rsidRDefault="00F302D5" w:rsidP="00F302D5">
      <w:pPr>
        <w:suppressAutoHyphens/>
        <w:spacing w:line="276" w:lineRule="auto"/>
        <w:ind w:firstLine="709"/>
        <w:jc w:val="both"/>
        <w:rPr>
          <w:rFonts w:ascii="Times New Roman" w:eastAsia="Times New Roman" w:hAnsi="Times New Roman" w:cs="Times New Roman"/>
          <w:bCs/>
          <w:sz w:val="24"/>
          <w:szCs w:val="24"/>
          <w:lang w:eastAsia="ru-RU"/>
        </w:rPr>
      </w:pPr>
      <w:r w:rsidRPr="00F302D5">
        <w:rPr>
          <w:rFonts w:ascii="Times New Roman" w:eastAsia="Times New Roman" w:hAnsi="Times New Roman" w:cs="Times New Roman"/>
          <w:bCs/>
          <w:sz w:val="24"/>
          <w:szCs w:val="24"/>
          <w:lang w:eastAsia="ru-RU"/>
        </w:rPr>
        <w:t xml:space="preserve">6.7.1. Примерные расчеты нормативных затрат оказания государственных услуг </w:t>
      </w:r>
      <w:r w:rsidRPr="00F302D5">
        <w:rPr>
          <w:rFonts w:ascii="Times New Roman" w:eastAsia="Times New Roman" w:hAnsi="Times New Roman" w:cs="Times New Roman"/>
          <w:bCs/>
          <w:sz w:val="24"/>
          <w:szCs w:val="24"/>
          <w:lang w:eastAsia="ru-RU"/>
        </w:rPr>
        <w:br/>
        <w:t>по реализации образовательной программы</w:t>
      </w:r>
      <w:r w:rsidRPr="00F302D5">
        <w:rPr>
          <w:rFonts w:ascii="Times New Roman" w:eastAsia="Times New Roman" w:hAnsi="Times New Roman" w:cs="Times New Roman"/>
          <w:bCs/>
          <w:sz w:val="24"/>
          <w:szCs w:val="24"/>
          <w:vertAlign w:val="superscript"/>
          <w:lang w:eastAsia="ru-RU"/>
        </w:rPr>
        <w:footnoteReference w:id="4"/>
      </w:r>
    </w:p>
    <w:p w:rsidR="00F302D5" w:rsidRPr="00F302D5" w:rsidRDefault="00F302D5" w:rsidP="00F302D5">
      <w:pPr>
        <w:suppressAutoHyphens/>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Pr="00F302D5">
        <w:rPr>
          <w:rFonts w:ascii="Times New Roman" w:eastAsia="Times New Roman" w:hAnsi="Times New Roman" w:cs="Times New Roman"/>
          <w:sz w:val="24"/>
          <w:szCs w:val="24"/>
          <w:lang w:eastAsia="ru-RU"/>
        </w:rPr>
        <w:br/>
        <w:t xml:space="preserve">и укрупненным группам профессий (специальностей), утверждаемые </w:t>
      </w:r>
      <w:proofErr w:type="spellStart"/>
      <w:r w:rsidRPr="00F302D5">
        <w:rPr>
          <w:rFonts w:ascii="Times New Roman" w:eastAsia="Times New Roman" w:hAnsi="Times New Roman" w:cs="Times New Roman"/>
          <w:sz w:val="24"/>
          <w:szCs w:val="24"/>
          <w:lang w:eastAsia="ru-RU"/>
        </w:rPr>
        <w:t>Минпросвещения</w:t>
      </w:r>
      <w:proofErr w:type="spellEnd"/>
      <w:r w:rsidRPr="00F302D5">
        <w:rPr>
          <w:rFonts w:ascii="Times New Roman" w:eastAsia="Times New Roman" w:hAnsi="Times New Roman" w:cs="Times New Roman"/>
          <w:sz w:val="24"/>
          <w:szCs w:val="24"/>
          <w:lang w:eastAsia="ru-RU"/>
        </w:rPr>
        <w:t xml:space="preserve"> России ежегодно.</w:t>
      </w:r>
    </w:p>
    <w:p w:rsidR="00F302D5" w:rsidRPr="00F302D5" w:rsidRDefault="00F302D5" w:rsidP="00F302D5">
      <w:pPr>
        <w:suppressAutoHyphens/>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Times New Roman" w:hAnsi="Times New Roman" w:cs="Times New Roman"/>
          <w:sz w:val="24"/>
          <w:szCs w:val="24"/>
          <w:lang w:eastAsia="ru-RU"/>
        </w:rPr>
        <w:t xml:space="preserve">Финансовое обеспечение реализации образовательной программы, определенное </w:t>
      </w:r>
      <w:r w:rsidRPr="00F302D5">
        <w:rPr>
          <w:rFonts w:ascii="Times New Roman" w:eastAsia="Times New Roman" w:hAnsi="Times New Roman" w:cs="Times New Roman"/>
          <w:sz w:val="24"/>
          <w:szCs w:val="24"/>
          <w:lang w:eastAsia="ru-RU"/>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34"/>
    <w:p w:rsidR="00F302D5" w:rsidRPr="00F302D5" w:rsidRDefault="00F302D5" w:rsidP="00F302D5">
      <w:pPr>
        <w:widowControl w:val="0"/>
        <w:spacing w:line="276" w:lineRule="auto"/>
        <w:ind w:firstLine="709"/>
        <w:rPr>
          <w:rFonts w:ascii="Times New Roman" w:eastAsia="Times New Roman" w:hAnsi="Times New Roman" w:cs="Times New Roman"/>
          <w:sz w:val="24"/>
          <w:szCs w:val="24"/>
          <w:lang w:eastAsia="nl-NL"/>
        </w:rPr>
      </w:pPr>
    </w:p>
    <w:p w:rsidR="00F302D5" w:rsidRPr="00F302D5" w:rsidRDefault="00F302D5" w:rsidP="00F302D5">
      <w:pPr>
        <w:keepNext/>
        <w:spacing w:line="276" w:lineRule="auto"/>
        <w:ind w:firstLine="709"/>
        <w:jc w:val="both"/>
        <w:outlineLvl w:val="0"/>
        <w:rPr>
          <w:rFonts w:ascii="Times New Roman" w:eastAsia="Times New Roman" w:hAnsi="Times New Roman" w:cs="Times New Roman"/>
          <w:b/>
          <w:bCs/>
          <w:kern w:val="32"/>
          <w:sz w:val="24"/>
          <w:szCs w:val="24"/>
          <w:lang w:eastAsia="ru-RU"/>
        </w:rPr>
      </w:pPr>
      <w:bookmarkStart w:id="37" w:name="_Toc154581348"/>
      <w:r w:rsidRPr="00F302D5">
        <w:rPr>
          <w:rFonts w:ascii="Times New Roman" w:eastAsia="Times New Roman" w:hAnsi="Times New Roman" w:cs="Times New Roman"/>
          <w:b/>
          <w:bCs/>
          <w:kern w:val="32"/>
          <w:sz w:val="24"/>
          <w:szCs w:val="24"/>
          <w:lang w:eastAsia="ru-RU"/>
        </w:rPr>
        <w:t>Раздел 7. Формирование оценочных материалов для проведения государственной итоговой аттестации</w:t>
      </w:r>
      <w:bookmarkEnd w:id="37"/>
      <w:r w:rsidRPr="00F302D5">
        <w:rPr>
          <w:rFonts w:ascii="Times New Roman" w:eastAsia="Times New Roman" w:hAnsi="Times New Roman" w:cs="Times New Roman"/>
          <w:b/>
          <w:bCs/>
          <w:kern w:val="32"/>
          <w:sz w:val="24"/>
          <w:szCs w:val="24"/>
          <w:lang w:eastAsia="ru-RU"/>
        </w:rPr>
        <w:t xml:space="preserve"> </w:t>
      </w:r>
    </w:p>
    <w:p w:rsidR="00F302D5" w:rsidRPr="00F302D5" w:rsidRDefault="00F302D5" w:rsidP="00F302D5">
      <w:pPr>
        <w:spacing w:line="276" w:lineRule="auto"/>
        <w:ind w:firstLine="709"/>
        <w:jc w:val="both"/>
        <w:rPr>
          <w:rFonts w:ascii="Times New Roman" w:eastAsia="Calibri" w:hAnsi="Times New Roman" w:cs="Times New Roman"/>
          <w:iCs/>
          <w:sz w:val="24"/>
          <w:szCs w:val="24"/>
        </w:rPr>
      </w:pPr>
      <w:r w:rsidRPr="00F302D5">
        <w:rPr>
          <w:rFonts w:ascii="Times New Roman" w:eastAsia="Calibri" w:hAnsi="Times New Roman" w:cs="Times New Roman"/>
          <w:iCs/>
          <w:sz w:val="24"/>
          <w:szCs w:val="24"/>
        </w:rPr>
        <w:t xml:space="preserve">7.1. Государственная итоговая аттестация (далее – ГИА) является обязательной </w:t>
      </w:r>
      <w:r w:rsidRPr="00F302D5">
        <w:rPr>
          <w:rFonts w:ascii="Times New Roman" w:eastAsia="Calibri" w:hAnsi="Times New Roman" w:cs="Times New Roman"/>
          <w:iCs/>
          <w:sz w:val="24"/>
          <w:szCs w:val="24"/>
        </w:rPr>
        <w:br/>
        <w:t>для колледжа-интерната.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F302D5" w:rsidRPr="00F302D5" w:rsidRDefault="00F302D5" w:rsidP="00F302D5">
      <w:pPr>
        <w:spacing w:line="276" w:lineRule="auto"/>
        <w:ind w:firstLine="709"/>
        <w:contextualSpacing/>
        <w:jc w:val="both"/>
        <w:rPr>
          <w:rFonts w:ascii="Times New Roman" w:eastAsia="Calibri" w:hAnsi="Times New Roman" w:cs="Times New Roman"/>
          <w:iCs/>
          <w:sz w:val="24"/>
          <w:szCs w:val="24"/>
        </w:rPr>
      </w:pPr>
      <w:r w:rsidRPr="00F302D5">
        <w:rPr>
          <w:rFonts w:ascii="Times New Roman" w:eastAsia="Calibri" w:hAnsi="Times New Roman" w:cs="Times New Roman"/>
          <w:iCs/>
          <w:sz w:val="24"/>
          <w:szCs w:val="24"/>
        </w:rPr>
        <w:t>7.2. Выпускники, освоившие программы подготовки специалистов среднего звена,</w:t>
      </w:r>
      <w:r w:rsidRPr="00F302D5">
        <w:rPr>
          <w:rFonts w:ascii="Times New Roman" w:eastAsia="Calibri" w:hAnsi="Times New Roman" w:cs="Times New Roman"/>
          <w:i/>
          <w:sz w:val="24"/>
          <w:szCs w:val="24"/>
        </w:rPr>
        <w:t xml:space="preserve"> </w:t>
      </w:r>
      <w:r w:rsidRPr="00F302D5">
        <w:rPr>
          <w:rFonts w:ascii="Times New Roman" w:eastAsia="Calibri" w:hAnsi="Times New Roman" w:cs="Times New Roman"/>
          <w:iCs/>
          <w:sz w:val="24"/>
          <w:szCs w:val="24"/>
        </w:rPr>
        <w:t>сдают ГИА в форме демонстрационного экзамена и защиты дипломного проекта (работы).</w:t>
      </w:r>
    </w:p>
    <w:p w:rsidR="00F302D5" w:rsidRPr="00F302D5" w:rsidRDefault="00F302D5" w:rsidP="00F302D5">
      <w:pPr>
        <w:spacing w:line="276" w:lineRule="auto"/>
        <w:ind w:firstLine="709"/>
        <w:contextualSpacing/>
        <w:jc w:val="both"/>
        <w:rPr>
          <w:rFonts w:ascii="Times New Roman" w:eastAsia="Calibri" w:hAnsi="Times New Roman" w:cs="Times New Roman"/>
          <w:i/>
          <w:sz w:val="24"/>
          <w:szCs w:val="24"/>
        </w:rPr>
      </w:pPr>
      <w:r w:rsidRPr="00F302D5">
        <w:rPr>
          <w:rFonts w:ascii="Times New Roman" w:eastAsia="Calibri" w:hAnsi="Times New Roman" w:cs="Times New Roman"/>
          <w:iCs/>
          <w:sz w:val="24"/>
          <w:szCs w:val="24"/>
        </w:rPr>
        <w:t>Требования к содержанию, объему и структуре дипломного проекта (работы) образовательная организация определяет самостоятельно.</w:t>
      </w:r>
    </w:p>
    <w:p w:rsidR="00F302D5" w:rsidRPr="00F302D5" w:rsidRDefault="00F302D5" w:rsidP="00F302D5">
      <w:pPr>
        <w:spacing w:line="276" w:lineRule="auto"/>
        <w:ind w:firstLine="709"/>
        <w:contextualSpacing/>
        <w:jc w:val="both"/>
        <w:rPr>
          <w:rFonts w:ascii="Times New Roman" w:eastAsia="Calibri" w:hAnsi="Times New Roman" w:cs="Times New Roman"/>
          <w:i/>
          <w:sz w:val="24"/>
          <w:szCs w:val="24"/>
        </w:rPr>
      </w:pPr>
      <w:r w:rsidRPr="00F302D5">
        <w:rPr>
          <w:rFonts w:ascii="Times New Roman" w:eastAsia="Calibri" w:hAnsi="Times New Roman" w:cs="Times New Roman"/>
          <w:iCs/>
          <w:sz w:val="24"/>
          <w:szCs w:val="24"/>
        </w:rPr>
        <w:t>Государственная итоговая аттестация завершается присвоением квалификации специалиста среднего звена.</w:t>
      </w:r>
    </w:p>
    <w:p w:rsidR="00F302D5" w:rsidRPr="00D73CC6" w:rsidRDefault="00F302D5" w:rsidP="00F302D5">
      <w:pPr>
        <w:suppressAutoHyphens/>
        <w:spacing w:line="276" w:lineRule="auto"/>
        <w:ind w:firstLine="709"/>
        <w:jc w:val="both"/>
        <w:rPr>
          <w:rFonts w:ascii="Times New Roman" w:eastAsia="Times New Roman" w:hAnsi="Times New Roman" w:cs="Times New Roman"/>
          <w:sz w:val="24"/>
          <w:szCs w:val="24"/>
          <w:lang w:eastAsia="ru-RU"/>
        </w:rPr>
      </w:pPr>
      <w:r w:rsidRPr="00F302D5">
        <w:rPr>
          <w:rFonts w:ascii="Times New Roman" w:eastAsia="Calibri" w:hAnsi="Times New Roman" w:cs="Times New Roman"/>
          <w:iCs/>
          <w:sz w:val="24"/>
          <w:szCs w:val="24"/>
        </w:rPr>
        <w:lastRenderedPageBreak/>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 (приложение9)</w:t>
      </w:r>
    </w:p>
    <w:p w:rsidR="00151715" w:rsidRDefault="00151715" w:rsidP="00F302D5">
      <w:pPr>
        <w:spacing w:line="276" w:lineRule="auto"/>
        <w:ind w:firstLine="709"/>
      </w:pPr>
    </w:p>
    <w:p w:rsidR="00E46C8E" w:rsidRDefault="00E46C8E">
      <w:pPr>
        <w:rPr>
          <w:rFonts w:ascii="Times New Roman" w:eastAsia="Segoe UI" w:hAnsi="Times New Roman" w:cs="Times New Roman"/>
          <w:bCs/>
          <w:sz w:val="24"/>
          <w:szCs w:val="24"/>
          <w:lang w:eastAsia="ru-RU"/>
        </w:rPr>
      </w:pPr>
      <w:bookmarkStart w:id="38" w:name="_Toc149572869"/>
      <w:bookmarkStart w:id="39" w:name="_Toc128660446"/>
      <w:bookmarkStart w:id="40" w:name="_Toc128660700"/>
      <w:bookmarkEnd w:id="28"/>
    </w:p>
    <w:bookmarkEnd w:id="4"/>
    <w:bookmarkEnd w:id="5"/>
    <w:bookmarkEnd w:id="38"/>
    <w:bookmarkEnd w:id="39"/>
    <w:bookmarkEnd w:id="40"/>
    <w:p w:rsidR="00064407" w:rsidRPr="00985111" w:rsidRDefault="00751213" w:rsidP="00422CBB">
      <w:pPr>
        <w:pStyle w:val="afc"/>
        <w:spacing w:after="0" w:line="240" w:lineRule="auto"/>
        <w:ind w:firstLine="709"/>
        <w:jc w:val="both"/>
        <w:rPr>
          <w:spacing w:val="-2"/>
        </w:rPr>
      </w:pPr>
      <w:r w:rsidRPr="00751213">
        <w:rPr>
          <w:lang w:eastAsia="nl-NL"/>
        </w:rPr>
        <w:t>.</w:t>
      </w:r>
    </w:p>
    <w:sectPr w:rsidR="00064407" w:rsidRPr="00985111"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3F" w:rsidRDefault="00F90C3F" w:rsidP="00A858FE">
      <w:r>
        <w:separator/>
      </w:r>
    </w:p>
  </w:endnote>
  <w:endnote w:type="continuationSeparator" w:id="0">
    <w:p w:rsidR="00F90C3F" w:rsidRDefault="00F90C3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DejaVu Sans">
    <w:altName w:val="Calibri"/>
    <w:panose1 w:val="020B0603030804020204"/>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3F" w:rsidRDefault="00F90C3F" w:rsidP="00A858FE">
      <w:r>
        <w:separator/>
      </w:r>
    </w:p>
  </w:footnote>
  <w:footnote w:type="continuationSeparator" w:id="0">
    <w:p w:rsidR="00F90C3F" w:rsidRDefault="00F90C3F" w:rsidP="00A858FE">
      <w:r>
        <w:continuationSeparator/>
      </w:r>
    </w:p>
  </w:footnote>
  <w:footnote w:id="1">
    <w:p w:rsidR="00D73CC6" w:rsidRDefault="00D73CC6" w:rsidP="00BE3D7A">
      <w:pPr>
        <w:pStyle w:val="af1"/>
        <w:rPr>
          <w:bCs/>
          <w:i/>
          <w:lang w:val="ru-RU"/>
        </w:rPr>
      </w:pPr>
      <w:r>
        <w:rPr>
          <w:rStyle w:val="af3"/>
        </w:rPr>
        <w:footnoteRef/>
      </w:r>
      <w:r>
        <w:rPr>
          <w:lang w:val="ru-RU"/>
        </w:rPr>
        <w:t xml:space="preserve"> </w:t>
      </w:r>
      <w:r>
        <w:rPr>
          <w:i/>
          <w:iCs/>
          <w:lang w:val="ru-RU"/>
        </w:rPr>
        <w:t xml:space="preserve">Перечень дополнительных видов деятельности в ПОП указывается в полном объеме, а образовательная организация формирует самостоятельно в соответствии с </w:t>
      </w:r>
      <w:r>
        <w:rPr>
          <w:bCs/>
          <w:i/>
          <w:lang w:val="ru-RU"/>
        </w:rPr>
        <w:t>приказом Минпросвещения России от 14 июля 2023 г. № 534 «Об утверждении перечня профессий рабочих, должностей служащих, по которым осуществляется профессиональное обучение»</w:t>
      </w:r>
    </w:p>
    <w:p w:rsidR="00D73CC6" w:rsidRDefault="00D73CC6" w:rsidP="00BE3D7A">
      <w:pPr>
        <w:pStyle w:val="af1"/>
        <w:rPr>
          <w:i/>
          <w:lang w:val="ru-RU"/>
        </w:rPr>
      </w:pPr>
      <w:r>
        <w:rPr>
          <w:bCs/>
          <w:i/>
          <w:lang w:val="ru-RU"/>
        </w:rPr>
        <w:t>*</w:t>
      </w:r>
      <w:r>
        <w:rPr>
          <w:i/>
          <w:sz w:val="24"/>
          <w:szCs w:val="24"/>
          <w:lang w:val="ru-RU"/>
        </w:rPr>
        <w:t xml:space="preserve"> </w:t>
      </w:r>
      <w:r>
        <w:rPr>
          <w:i/>
          <w:lang w:val="ru-RU"/>
        </w:rPr>
        <w:t>Рекомендованные к освоению в рамках профессионального модуля.</w:t>
      </w:r>
    </w:p>
  </w:footnote>
  <w:footnote w:id="2">
    <w:p w:rsidR="00D73CC6" w:rsidRPr="00175EC9" w:rsidRDefault="00D73CC6" w:rsidP="000A317B">
      <w:pPr>
        <w:pStyle w:val="af1"/>
        <w:jc w:val="both"/>
        <w:rPr>
          <w:sz w:val="18"/>
          <w:lang w:val="ru-RU"/>
        </w:rPr>
      </w:pPr>
      <w:r w:rsidRPr="00175EC9">
        <w:rPr>
          <w:rStyle w:val="af3"/>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3">
    <w:p w:rsidR="00D73CC6" w:rsidRPr="00D73CC6" w:rsidRDefault="00D73CC6" w:rsidP="00BE3D7A">
      <w:pPr>
        <w:pStyle w:val="af1"/>
        <w:jc w:val="both"/>
        <w:rPr>
          <w:i/>
          <w:sz w:val="18"/>
          <w:lang w:val="ru-RU"/>
        </w:rPr>
      </w:pPr>
    </w:p>
  </w:footnote>
  <w:footnote w:id="4">
    <w:p w:rsidR="00F302D5" w:rsidRPr="00871F41" w:rsidRDefault="00F302D5" w:rsidP="00F302D5">
      <w:pPr>
        <w:pStyle w:val="af1"/>
        <w:jc w:val="both"/>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72303"/>
      <w:docPartObj>
        <w:docPartGallery w:val="Page Numbers (Top of Page)"/>
        <w:docPartUnique/>
      </w:docPartObj>
    </w:sdtPr>
    <w:sdtEndPr>
      <w:rPr>
        <w:rFonts w:ascii="Times New Roman" w:hAnsi="Times New Roman" w:cs="Times New Roman"/>
        <w:sz w:val="24"/>
        <w:szCs w:val="24"/>
      </w:rPr>
    </w:sdtEndPr>
    <w:sdtContent>
      <w:p w:rsidR="00D73CC6" w:rsidRPr="007C63D0" w:rsidRDefault="00D73CC6">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1D7984">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rsidR="00D73CC6" w:rsidRDefault="00D73CC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14.25pt;visibility:visible;mso-wrap-style:square" o:bullet="t">
        <v:imagedata r:id="rId1" o:title=""/>
      </v:shape>
    </w:pict>
  </w:numPicBullet>
  <w:numPicBullet w:numPicBulletId="1">
    <w:pict>
      <v:shape id="_x0000_i1027" type="#_x0000_t75" style="width:25.5pt;height:14.25pt;visibility:visible;mso-wrap-style:square" o:bullet="t">
        <v:imagedata r:id="rId2" o:title=""/>
      </v:shape>
    </w:pict>
  </w:numPicBullet>
  <w:numPicBullet w:numPicBulletId="2">
    <w:pict>
      <v:shape id="_x0000_i1028" type="#_x0000_t75" style="width:25.5pt;height:14.25pt;visibility:visible;mso-wrap-style:square" o:bullet="t">
        <v:imagedata r:id="rId3" o:title=""/>
      </v:shape>
    </w:pict>
  </w:numPicBullet>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A047A96"/>
    <w:multiLevelType w:val="hybridMultilevel"/>
    <w:tmpl w:val="343084E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A7DA1"/>
    <w:multiLevelType w:val="hybridMultilevel"/>
    <w:tmpl w:val="DB8C0F6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7">
    <w:nsid w:val="161424C1"/>
    <w:multiLevelType w:val="hybridMultilevel"/>
    <w:tmpl w:val="57ACE7A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9">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DD40E1"/>
    <w:multiLevelType w:val="hybridMultilevel"/>
    <w:tmpl w:val="68BA327A"/>
    <w:lvl w:ilvl="0" w:tplc="811472FA">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nsid w:val="262339FA"/>
    <w:multiLevelType w:val="hybridMultilevel"/>
    <w:tmpl w:val="E7A0719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8">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nsid w:val="54C602F9"/>
    <w:multiLevelType w:val="hybridMultilevel"/>
    <w:tmpl w:val="5B50A6E4"/>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FD62D1A"/>
    <w:multiLevelType w:val="hybridMultilevel"/>
    <w:tmpl w:val="4930305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8785B78"/>
    <w:multiLevelType w:val="hybridMultilevel"/>
    <w:tmpl w:val="C068F9C0"/>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21"/>
  </w:num>
  <w:num w:numId="4">
    <w:abstractNumId w:val="14"/>
  </w:num>
  <w:num w:numId="5">
    <w:abstractNumId w:val="5"/>
  </w:num>
  <w:num w:numId="6">
    <w:abstractNumId w:val="0"/>
  </w:num>
  <w:num w:numId="7">
    <w:abstractNumId w:val="19"/>
  </w:num>
  <w:num w:numId="8">
    <w:abstractNumId w:val="3"/>
  </w:num>
  <w:num w:numId="9">
    <w:abstractNumId w:val="15"/>
  </w:num>
  <w:num w:numId="10">
    <w:abstractNumId w:val="2"/>
  </w:num>
  <w:num w:numId="11">
    <w:abstractNumId w:val="18"/>
  </w:num>
  <w:num w:numId="12">
    <w:abstractNumId w:val="25"/>
  </w:num>
  <w:num w:numId="13">
    <w:abstractNumId w:val="16"/>
  </w:num>
  <w:num w:numId="14">
    <w:abstractNumId w:val="8"/>
  </w:num>
  <w:num w:numId="15">
    <w:abstractNumId w:val="6"/>
  </w:num>
  <w:num w:numId="16">
    <w:abstractNumId w:val="17"/>
  </w:num>
  <w:num w:numId="17">
    <w:abstractNumId w:val="9"/>
  </w:num>
  <w:num w:numId="18">
    <w:abstractNumId w:val="10"/>
  </w:num>
  <w:num w:numId="19">
    <w:abstractNumId w:val="26"/>
  </w:num>
  <w:num w:numId="20">
    <w:abstractNumId w:val="22"/>
  </w:num>
  <w:num w:numId="21">
    <w:abstractNumId w:val="7"/>
  </w:num>
  <w:num w:numId="22">
    <w:abstractNumId w:val="1"/>
  </w:num>
  <w:num w:numId="23">
    <w:abstractNumId w:val="27"/>
  </w:num>
  <w:num w:numId="24">
    <w:abstractNumId w:val="11"/>
  </w:num>
  <w:num w:numId="25">
    <w:abstractNumId w:val="20"/>
  </w:num>
  <w:num w:numId="26">
    <w:abstractNumId w:val="24"/>
  </w:num>
  <w:num w:numId="27">
    <w:abstractNumId w:val="13"/>
  </w:num>
  <w:num w:numId="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3D6B"/>
    <w:rsid w:val="00004A33"/>
    <w:rsid w:val="000079C3"/>
    <w:rsid w:val="00007F70"/>
    <w:rsid w:val="000112BC"/>
    <w:rsid w:val="00011EE3"/>
    <w:rsid w:val="00012459"/>
    <w:rsid w:val="00012701"/>
    <w:rsid w:val="00015626"/>
    <w:rsid w:val="000179F8"/>
    <w:rsid w:val="00020290"/>
    <w:rsid w:val="00021F15"/>
    <w:rsid w:val="00025148"/>
    <w:rsid w:val="000274BC"/>
    <w:rsid w:val="000310CB"/>
    <w:rsid w:val="000347D6"/>
    <w:rsid w:val="00042069"/>
    <w:rsid w:val="000472A8"/>
    <w:rsid w:val="000475B5"/>
    <w:rsid w:val="00057EB0"/>
    <w:rsid w:val="0006301B"/>
    <w:rsid w:val="00064407"/>
    <w:rsid w:val="0007128F"/>
    <w:rsid w:val="00072D4E"/>
    <w:rsid w:val="00073452"/>
    <w:rsid w:val="0008081E"/>
    <w:rsid w:val="00083B9B"/>
    <w:rsid w:val="0008627A"/>
    <w:rsid w:val="0008639E"/>
    <w:rsid w:val="0008772C"/>
    <w:rsid w:val="00087B5D"/>
    <w:rsid w:val="00087CF5"/>
    <w:rsid w:val="0009262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5B3F"/>
    <w:rsid w:val="000A6952"/>
    <w:rsid w:val="000A6A7A"/>
    <w:rsid w:val="000A796E"/>
    <w:rsid w:val="000B06F4"/>
    <w:rsid w:val="000B3F06"/>
    <w:rsid w:val="000B4F66"/>
    <w:rsid w:val="000B5B5D"/>
    <w:rsid w:val="000B6521"/>
    <w:rsid w:val="000C1C1A"/>
    <w:rsid w:val="000C254C"/>
    <w:rsid w:val="000C3AB8"/>
    <w:rsid w:val="000C4726"/>
    <w:rsid w:val="000C5DE0"/>
    <w:rsid w:val="000D4FB5"/>
    <w:rsid w:val="000D6D2B"/>
    <w:rsid w:val="000E11F3"/>
    <w:rsid w:val="000E2D3D"/>
    <w:rsid w:val="000E2D5E"/>
    <w:rsid w:val="000E5DF0"/>
    <w:rsid w:val="000E6D6F"/>
    <w:rsid w:val="000E6DD2"/>
    <w:rsid w:val="000E6DE9"/>
    <w:rsid w:val="000F0339"/>
    <w:rsid w:val="000F19BA"/>
    <w:rsid w:val="000F33E9"/>
    <w:rsid w:val="000F419D"/>
    <w:rsid w:val="000F5587"/>
    <w:rsid w:val="00100F1D"/>
    <w:rsid w:val="0010264D"/>
    <w:rsid w:val="001029C2"/>
    <w:rsid w:val="00105F4B"/>
    <w:rsid w:val="0011295E"/>
    <w:rsid w:val="00115C97"/>
    <w:rsid w:val="00117DB9"/>
    <w:rsid w:val="001244C3"/>
    <w:rsid w:val="0012513E"/>
    <w:rsid w:val="00127647"/>
    <w:rsid w:val="0013186F"/>
    <w:rsid w:val="00132B46"/>
    <w:rsid w:val="00134858"/>
    <w:rsid w:val="00135CE3"/>
    <w:rsid w:val="00137F0D"/>
    <w:rsid w:val="00144EE1"/>
    <w:rsid w:val="00151715"/>
    <w:rsid w:val="00152D91"/>
    <w:rsid w:val="00155BB4"/>
    <w:rsid w:val="0015784E"/>
    <w:rsid w:val="0016297B"/>
    <w:rsid w:val="00163473"/>
    <w:rsid w:val="00164F90"/>
    <w:rsid w:val="001650B5"/>
    <w:rsid w:val="00165700"/>
    <w:rsid w:val="001661AA"/>
    <w:rsid w:val="001718B9"/>
    <w:rsid w:val="00171FB9"/>
    <w:rsid w:val="00173CD4"/>
    <w:rsid w:val="00173DEB"/>
    <w:rsid w:val="00175EC9"/>
    <w:rsid w:val="001773A8"/>
    <w:rsid w:val="00177C13"/>
    <w:rsid w:val="00180071"/>
    <w:rsid w:val="00181183"/>
    <w:rsid w:val="00183F3B"/>
    <w:rsid w:val="0018446A"/>
    <w:rsid w:val="00187560"/>
    <w:rsid w:val="001944D3"/>
    <w:rsid w:val="00196996"/>
    <w:rsid w:val="00197F9A"/>
    <w:rsid w:val="001A2B29"/>
    <w:rsid w:val="001A38DD"/>
    <w:rsid w:val="001A6B4D"/>
    <w:rsid w:val="001A723D"/>
    <w:rsid w:val="001C3496"/>
    <w:rsid w:val="001C3659"/>
    <w:rsid w:val="001D1BF0"/>
    <w:rsid w:val="001D7748"/>
    <w:rsid w:val="001D7984"/>
    <w:rsid w:val="001F052B"/>
    <w:rsid w:val="001F3287"/>
    <w:rsid w:val="001F38D5"/>
    <w:rsid w:val="001F47BF"/>
    <w:rsid w:val="001F5A79"/>
    <w:rsid w:val="001F7412"/>
    <w:rsid w:val="002003DB"/>
    <w:rsid w:val="002005BD"/>
    <w:rsid w:val="002005E8"/>
    <w:rsid w:val="00200AFE"/>
    <w:rsid w:val="00200BCC"/>
    <w:rsid w:val="00207F28"/>
    <w:rsid w:val="00214055"/>
    <w:rsid w:val="00217CBC"/>
    <w:rsid w:val="00220FA9"/>
    <w:rsid w:val="002221E1"/>
    <w:rsid w:val="00223530"/>
    <w:rsid w:val="00223558"/>
    <w:rsid w:val="00235942"/>
    <w:rsid w:val="00235CC4"/>
    <w:rsid w:val="0023723C"/>
    <w:rsid w:val="002415E0"/>
    <w:rsid w:val="00244B70"/>
    <w:rsid w:val="00246043"/>
    <w:rsid w:val="0024748B"/>
    <w:rsid w:val="00247667"/>
    <w:rsid w:val="00250BEC"/>
    <w:rsid w:val="002513D8"/>
    <w:rsid w:val="00252C9A"/>
    <w:rsid w:val="00252FFB"/>
    <w:rsid w:val="0025305D"/>
    <w:rsid w:val="0025322E"/>
    <w:rsid w:val="00253756"/>
    <w:rsid w:val="002608A2"/>
    <w:rsid w:val="0026104A"/>
    <w:rsid w:val="00261A98"/>
    <w:rsid w:val="00262134"/>
    <w:rsid w:val="002634CE"/>
    <w:rsid w:val="00270B26"/>
    <w:rsid w:val="00280ABA"/>
    <w:rsid w:val="00280C08"/>
    <w:rsid w:val="00284E57"/>
    <w:rsid w:val="00286EA2"/>
    <w:rsid w:val="002879BA"/>
    <w:rsid w:val="00290CA1"/>
    <w:rsid w:val="00291E7B"/>
    <w:rsid w:val="00292910"/>
    <w:rsid w:val="002945C8"/>
    <w:rsid w:val="002A19FA"/>
    <w:rsid w:val="002A243F"/>
    <w:rsid w:val="002A400A"/>
    <w:rsid w:val="002A538D"/>
    <w:rsid w:val="002C4B17"/>
    <w:rsid w:val="002C75C7"/>
    <w:rsid w:val="002D49B6"/>
    <w:rsid w:val="002E5A9A"/>
    <w:rsid w:val="002E64F6"/>
    <w:rsid w:val="002E6F96"/>
    <w:rsid w:val="002E752C"/>
    <w:rsid w:val="002F03DF"/>
    <w:rsid w:val="002F0CCE"/>
    <w:rsid w:val="002F1408"/>
    <w:rsid w:val="002F72AB"/>
    <w:rsid w:val="0030202C"/>
    <w:rsid w:val="003033D5"/>
    <w:rsid w:val="00303406"/>
    <w:rsid w:val="0030728C"/>
    <w:rsid w:val="0031061A"/>
    <w:rsid w:val="00310E7E"/>
    <w:rsid w:val="00312282"/>
    <w:rsid w:val="00312533"/>
    <w:rsid w:val="00314663"/>
    <w:rsid w:val="003172EE"/>
    <w:rsid w:val="0032315D"/>
    <w:rsid w:val="00324B82"/>
    <w:rsid w:val="003271B8"/>
    <w:rsid w:val="00332233"/>
    <w:rsid w:val="00334307"/>
    <w:rsid w:val="003369AE"/>
    <w:rsid w:val="00340F33"/>
    <w:rsid w:val="0034368E"/>
    <w:rsid w:val="00343F5D"/>
    <w:rsid w:val="00343FBA"/>
    <w:rsid w:val="00347551"/>
    <w:rsid w:val="00347FE9"/>
    <w:rsid w:val="003520FD"/>
    <w:rsid w:val="0035213C"/>
    <w:rsid w:val="00356292"/>
    <w:rsid w:val="00357431"/>
    <w:rsid w:val="003649A3"/>
    <w:rsid w:val="00364F7B"/>
    <w:rsid w:val="00366488"/>
    <w:rsid w:val="003664B6"/>
    <w:rsid w:val="00372DD2"/>
    <w:rsid w:val="00375759"/>
    <w:rsid w:val="0037624A"/>
    <w:rsid w:val="00376544"/>
    <w:rsid w:val="00376830"/>
    <w:rsid w:val="00381F0B"/>
    <w:rsid w:val="003857B5"/>
    <w:rsid w:val="00392EEE"/>
    <w:rsid w:val="003951BC"/>
    <w:rsid w:val="00395A9E"/>
    <w:rsid w:val="00396D23"/>
    <w:rsid w:val="003A0480"/>
    <w:rsid w:val="003A4C71"/>
    <w:rsid w:val="003A61D5"/>
    <w:rsid w:val="003A6EEA"/>
    <w:rsid w:val="003B060B"/>
    <w:rsid w:val="003B38E2"/>
    <w:rsid w:val="003B4577"/>
    <w:rsid w:val="003B4590"/>
    <w:rsid w:val="003B46DB"/>
    <w:rsid w:val="003B6459"/>
    <w:rsid w:val="003B7149"/>
    <w:rsid w:val="003B7C0D"/>
    <w:rsid w:val="003C50D0"/>
    <w:rsid w:val="003C6F87"/>
    <w:rsid w:val="003D432F"/>
    <w:rsid w:val="003D49CA"/>
    <w:rsid w:val="003D6B5E"/>
    <w:rsid w:val="003E3944"/>
    <w:rsid w:val="003E53A2"/>
    <w:rsid w:val="003E679E"/>
    <w:rsid w:val="003F2DBF"/>
    <w:rsid w:val="003F3003"/>
    <w:rsid w:val="003F46FC"/>
    <w:rsid w:val="003F6821"/>
    <w:rsid w:val="003F7CE2"/>
    <w:rsid w:val="003F7D5F"/>
    <w:rsid w:val="00400709"/>
    <w:rsid w:val="0041204F"/>
    <w:rsid w:val="00412DCD"/>
    <w:rsid w:val="004156BF"/>
    <w:rsid w:val="00417E27"/>
    <w:rsid w:val="004211E4"/>
    <w:rsid w:val="00421B42"/>
    <w:rsid w:val="00421DCE"/>
    <w:rsid w:val="004229AC"/>
    <w:rsid w:val="00422CBB"/>
    <w:rsid w:val="004275D2"/>
    <w:rsid w:val="00433CDF"/>
    <w:rsid w:val="00435FA8"/>
    <w:rsid w:val="00437EDC"/>
    <w:rsid w:val="004400A3"/>
    <w:rsid w:val="00443FB5"/>
    <w:rsid w:val="0044451D"/>
    <w:rsid w:val="00453ED1"/>
    <w:rsid w:val="004546E3"/>
    <w:rsid w:val="00456C5C"/>
    <w:rsid w:val="00456D18"/>
    <w:rsid w:val="0045771E"/>
    <w:rsid w:val="00457DBB"/>
    <w:rsid w:val="004603A3"/>
    <w:rsid w:val="004626BE"/>
    <w:rsid w:val="00463D83"/>
    <w:rsid w:val="004722A0"/>
    <w:rsid w:val="004806A0"/>
    <w:rsid w:val="004809D9"/>
    <w:rsid w:val="00487DC4"/>
    <w:rsid w:val="00490128"/>
    <w:rsid w:val="004922D6"/>
    <w:rsid w:val="00494B4A"/>
    <w:rsid w:val="004A1B5A"/>
    <w:rsid w:val="004A49FD"/>
    <w:rsid w:val="004A715C"/>
    <w:rsid w:val="004A7CA8"/>
    <w:rsid w:val="004B0E9E"/>
    <w:rsid w:val="004B2C5C"/>
    <w:rsid w:val="004B2C7D"/>
    <w:rsid w:val="004B4175"/>
    <w:rsid w:val="004C2EC8"/>
    <w:rsid w:val="004C3CA8"/>
    <w:rsid w:val="004C66DC"/>
    <w:rsid w:val="004D0C83"/>
    <w:rsid w:val="004D3D5B"/>
    <w:rsid w:val="004D6CDF"/>
    <w:rsid w:val="004D7754"/>
    <w:rsid w:val="004E036F"/>
    <w:rsid w:val="004E1592"/>
    <w:rsid w:val="004E62E6"/>
    <w:rsid w:val="004F030E"/>
    <w:rsid w:val="004F19D7"/>
    <w:rsid w:val="004F60DA"/>
    <w:rsid w:val="00500294"/>
    <w:rsid w:val="005003BE"/>
    <w:rsid w:val="00501F99"/>
    <w:rsid w:val="00502E27"/>
    <w:rsid w:val="005038E6"/>
    <w:rsid w:val="005052BF"/>
    <w:rsid w:val="00505834"/>
    <w:rsid w:val="0051713F"/>
    <w:rsid w:val="005260E9"/>
    <w:rsid w:val="0052763B"/>
    <w:rsid w:val="00533319"/>
    <w:rsid w:val="0053332A"/>
    <w:rsid w:val="00533518"/>
    <w:rsid w:val="00533582"/>
    <w:rsid w:val="00537C30"/>
    <w:rsid w:val="005438AD"/>
    <w:rsid w:val="00543932"/>
    <w:rsid w:val="00546E8D"/>
    <w:rsid w:val="00547313"/>
    <w:rsid w:val="0054747A"/>
    <w:rsid w:val="00550283"/>
    <w:rsid w:val="005549D6"/>
    <w:rsid w:val="00554D39"/>
    <w:rsid w:val="005551BB"/>
    <w:rsid w:val="0055753C"/>
    <w:rsid w:val="00561422"/>
    <w:rsid w:val="00562CE2"/>
    <w:rsid w:val="0056478F"/>
    <w:rsid w:val="005648CA"/>
    <w:rsid w:val="005733AE"/>
    <w:rsid w:val="00574913"/>
    <w:rsid w:val="0058000F"/>
    <w:rsid w:val="00583426"/>
    <w:rsid w:val="00584265"/>
    <w:rsid w:val="005852C3"/>
    <w:rsid w:val="00585658"/>
    <w:rsid w:val="005857F1"/>
    <w:rsid w:val="00587FF5"/>
    <w:rsid w:val="005905EF"/>
    <w:rsid w:val="00594D59"/>
    <w:rsid w:val="005953FB"/>
    <w:rsid w:val="005A07FC"/>
    <w:rsid w:val="005B2AC8"/>
    <w:rsid w:val="005B3B71"/>
    <w:rsid w:val="005B58ED"/>
    <w:rsid w:val="005C3984"/>
    <w:rsid w:val="005C52E9"/>
    <w:rsid w:val="005C636E"/>
    <w:rsid w:val="005C6504"/>
    <w:rsid w:val="005C6A3A"/>
    <w:rsid w:val="005C7265"/>
    <w:rsid w:val="005D0B9C"/>
    <w:rsid w:val="005D13B1"/>
    <w:rsid w:val="005D45EB"/>
    <w:rsid w:val="005D6355"/>
    <w:rsid w:val="005D7117"/>
    <w:rsid w:val="005E1251"/>
    <w:rsid w:val="005E2A95"/>
    <w:rsid w:val="005E380B"/>
    <w:rsid w:val="005E3A3D"/>
    <w:rsid w:val="005E666F"/>
    <w:rsid w:val="005E767F"/>
    <w:rsid w:val="005E7DF7"/>
    <w:rsid w:val="005F254D"/>
    <w:rsid w:val="005F3BA8"/>
    <w:rsid w:val="005F59C7"/>
    <w:rsid w:val="005F647B"/>
    <w:rsid w:val="00600588"/>
    <w:rsid w:val="00600817"/>
    <w:rsid w:val="0060207D"/>
    <w:rsid w:val="006034DE"/>
    <w:rsid w:val="006067CB"/>
    <w:rsid w:val="0061148A"/>
    <w:rsid w:val="0061235E"/>
    <w:rsid w:val="00613795"/>
    <w:rsid w:val="00613F0D"/>
    <w:rsid w:val="00615954"/>
    <w:rsid w:val="00620976"/>
    <w:rsid w:val="006229A4"/>
    <w:rsid w:val="00626558"/>
    <w:rsid w:val="00626BB6"/>
    <w:rsid w:val="00635015"/>
    <w:rsid w:val="00640C5A"/>
    <w:rsid w:val="00644D68"/>
    <w:rsid w:val="00650455"/>
    <w:rsid w:val="006540C1"/>
    <w:rsid w:val="00656A72"/>
    <w:rsid w:val="006617E2"/>
    <w:rsid w:val="00661BCB"/>
    <w:rsid w:val="00663DF9"/>
    <w:rsid w:val="00663E64"/>
    <w:rsid w:val="00665678"/>
    <w:rsid w:val="00666B58"/>
    <w:rsid w:val="006672FE"/>
    <w:rsid w:val="00667EAA"/>
    <w:rsid w:val="0067045C"/>
    <w:rsid w:val="0067255A"/>
    <w:rsid w:val="00673ADD"/>
    <w:rsid w:val="00674D9F"/>
    <w:rsid w:val="006758CE"/>
    <w:rsid w:val="00677DF5"/>
    <w:rsid w:val="00680EE4"/>
    <w:rsid w:val="0068198B"/>
    <w:rsid w:val="00687F44"/>
    <w:rsid w:val="00687F58"/>
    <w:rsid w:val="00693608"/>
    <w:rsid w:val="006940F0"/>
    <w:rsid w:val="00695659"/>
    <w:rsid w:val="00697D60"/>
    <w:rsid w:val="006A4AF7"/>
    <w:rsid w:val="006A5CE2"/>
    <w:rsid w:val="006A77F8"/>
    <w:rsid w:val="006B0501"/>
    <w:rsid w:val="006B0694"/>
    <w:rsid w:val="006B1F6D"/>
    <w:rsid w:val="006B24A9"/>
    <w:rsid w:val="006B29DD"/>
    <w:rsid w:val="006C5629"/>
    <w:rsid w:val="006D036B"/>
    <w:rsid w:val="006D3A82"/>
    <w:rsid w:val="006D4C3D"/>
    <w:rsid w:val="006E29B8"/>
    <w:rsid w:val="006E319A"/>
    <w:rsid w:val="006E5130"/>
    <w:rsid w:val="006F239E"/>
    <w:rsid w:val="006F7C5D"/>
    <w:rsid w:val="00701D4A"/>
    <w:rsid w:val="0070724D"/>
    <w:rsid w:val="0071057A"/>
    <w:rsid w:val="007112DA"/>
    <w:rsid w:val="007129CE"/>
    <w:rsid w:val="007165F3"/>
    <w:rsid w:val="0072121D"/>
    <w:rsid w:val="007243F6"/>
    <w:rsid w:val="00724E81"/>
    <w:rsid w:val="00726059"/>
    <w:rsid w:val="007271F1"/>
    <w:rsid w:val="00730F3F"/>
    <w:rsid w:val="00731549"/>
    <w:rsid w:val="007340DE"/>
    <w:rsid w:val="00734895"/>
    <w:rsid w:val="00734A12"/>
    <w:rsid w:val="00735A20"/>
    <w:rsid w:val="00737FE4"/>
    <w:rsid w:val="0074040E"/>
    <w:rsid w:val="007408DC"/>
    <w:rsid w:val="00741526"/>
    <w:rsid w:val="0074288A"/>
    <w:rsid w:val="0074292E"/>
    <w:rsid w:val="00743120"/>
    <w:rsid w:val="00744FD5"/>
    <w:rsid w:val="007452B6"/>
    <w:rsid w:val="00751213"/>
    <w:rsid w:val="007533BF"/>
    <w:rsid w:val="0075494A"/>
    <w:rsid w:val="00754BF2"/>
    <w:rsid w:val="00757662"/>
    <w:rsid w:val="00761C8A"/>
    <w:rsid w:val="00762720"/>
    <w:rsid w:val="007661E7"/>
    <w:rsid w:val="0077014D"/>
    <w:rsid w:val="00770390"/>
    <w:rsid w:val="00774C93"/>
    <w:rsid w:val="00774CB0"/>
    <w:rsid w:val="00775484"/>
    <w:rsid w:val="00775F7D"/>
    <w:rsid w:val="00781491"/>
    <w:rsid w:val="00783A45"/>
    <w:rsid w:val="00784B56"/>
    <w:rsid w:val="00785307"/>
    <w:rsid w:val="007900D3"/>
    <w:rsid w:val="00792371"/>
    <w:rsid w:val="007A0303"/>
    <w:rsid w:val="007A1BB6"/>
    <w:rsid w:val="007A575F"/>
    <w:rsid w:val="007A5964"/>
    <w:rsid w:val="007A7D23"/>
    <w:rsid w:val="007B0B1F"/>
    <w:rsid w:val="007B0D1E"/>
    <w:rsid w:val="007B344B"/>
    <w:rsid w:val="007B4E02"/>
    <w:rsid w:val="007B5CC1"/>
    <w:rsid w:val="007B619A"/>
    <w:rsid w:val="007B65C6"/>
    <w:rsid w:val="007B6DA2"/>
    <w:rsid w:val="007B77FE"/>
    <w:rsid w:val="007B7911"/>
    <w:rsid w:val="007C63D0"/>
    <w:rsid w:val="007D050C"/>
    <w:rsid w:val="007D0C4C"/>
    <w:rsid w:val="007D0D8C"/>
    <w:rsid w:val="007D2E71"/>
    <w:rsid w:val="007D4E5D"/>
    <w:rsid w:val="007D61D3"/>
    <w:rsid w:val="007E00E1"/>
    <w:rsid w:val="007E1F34"/>
    <w:rsid w:val="007E2ACA"/>
    <w:rsid w:val="007E45BC"/>
    <w:rsid w:val="007E5D87"/>
    <w:rsid w:val="007F1FD0"/>
    <w:rsid w:val="00802A37"/>
    <w:rsid w:val="00806C4A"/>
    <w:rsid w:val="00811910"/>
    <w:rsid w:val="00815CB5"/>
    <w:rsid w:val="0081775B"/>
    <w:rsid w:val="00820155"/>
    <w:rsid w:val="0082217F"/>
    <w:rsid w:val="008221DB"/>
    <w:rsid w:val="00824A07"/>
    <w:rsid w:val="0083014A"/>
    <w:rsid w:val="0083183C"/>
    <w:rsid w:val="008320EF"/>
    <w:rsid w:val="0083567F"/>
    <w:rsid w:val="00843F87"/>
    <w:rsid w:val="00844A03"/>
    <w:rsid w:val="00844B09"/>
    <w:rsid w:val="00851896"/>
    <w:rsid w:val="00857232"/>
    <w:rsid w:val="0086178E"/>
    <w:rsid w:val="00865E6C"/>
    <w:rsid w:val="00866E9A"/>
    <w:rsid w:val="0086709B"/>
    <w:rsid w:val="00870AA2"/>
    <w:rsid w:val="008714EF"/>
    <w:rsid w:val="008729B7"/>
    <w:rsid w:val="008739EF"/>
    <w:rsid w:val="00876989"/>
    <w:rsid w:val="00876CEC"/>
    <w:rsid w:val="00883D79"/>
    <w:rsid w:val="00884560"/>
    <w:rsid w:val="008855EA"/>
    <w:rsid w:val="008868C5"/>
    <w:rsid w:val="00887AD5"/>
    <w:rsid w:val="00890538"/>
    <w:rsid w:val="0089282A"/>
    <w:rsid w:val="00892CA5"/>
    <w:rsid w:val="008932E1"/>
    <w:rsid w:val="00894AFC"/>
    <w:rsid w:val="008A0E73"/>
    <w:rsid w:val="008A14EA"/>
    <w:rsid w:val="008A1F52"/>
    <w:rsid w:val="008A298A"/>
    <w:rsid w:val="008A3434"/>
    <w:rsid w:val="008A492C"/>
    <w:rsid w:val="008A5787"/>
    <w:rsid w:val="008A6342"/>
    <w:rsid w:val="008A7633"/>
    <w:rsid w:val="008B3336"/>
    <w:rsid w:val="008B4CF7"/>
    <w:rsid w:val="008B7222"/>
    <w:rsid w:val="008C3C0E"/>
    <w:rsid w:val="008C64F0"/>
    <w:rsid w:val="008D00EF"/>
    <w:rsid w:val="008E176E"/>
    <w:rsid w:val="008E19E9"/>
    <w:rsid w:val="008E329E"/>
    <w:rsid w:val="008E444A"/>
    <w:rsid w:val="008E712C"/>
    <w:rsid w:val="008E7C9D"/>
    <w:rsid w:val="008F4F1D"/>
    <w:rsid w:val="008F76ED"/>
    <w:rsid w:val="0090012C"/>
    <w:rsid w:val="00901CFE"/>
    <w:rsid w:val="00903316"/>
    <w:rsid w:val="0090672D"/>
    <w:rsid w:val="00906981"/>
    <w:rsid w:val="00910248"/>
    <w:rsid w:val="00911281"/>
    <w:rsid w:val="0091257D"/>
    <w:rsid w:val="009166B7"/>
    <w:rsid w:val="00917222"/>
    <w:rsid w:val="0092062D"/>
    <w:rsid w:val="00921364"/>
    <w:rsid w:val="00924566"/>
    <w:rsid w:val="009250A7"/>
    <w:rsid w:val="00925C1B"/>
    <w:rsid w:val="00926E7B"/>
    <w:rsid w:val="00927A58"/>
    <w:rsid w:val="009314A7"/>
    <w:rsid w:val="00933A88"/>
    <w:rsid w:val="00934A19"/>
    <w:rsid w:val="009355B2"/>
    <w:rsid w:val="009356AB"/>
    <w:rsid w:val="00935C23"/>
    <w:rsid w:val="009433CC"/>
    <w:rsid w:val="009436C7"/>
    <w:rsid w:val="00943A3D"/>
    <w:rsid w:val="00946EA9"/>
    <w:rsid w:val="00951D9B"/>
    <w:rsid w:val="009559C1"/>
    <w:rsid w:val="0095653B"/>
    <w:rsid w:val="00956668"/>
    <w:rsid w:val="00957653"/>
    <w:rsid w:val="00962AFE"/>
    <w:rsid w:val="009644CA"/>
    <w:rsid w:val="00967526"/>
    <w:rsid w:val="00967C3E"/>
    <w:rsid w:val="0097210A"/>
    <w:rsid w:val="009811AF"/>
    <w:rsid w:val="00985111"/>
    <w:rsid w:val="00986EEC"/>
    <w:rsid w:val="00987700"/>
    <w:rsid w:val="00987E61"/>
    <w:rsid w:val="009916EA"/>
    <w:rsid w:val="009A1DFB"/>
    <w:rsid w:val="009A4D9F"/>
    <w:rsid w:val="009A5019"/>
    <w:rsid w:val="009B6A77"/>
    <w:rsid w:val="009B7136"/>
    <w:rsid w:val="009C121E"/>
    <w:rsid w:val="009C2C4C"/>
    <w:rsid w:val="009C5AF6"/>
    <w:rsid w:val="009D709B"/>
    <w:rsid w:val="009D7922"/>
    <w:rsid w:val="009E44E8"/>
    <w:rsid w:val="009E57EA"/>
    <w:rsid w:val="009F22E9"/>
    <w:rsid w:val="009F3611"/>
    <w:rsid w:val="009F6FDA"/>
    <w:rsid w:val="00A055DC"/>
    <w:rsid w:val="00A06CD6"/>
    <w:rsid w:val="00A10B16"/>
    <w:rsid w:val="00A10FBD"/>
    <w:rsid w:val="00A12848"/>
    <w:rsid w:val="00A12CBE"/>
    <w:rsid w:val="00A17BB0"/>
    <w:rsid w:val="00A20347"/>
    <w:rsid w:val="00A20CBB"/>
    <w:rsid w:val="00A2117A"/>
    <w:rsid w:val="00A21972"/>
    <w:rsid w:val="00A21A63"/>
    <w:rsid w:val="00A26A20"/>
    <w:rsid w:val="00A30923"/>
    <w:rsid w:val="00A31B98"/>
    <w:rsid w:val="00A324EB"/>
    <w:rsid w:val="00A33D52"/>
    <w:rsid w:val="00A37E46"/>
    <w:rsid w:val="00A43059"/>
    <w:rsid w:val="00A45F05"/>
    <w:rsid w:val="00A52A0E"/>
    <w:rsid w:val="00A54E6F"/>
    <w:rsid w:val="00A55A51"/>
    <w:rsid w:val="00A6158F"/>
    <w:rsid w:val="00A63431"/>
    <w:rsid w:val="00A6653D"/>
    <w:rsid w:val="00A679AA"/>
    <w:rsid w:val="00A71768"/>
    <w:rsid w:val="00A73A61"/>
    <w:rsid w:val="00A73E23"/>
    <w:rsid w:val="00A770A3"/>
    <w:rsid w:val="00A77FF8"/>
    <w:rsid w:val="00A83CF5"/>
    <w:rsid w:val="00A858FE"/>
    <w:rsid w:val="00A92CA3"/>
    <w:rsid w:val="00A92DA2"/>
    <w:rsid w:val="00A92ECC"/>
    <w:rsid w:val="00A936C2"/>
    <w:rsid w:val="00A94AF6"/>
    <w:rsid w:val="00AA0619"/>
    <w:rsid w:val="00AA09E1"/>
    <w:rsid w:val="00AA1B7A"/>
    <w:rsid w:val="00AA24FF"/>
    <w:rsid w:val="00AA30B8"/>
    <w:rsid w:val="00AA385F"/>
    <w:rsid w:val="00AA3AE2"/>
    <w:rsid w:val="00AA538C"/>
    <w:rsid w:val="00AA5BD1"/>
    <w:rsid w:val="00AA6DDA"/>
    <w:rsid w:val="00AA7F68"/>
    <w:rsid w:val="00AB1C3A"/>
    <w:rsid w:val="00AB3372"/>
    <w:rsid w:val="00AB6F52"/>
    <w:rsid w:val="00AC1758"/>
    <w:rsid w:val="00AC58B5"/>
    <w:rsid w:val="00AC5DA2"/>
    <w:rsid w:val="00AC75D3"/>
    <w:rsid w:val="00AC75E7"/>
    <w:rsid w:val="00AD1AEA"/>
    <w:rsid w:val="00AD32F1"/>
    <w:rsid w:val="00AD7C3E"/>
    <w:rsid w:val="00AE4631"/>
    <w:rsid w:val="00AE57D4"/>
    <w:rsid w:val="00AE6F05"/>
    <w:rsid w:val="00AE7156"/>
    <w:rsid w:val="00AF28AC"/>
    <w:rsid w:val="00AF2BD9"/>
    <w:rsid w:val="00AF4622"/>
    <w:rsid w:val="00AF59B5"/>
    <w:rsid w:val="00AF74F2"/>
    <w:rsid w:val="00B00D17"/>
    <w:rsid w:val="00B00F6D"/>
    <w:rsid w:val="00B01238"/>
    <w:rsid w:val="00B01BE1"/>
    <w:rsid w:val="00B02813"/>
    <w:rsid w:val="00B02C25"/>
    <w:rsid w:val="00B049BF"/>
    <w:rsid w:val="00B06343"/>
    <w:rsid w:val="00B0786A"/>
    <w:rsid w:val="00B07A59"/>
    <w:rsid w:val="00B11EFB"/>
    <w:rsid w:val="00B13443"/>
    <w:rsid w:val="00B15148"/>
    <w:rsid w:val="00B17C0E"/>
    <w:rsid w:val="00B20A56"/>
    <w:rsid w:val="00B20E51"/>
    <w:rsid w:val="00B21841"/>
    <w:rsid w:val="00B25BC4"/>
    <w:rsid w:val="00B25C13"/>
    <w:rsid w:val="00B34361"/>
    <w:rsid w:val="00B4086B"/>
    <w:rsid w:val="00B421C2"/>
    <w:rsid w:val="00B432BF"/>
    <w:rsid w:val="00B4535B"/>
    <w:rsid w:val="00B47A03"/>
    <w:rsid w:val="00B543EB"/>
    <w:rsid w:val="00B54813"/>
    <w:rsid w:val="00B5795F"/>
    <w:rsid w:val="00B6372F"/>
    <w:rsid w:val="00B663FB"/>
    <w:rsid w:val="00B7348D"/>
    <w:rsid w:val="00B7450D"/>
    <w:rsid w:val="00B75A33"/>
    <w:rsid w:val="00B773DA"/>
    <w:rsid w:val="00B77C27"/>
    <w:rsid w:val="00B82FA8"/>
    <w:rsid w:val="00B83151"/>
    <w:rsid w:val="00B84FBE"/>
    <w:rsid w:val="00B908BE"/>
    <w:rsid w:val="00B908E8"/>
    <w:rsid w:val="00B91381"/>
    <w:rsid w:val="00B97A66"/>
    <w:rsid w:val="00BA16FD"/>
    <w:rsid w:val="00BA2D02"/>
    <w:rsid w:val="00BA3E55"/>
    <w:rsid w:val="00BB40E8"/>
    <w:rsid w:val="00BB6523"/>
    <w:rsid w:val="00BC02B0"/>
    <w:rsid w:val="00BC07BC"/>
    <w:rsid w:val="00BC1BE2"/>
    <w:rsid w:val="00BC3058"/>
    <w:rsid w:val="00BC35A7"/>
    <w:rsid w:val="00BC51F6"/>
    <w:rsid w:val="00BC55C7"/>
    <w:rsid w:val="00BC7A2E"/>
    <w:rsid w:val="00BD1C92"/>
    <w:rsid w:val="00BD744C"/>
    <w:rsid w:val="00BE320C"/>
    <w:rsid w:val="00BE3D7A"/>
    <w:rsid w:val="00BE3FDA"/>
    <w:rsid w:val="00BE64CE"/>
    <w:rsid w:val="00BF07DC"/>
    <w:rsid w:val="00BF20DB"/>
    <w:rsid w:val="00BF2E82"/>
    <w:rsid w:val="00BF4202"/>
    <w:rsid w:val="00BF485B"/>
    <w:rsid w:val="00BF7D61"/>
    <w:rsid w:val="00BF7FA9"/>
    <w:rsid w:val="00C02D01"/>
    <w:rsid w:val="00C03480"/>
    <w:rsid w:val="00C0458D"/>
    <w:rsid w:val="00C079B1"/>
    <w:rsid w:val="00C10568"/>
    <w:rsid w:val="00C11CA7"/>
    <w:rsid w:val="00C12101"/>
    <w:rsid w:val="00C162D4"/>
    <w:rsid w:val="00C17D5E"/>
    <w:rsid w:val="00C22785"/>
    <w:rsid w:val="00C25D40"/>
    <w:rsid w:val="00C328C9"/>
    <w:rsid w:val="00C33E48"/>
    <w:rsid w:val="00C341D6"/>
    <w:rsid w:val="00C35B20"/>
    <w:rsid w:val="00C36BD4"/>
    <w:rsid w:val="00C40043"/>
    <w:rsid w:val="00C455CE"/>
    <w:rsid w:val="00C4573C"/>
    <w:rsid w:val="00C460EE"/>
    <w:rsid w:val="00C471C3"/>
    <w:rsid w:val="00C500FE"/>
    <w:rsid w:val="00C55112"/>
    <w:rsid w:val="00C632F2"/>
    <w:rsid w:val="00C63463"/>
    <w:rsid w:val="00C64571"/>
    <w:rsid w:val="00C7085A"/>
    <w:rsid w:val="00C712C3"/>
    <w:rsid w:val="00C7352F"/>
    <w:rsid w:val="00C743DA"/>
    <w:rsid w:val="00C75582"/>
    <w:rsid w:val="00C809CD"/>
    <w:rsid w:val="00C810F2"/>
    <w:rsid w:val="00C81E65"/>
    <w:rsid w:val="00C83797"/>
    <w:rsid w:val="00C87179"/>
    <w:rsid w:val="00C878C8"/>
    <w:rsid w:val="00C87B1C"/>
    <w:rsid w:val="00C90DDE"/>
    <w:rsid w:val="00C95532"/>
    <w:rsid w:val="00CA2C06"/>
    <w:rsid w:val="00CA4094"/>
    <w:rsid w:val="00CA551B"/>
    <w:rsid w:val="00CA7760"/>
    <w:rsid w:val="00CB2490"/>
    <w:rsid w:val="00CB4004"/>
    <w:rsid w:val="00CB4C73"/>
    <w:rsid w:val="00CB56F2"/>
    <w:rsid w:val="00CB5F72"/>
    <w:rsid w:val="00CB6F71"/>
    <w:rsid w:val="00CB70AF"/>
    <w:rsid w:val="00CB71D8"/>
    <w:rsid w:val="00CB7FB1"/>
    <w:rsid w:val="00CC02F7"/>
    <w:rsid w:val="00CC0E54"/>
    <w:rsid w:val="00CC325B"/>
    <w:rsid w:val="00CC5E1B"/>
    <w:rsid w:val="00CC74BA"/>
    <w:rsid w:val="00CC7BD0"/>
    <w:rsid w:val="00CD0013"/>
    <w:rsid w:val="00CD2973"/>
    <w:rsid w:val="00CD4574"/>
    <w:rsid w:val="00CD62D8"/>
    <w:rsid w:val="00CD7BAB"/>
    <w:rsid w:val="00CF51AE"/>
    <w:rsid w:val="00CF706C"/>
    <w:rsid w:val="00CF71C2"/>
    <w:rsid w:val="00CF7C53"/>
    <w:rsid w:val="00D005AA"/>
    <w:rsid w:val="00D00C48"/>
    <w:rsid w:val="00D00C7A"/>
    <w:rsid w:val="00D03070"/>
    <w:rsid w:val="00D0680D"/>
    <w:rsid w:val="00D1179D"/>
    <w:rsid w:val="00D132AD"/>
    <w:rsid w:val="00D13745"/>
    <w:rsid w:val="00D16112"/>
    <w:rsid w:val="00D170EC"/>
    <w:rsid w:val="00D21459"/>
    <w:rsid w:val="00D234A7"/>
    <w:rsid w:val="00D253EE"/>
    <w:rsid w:val="00D26616"/>
    <w:rsid w:val="00D3146B"/>
    <w:rsid w:val="00D32104"/>
    <w:rsid w:val="00D34A9C"/>
    <w:rsid w:val="00D34AB2"/>
    <w:rsid w:val="00D34BAC"/>
    <w:rsid w:val="00D36405"/>
    <w:rsid w:val="00D3763E"/>
    <w:rsid w:val="00D40AE9"/>
    <w:rsid w:val="00D42432"/>
    <w:rsid w:val="00D43D26"/>
    <w:rsid w:val="00D46501"/>
    <w:rsid w:val="00D54A74"/>
    <w:rsid w:val="00D5506C"/>
    <w:rsid w:val="00D63987"/>
    <w:rsid w:val="00D64D28"/>
    <w:rsid w:val="00D65908"/>
    <w:rsid w:val="00D67E36"/>
    <w:rsid w:val="00D73CC6"/>
    <w:rsid w:val="00D742DE"/>
    <w:rsid w:val="00D778FA"/>
    <w:rsid w:val="00D77A1B"/>
    <w:rsid w:val="00D825F9"/>
    <w:rsid w:val="00D84816"/>
    <w:rsid w:val="00D8569D"/>
    <w:rsid w:val="00D86513"/>
    <w:rsid w:val="00D86789"/>
    <w:rsid w:val="00D902F4"/>
    <w:rsid w:val="00D91ADA"/>
    <w:rsid w:val="00D93919"/>
    <w:rsid w:val="00D94E86"/>
    <w:rsid w:val="00DA0089"/>
    <w:rsid w:val="00DA2D6C"/>
    <w:rsid w:val="00DA36CD"/>
    <w:rsid w:val="00DA7D58"/>
    <w:rsid w:val="00DB7055"/>
    <w:rsid w:val="00DC04A7"/>
    <w:rsid w:val="00DC1794"/>
    <w:rsid w:val="00DC33AA"/>
    <w:rsid w:val="00DC3490"/>
    <w:rsid w:val="00DC6D32"/>
    <w:rsid w:val="00DD00E4"/>
    <w:rsid w:val="00DD047D"/>
    <w:rsid w:val="00DD0B43"/>
    <w:rsid w:val="00DD0E74"/>
    <w:rsid w:val="00DD4416"/>
    <w:rsid w:val="00DD7EC4"/>
    <w:rsid w:val="00DE1FCA"/>
    <w:rsid w:val="00DE3D24"/>
    <w:rsid w:val="00DE4EF8"/>
    <w:rsid w:val="00DE69B6"/>
    <w:rsid w:val="00DE7355"/>
    <w:rsid w:val="00DE7ABE"/>
    <w:rsid w:val="00DF064B"/>
    <w:rsid w:val="00DF0A07"/>
    <w:rsid w:val="00DF1EFC"/>
    <w:rsid w:val="00DF3AE2"/>
    <w:rsid w:val="00DF5A57"/>
    <w:rsid w:val="00E04831"/>
    <w:rsid w:val="00E06E2E"/>
    <w:rsid w:val="00E1054F"/>
    <w:rsid w:val="00E10A30"/>
    <w:rsid w:val="00E10B85"/>
    <w:rsid w:val="00E11C84"/>
    <w:rsid w:val="00E129BC"/>
    <w:rsid w:val="00E17F05"/>
    <w:rsid w:val="00E22BB1"/>
    <w:rsid w:val="00E2393C"/>
    <w:rsid w:val="00E35630"/>
    <w:rsid w:val="00E35BDB"/>
    <w:rsid w:val="00E36056"/>
    <w:rsid w:val="00E370AF"/>
    <w:rsid w:val="00E40A99"/>
    <w:rsid w:val="00E40C10"/>
    <w:rsid w:val="00E426F9"/>
    <w:rsid w:val="00E464D0"/>
    <w:rsid w:val="00E46C8E"/>
    <w:rsid w:val="00E474C6"/>
    <w:rsid w:val="00E517B1"/>
    <w:rsid w:val="00E53F23"/>
    <w:rsid w:val="00E5788D"/>
    <w:rsid w:val="00E57C3A"/>
    <w:rsid w:val="00E6032F"/>
    <w:rsid w:val="00E611A4"/>
    <w:rsid w:val="00E62D19"/>
    <w:rsid w:val="00E6379F"/>
    <w:rsid w:val="00E71284"/>
    <w:rsid w:val="00E738DD"/>
    <w:rsid w:val="00E7530E"/>
    <w:rsid w:val="00E759C8"/>
    <w:rsid w:val="00E765B1"/>
    <w:rsid w:val="00E77597"/>
    <w:rsid w:val="00E8011B"/>
    <w:rsid w:val="00E8093C"/>
    <w:rsid w:val="00E810A5"/>
    <w:rsid w:val="00E82BD5"/>
    <w:rsid w:val="00E91799"/>
    <w:rsid w:val="00E935F3"/>
    <w:rsid w:val="00E969F8"/>
    <w:rsid w:val="00EA0841"/>
    <w:rsid w:val="00EA5B86"/>
    <w:rsid w:val="00EB4576"/>
    <w:rsid w:val="00EB4BFC"/>
    <w:rsid w:val="00EB4DFB"/>
    <w:rsid w:val="00EB7055"/>
    <w:rsid w:val="00EB7056"/>
    <w:rsid w:val="00EC161D"/>
    <w:rsid w:val="00EC1C3E"/>
    <w:rsid w:val="00EC55B4"/>
    <w:rsid w:val="00EC5E35"/>
    <w:rsid w:val="00EC7722"/>
    <w:rsid w:val="00ED0B47"/>
    <w:rsid w:val="00ED2880"/>
    <w:rsid w:val="00ED5B1E"/>
    <w:rsid w:val="00ED6170"/>
    <w:rsid w:val="00EE0121"/>
    <w:rsid w:val="00EE0DFF"/>
    <w:rsid w:val="00EE116A"/>
    <w:rsid w:val="00EE289D"/>
    <w:rsid w:val="00EE625F"/>
    <w:rsid w:val="00EE67AB"/>
    <w:rsid w:val="00EF00AF"/>
    <w:rsid w:val="00EF167F"/>
    <w:rsid w:val="00EF5E14"/>
    <w:rsid w:val="00F00D1F"/>
    <w:rsid w:val="00F06054"/>
    <w:rsid w:val="00F10B34"/>
    <w:rsid w:val="00F1150F"/>
    <w:rsid w:val="00F1278D"/>
    <w:rsid w:val="00F12CC6"/>
    <w:rsid w:val="00F1799E"/>
    <w:rsid w:val="00F245D0"/>
    <w:rsid w:val="00F24FFD"/>
    <w:rsid w:val="00F302D5"/>
    <w:rsid w:val="00F31A64"/>
    <w:rsid w:val="00F323B7"/>
    <w:rsid w:val="00F36E61"/>
    <w:rsid w:val="00F40FB6"/>
    <w:rsid w:val="00F40FD5"/>
    <w:rsid w:val="00F42B0D"/>
    <w:rsid w:val="00F44812"/>
    <w:rsid w:val="00F44ED6"/>
    <w:rsid w:val="00F509BC"/>
    <w:rsid w:val="00F50FE3"/>
    <w:rsid w:val="00F51D4D"/>
    <w:rsid w:val="00F54598"/>
    <w:rsid w:val="00F56026"/>
    <w:rsid w:val="00F641ED"/>
    <w:rsid w:val="00F64E28"/>
    <w:rsid w:val="00F666EC"/>
    <w:rsid w:val="00F66DE5"/>
    <w:rsid w:val="00F70A68"/>
    <w:rsid w:val="00F716DB"/>
    <w:rsid w:val="00F735C1"/>
    <w:rsid w:val="00F77D1D"/>
    <w:rsid w:val="00F802AB"/>
    <w:rsid w:val="00F80C94"/>
    <w:rsid w:val="00F876CD"/>
    <w:rsid w:val="00F87CCB"/>
    <w:rsid w:val="00F87D60"/>
    <w:rsid w:val="00F90C3F"/>
    <w:rsid w:val="00F9166C"/>
    <w:rsid w:val="00F92178"/>
    <w:rsid w:val="00F94F60"/>
    <w:rsid w:val="00F9569D"/>
    <w:rsid w:val="00F96684"/>
    <w:rsid w:val="00FA3C22"/>
    <w:rsid w:val="00FA4722"/>
    <w:rsid w:val="00FA67F6"/>
    <w:rsid w:val="00FA6C84"/>
    <w:rsid w:val="00FA77B1"/>
    <w:rsid w:val="00FB2082"/>
    <w:rsid w:val="00FB371B"/>
    <w:rsid w:val="00FB4FB6"/>
    <w:rsid w:val="00FC1BE0"/>
    <w:rsid w:val="00FC413E"/>
    <w:rsid w:val="00FC6123"/>
    <w:rsid w:val="00FD01E7"/>
    <w:rsid w:val="00FD03F8"/>
    <w:rsid w:val="00FD0E3A"/>
    <w:rsid w:val="00FD1F7C"/>
    <w:rsid w:val="00FD2187"/>
    <w:rsid w:val="00FD541B"/>
    <w:rsid w:val="00FE1961"/>
    <w:rsid w:val="00FE21B6"/>
    <w:rsid w:val="00FE2A83"/>
    <w:rsid w:val="00FE5BA7"/>
    <w:rsid w:val="00FE617C"/>
    <w:rsid w:val="00FE6D8B"/>
    <w:rsid w:val="00FE71C4"/>
    <w:rsid w:val="00FE7458"/>
    <w:rsid w:val="00FE7E5F"/>
    <w:rsid w:val="00FF0072"/>
    <w:rsid w:val="00FF3748"/>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0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8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table" w:customStyle="1" w:styleId="50">
    <w:name w:val="Сетка таблицы5"/>
    <w:basedOn w:val="a1"/>
    <w:next w:val="a3"/>
    <w:uiPriority w:val="39"/>
    <w:rsid w:val="00396D2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73CC6"/>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8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table" w:customStyle="1" w:styleId="50">
    <w:name w:val="Сетка таблицы5"/>
    <w:basedOn w:val="a1"/>
    <w:next w:val="a3"/>
    <w:uiPriority w:val="39"/>
    <w:rsid w:val="00396D2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73CC6"/>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50">
      <w:bodyDiv w:val="1"/>
      <w:marLeft w:val="0"/>
      <w:marRight w:val="0"/>
      <w:marTop w:val="0"/>
      <w:marBottom w:val="0"/>
      <w:divBdr>
        <w:top w:val="none" w:sz="0" w:space="0" w:color="auto"/>
        <w:left w:val="none" w:sz="0" w:space="0" w:color="auto"/>
        <w:bottom w:val="none" w:sz="0" w:space="0" w:color="auto"/>
        <w:right w:val="none" w:sz="0" w:space="0" w:color="auto"/>
      </w:divBdr>
    </w:div>
    <w:div w:id="96096647">
      <w:bodyDiv w:val="1"/>
      <w:marLeft w:val="0"/>
      <w:marRight w:val="0"/>
      <w:marTop w:val="0"/>
      <w:marBottom w:val="0"/>
      <w:divBdr>
        <w:top w:val="none" w:sz="0" w:space="0" w:color="auto"/>
        <w:left w:val="none" w:sz="0" w:space="0" w:color="auto"/>
        <w:bottom w:val="none" w:sz="0" w:space="0" w:color="auto"/>
        <w:right w:val="none" w:sz="0" w:space="0" w:color="auto"/>
      </w:divBdr>
    </w:div>
    <w:div w:id="156697513">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8453021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2911792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35982938">
      <w:bodyDiv w:val="1"/>
      <w:marLeft w:val="0"/>
      <w:marRight w:val="0"/>
      <w:marTop w:val="0"/>
      <w:marBottom w:val="0"/>
      <w:divBdr>
        <w:top w:val="none" w:sz="0" w:space="0" w:color="auto"/>
        <w:left w:val="none" w:sz="0" w:space="0" w:color="auto"/>
        <w:bottom w:val="none" w:sz="0" w:space="0" w:color="auto"/>
        <w:right w:val="none" w:sz="0" w:space="0" w:color="auto"/>
      </w:divBdr>
    </w:div>
    <w:div w:id="177427709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9014231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/VXkIqBVMgXkQQDcdc7Ju5YzPtc=</DigestValue>
    </Reference>
    <Reference URI="#idOfficeObject" Type="http://www.w3.org/2000/09/xmldsig#Object">
      <DigestMethod Algorithm="http://www.w3.org/2000/09/xmldsig#sha1"/>
      <DigestValue>skTXo8oMxw8MPKqnfjvU5lHUyP8=</DigestValue>
    </Reference>
    <Reference URI="#idSignedProperties" Type="http://uri.etsi.org/01903#SignedProperties">
      <Transforms>
        <Transform Algorithm="http://www.w3.org/TR/2001/REC-xml-c14n-20010315"/>
      </Transforms>
      <DigestMethod Algorithm="http://www.w3.org/2000/09/xmldsig#sha1"/>
      <DigestValue>COTRnWmdh7xM0XckP90PaCihuSE=</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E9p496rVA1g4W7WcxxcVZUosiqvrAFO4GxTRYiACq4PbR9q6hHlNToSibBVCU5cLlzvGFw1gRFyz
lDdUSv6Do2gSPZlcoOgjuBWXdFRUwI0SnzS2BwR1nKeevJbJ2LNZQ25J5IJ7v0HhCuvP+txmAtpQ
YR0QQOp7nwK9fNtcnpU=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/xoSL/Hr+5UxTEzo3dv6z395fUM=</DigestValue>
      </Reference>
      <Reference URI="/word/media/image2.emf?ContentType=image/x-emf">
        <DigestMethod Algorithm="http://www.w3.org/2000/09/xmldsig#sha1"/>
        <DigestValue>XRx5C11C98vKtOkAK2rIigCeR0Y=</DigestValue>
      </Reference>
      <Reference URI="/word/media/image3.emf?ContentType=image/x-emf">
        <DigestMethod Algorithm="http://www.w3.org/2000/09/xmldsig#sha1"/>
        <DigestValue>65t5jOV7RShOXxJlLVCloMYS3ps=</DigestValue>
      </Reference>
      <Reference URI="/word/settings.xml?ContentType=application/vnd.openxmlformats-officedocument.wordprocessingml.settings+xml">
        <DigestMethod Algorithm="http://www.w3.org/2000/09/xmldsig#sha1"/>
        <DigestValue>WFygPA1hoy1RjWRya0q705xVBkk=</DigestValue>
      </Reference>
      <Reference URI="/word/numbering.xml?ContentType=application/vnd.openxmlformats-officedocument.wordprocessingml.numbering+xml">
        <DigestMethod Algorithm="http://www.w3.org/2000/09/xmldsig#sha1"/>
        <DigestValue>LYDqDxATlRoavRA22En2UFnbCo8=</DigestValue>
      </Reference>
      <Reference URI="/word/webSettings.xml?ContentType=application/vnd.openxmlformats-officedocument.wordprocessingml.webSettings+xml">
        <DigestMethod Algorithm="http://www.w3.org/2000/09/xmldsig#sha1"/>
        <DigestValue>dCWTPvykthfmmC8wG+pvgyufSus=</DigestValue>
      </Reference>
      <Reference URI="/word/fontTable.xml?ContentType=application/vnd.openxmlformats-officedocument.wordprocessingml.fontTable+xml">
        <DigestMethod Algorithm="http://www.w3.org/2000/09/xmldsig#sha1"/>
        <DigestValue>7TiRslIm/ye9hHiQEUd4Iyp39NY=</DigestValue>
      </Reference>
      <Reference URI="/word/styles.xml?ContentType=application/vnd.openxmlformats-officedocument.wordprocessingml.styles+xml">
        <DigestMethod Algorithm="http://www.w3.org/2000/09/xmldsig#sha1"/>
        <DigestValue>wT7wiA0wuiycXjUXoJNGLGf44tE=</DigestValue>
      </Reference>
      <Reference URI="/word/media/image4.emf?ContentType=image/x-emf">
        <DigestMethod Algorithm="http://www.w3.org/2000/09/xmldsig#sha1"/>
        <DigestValue>cgv2FNB36t7MCh/MPxdvbM4io2M=</DigestValue>
      </Reference>
      <Reference URI="/word/media/image1.emf?ContentType=image/x-emf">
        <DigestMethod Algorithm="http://www.w3.org/2000/09/xmldsig#sha1"/>
        <DigestValue>Ps1dgBEZ8hER0GzoNUIeHPCrS2s=</DigestValue>
      </Reference>
      <Reference URI="/word/document.xml?ContentType=application/vnd.openxmlformats-officedocument.wordprocessingml.document.main+xml">
        <DigestMethod Algorithm="http://www.w3.org/2000/09/xmldsig#sha1"/>
        <DigestValue>+gEbeZ2fH5ifdJafqNqyy/LW2t0=</DigestValue>
      </Reference>
      <Reference URI="/word/header1.xml?ContentType=application/vnd.openxmlformats-officedocument.wordprocessingml.header+xml">
        <DigestMethod Algorithm="http://www.w3.org/2000/09/xmldsig#sha1"/>
        <DigestValue>aIv+XbJ2KrpxzQHQbmhJhxp8fLY=</DigestValue>
      </Reference>
      <Reference URI="/word/theme/theme1.xml?ContentType=application/vnd.openxmlformats-officedocument.theme+xml">
        <DigestMethod Algorithm="http://www.w3.org/2000/09/xmldsig#sha1"/>
        <DigestValue>AOAxVsn04EyK9wAe0e+FY2ui8V8=</DigestValue>
      </Reference>
      <Reference URI="/word/footnotes.xml?ContentType=application/vnd.openxmlformats-officedocument.wordprocessingml.footnotes+xml">
        <DigestMethod Algorithm="http://www.w3.org/2000/09/xmldsig#sha1"/>
        <DigestValue>Wk0AaciUeoU+EaMCSOfHEsQW9/4=</DigestValue>
      </Reference>
      <Reference URI="/word/endnotes.xml?ContentType=application/vnd.openxmlformats-officedocument.wordprocessingml.endnotes+xml">
        <DigestMethod Algorithm="http://www.w3.org/2000/09/xmldsig#sha1"/>
        <DigestValue>Oe12zgGQFjCyQCYuTCkcRXEwIBw=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Transform>
          <Transform Algorithm="http://www.w3.org/TR/2001/REC-xml-c14n-20010315"/>
        </Transforms>
        <DigestMethod Algorithm="http://www.w3.org/2000/09/xmldsig#sha1"/>
        <DigestValue>Td8ujHh3eV3tLnrsGBDO9/g7Ins=</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ym7EDak1LkiD+2/qbKg07lgsRAY=</DigestValue>
      </Reference>
    </Manifest>
    <SignatureProperties>
      <SignatureProperty Id="idSignatureTime" Target="#idPackageSignature">
        <mdssi:SignatureTime>
          <mdssi:Format>YYYY-MM-DDThh:mm:ssTZD</mdssi:Format>
          <mdssi:Value>2025-08-29T04:41:15Z</mdssi:Value>
        </mdssi:SignatureTime>
      </SignatureProperty>
    </SignatureProperties>
  </Object>
  <Object Id="idOfficeObject">
    <SignatureProperties>
      <SignatureProperty Id="idOfficeV1Details" Target="#idPackageSignature">
        <SignatureInfoV1 xmlns="http://schemas.microsoft.com/office/2006/digsig">
          <SetupID>{5705BD39-190A-461C-B563-0536A32C81D0}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2025-08-29T04:41:15Z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08D60-3E98-407C-BDBF-D9D58638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32</Pages>
  <Words>10386</Words>
  <Characters>59202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35</cp:revision>
  <cp:lastPrinted>2024-01-11T06:39:00Z</cp:lastPrinted>
  <dcterms:created xsi:type="dcterms:W3CDTF">2024-07-17T12:47:00Z</dcterms:created>
  <dcterms:modified xsi:type="dcterms:W3CDTF">2025-08-29T04:41:00Z</dcterms:modified>
</cp:coreProperties>
</file>