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0F" w:rsidRPr="004F2206" w:rsidRDefault="002B240F" w:rsidP="002B240F">
      <w:pPr>
        <w:jc w:val="right"/>
        <w:rPr>
          <w:i/>
          <w:sz w:val="20"/>
          <w:szCs w:val="20"/>
        </w:rPr>
      </w:pPr>
    </w:p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474728" w:rsidTr="00D0636A">
        <w:trPr>
          <w:trHeight w:val="31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Федеральное казённое профессиональное образовательное учреждение</w:t>
            </w:r>
          </w:p>
        </w:tc>
      </w:tr>
      <w:tr w:rsidR="00474728" w:rsidTr="00D0636A">
        <w:trPr>
          <w:trHeight w:val="31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«Оренбургский государственный экономический колледж-интернат»</w:t>
            </w:r>
          </w:p>
        </w:tc>
      </w:tr>
      <w:tr w:rsidR="00474728" w:rsidTr="00D0636A">
        <w:trPr>
          <w:trHeight w:val="37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</w:tr>
    </w:tbl>
    <w:p w:rsidR="00474728" w:rsidRDefault="00474728" w:rsidP="00474728">
      <w:pPr>
        <w:jc w:val="center"/>
        <w:rPr>
          <w:sz w:val="20"/>
          <w:szCs w:val="20"/>
        </w:rPr>
      </w:pPr>
    </w:p>
    <w:p w:rsidR="00474728" w:rsidRPr="004F2206" w:rsidRDefault="00474728" w:rsidP="00474728">
      <w:pPr>
        <w:rPr>
          <w:sz w:val="20"/>
          <w:szCs w:val="20"/>
        </w:rPr>
      </w:pPr>
    </w:p>
    <w:p w:rsidR="00474728" w:rsidRPr="004F2206" w:rsidRDefault="00474728" w:rsidP="00474728">
      <w:pPr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74728" w:rsidRPr="00DD4816" w:rsidTr="00D0636A">
        <w:tc>
          <w:tcPr>
            <w:tcW w:w="4111" w:type="dxa"/>
            <w:hideMark/>
          </w:tcPr>
          <w:p w:rsidR="00474728" w:rsidRPr="00DD4816" w:rsidRDefault="00474728" w:rsidP="00D0636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474728" w:rsidRPr="00DD4816" w:rsidRDefault="00474728" w:rsidP="00D0636A">
            <w:pPr>
              <w:jc w:val="right"/>
              <w:rPr>
                <w:sz w:val="28"/>
                <w:szCs w:val="28"/>
              </w:rPr>
            </w:pPr>
            <w:r w:rsidRPr="00DD4816">
              <w:rPr>
                <w:sz w:val="28"/>
                <w:szCs w:val="28"/>
              </w:rPr>
              <w:t>Зам. директора по УР</w:t>
            </w:r>
          </w:p>
          <w:p w:rsidR="00474728" w:rsidRPr="00DD4816" w:rsidRDefault="00474728" w:rsidP="00D063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__________О.В. Гузаревич</w:t>
            </w:r>
          </w:p>
          <w:p w:rsidR="00474728" w:rsidRPr="00DD4816" w:rsidRDefault="00474728" w:rsidP="00BB40EE">
            <w:pPr>
              <w:jc w:val="right"/>
              <w:rPr>
                <w:b/>
                <w:sz w:val="28"/>
                <w:szCs w:val="28"/>
              </w:rPr>
            </w:pPr>
            <w:r w:rsidRPr="00DD4816">
              <w:rPr>
                <w:sz w:val="28"/>
                <w:szCs w:val="28"/>
              </w:rPr>
              <w:t>«____»___________202</w:t>
            </w:r>
            <w:r w:rsidR="000A2569">
              <w:rPr>
                <w:sz w:val="28"/>
                <w:szCs w:val="28"/>
              </w:rPr>
              <w:t>5</w:t>
            </w:r>
            <w:r w:rsidRPr="00DD4816">
              <w:rPr>
                <w:sz w:val="28"/>
                <w:szCs w:val="28"/>
              </w:rPr>
              <w:t xml:space="preserve"> г.</w:t>
            </w:r>
          </w:p>
        </w:tc>
      </w:tr>
    </w:tbl>
    <w:p w:rsidR="00474728" w:rsidRPr="009E6607" w:rsidRDefault="00474728" w:rsidP="00474728">
      <w:pPr>
        <w:pStyle w:val="1"/>
        <w:spacing w:before="0"/>
        <w:jc w:val="right"/>
      </w:pPr>
    </w:p>
    <w:p w:rsidR="00474728" w:rsidRPr="004F2206" w:rsidRDefault="00474728" w:rsidP="00474728"/>
    <w:p w:rsidR="00474728" w:rsidRPr="004F2206" w:rsidRDefault="00474728" w:rsidP="00474728">
      <w:pPr>
        <w:keepNext/>
        <w:suppressLineNumbers/>
        <w:outlineLvl w:val="0"/>
        <w:rPr>
          <w:b/>
        </w:rPr>
      </w:pPr>
    </w:p>
    <w:p w:rsidR="00474728" w:rsidRDefault="00485135" w:rsidP="00474728">
      <w:pPr>
        <w:keepNext/>
        <w:suppressLineNumbers/>
        <w:jc w:val="center"/>
        <w:outlineLvl w:val="0"/>
        <w:rPr>
          <w:b/>
        </w:rPr>
      </w:pPr>
      <w:bookmarkStart w:id="0" w:name="_GoBack"/>
      <w:r>
        <w:rPr>
          <w:i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5845BB3E-826E-4053-B11B-40410120E6F3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74728" w:rsidRDefault="00474728" w:rsidP="00474728">
      <w:pPr>
        <w:keepNext/>
        <w:suppressLineNumbers/>
        <w:jc w:val="center"/>
        <w:outlineLvl w:val="0"/>
        <w:rPr>
          <w:b/>
        </w:rPr>
      </w:pPr>
    </w:p>
    <w:p w:rsidR="00474728" w:rsidRPr="00917B07" w:rsidRDefault="00474728" w:rsidP="00E96F3F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 w:rsidRPr="00582829">
        <w:rPr>
          <w:b/>
          <w:sz w:val="32"/>
          <w:szCs w:val="32"/>
        </w:rPr>
        <w:t>РАБОЧАЯ ПРОГРАММА</w:t>
      </w:r>
    </w:p>
    <w:p w:rsidR="00474728" w:rsidRPr="00E96F3F" w:rsidRDefault="00474728" w:rsidP="00E96F3F">
      <w:pPr>
        <w:keepNext/>
        <w:suppressLineNumber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</w:t>
      </w:r>
      <w:r w:rsidRPr="00BF2761">
        <w:rPr>
          <w:b/>
          <w:sz w:val="28"/>
          <w:szCs w:val="28"/>
        </w:rPr>
        <w:t xml:space="preserve">ной практики </w:t>
      </w:r>
    </w:p>
    <w:p w:rsidR="00474728" w:rsidRPr="00BF2761" w:rsidRDefault="00474728" w:rsidP="00E96F3F">
      <w:pPr>
        <w:keepNext/>
        <w:suppressLineNumbers/>
        <w:spacing w:line="360" w:lineRule="auto"/>
        <w:jc w:val="center"/>
        <w:outlineLvl w:val="3"/>
        <w:rPr>
          <w:b/>
          <w:sz w:val="28"/>
        </w:rPr>
      </w:pPr>
      <w:r w:rsidRPr="00BF2761">
        <w:rPr>
          <w:b/>
          <w:sz w:val="28"/>
        </w:rPr>
        <w:t xml:space="preserve">по профессиональному модулю </w:t>
      </w:r>
    </w:p>
    <w:p w:rsidR="00B61E09" w:rsidRPr="009F3AE3" w:rsidRDefault="00B61E09" w:rsidP="00E96F3F">
      <w:pPr>
        <w:pStyle w:val="aff6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ПМ.03 Обеспечение реализации прав граждан в сфере пенсионного обеспечения и социальной защиты</w:t>
      </w:r>
    </w:p>
    <w:p w:rsidR="00B61E09" w:rsidRPr="002258CE" w:rsidRDefault="00B61E09" w:rsidP="00E96F3F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>по специальности</w:t>
      </w:r>
    </w:p>
    <w:p w:rsidR="00B61E09" w:rsidRPr="002258CE" w:rsidRDefault="00B61E09" w:rsidP="00E96F3F">
      <w:pPr>
        <w:spacing w:line="360" w:lineRule="auto"/>
        <w:jc w:val="center"/>
        <w:rPr>
          <w:b/>
          <w:sz w:val="28"/>
          <w:szCs w:val="28"/>
        </w:rPr>
      </w:pPr>
      <w:r w:rsidRPr="002258CE">
        <w:rPr>
          <w:b/>
          <w:sz w:val="28"/>
          <w:szCs w:val="28"/>
        </w:rPr>
        <w:t>40.02.04 Юриспруденция</w:t>
      </w:r>
    </w:p>
    <w:p w:rsidR="00B61E09" w:rsidRPr="002258CE" w:rsidRDefault="00B61E09" w:rsidP="00E96F3F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 xml:space="preserve">Наименование квалификации: </w:t>
      </w:r>
      <w:r w:rsidRPr="002258CE">
        <w:rPr>
          <w:b/>
          <w:sz w:val="28"/>
          <w:szCs w:val="28"/>
        </w:rPr>
        <w:t>юрист</w:t>
      </w:r>
    </w:p>
    <w:p w:rsidR="00B61E09" w:rsidRPr="009F3AE3" w:rsidRDefault="00B61E09" w:rsidP="00E96F3F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 xml:space="preserve">Форма обучения: </w:t>
      </w:r>
      <w:r w:rsidRPr="002258CE">
        <w:rPr>
          <w:b/>
          <w:sz w:val="28"/>
          <w:szCs w:val="28"/>
        </w:rPr>
        <w:t>очная</w:t>
      </w:r>
    </w:p>
    <w:p w:rsidR="00474728" w:rsidRPr="00582829" w:rsidRDefault="00474728" w:rsidP="00E96F3F">
      <w:pPr>
        <w:spacing w:line="360" w:lineRule="auto"/>
        <w:contextualSpacing/>
        <w:jc w:val="center"/>
        <w:rPr>
          <w:sz w:val="28"/>
          <w:szCs w:val="28"/>
        </w:rPr>
      </w:pPr>
    </w:p>
    <w:p w:rsidR="00474728" w:rsidRPr="004F2206" w:rsidRDefault="00474728" w:rsidP="00E96F3F">
      <w:pPr>
        <w:jc w:val="center"/>
      </w:pPr>
    </w:p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0A2569" w:rsidRDefault="000A2569" w:rsidP="00474728"/>
    <w:p w:rsidR="000A2569" w:rsidRDefault="000A2569" w:rsidP="00474728"/>
    <w:p w:rsidR="007D4DDF" w:rsidRPr="00474728" w:rsidRDefault="00231D83" w:rsidP="004747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Оренбург, 202</w:t>
      </w:r>
      <w:r w:rsidR="000A2569">
        <w:rPr>
          <w:bCs/>
          <w:sz w:val="28"/>
          <w:szCs w:val="28"/>
        </w:rPr>
        <w:t>5</w:t>
      </w:r>
      <w:r w:rsidR="00021C48">
        <w:rPr>
          <w:sz w:val="28"/>
        </w:rPr>
        <w:br w:type="page"/>
      </w:r>
    </w:p>
    <w:p w:rsidR="00474728" w:rsidRDefault="001D72EE" w:rsidP="00474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 учебной практики ПМ. 03</w:t>
      </w:r>
      <w:r w:rsidR="00474728" w:rsidRPr="00B271AC">
        <w:rPr>
          <w:b/>
          <w:sz w:val="28"/>
          <w:szCs w:val="28"/>
        </w:rPr>
        <w:t xml:space="preserve"> Обеспечение реализации прав граждан в сфере пенсионного обеспечения и социальной защиты</w:t>
      </w:r>
      <w:r w:rsidR="004E26DF">
        <w:rPr>
          <w:b/>
          <w:sz w:val="28"/>
          <w:szCs w:val="28"/>
        </w:rPr>
        <w:t xml:space="preserve"> </w:t>
      </w:r>
      <w:r w:rsidR="00474728" w:rsidRPr="00B271AC">
        <w:rPr>
          <w:b/>
          <w:sz w:val="28"/>
          <w:szCs w:val="28"/>
        </w:rPr>
        <w:t xml:space="preserve">/ сост. </w:t>
      </w:r>
      <w:r w:rsidR="00474728">
        <w:rPr>
          <w:b/>
          <w:sz w:val="28"/>
          <w:szCs w:val="28"/>
        </w:rPr>
        <w:t>Н.В. Резепкина</w:t>
      </w:r>
      <w:r w:rsidR="00474728" w:rsidRPr="00B271AC">
        <w:rPr>
          <w:b/>
          <w:sz w:val="28"/>
          <w:szCs w:val="28"/>
        </w:rPr>
        <w:t xml:space="preserve"> - Оренбург: ФКП</w:t>
      </w:r>
      <w:r w:rsidR="00231D83">
        <w:rPr>
          <w:b/>
          <w:sz w:val="28"/>
          <w:szCs w:val="28"/>
        </w:rPr>
        <w:t>ОУ «ОГЭКИ» Минтруда России, 202</w:t>
      </w:r>
      <w:r w:rsidR="000A2569">
        <w:rPr>
          <w:b/>
          <w:sz w:val="28"/>
          <w:szCs w:val="28"/>
        </w:rPr>
        <w:t>5</w:t>
      </w:r>
      <w:r w:rsidR="00474728" w:rsidRPr="00B271AC">
        <w:rPr>
          <w:b/>
          <w:sz w:val="28"/>
          <w:szCs w:val="28"/>
        </w:rPr>
        <w:t xml:space="preserve">. - </w:t>
      </w:r>
      <w:r w:rsidR="00CF351D" w:rsidRPr="00CF351D">
        <w:rPr>
          <w:b/>
          <w:sz w:val="28"/>
          <w:szCs w:val="28"/>
        </w:rPr>
        <w:t>4</w:t>
      </w:r>
      <w:r w:rsidR="000A2569">
        <w:rPr>
          <w:b/>
          <w:sz w:val="28"/>
          <w:szCs w:val="28"/>
        </w:rPr>
        <w:t>4</w:t>
      </w:r>
      <w:r w:rsidR="00474728" w:rsidRPr="00CF351D">
        <w:rPr>
          <w:b/>
          <w:sz w:val="28"/>
          <w:szCs w:val="28"/>
        </w:rPr>
        <w:t xml:space="preserve"> с.</w:t>
      </w:r>
    </w:p>
    <w:p w:rsidR="00474728" w:rsidRDefault="00474728" w:rsidP="00F81D3A">
      <w:pPr>
        <w:jc w:val="both"/>
        <w:rPr>
          <w:sz w:val="28"/>
        </w:rPr>
      </w:pPr>
    </w:p>
    <w:p w:rsidR="00917B07" w:rsidRPr="00812A95" w:rsidRDefault="00917B07" w:rsidP="00917B07">
      <w:pPr>
        <w:ind w:firstLine="709"/>
        <w:jc w:val="both"/>
        <w:rPr>
          <w:sz w:val="28"/>
        </w:rPr>
      </w:pPr>
      <w:r w:rsidRPr="00812A95">
        <w:rPr>
          <w:sz w:val="28"/>
        </w:rPr>
        <w:t xml:space="preserve">Рабочая программа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 </w:t>
      </w:r>
      <w:r w:rsidR="001D72EE" w:rsidRPr="001D72EE">
        <w:rPr>
          <w:sz w:val="28"/>
        </w:rPr>
        <w:t xml:space="preserve">ПМ.03 Обеспечение реализации прав граждан в сфере пенсионного обеспечения и социальной защиты,  разработана на основе Федерального государственного образовательного стандарта (далее – ФГОС) среднего профессионального образования по специальности  40.02.04 Юриспруденция, утвержденный приказом Министерства просвещения Российской Федерации от 27 октября 2023 года №798,  </w:t>
      </w:r>
      <w:r w:rsidRPr="00812A95">
        <w:rPr>
          <w:sz w:val="28"/>
        </w:rPr>
        <w:t>Приказа Министерства науки и высшего образования Российской Федерации  и Министерства просвещения Российской Федерации от 05 августа 2020 г.</w:t>
      </w:r>
      <w:r w:rsidR="000165A9">
        <w:rPr>
          <w:sz w:val="28"/>
        </w:rPr>
        <w:t xml:space="preserve"> </w:t>
      </w:r>
      <w:r w:rsidRPr="00812A95">
        <w:rPr>
          <w:sz w:val="28"/>
        </w:rPr>
        <w:t xml:space="preserve"> № 885/390  «О практической подготовке обучающихся», с учетом методических</w:t>
      </w:r>
      <w:r w:rsidRPr="00812A95">
        <w:rPr>
          <w:bCs/>
          <w:sz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</w:t>
      </w:r>
      <w:r w:rsidR="000165A9">
        <w:rPr>
          <w:bCs/>
          <w:sz w:val="28"/>
        </w:rPr>
        <w:t xml:space="preserve">       </w:t>
      </w:r>
      <w:r w:rsidRPr="00812A95">
        <w:rPr>
          <w:bCs/>
          <w:sz w:val="28"/>
        </w:rPr>
        <w:t xml:space="preserve">22 апреля 2015 г. № 06-443). </w:t>
      </w:r>
    </w:p>
    <w:p w:rsidR="00917B07" w:rsidRPr="00812A95" w:rsidRDefault="00917B07" w:rsidP="00917B07">
      <w:pPr>
        <w:ind w:firstLine="709"/>
        <w:jc w:val="both"/>
      </w:pPr>
    </w:p>
    <w:p w:rsidR="002B240F" w:rsidRPr="004F2206" w:rsidRDefault="002B240F" w:rsidP="00F81D3A"/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A331E2" w:rsidRDefault="00A331E2" w:rsidP="002B240F">
      <w:pPr>
        <w:jc w:val="both"/>
      </w:pPr>
    </w:p>
    <w:p w:rsidR="00474728" w:rsidRPr="006B429D" w:rsidRDefault="00474728" w:rsidP="004747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6B429D">
        <w:rPr>
          <w:sz w:val="28"/>
          <w:szCs w:val="28"/>
        </w:rPr>
        <w:t xml:space="preserve">Составитель </w:t>
      </w:r>
      <w:r>
        <w:rPr>
          <w:sz w:val="28"/>
          <w:szCs w:val="28"/>
        </w:rPr>
        <w:t>____________________Н.В. Резепкина</w:t>
      </w:r>
    </w:p>
    <w:p w:rsidR="00474728" w:rsidRPr="006B429D" w:rsidRDefault="00E7305E" w:rsidP="00231D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</w:t>
      </w:r>
      <w:r w:rsidR="00474728" w:rsidRPr="006B429D">
        <w:rPr>
          <w:sz w:val="28"/>
          <w:szCs w:val="28"/>
          <w:vertAlign w:val="superscript"/>
        </w:rPr>
        <w:t>(подпись)</w:t>
      </w:r>
    </w:p>
    <w:p w:rsidR="00474728" w:rsidRPr="006B429D" w:rsidRDefault="00474728" w:rsidP="00474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6B429D">
        <w:rPr>
          <w:sz w:val="28"/>
          <w:szCs w:val="28"/>
        </w:rPr>
        <w:tab/>
      </w:r>
      <w:r w:rsidRPr="006B429D">
        <w:rPr>
          <w:sz w:val="28"/>
          <w:szCs w:val="28"/>
        </w:rPr>
        <w:tab/>
      </w:r>
    </w:p>
    <w:p w:rsidR="00474728" w:rsidRDefault="00474728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Pr="00CA3213" w:rsidRDefault="001D72EE" w:rsidP="002B240F">
      <w:pPr>
        <w:jc w:val="both"/>
        <w:rPr>
          <w:sz w:val="28"/>
          <w:szCs w:val="28"/>
        </w:rPr>
      </w:pPr>
    </w:p>
    <w:p w:rsidR="002B240F" w:rsidRPr="00CA3213" w:rsidRDefault="002B240F" w:rsidP="002B240F">
      <w:pPr>
        <w:jc w:val="both"/>
        <w:rPr>
          <w:b/>
          <w:sz w:val="28"/>
          <w:szCs w:val="28"/>
        </w:rPr>
      </w:pPr>
    </w:p>
    <w:p w:rsidR="002B240F" w:rsidRPr="00474728" w:rsidRDefault="002B240F" w:rsidP="002B240F">
      <w:pPr>
        <w:rPr>
          <w:sz w:val="28"/>
          <w:szCs w:val="28"/>
        </w:rPr>
      </w:pPr>
      <w:r w:rsidRPr="00474728">
        <w:rPr>
          <w:sz w:val="28"/>
          <w:szCs w:val="28"/>
        </w:rPr>
        <w:t xml:space="preserve">РАССМОТРЕНО 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на заседании </w:t>
      </w:r>
      <w:r w:rsidR="00F81D3A" w:rsidRPr="00CA3213">
        <w:rPr>
          <w:sz w:val="28"/>
          <w:szCs w:val="28"/>
        </w:rPr>
        <w:t xml:space="preserve">ПЦК </w:t>
      </w:r>
      <w:r w:rsidR="007D4DDF">
        <w:rPr>
          <w:sz w:val="28"/>
          <w:szCs w:val="28"/>
        </w:rPr>
        <w:t>Юридических</w:t>
      </w:r>
      <w:r w:rsidR="00F81D3A" w:rsidRPr="00CA3213">
        <w:rPr>
          <w:sz w:val="28"/>
          <w:szCs w:val="28"/>
        </w:rPr>
        <w:t xml:space="preserve"> дисциплин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протокол № </w:t>
      </w:r>
      <w:r w:rsidR="00CA18F9">
        <w:rPr>
          <w:sz w:val="28"/>
          <w:szCs w:val="28"/>
        </w:rPr>
        <w:t>1</w:t>
      </w:r>
      <w:r w:rsidR="00F81D3A" w:rsidRPr="00CA3213">
        <w:rPr>
          <w:sz w:val="28"/>
          <w:szCs w:val="28"/>
        </w:rPr>
        <w:t xml:space="preserve"> </w:t>
      </w:r>
      <w:r w:rsidRPr="00CA3213">
        <w:rPr>
          <w:sz w:val="28"/>
          <w:szCs w:val="28"/>
        </w:rPr>
        <w:t>от</w:t>
      </w:r>
      <w:r w:rsidR="000A2569">
        <w:rPr>
          <w:sz w:val="28"/>
          <w:szCs w:val="28"/>
        </w:rPr>
        <w:t xml:space="preserve"> 29</w:t>
      </w:r>
      <w:r w:rsidR="00CA18F9">
        <w:rPr>
          <w:sz w:val="28"/>
          <w:szCs w:val="28"/>
        </w:rPr>
        <w:t xml:space="preserve"> августа </w:t>
      </w:r>
      <w:r w:rsidRPr="00CA3213">
        <w:rPr>
          <w:sz w:val="28"/>
          <w:szCs w:val="28"/>
        </w:rPr>
        <w:t>20</w:t>
      </w:r>
      <w:r w:rsidR="00231D83">
        <w:rPr>
          <w:sz w:val="28"/>
          <w:szCs w:val="28"/>
        </w:rPr>
        <w:t>2</w:t>
      </w:r>
      <w:r w:rsidR="000A2569">
        <w:rPr>
          <w:sz w:val="28"/>
          <w:szCs w:val="28"/>
        </w:rPr>
        <w:t>5</w:t>
      </w:r>
      <w:r w:rsidRPr="00CA3213">
        <w:rPr>
          <w:sz w:val="28"/>
          <w:szCs w:val="28"/>
        </w:rPr>
        <w:t xml:space="preserve"> г. 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>Председатель ПЦК</w:t>
      </w:r>
    </w:p>
    <w:p w:rsidR="002B240F" w:rsidRDefault="00F81D3A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________________ </w:t>
      </w:r>
      <w:r w:rsidRPr="00CA3213">
        <w:rPr>
          <w:color w:val="000000"/>
          <w:sz w:val="28"/>
          <w:szCs w:val="28"/>
          <w:lang w:bidi="ru-RU"/>
        </w:rPr>
        <w:t>/</w:t>
      </w:r>
      <w:r w:rsidR="00E7305E">
        <w:rPr>
          <w:color w:val="000000"/>
          <w:sz w:val="28"/>
          <w:szCs w:val="28"/>
          <w:lang w:bidi="ru-RU"/>
        </w:rPr>
        <w:t xml:space="preserve"> </w:t>
      </w:r>
      <w:r w:rsidR="007D4DDF">
        <w:rPr>
          <w:color w:val="000000"/>
          <w:sz w:val="28"/>
          <w:szCs w:val="28"/>
          <w:lang w:bidi="ru-RU"/>
        </w:rPr>
        <w:t>Резепкина Н.В.</w:t>
      </w:r>
      <w:r w:rsidR="002B240F" w:rsidRPr="00CA3213">
        <w:rPr>
          <w:sz w:val="28"/>
          <w:szCs w:val="28"/>
        </w:rPr>
        <w:t>/</w:t>
      </w:r>
    </w:p>
    <w:p w:rsidR="00917B07" w:rsidRPr="00CA3213" w:rsidRDefault="00917B07" w:rsidP="002B240F">
      <w:pPr>
        <w:rPr>
          <w:sz w:val="28"/>
          <w:szCs w:val="28"/>
        </w:rPr>
      </w:pPr>
    </w:p>
    <w:p w:rsidR="00917B07" w:rsidRDefault="00917B07" w:rsidP="00F81D3A">
      <w:pPr>
        <w:spacing w:after="280"/>
        <w:jc w:val="center"/>
        <w:rPr>
          <w:b/>
          <w:bCs/>
          <w:sz w:val="28"/>
          <w:szCs w:val="28"/>
        </w:rPr>
      </w:pPr>
    </w:p>
    <w:p w:rsidR="00231D83" w:rsidRDefault="00231D83" w:rsidP="00F81D3A">
      <w:pPr>
        <w:spacing w:after="280"/>
        <w:jc w:val="center"/>
        <w:rPr>
          <w:b/>
          <w:bCs/>
          <w:sz w:val="28"/>
          <w:szCs w:val="28"/>
        </w:rPr>
      </w:pPr>
    </w:p>
    <w:p w:rsidR="00F81D3A" w:rsidRPr="004F2206" w:rsidRDefault="00474728" w:rsidP="00F81D3A">
      <w:pPr>
        <w:spacing w:after="280"/>
        <w:jc w:val="center"/>
        <w:rPr>
          <w:sz w:val="28"/>
          <w:szCs w:val="28"/>
        </w:rPr>
      </w:pPr>
      <w:r w:rsidRPr="004F2206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797"/>
        <w:gridCol w:w="7712"/>
        <w:gridCol w:w="1522"/>
      </w:tblGrid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Стр.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B43CF0" w:rsidP="00B43C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CF0">
              <w:rPr>
                <w:sz w:val="28"/>
                <w:szCs w:val="28"/>
              </w:rPr>
              <w:t>ОБЩАЯ ХАРАКТЕРИСТИКА РАБОЧЕЙ ПРОГРАММЫ</w:t>
            </w:r>
            <w:r w:rsidR="00422CA0">
              <w:rPr>
                <w:sz w:val="28"/>
                <w:szCs w:val="28"/>
              </w:rPr>
              <w:t>.......</w:t>
            </w:r>
          </w:p>
        </w:tc>
        <w:tc>
          <w:tcPr>
            <w:tcW w:w="1559" w:type="dxa"/>
            <w:shd w:val="clear" w:color="auto" w:fill="auto"/>
          </w:tcPr>
          <w:p w:rsidR="00F81D3A" w:rsidRPr="00BC2142" w:rsidRDefault="00EC00C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C2142">
              <w:rPr>
                <w:sz w:val="28"/>
                <w:szCs w:val="28"/>
              </w:rPr>
              <w:t>4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422CA0" w:rsidP="00B43CF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СОДЕРЖАНИЕ ПРАКТИКИ.......................................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F81D3A" w:rsidRPr="00BC2142" w:rsidRDefault="00877008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C2142">
              <w:rPr>
                <w:sz w:val="28"/>
                <w:szCs w:val="28"/>
              </w:rPr>
              <w:t>9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B43CF0" w:rsidP="00B43C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КРИТЕРИИ ОЦЕНКИ</w:t>
            </w:r>
            <w:r w:rsidR="00422CA0">
              <w:rPr>
                <w:sz w:val="28"/>
                <w:szCs w:val="28"/>
              </w:rPr>
              <w:t>...................................................................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F81D3A" w:rsidRPr="00BC2142" w:rsidRDefault="00877008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C2142">
              <w:rPr>
                <w:sz w:val="28"/>
                <w:szCs w:val="28"/>
              </w:rPr>
              <w:t>11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B43CF0" w:rsidP="00B43C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ИНФОРМАЦИОННОЕ ОБЕСПЕЧЕНИЕ ПРАКТИКИ</w:t>
            </w:r>
            <w:r w:rsidR="00422CA0">
              <w:rPr>
                <w:sz w:val="28"/>
                <w:szCs w:val="28"/>
              </w:rPr>
              <w:t>.............</w:t>
            </w:r>
          </w:p>
        </w:tc>
        <w:tc>
          <w:tcPr>
            <w:tcW w:w="1559" w:type="dxa"/>
            <w:shd w:val="clear" w:color="auto" w:fill="auto"/>
          </w:tcPr>
          <w:p w:rsidR="00F81D3A" w:rsidRPr="00BC2142" w:rsidRDefault="000A2569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C2142">
              <w:rPr>
                <w:sz w:val="28"/>
                <w:szCs w:val="28"/>
              </w:rPr>
              <w:t>15</w:t>
            </w:r>
          </w:p>
        </w:tc>
      </w:tr>
      <w:tr w:rsidR="00F81D3A" w:rsidRPr="00664B88" w:rsidTr="00347320">
        <w:trPr>
          <w:trHeight w:val="394"/>
        </w:trPr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B43CF0" w:rsidP="00B43C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МЕТОДИЧЕСКИЕ УКАЗАНИЯ ПО ПРОХОЖДЕНИЮ ПРАКТИКИ</w:t>
            </w:r>
            <w:r w:rsidR="00422CA0">
              <w:rPr>
                <w:sz w:val="28"/>
                <w:szCs w:val="28"/>
              </w:rPr>
              <w:t>.....................................................................................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805BA0" w:rsidRPr="00BC2142" w:rsidRDefault="00805BA0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81D3A" w:rsidRPr="00BC2142" w:rsidRDefault="000A2569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C2142">
              <w:rPr>
                <w:sz w:val="28"/>
                <w:szCs w:val="28"/>
              </w:rPr>
              <w:t>20</w:t>
            </w:r>
          </w:p>
        </w:tc>
      </w:tr>
      <w:tr w:rsidR="00F81D3A" w:rsidRPr="00664B88" w:rsidTr="00A331E2">
        <w:trPr>
          <w:trHeight w:val="450"/>
        </w:trPr>
        <w:tc>
          <w:tcPr>
            <w:tcW w:w="817" w:type="dxa"/>
            <w:shd w:val="clear" w:color="auto" w:fill="auto"/>
          </w:tcPr>
          <w:p w:rsidR="00A331E2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A331E2" w:rsidRPr="00664B88" w:rsidRDefault="00B43CF0" w:rsidP="00B43C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ФОНД ОЦЕНОЧНЫХ СРЕДСТВ</w:t>
            </w:r>
            <w:r w:rsidR="00422CA0">
              <w:rPr>
                <w:sz w:val="28"/>
                <w:szCs w:val="28"/>
              </w:rPr>
              <w:t>.................................................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A331E2" w:rsidRPr="00BC2142" w:rsidRDefault="000A2569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C2142">
              <w:rPr>
                <w:sz w:val="28"/>
                <w:szCs w:val="28"/>
              </w:rPr>
              <w:t>33</w:t>
            </w:r>
          </w:p>
        </w:tc>
      </w:tr>
      <w:tr w:rsidR="00A331E2" w:rsidRPr="00664B88" w:rsidTr="00A331E2">
        <w:tc>
          <w:tcPr>
            <w:tcW w:w="817" w:type="dxa"/>
            <w:shd w:val="clear" w:color="auto" w:fill="auto"/>
          </w:tcPr>
          <w:p w:rsidR="00A331E2" w:rsidRPr="00664B88" w:rsidRDefault="00A331E2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A331E2" w:rsidRPr="00664B88" w:rsidRDefault="00B43CF0" w:rsidP="00B43C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ПРИЛОЖЕНИЯ</w:t>
            </w:r>
            <w:r w:rsidR="00422CA0">
              <w:rPr>
                <w:sz w:val="28"/>
                <w:szCs w:val="28"/>
              </w:rPr>
              <w:t>...............................................................................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A331E2" w:rsidRPr="00BC2142" w:rsidRDefault="000A2569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C2142">
              <w:rPr>
                <w:sz w:val="28"/>
                <w:szCs w:val="28"/>
              </w:rPr>
              <w:t>35</w:t>
            </w:r>
          </w:p>
        </w:tc>
      </w:tr>
    </w:tbl>
    <w:p w:rsidR="00021C48" w:rsidRPr="00664B88" w:rsidRDefault="00021C48" w:rsidP="00EE387B">
      <w:pPr>
        <w:spacing w:line="360" w:lineRule="auto"/>
        <w:jc w:val="center"/>
        <w:rPr>
          <w:b/>
          <w:bCs/>
          <w:sz w:val="28"/>
          <w:szCs w:val="28"/>
        </w:rPr>
      </w:pPr>
    </w:p>
    <w:p w:rsidR="00917B07" w:rsidRDefault="00917B07" w:rsidP="00B779F6">
      <w:pPr>
        <w:spacing w:line="360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021C48" w:rsidRDefault="00021C48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04CBB" w:rsidRDefault="00917B07" w:rsidP="00116FA4">
      <w:pPr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lastRenderedPageBreak/>
        <w:t xml:space="preserve">1 </w:t>
      </w:r>
      <w:r w:rsidR="00805BA0" w:rsidRPr="00805BA0">
        <w:rPr>
          <w:b/>
          <w:bCs/>
          <w:sz w:val="28"/>
          <w:szCs w:val="28"/>
        </w:rPr>
        <w:t>ОБЩАЯ ХАРАКТЕРИСТИКА РАБОЧЕЙ ПРОГРАММЫ</w:t>
      </w:r>
    </w:p>
    <w:p w:rsidR="00C06F0C" w:rsidRDefault="00C06F0C" w:rsidP="00116FA4">
      <w:pPr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7D4DDF" w:rsidRDefault="002B240F" w:rsidP="00805BA0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4F2206">
        <w:rPr>
          <w:b/>
          <w:bCs/>
          <w:sz w:val="28"/>
          <w:szCs w:val="28"/>
        </w:rPr>
        <w:t xml:space="preserve">1.1 </w:t>
      </w:r>
      <w:r w:rsidR="00805BA0" w:rsidRPr="00805BA0">
        <w:rPr>
          <w:b/>
          <w:bCs/>
          <w:sz w:val="28"/>
          <w:szCs w:val="28"/>
        </w:rPr>
        <w:t xml:space="preserve">Цель и </w:t>
      </w:r>
      <w:r w:rsidR="00805BA0">
        <w:rPr>
          <w:b/>
          <w:bCs/>
          <w:sz w:val="28"/>
          <w:szCs w:val="28"/>
        </w:rPr>
        <w:t xml:space="preserve">планируемые результаты освоения </w:t>
      </w:r>
      <w:r w:rsidR="00805BA0" w:rsidRPr="00805BA0">
        <w:rPr>
          <w:b/>
          <w:bCs/>
          <w:sz w:val="28"/>
          <w:szCs w:val="28"/>
        </w:rPr>
        <w:t>профессионального модуля</w:t>
      </w:r>
    </w:p>
    <w:p w:rsidR="00D03701" w:rsidRDefault="007D4DDF" w:rsidP="00116FA4">
      <w:pPr>
        <w:ind w:right="-2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Pr="0059189E">
        <w:rPr>
          <w:sz w:val="28"/>
          <w:szCs w:val="28"/>
        </w:rPr>
        <w:t>рограмма</w:t>
      </w:r>
      <w:r w:rsidR="00E7305E">
        <w:rPr>
          <w:sz w:val="28"/>
          <w:szCs w:val="28"/>
        </w:rPr>
        <w:t xml:space="preserve"> </w:t>
      </w:r>
      <w:r w:rsidR="00923C0B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практики по профессиональному модулю</w:t>
      </w:r>
      <w:r w:rsidR="00C96A09">
        <w:rPr>
          <w:sz w:val="28"/>
          <w:szCs w:val="28"/>
        </w:rPr>
        <w:t xml:space="preserve"> </w:t>
      </w:r>
      <w:r w:rsidR="001D72EE">
        <w:rPr>
          <w:sz w:val="28"/>
          <w:szCs w:val="28"/>
        </w:rPr>
        <w:t>ПМ. 03</w:t>
      </w:r>
      <w:r>
        <w:rPr>
          <w:sz w:val="28"/>
          <w:szCs w:val="28"/>
        </w:rPr>
        <w:t xml:space="preserve"> Обеспечение </w:t>
      </w:r>
      <w:r w:rsidRPr="007D4DDF">
        <w:rPr>
          <w:sz w:val="28"/>
          <w:szCs w:val="28"/>
        </w:rPr>
        <w:t>реализации прав граждан в сфере пенсионного обеспечения и социальной защиты</w:t>
      </w:r>
      <w:r w:rsidR="00E7305E">
        <w:rPr>
          <w:sz w:val="28"/>
          <w:szCs w:val="28"/>
        </w:rPr>
        <w:t xml:space="preserve"> </w:t>
      </w:r>
      <w:r w:rsidR="00917B07" w:rsidRPr="00812A95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 w:rsidR="001D72EE">
        <w:rPr>
          <w:sz w:val="28"/>
          <w:szCs w:val="28"/>
        </w:rPr>
        <w:t>40.02.04</w:t>
      </w:r>
      <w:r w:rsidR="00917B07" w:rsidRPr="00B64F54">
        <w:rPr>
          <w:sz w:val="28"/>
          <w:szCs w:val="28"/>
        </w:rPr>
        <w:t xml:space="preserve"> </w:t>
      </w:r>
      <w:r w:rsidR="001D72EE" w:rsidRPr="001D72EE">
        <w:rPr>
          <w:sz w:val="28"/>
          <w:szCs w:val="28"/>
        </w:rPr>
        <w:t xml:space="preserve">Юриспруденция </w:t>
      </w:r>
      <w:r w:rsidR="00917B07" w:rsidRPr="00B64F54">
        <w:rPr>
          <w:sz w:val="28"/>
          <w:szCs w:val="28"/>
        </w:rPr>
        <w:t xml:space="preserve">в части освоения квалификации: </w:t>
      </w:r>
      <w:r w:rsidR="00A54EFF" w:rsidRPr="00B64F54">
        <w:rPr>
          <w:sz w:val="28"/>
          <w:szCs w:val="28"/>
        </w:rPr>
        <w:t>юрист и</w:t>
      </w:r>
      <w:r w:rsidR="00917B07" w:rsidRPr="00B64F54">
        <w:rPr>
          <w:sz w:val="28"/>
          <w:szCs w:val="28"/>
        </w:rPr>
        <w:t xml:space="preserve"> </w:t>
      </w:r>
      <w:r w:rsidR="00917B07">
        <w:rPr>
          <w:sz w:val="28"/>
          <w:szCs w:val="28"/>
        </w:rPr>
        <w:t>вида деятельности (ВД)</w:t>
      </w:r>
      <w:r w:rsidR="00120C28">
        <w:rPr>
          <w:sz w:val="28"/>
          <w:szCs w:val="28"/>
        </w:rPr>
        <w:t>: о</w:t>
      </w:r>
      <w:r w:rsidRPr="004F1E1A">
        <w:rPr>
          <w:sz w:val="28"/>
          <w:szCs w:val="28"/>
        </w:rPr>
        <w:t>беспечение реализации прав граждан в сфере пенсионного обеспечения и социальной защиты и соответствующих профессиональных компетенций</w:t>
      </w:r>
      <w:r w:rsidR="001D72EE">
        <w:rPr>
          <w:sz w:val="28"/>
          <w:szCs w:val="28"/>
        </w:rPr>
        <w:t>.</w:t>
      </w:r>
    </w:p>
    <w:p w:rsidR="00917B07" w:rsidRDefault="00917B07" w:rsidP="00116FA4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A2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</w:t>
      </w:r>
      <w:r w:rsidR="001D72EE">
        <w:rPr>
          <w:rFonts w:ascii="Times New Roman" w:hAnsi="Times New Roman" w:cs="Times New Roman"/>
          <w:sz w:val="28"/>
          <w:szCs w:val="28"/>
        </w:rPr>
        <w:t>40.02.04</w:t>
      </w:r>
      <w:r w:rsidRPr="00163A6F">
        <w:rPr>
          <w:rFonts w:ascii="Times New Roman" w:hAnsi="Times New Roman" w:cs="Times New Roman"/>
          <w:sz w:val="28"/>
          <w:szCs w:val="28"/>
        </w:rPr>
        <w:t xml:space="preserve"> </w:t>
      </w:r>
      <w:r w:rsidR="001D72EE" w:rsidRPr="001D72EE">
        <w:rPr>
          <w:rFonts w:ascii="Times New Roman" w:hAnsi="Times New Roman" w:cs="Times New Roman"/>
          <w:sz w:val="28"/>
          <w:szCs w:val="28"/>
        </w:rPr>
        <w:t>Юриспруденция</w:t>
      </w:r>
      <w:r w:rsidR="001D72EE">
        <w:rPr>
          <w:rFonts w:ascii="Times New Roman" w:hAnsi="Times New Roman" w:cs="Times New Roman"/>
          <w:sz w:val="28"/>
          <w:szCs w:val="28"/>
        </w:rPr>
        <w:t>.</w:t>
      </w:r>
    </w:p>
    <w:p w:rsidR="00BF5BF5" w:rsidRDefault="00E02479" w:rsidP="00120C28">
      <w:pPr>
        <w:spacing w:line="360" w:lineRule="auto"/>
        <w:ind w:firstLine="709"/>
        <w:jc w:val="both"/>
        <w:rPr>
          <w:sz w:val="28"/>
          <w:szCs w:val="28"/>
        </w:rPr>
      </w:pPr>
      <w:r w:rsidRPr="00E02479">
        <w:rPr>
          <w:sz w:val="28"/>
          <w:szCs w:val="28"/>
        </w:rPr>
        <w:t>1.1.1.</w:t>
      </w:r>
      <w:r w:rsidRPr="00E02479">
        <w:rPr>
          <w:sz w:val="28"/>
          <w:szCs w:val="28"/>
        </w:rPr>
        <w:tab/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1"/>
      </w:tblGrid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sz w:val="28"/>
                <w:szCs w:val="28"/>
              </w:rPr>
            </w:pPr>
            <w:r w:rsidRPr="00BF5BF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342" w:type="dxa"/>
            <w:vAlign w:val="center"/>
          </w:tcPr>
          <w:p w:rsidR="00BF5BF5" w:rsidRPr="00BF5BF5" w:rsidRDefault="00BF5BF5" w:rsidP="00BF5BF5">
            <w:pPr>
              <w:jc w:val="center"/>
              <w:rPr>
                <w:b/>
                <w:iCs/>
                <w:sz w:val="28"/>
                <w:szCs w:val="28"/>
              </w:rPr>
            </w:pPr>
            <w:r w:rsidRPr="00BF5BF5">
              <w:rPr>
                <w:b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BF5BF5" w:rsidRPr="00BF5BF5" w:rsidTr="00A242C5">
        <w:trPr>
          <w:trHeight w:val="718"/>
        </w:trPr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01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02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03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04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Эффективно взаимодействовать и работать в коллективе и команде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05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06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09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BF5BF5" w:rsidRDefault="00BF5BF5" w:rsidP="00BF5BF5">
      <w:pPr>
        <w:ind w:firstLine="709"/>
        <w:rPr>
          <w:bCs/>
          <w:iCs/>
          <w:sz w:val="28"/>
          <w:szCs w:val="28"/>
        </w:rPr>
      </w:pPr>
    </w:p>
    <w:p w:rsidR="00BF5BF5" w:rsidRDefault="00E02479" w:rsidP="00E02479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Pr="00E02479">
        <w:rPr>
          <w:bCs/>
          <w:iCs/>
          <w:sz w:val="28"/>
          <w:szCs w:val="28"/>
        </w:rPr>
        <w:t>1.1.2.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6"/>
      </w:tblGrid>
      <w:tr w:rsidR="00BF5BF5" w:rsidRPr="00BF5BF5" w:rsidTr="00A242C5">
        <w:tc>
          <w:tcPr>
            <w:tcW w:w="1204" w:type="dxa"/>
          </w:tcPr>
          <w:p w:rsidR="00BF5BF5" w:rsidRPr="00BF5BF5" w:rsidRDefault="00BF5BF5" w:rsidP="00BF5BF5">
            <w:pPr>
              <w:rPr>
                <w:b/>
                <w:sz w:val="28"/>
                <w:szCs w:val="28"/>
              </w:rPr>
            </w:pPr>
            <w:r w:rsidRPr="00BF5BF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:rsidR="00BF5BF5" w:rsidRPr="00BF5BF5" w:rsidRDefault="00BF5BF5" w:rsidP="00BF5BF5">
            <w:pPr>
              <w:jc w:val="both"/>
              <w:rPr>
                <w:b/>
                <w:iCs/>
                <w:sz w:val="28"/>
                <w:szCs w:val="28"/>
              </w:rPr>
            </w:pPr>
            <w:r w:rsidRPr="00BF5BF5">
              <w:rPr>
                <w:b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BF5BF5" w:rsidRPr="00BF5BF5" w:rsidTr="00A242C5">
        <w:tc>
          <w:tcPr>
            <w:tcW w:w="1204" w:type="dxa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bookmarkStart w:id="1" w:name="_Toc91599761"/>
            <w:bookmarkStart w:id="2" w:name="_Toc126159150"/>
            <w:r w:rsidRPr="00BF5BF5">
              <w:rPr>
                <w:bCs/>
                <w:iCs/>
                <w:sz w:val="28"/>
                <w:szCs w:val="28"/>
              </w:rPr>
              <w:lastRenderedPageBreak/>
              <w:t xml:space="preserve">ВД </w:t>
            </w:r>
            <w:bookmarkEnd w:id="1"/>
            <w:bookmarkEnd w:id="2"/>
          </w:p>
        </w:tc>
        <w:tc>
          <w:tcPr>
            <w:tcW w:w="8367" w:type="dxa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 w:rsidRPr="00BF5BF5">
              <w:rPr>
                <w:bCs/>
                <w:sz w:val="28"/>
                <w:szCs w:val="28"/>
              </w:rPr>
              <w:t>Обеспечение реализации прав граждан в сфере пенсионного обеспечения и социальной защиты</w:t>
            </w:r>
          </w:p>
        </w:tc>
      </w:tr>
      <w:tr w:rsidR="00BF5BF5" w:rsidRPr="00BF5BF5" w:rsidTr="00A242C5">
        <w:tc>
          <w:tcPr>
            <w:tcW w:w="1204" w:type="dxa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bookmarkStart w:id="3" w:name="_Toc91599763"/>
            <w:bookmarkStart w:id="4" w:name="_Toc126159152"/>
            <w:r w:rsidRPr="00BF5BF5">
              <w:rPr>
                <w:bCs/>
                <w:iCs/>
                <w:sz w:val="28"/>
                <w:szCs w:val="28"/>
              </w:rPr>
              <w:t>ПК 3.1</w:t>
            </w:r>
            <w:bookmarkEnd w:id="3"/>
            <w:bookmarkEnd w:id="4"/>
          </w:p>
        </w:tc>
        <w:tc>
          <w:tcPr>
            <w:tcW w:w="8367" w:type="dxa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 w:rsidRPr="00BF5BF5">
              <w:rPr>
                <w:bCs/>
                <w:sz w:val="28"/>
                <w:szCs w:val="28"/>
              </w:rPr>
              <w:t>Информировать на приеме и консультировании субъектов права по вопросам социального обеспечения и социальной защиты</w:t>
            </w:r>
          </w:p>
        </w:tc>
      </w:tr>
      <w:tr w:rsidR="00BF5BF5" w:rsidRPr="00BF5BF5" w:rsidTr="00A242C5">
        <w:tc>
          <w:tcPr>
            <w:tcW w:w="1204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bookmarkStart w:id="5" w:name="_Toc91599765"/>
            <w:bookmarkStart w:id="6" w:name="_Toc126159154"/>
            <w:r w:rsidRPr="00BF5BF5">
              <w:rPr>
                <w:bCs/>
                <w:iCs/>
                <w:sz w:val="28"/>
                <w:szCs w:val="28"/>
              </w:rPr>
              <w:t>ПК 3.2</w:t>
            </w:r>
            <w:bookmarkEnd w:id="5"/>
            <w:bookmarkEnd w:id="6"/>
          </w:p>
        </w:tc>
        <w:tc>
          <w:tcPr>
            <w:tcW w:w="8367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 w:rsidRPr="00BF5BF5">
              <w:rPr>
                <w:bCs/>
                <w:sz w:val="28"/>
                <w:szCs w:val="28"/>
              </w:rPr>
              <w:t>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обеспечения, включая выдачу документов по указанным выплатам и услугам</w:t>
            </w:r>
          </w:p>
        </w:tc>
      </w:tr>
      <w:tr w:rsidR="00BF5BF5" w:rsidRPr="00BF5BF5" w:rsidTr="00A242C5">
        <w:tc>
          <w:tcPr>
            <w:tcW w:w="1204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bookmarkStart w:id="7" w:name="_Toc91599767"/>
            <w:bookmarkStart w:id="8" w:name="_Toc126159156"/>
            <w:r w:rsidRPr="00BF5BF5">
              <w:rPr>
                <w:bCs/>
                <w:iCs/>
                <w:sz w:val="28"/>
                <w:szCs w:val="28"/>
              </w:rPr>
              <w:t>ПК 3.3</w:t>
            </w:r>
            <w:bookmarkEnd w:id="7"/>
            <w:bookmarkEnd w:id="8"/>
          </w:p>
        </w:tc>
        <w:tc>
          <w:tcPr>
            <w:tcW w:w="8367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 w:rsidRPr="00BF5BF5">
              <w:rPr>
                <w:bCs/>
                <w:sz w:val="28"/>
                <w:szCs w:val="28"/>
              </w:rPr>
              <w:t>Осуществлять подготовку проектов решений об установлении (отказе в установлении) пенсий и иных социальных выплат</w:t>
            </w:r>
            <w:r w:rsidRPr="00BF5B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5BF5">
              <w:rPr>
                <w:bCs/>
                <w:sz w:val="28"/>
                <w:szCs w:val="28"/>
              </w:rPr>
              <w:t>и предоставлении услуг государственного социального обеспечения, используя информационно-коммуникационные технологии</w:t>
            </w:r>
          </w:p>
        </w:tc>
      </w:tr>
      <w:tr w:rsidR="00BF5BF5" w:rsidRPr="00BF5BF5" w:rsidTr="00A242C5">
        <w:tc>
          <w:tcPr>
            <w:tcW w:w="1204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bookmarkStart w:id="9" w:name="_Toc91599769"/>
            <w:bookmarkStart w:id="10" w:name="_Toc126159158"/>
            <w:r w:rsidRPr="00BF5BF5">
              <w:rPr>
                <w:bCs/>
                <w:iCs/>
                <w:sz w:val="28"/>
                <w:szCs w:val="28"/>
              </w:rPr>
              <w:t>ПК 3.4</w:t>
            </w:r>
            <w:bookmarkEnd w:id="9"/>
            <w:bookmarkEnd w:id="10"/>
          </w:p>
        </w:tc>
        <w:tc>
          <w:tcPr>
            <w:tcW w:w="8367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 w:rsidRPr="00BF5BF5">
              <w:rPr>
                <w:bCs/>
                <w:sz w:val="28"/>
                <w:szCs w:val="28"/>
              </w:rPr>
              <w:t>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</w:t>
            </w:r>
          </w:p>
        </w:tc>
      </w:tr>
    </w:tbl>
    <w:p w:rsidR="00BF5BF5" w:rsidRPr="00BF5BF5" w:rsidRDefault="00BF5BF5" w:rsidP="00BF5BF5">
      <w:pPr>
        <w:ind w:firstLine="709"/>
        <w:rPr>
          <w:bCs/>
          <w:sz w:val="28"/>
          <w:szCs w:val="28"/>
        </w:rPr>
      </w:pPr>
    </w:p>
    <w:p w:rsidR="00E02479" w:rsidRPr="00E02479" w:rsidRDefault="00E02479" w:rsidP="007D360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02479">
        <w:rPr>
          <w:rFonts w:eastAsia="Calibri"/>
          <w:bCs/>
          <w:sz w:val="28"/>
          <w:szCs w:val="28"/>
          <w:lang w:eastAsia="en-US"/>
        </w:rPr>
        <w:t xml:space="preserve">1.1.3. В результате </w:t>
      </w:r>
      <w:r w:rsidR="00B052FC">
        <w:rPr>
          <w:rFonts w:eastAsia="Calibri"/>
          <w:bCs/>
          <w:sz w:val="28"/>
          <w:szCs w:val="28"/>
          <w:lang w:eastAsia="en-US"/>
        </w:rPr>
        <w:t>прохождения учебной практики</w:t>
      </w:r>
      <w:r w:rsidRPr="00E02479">
        <w:rPr>
          <w:rFonts w:eastAsia="Calibri"/>
          <w:bCs/>
          <w:sz w:val="28"/>
          <w:szCs w:val="28"/>
          <w:lang w:eastAsia="en-US"/>
        </w:rPr>
        <w:t xml:space="preserve">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6778"/>
      </w:tblGrid>
      <w:tr w:rsidR="00A31497" w:rsidRPr="00CB54B2" w:rsidTr="00A242C5">
        <w:tc>
          <w:tcPr>
            <w:tcW w:w="2802" w:type="dxa"/>
            <w:shd w:val="clear" w:color="auto" w:fill="auto"/>
          </w:tcPr>
          <w:p w:rsidR="00A31497" w:rsidRPr="00CB54B2" w:rsidRDefault="00A31497" w:rsidP="00A242C5">
            <w:pPr>
              <w:rPr>
                <w:bCs/>
                <w:sz w:val="28"/>
                <w:szCs w:val="28"/>
                <w:lang w:eastAsia="en-US"/>
              </w:rPr>
            </w:pPr>
            <w:r w:rsidRPr="00CB54B2">
              <w:rPr>
                <w:bCs/>
                <w:sz w:val="28"/>
                <w:szCs w:val="28"/>
                <w:lang w:eastAsia="en-US"/>
              </w:rPr>
              <w:t>Владеть навыками</w:t>
            </w:r>
          </w:p>
        </w:tc>
        <w:tc>
          <w:tcPr>
            <w:tcW w:w="6804" w:type="dxa"/>
            <w:shd w:val="clear" w:color="auto" w:fill="auto"/>
          </w:tcPr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информирования, приема и консультирования граждан и представителей юридических лиц по вопросам </w:t>
            </w:r>
            <w:r>
              <w:rPr>
                <w:bCs/>
                <w:sz w:val="28"/>
                <w:szCs w:val="28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 общения с нуждающимися в социальном обеспечении гражданами (семьями)</w:t>
            </w:r>
            <w:r>
              <w:rPr>
                <w:bCs/>
                <w:sz w:val="28"/>
                <w:szCs w:val="28"/>
                <w:lang w:eastAsia="en-US"/>
              </w:rPr>
              <w:t>,</w:t>
            </w:r>
            <w:r w:rsidRPr="00496C74">
              <w:rPr>
                <w:bCs/>
                <w:sz w:val="28"/>
                <w:szCs w:val="28"/>
                <w:lang w:eastAsia="en-US"/>
              </w:rPr>
              <w:t xml:space="preserve"> приема и регистрации заявлений и документов для установления и осуществления </w:t>
            </w:r>
            <w:r>
              <w:rPr>
                <w:bCs/>
                <w:sz w:val="28"/>
                <w:szCs w:val="28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формирования и рассмотрения пакета документов для установления </w:t>
            </w:r>
            <w:r>
              <w:rPr>
                <w:bCs/>
                <w:sz w:val="28"/>
                <w:szCs w:val="28"/>
              </w:rPr>
              <w:t>пенсий и иных социальных выплат, предоставления социальных услуг государственного социального обеспечения</w:t>
            </w:r>
            <w:r w:rsidRPr="00496C74">
              <w:rPr>
                <w:bCs/>
                <w:sz w:val="28"/>
                <w:szCs w:val="28"/>
                <w:lang w:eastAsia="en-US"/>
              </w:rPr>
              <w:t>, включая выдачу необходимых документов по указанным вопросам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подготовки проектов решений об установлении (отказе в установлении) </w:t>
            </w:r>
            <w:r>
              <w:rPr>
                <w:bCs/>
                <w:sz w:val="28"/>
                <w:szCs w:val="28"/>
              </w:rPr>
              <w:t>пенсий и иных социальных выплат, предоставления социальных услуг государственного социального обеспечения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 поддержания в актуальном состоянии базы </w:t>
            </w:r>
            <w:r w:rsidRPr="00496C74">
              <w:rPr>
                <w:bCs/>
                <w:sz w:val="28"/>
                <w:szCs w:val="28"/>
                <w:lang w:eastAsia="en-US"/>
              </w:rPr>
              <w:lastRenderedPageBreak/>
              <w:t xml:space="preserve">данных получателей </w:t>
            </w:r>
            <w:r>
              <w:rPr>
                <w:bCs/>
                <w:sz w:val="28"/>
                <w:szCs w:val="28"/>
              </w:rPr>
              <w:t>пенсий и иных социальных выплат, предоставления социальных услуг государственного социального обеспечения</w:t>
            </w:r>
            <w:r w:rsidRPr="00496C74">
              <w:rPr>
                <w:bCs/>
                <w:sz w:val="28"/>
                <w:szCs w:val="28"/>
                <w:lang w:eastAsia="en-US"/>
              </w:rPr>
              <w:t xml:space="preserve"> с применением компьютерных технологий;</w:t>
            </w:r>
          </w:p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>выявления и ведения учета лиц, нуждающихся в социальном обеспечении, с применением компьютерных технологий;</w:t>
            </w:r>
          </w:p>
          <w:p w:rsidR="00A31497" w:rsidRPr="00F8688B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организации и координирования социальной работы с нуждающимися в социальном обеспечении гражданами (семьями) с применением </w:t>
            </w:r>
            <w:r>
              <w:rPr>
                <w:bCs/>
                <w:sz w:val="28"/>
                <w:szCs w:val="28"/>
                <w:lang w:eastAsia="en-US"/>
              </w:rPr>
              <w:t>и</w:t>
            </w:r>
            <w:r w:rsidRPr="00496C74">
              <w:rPr>
                <w:bCs/>
                <w:sz w:val="28"/>
                <w:szCs w:val="28"/>
                <w:lang w:eastAsia="en-US"/>
              </w:rPr>
              <w:t>нформац</w:t>
            </w:r>
            <w:r>
              <w:rPr>
                <w:bCs/>
                <w:sz w:val="28"/>
                <w:szCs w:val="28"/>
                <w:lang w:eastAsia="en-US"/>
              </w:rPr>
              <w:t>ионно-коммуникационных технологий.</w:t>
            </w:r>
          </w:p>
        </w:tc>
      </w:tr>
      <w:tr w:rsidR="00A31497" w:rsidRPr="00CB54B2" w:rsidTr="00A242C5">
        <w:tc>
          <w:tcPr>
            <w:tcW w:w="2802" w:type="dxa"/>
            <w:shd w:val="clear" w:color="auto" w:fill="auto"/>
          </w:tcPr>
          <w:p w:rsidR="00A31497" w:rsidRPr="00CB54B2" w:rsidRDefault="00A31497" w:rsidP="00A242C5">
            <w:pPr>
              <w:rPr>
                <w:bCs/>
                <w:sz w:val="28"/>
                <w:szCs w:val="28"/>
                <w:lang w:eastAsia="en-US"/>
              </w:rPr>
            </w:pPr>
            <w:r w:rsidRPr="00CB54B2">
              <w:rPr>
                <w:bCs/>
                <w:sz w:val="28"/>
                <w:szCs w:val="28"/>
                <w:lang w:eastAsia="en-US"/>
              </w:rPr>
              <w:lastRenderedPageBreak/>
              <w:t>Уметь</w:t>
            </w:r>
          </w:p>
        </w:tc>
        <w:tc>
          <w:tcPr>
            <w:tcW w:w="6804" w:type="dxa"/>
            <w:shd w:val="clear" w:color="auto" w:fill="auto"/>
          </w:tcPr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>инф</w:t>
            </w:r>
            <w:r>
              <w:rPr>
                <w:bCs/>
                <w:sz w:val="28"/>
                <w:szCs w:val="28"/>
                <w:lang w:eastAsia="en-US"/>
              </w:rPr>
              <w:t>ормировать граждан и юридических лиц</w:t>
            </w:r>
            <w:r w:rsidRPr="00157A0E">
              <w:rPr>
                <w:bCs/>
                <w:sz w:val="28"/>
                <w:szCs w:val="28"/>
                <w:lang w:eastAsia="en-US"/>
              </w:rPr>
              <w:t xml:space="preserve"> (через их представителей) по вопросам социального обеспечения;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>осуществлять прием граждан и представителей юридических лиц по вопросам социального обеспечения;</w:t>
            </w:r>
          </w:p>
          <w:p w:rsidR="00A31497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>оказывать консультационную помощь гражданам и представителям юридических лиц по вопросам социального обеспечения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A31497" w:rsidRPr="00DD3AD2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DD3AD2">
              <w:rPr>
                <w:bCs/>
                <w:sz w:val="28"/>
                <w:szCs w:val="28"/>
                <w:lang w:eastAsia="en-US"/>
              </w:rPr>
              <w:t>формировать и рассматривать документы для установления пенсий и иных социальных выплат, предоставления социальных услуг государственного социального обеспечения, включая выдачу необходимых документов по указанным вопросам;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 xml:space="preserve">осуществлять подготовку проектов решений об установлении (отказе в установлении) </w:t>
            </w:r>
            <w:r w:rsidRPr="00DD3AD2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</w:t>
            </w:r>
            <w:r>
              <w:rPr>
                <w:bCs/>
                <w:sz w:val="28"/>
                <w:szCs w:val="28"/>
                <w:lang w:eastAsia="en-US"/>
              </w:rPr>
              <w:t>венного социального обеспечения</w:t>
            </w:r>
            <w:r w:rsidRPr="00157A0E">
              <w:rPr>
                <w:bCs/>
                <w:sz w:val="28"/>
                <w:szCs w:val="28"/>
                <w:lang w:eastAsia="en-US"/>
              </w:rPr>
              <w:t>, используя информацио</w:t>
            </w:r>
            <w:r>
              <w:rPr>
                <w:bCs/>
                <w:sz w:val="28"/>
                <w:szCs w:val="28"/>
                <w:lang w:eastAsia="en-US"/>
              </w:rPr>
              <w:t>нно-коммуникационные технологии;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 xml:space="preserve">формировать и вести базу данных по обращениям в уполномоченные органы и учреждения получателей </w:t>
            </w:r>
            <w:r w:rsidRPr="00DD3AD2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государственного социального обеспечения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>составлять проекты ответов на письменные обращения граждан с использованием информационных справочно-правовых систем, вести учет обращений граждан;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 xml:space="preserve"> пользоваться компьютерными программами, применяемыми в целях установления и осуществления </w:t>
            </w:r>
            <w:r w:rsidRPr="00DD3AD2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</w:t>
            </w:r>
            <w:r>
              <w:rPr>
                <w:bCs/>
                <w:sz w:val="28"/>
                <w:szCs w:val="28"/>
                <w:lang w:eastAsia="en-US"/>
              </w:rPr>
              <w:t xml:space="preserve">венного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социального обеспечения;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 xml:space="preserve">поддерживать в актуальном состоянии базы данных получателей </w:t>
            </w:r>
            <w:r w:rsidRPr="00DD3AD2">
              <w:rPr>
                <w:bCs/>
                <w:sz w:val="28"/>
                <w:szCs w:val="28"/>
                <w:lang w:eastAsia="en-US"/>
              </w:rPr>
              <w:t xml:space="preserve">пенсий и иных социальных выплат, предоставления социальных услуг государственного социального обеспечения, </w:t>
            </w:r>
            <w:r w:rsidRPr="00157A0E">
              <w:rPr>
                <w:bCs/>
                <w:sz w:val="28"/>
                <w:szCs w:val="28"/>
                <w:lang w:eastAsia="en-US"/>
              </w:rPr>
              <w:t xml:space="preserve">с применением компьютерных технологий; </w:t>
            </w:r>
          </w:p>
          <w:p w:rsidR="00A31497" w:rsidRPr="00CB54B2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 xml:space="preserve"> выявлять и осуществлять учет лиц, нуждающихся в социальном обеспечении, с прим</w:t>
            </w:r>
            <w:r>
              <w:rPr>
                <w:bCs/>
                <w:sz w:val="28"/>
                <w:szCs w:val="28"/>
                <w:lang w:eastAsia="en-US"/>
              </w:rPr>
              <w:t>енением компьютерных технологий.</w:t>
            </w:r>
          </w:p>
        </w:tc>
      </w:tr>
      <w:tr w:rsidR="00A31497" w:rsidRPr="00CB54B2" w:rsidTr="00A242C5">
        <w:tc>
          <w:tcPr>
            <w:tcW w:w="2802" w:type="dxa"/>
            <w:shd w:val="clear" w:color="auto" w:fill="auto"/>
          </w:tcPr>
          <w:p w:rsidR="00A31497" w:rsidRPr="00CB54B2" w:rsidRDefault="00A31497" w:rsidP="00A242C5">
            <w:pPr>
              <w:rPr>
                <w:bCs/>
                <w:sz w:val="28"/>
                <w:szCs w:val="28"/>
                <w:lang w:eastAsia="en-US"/>
              </w:rPr>
            </w:pPr>
            <w:r w:rsidRPr="00CB54B2">
              <w:rPr>
                <w:bCs/>
                <w:sz w:val="28"/>
                <w:szCs w:val="28"/>
                <w:lang w:eastAsia="en-US"/>
              </w:rPr>
              <w:lastRenderedPageBreak/>
              <w:t>Знать</w:t>
            </w:r>
          </w:p>
        </w:tc>
        <w:tc>
          <w:tcPr>
            <w:tcW w:w="6804" w:type="dxa"/>
            <w:shd w:val="clear" w:color="auto" w:fill="auto"/>
          </w:tcPr>
          <w:p w:rsidR="00A31497" w:rsidRPr="009C6B10" w:rsidRDefault="00A31497" w:rsidP="00A31497">
            <w:pPr>
              <w:numPr>
                <w:ilvl w:val="0"/>
                <w:numId w:val="16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>содержание нормативных правовых актов федерального, регионального и муниципального уровней, регулирующих вопросы социального обеспечения;</w:t>
            </w:r>
          </w:p>
          <w:p w:rsidR="00A31497" w:rsidRPr="009C6B10" w:rsidRDefault="00A31497" w:rsidP="00A31497">
            <w:pPr>
              <w:numPr>
                <w:ilvl w:val="0"/>
                <w:numId w:val="16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 способы информирования граждан и представителей юридических лиц по в</w:t>
            </w:r>
            <w:r>
              <w:rPr>
                <w:bCs/>
                <w:sz w:val="28"/>
                <w:szCs w:val="28"/>
                <w:lang w:eastAsia="en-US"/>
              </w:rPr>
              <w:t>опросам социального обеспечения;</w:t>
            </w:r>
          </w:p>
          <w:p w:rsidR="00A31497" w:rsidRPr="009C6B10" w:rsidRDefault="00A31497" w:rsidP="00A31497">
            <w:pPr>
              <w:numPr>
                <w:ilvl w:val="0"/>
                <w:numId w:val="16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>полномочия федеральных и региональных органов государственной власти по в</w:t>
            </w:r>
            <w:r>
              <w:rPr>
                <w:bCs/>
                <w:sz w:val="28"/>
                <w:szCs w:val="28"/>
                <w:lang w:eastAsia="en-US"/>
              </w:rPr>
              <w:t>опросам социального обеспечения;</w:t>
            </w:r>
          </w:p>
          <w:p w:rsidR="00A31497" w:rsidRPr="009C6B10" w:rsidRDefault="00A31497" w:rsidP="00A31497">
            <w:pPr>
              <w:numPr>
                <w:ilvl w:val="0"/>
                <w:numId w:val="16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>административные регламенты в области социального обеспечения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A31497" w:rsidRPr="00C848AD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порядок формирования документов для установления </w:t>
            </w:r>
            <w:r w:rsidRPr="00C848AD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C848AD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процедуру подготовки проектов решений об установлении (отказе в установлении) </w:t>
            </w:r>
            <w:r w:rsidRPr="00C848AD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C848AD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компьютерные программы по установлению </w:t>
            </w:r>
            <w:r w:rsidRPr="00C848AD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9C6B10" w:rsidRDefault="00A31497" w:rsidP="00A31497">
            <w:pPr>
              <w:numPr>
                <w:ilvl w:val="0"/>
                <w:numId w:val="16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 полномочия федеральных и региональных органов государственной власти по вопросам социального обеспечения,</w:t>
            </w:r>
          </w:p>
          <w:p w:rsidR="00A31497" w:rsidRPr="00C848AD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порядок формирования и ведения базы данных по обращениям в уполномоченные органы и учреждения получателей </w:t>
            </w:r>
            <w:r w:rsidRPr="00C848AD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C848AD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порядок поддержания в актуальном состоянии базы данных получателей </w:t>
            </w:r>
            <w:r w:rsidRPr="00C848AD">
              <w:rPr>
                <w:bCs/>
                <w:sz w:val="28"/>
                <w:szCs w:val="28"/>
                <w:lang w:eastAsia="en-US"/>
              </w:rPr>
              <w:t xml:space="preserve">пенсий и иных социальных выплат, предоставления социальных услуг </w:t>
            </w:r>
            <w:r w:rsidRPr="00C848AD">
              <w:rPr>
                <w:bCs/>
                <w:sz w:val="28"/>
                <w:szCs w:val="28"/>
                <w:lang w:eastAsia="en-US"/>
              </w:rPr>
              <w:lastRenderedPageBreak/>
              <w:t>государственного социального обеспечения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:rsidR="00A31497" w:rsidRPr="00CB54B2" w:rsidRDefault="00A31497" w:rsidP="00A31497">
      <w:pPr>
        <w:rPr>
          <w:b/>
          <w:sz w:val="28"/>
          <w:szCs w:val="28"/>
        </w:rPr>
      </w:pPr>
      <w:bookmarkStart w:id="11" w:name="_Hlk511591667"/>
    </w:p>
    <w:bookmarkEnd w:id="11"/>
    <w:p w:rsidR="002B240F" w:rsidRPr="00001431" w:rsidRDefault="005224F4" w:rsidP="000226B3">
      <w:pPr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2E502D">
        <w:rPr>
          <w:sz w:val="28"/>
          <w:szCs w:val="28"/>
        </w:rPr>
        <w:t xml:space="preserve"> </w:t>
      </w:r>
      <w:r w:rsidR="000226B3">
        <w:rPr>
          <w:b/>
          <w:bCs/>
          <w:sz w:val="28"/>
          <w:szCs w:val="28"/>
        </w:rPr>
        <w:t>1.2</w:t>
      </w:r>
      <w:r w:rsidR="00001431">
        <w:rPr>
          <w:b/>
          <w:bCs/>
          <w:sz w:val="28"/>
          <w:szCs w:val="28"/>
        </w:rPr>
        <w:t xml:space="preserve"> Формы контроля</w:t>
      </w:r>
    </w:p>
    <w:p w:rsidR="00917B07" w:rsidRPr="00812A95" w:rsidRDefault="00917B07" w:rsidP="000226B3">
      <w:pPr>
        <w:ind w:firstLine="567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учебной</w:t>
      </w:r>
      <w:r w:rsidRPr="00812A95">
        <w:rPr>
          <w:bCs/>
          <w:sz w:val="28"/>
          <w:szCs w:val="28"/>
        </w:rPr>
        <w:t xml:space="preserve"> практике предусмотрен контроль в форме</w:t>
      </w:r>
      <w:r w:rsidR="00E7305E">
        <w:rPr>
          <w:bCs/>
          <w:sz w:val="28"/>
          <w:szCs w:val="28"/>
        </w:rPr>
        <w:t xml:space="preserve"> </w:t>
      </w:r>
      <w:r w:rsidRPr="00812A95">
        <w:rPr>
          <w:bCs/>
          <w:sz w:val="28"/>
          <w:szCs w:val="28"/>
        </w:rPr>
        <w:t>дифференцированного зачета</w:t>
      </w:r>
      <w:r>
        <w:rPr>
          <w:bCs/>
          <w:sz w:val="28"/>
          <w:szCs w:val="28"/>
        </w:rPr>
        <w:t xml:space="preserve">, </w:t>
      </w:r>
      <w:r w:rsidRPr="00812A95">
        <w:rPr>
          <w:sz w:val="28"/>
          <w:szCs w:val="28"/>
        </w:rPr>
        <w:t xml:space="preserve">при условии </w:t>
      </w:r>
      <w:r>
        <w:rPr>
          <w:sz w:val="28"/>
          <w:szCs w:val="28"/>
        </w:rPr>
        <w:t xml:space="preserve">наличия </w:t>
      </w:r>
      <w:r w:rsidRPr="00A3763B">
        <w:rPr>
          <w:sz w:val="28"/>
        </w:rPr>
        <w:t xml:space="preserve">оценки уровня освоения компетенции </w:t>
      </w:r>
      <w:r>
        <w:rPr>
          <w:sz w:val="28"/>
          <w:szCs w:val="28"/>
        </w:rPr>
        <w:t>в аттестационном листе</w:t>
      </w:r>
      <w:r w:rsidRPr="00812A95">
        <w:rPr>
          <w:sz w:val="28"/>
          <w:szCs w:val="28"/>
        </w:rPr>
        <w:t xml:space="preserve">; </w:t>
      </w:r>
      <w:r>
        <w:rPr>
          <w:sz w:val="28"/>
          <w:szCs w:val="28"/>
        </w:rPr>
        <w:t>наличия</w:t>
      </w:r>
      <w:r w:rsidRPr="00812A95">
        <w:rPr>
          <w:sz w:val="28"/>
          <w:szCs w:val="28"/>
        </w:rPr>
        <w:t xml:space="preserve"> положительной характеристики организации на обучающегося по освоению общих и профессиональных компетенций в период прохождения практики</w:t>
      </w:r>
      <w:r>
        <w:rPr>
          <w:sz w:val="28"/>
          <w:szCs w:val="28"/>
        </w:rPr>
        <w:t xml:space="preserve"> (при наличии)</w:t>
      </w:r>
      <w:r w:rsidRPr="00812A95">
        <w:rPr>
          <w:sz w:val="28"/>
          <w:szCs w:val="28"/>
        </w:rPr>
        <w:t>; полноты и своевременности представления дневника практики и отчета о практике в соответствии с заданием на практику.</w:t>
      </w:r>
      <w:r w:rsidR="00E7305E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Результаты прохождения практики обучающимися, учитываются при </w:t>
      </w:r>
      <w:r>
        <w:rPr>
          <w:sz w:val="28"/>
          <w:szCs w:val="28"/>
        </w:rPr>
        <w:t xml:space="preserve">промежуточной </w:t>
      </w:r>
      <w:r w:rsidRPr="00812A95">
        <w:rPr>
          <w:sz w:val="28"/>
          <w:szCs w:val="28"/>
        </w:rPr>
        <w:t>аттестации</w:t>
      </w:r>
      <w:r>
        <w:rPr>
          <w:sz w:val="28"/>
          <w:szCs w:val="28"/>
        </w:rPr>
        <w:t xml:space="preserve"> по профессиональному модулю</w:t>
      </w:r>
      <w:r w:rsidRPr="00812A95">
        <w:rPr>
          <w:sz w:val="28"/>
          <w:szCs w:val="28"/>
        </w:rPr>
        <w:t>.</w:t>
      </w:r>
    </w:p>
    <w:p w:rsidR="00176C1F" w:rsidRPr="00001431" w:rsidRDefault="00001431" w:rsidP="00FE5688">
      <w:pPr>
        <w:ind w:firstLine="709"/>
        <w:jc w:val="both"/>
        <w:rPr>
          <w:sz w:val="28"/>
          <w:szCs w:val="28"/>
        </w:rPr>
      </w:pPr>
      <w:r w:rsidRPr="00001431">
        <w:rPr>
          <w:b/>
          <w:sz w:val="28"/>
          <w:szCs w:val="28"/>
        </w:rPr>
        <w:t>1</w:t>
      </w:r>
      <w:r w:rsidR="000226B3">
        <w:rPr>
          <w:b/>
          <w:bCs/>
          <w:sz w:val="28"/>
          <w:szCs w:val="28"/>
        </w:rPr>
        <w:t>.3</w:t>
      </w:r>
      <w:r w:rsidR="002B240F" w:rsidRPr="004F2206">
        <w:rPr>
          <w:b/>
          <w:bCs/>
          <w:sz w:val="28"/>
          <w:szCs w:val="28"/>
        </w:rPr>
        <w:t xml:space="preserve"> Количество часов</w:t>
      </w:r>
      <w:r w:rsidR="00176C1F">
        <w:rPr>
          <w:b/>
          <w:bCs/>
          <w:sz w:val="28"/>
          <w:szCs w:val="28"/>
        </w:rPr>
        <w:t xml:space="preserve"> на освоение программы практики</w:t>
      </w:r>
    </w:p>
    <w:p w:rsidR="00001431" w:rsidRDefault="00217BDC" w:rsidP="00FE56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Учебная</w:t>
      </w:r>
      <w:r w:rsidR="00E33637" w:rsidRPr="004F2206">
        <w:rPr>
          <w:bCs/>
          <w:sz w:val="28"/>
          <w:szCs w:val="28"/>
        </w:rPr>
        <w:t xml:space="preserve"> практика рассчитана на </w:t>
      </w:r>
      <w:r w:rsidR="005224F4">
        <w:rPr>
          <w:bCs/>
          <w:sz w:val="28"/>
          <w:szCs w:val="28"/>
        </w:rPr>
        <w:t>36</w:t>
      </w:r>
      <w:r w:rsidR="00E33637" w:rsidRPr="004F2206">
        <w:rPr>
          <w:bCs/>
          <w:sz w:val="28"/>
          <w:szCs w:val="28"/>
        </w:rPr>
        <w:t xml:space="preserve"> часов.</w:t>
      </w:r>
    </w:p>
    <w:p w:rsidR="00176C1F" w:rsidRPr="00001431" w:rsidRDefault="000226B3" w:rsidP="00FE568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1.4</w:t>
      </w:r>
      <w:r w:rsidR="002B240F" w:rsidRPr="004F2206">
        <w:rPr>
          <w:b/>
          <w:sz w:val="28"/>
          <w:szCs w:val="28"/>
        </w:rPr>
        <w:t xml:space="preserve"> Условия организации практики</w:t>
      </w:r>
    </w:p>
    <w:p w:rsidR="00917B07" w:rsidRDefault="005C58CB" w:rsidP="00FE5688">
      <w:pPr>
        <w:keepNext/>
        <w:suppressLineNumbers/>
        <w:ind w:firstLine="709"/>
        <w:jc w:val="both"/>
        <w:outlineLvl w:val="3"/>
        <w:rPr>
          <w:sz w:val="28"/>
          <w:szCs w:val="28"/>
        </w:rPr>
      </w:pPr>
      <w:r w:rsidRPr="005C58CB">
        <w:rPr>
          <w:sz w:val="28"/>
          <w:szCs w:val="28"/>
        </w:rPr>
        <w:t>Учебная</w:t>
      </w:r>
      <w:r w:rsidR="00196CA4" w:rsidRPr="005C58CB">
        <w:rPr>
          <w:sz w:val="28"/>
          <w:szCs w:val="28"/>
        </w:rPr>
        <w:t xml:space="preserve"> практика проводится преподавателями профессионального цикла</w:t>
      </w:r>
      <w:r w:rsidR="005224F4">
        <w:rPr>
          <w:sz w:val="28"/>
          <w:szCs w:val="28"/>
        </w:rPr>
        <w:t xml:space="preserve"> ФКПОУ «ОГЭКИ» Минтруда России</w:t>
      </w:r>
      <w:r w:rsidR="00196CA4" w:rsidRPr="005C58CB">
        <w:rPr>
          <w:sz w:val="28"/>
          <w:szCs w:val="28"/>
        </w:rPr>
        <w:t xml:space="preserve">. </w:t>
      </w:r>
      <w:r w:rsidR="00917B07" w:rsidRPr="005E48A2">
        <w:rPr>
          <w:bCs/>
          <w:sz w:val="28"/>
          <w:szCs w:val="28"/>
        </w:rPr>
        <w:t>Учебная практика</w:t>
      </w:r>
      <w:r w:rsidR="00E7305E">
        <w:rPr>
          <w:bCs/>
          <w:sz w:val="28"/>
          <w:szCs w:val="28"/>
        </w:rPr>
        <w:t xml:space="preserve"> </w:t>
      </w:r>
      <w:r w:rsidR="00917B07">
        <w:rPr>
          <w:sz w:val="28"/>
          <w:szCs w:val="28"/>
        </w:rPr>
        <w:t xml:space="preserve">проводится </w:t>
      </w:r>
      <w:r w:rsidR="00917B07" w:rsidRPr="00EF563B">
        <w:rPr>
          <w:sz w:val="28"/>
          <w:szCs w:val="28"/>
        </w:rPr>
        <w:t>в учебном кабинете профессиональных дисциплин</w:t>
      </w:r>
      <w:r w:rsidR="00917B07">
        <w:rPr>
          <w:sz w:val="28"/>
          <w:szCs w:val="28"/>
        </w:rPr>
        <w:t>.</w:t>
      </w:r>
    </w:p>
    <w:p w:rsidR="00917B07" w:rsidRDefault="00917B07" w:rsidP="00FE5688">
      <w:pPr>
        <w:pStyle w:val="22"/>
        <w:shd w:val="clear" w:color="auto" w:fill="auto"/>
        <w:tabs>
          <w:tab w:val="left" w:pos="282"/>
        </w:tabs>
        <w:spacing w:before="0" w:after="0" w:line="240" w:lineRule="auto"/>
        <w:ind w:firstLine="709"/>
      </w:pPr>
      <w:r w:rsidRPr="00812A95">
        <w:t xml:space="preserve">Для успешного освоения </w:t>
      </w:r>
      <w:r>
        <w:t>учебной</w:t>
      </w:r>
      <w:r w:rsidRPr="00812A95">
        <w:t xml:space="preserve"> практики профессионального модуля </w:t>
      </w:r>
      <w:r w:rsidR="005224F4">
        <w:t>ПМ. 03</w:t>
      </w:r>
      <w:r>
        <w:t xml:space="preserve"> Обеспечение </w:t>
      </w:r>
      <w:r w:rsidRPr="007D4DDF">
        <w:t>реализации прав граждан в сфере пенсионного обеспечения и социальной защиты</w:t>
      </w:r>
      <w:r w:rsidRPr="00812A95">
        <w:t xml:space="preserve"> каждый студент обеспечивается учебно-методическими материалами.</w:t>
      </w:r>
    </w:p>
    <w:p w:rsidR="005224F4" w:rsidRDefault="005224F4" w:rsidP="00FE56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практика проводится в форме рассмотрения проблемных</w:t>
      </w:r>
      <w:r>
        <w:rPr>
          <w:color w:val="000000"/>
          <w:sz w:val="28"/>
          <w:szCs w:val="28"/>
        </w:rPr>
        <w:br/>
        <w:t>вопросов и заданий, решения ситуативных задач и практических заданий,</w:t>
      </w:r>
      <w:r>
        <w:rPr>
          <w:color w:val="000000"/>
          <w:sz w:val="28"/>
          <w:szCs w:val="28"/>
        </w:rPr>
        <w:br/>
        <w:t>оформленных в рабочей тетради. Обучающиеся при прохождении учебной</w:t>
      </w:r>
      <w:r>
        <w:rPr>
          <w:color w:val="000000"/>
          <w:sz w:val="28"/>
          <w:szCs w:val="28"/>
        </w:rPr>
        <w:br/>
        <w:t>практики обязаны полностью выполнять задания, предусмотренные</w:t>
      </w:r>
      <w:r>
        <w:rPr>
          <w:color w:val="000000"/>
          <w:sz w:val="28"/>
          <w:szCs w:val="28"/>
        </w:rPr>
        <w:br/>
        <w:t xml:space="preserve">программой практики и выданным заданием на практику. </w:t>
      </w:r>
    </w:p>
    <w:p w:rsidR="005224F4" w:rsidRPr="005224F4" w:rsidRDefault="005224F4" w:rsidP="00FE5688">
      <w:pPr>
        <w:ind w:firstLine="708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Оборудование учебного кабинета и рабочих мест учебного кабинета:</w:t>
      </w:r>
    </w:p>
    <w:p w:rsidR="005224F4" w:rsidRPr="005224F4" w:rsidRDefault="005224F4" w:rsidP="00FE5688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рабочее место преподавателя (стул и стол преподавателя);</w:t>
      </w:r>
    </w:p>
    <w:p w:rsidR="005224F4" w:rsidRPr="005224F4" w:rsidRDefault="005224F4" w:rsidP="00FE5688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доска «Магнитно-меловая»;</w:t>
      </w:r>
    </w:p>
    <w:p w:rsidR="005224F4" w:rsidRPr="005224F4" w:rsidRDefault="005224F4" w:rsidP="00FE5688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комплект учебно-методической документации;</w:t>
      </w:r>
    </w:p>
    <w:p w:rsidR="005224F4" w:rsidRPr="005224F4" w:rsidRDefault="005224F4" w:rsidP="00FE5688">
      <w:pPr>
        <w:ind w:firstLine="708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Технические средства обучения:</w:t>
      </w:r>
    </w:p>
    <w:p w:rsidR="005224F4" w:rsidRPr="005224F4" w:rsidRDefault="005224F4" w:rsidP="00FE5688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персональный компьютер;</w:t>
      </w:r>
    </w:p>
    <w:p w:rsidR="005224F4" w:rsidRPr="005224F4" w:rsidRDefault="005224F4" w:rsidP="00FE5688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проектор;</w:t>
      </w:r>
    </w:p>
    <w:p w:rsidR="005224F4" w:rsidRPr="005224F4" w:rsidRDefault="005224F4" w:rsidP="00FE5688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принтер;</w:t>
      </w:r>
    </w:p>
    <w:p w:rsidR="005224F4" w:rsidRPr="005224F4" w:rsidRDefault="005224F4" w:rsidP="00FE5688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экран.</w:t>
      </w:r>
    </w:p>
    <w:p w:rsidR="00196CA4" w:rsidRDefault="00001431" w:rsidP="009122F2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F2206">
        <w:rPr>
          <w:b/>
          <w:sz w:val="28"/>
          <w:szCs w:val="28"/>
        </w:rPr>
        <w:br w:type="page"/>
      </w:r>
      <w:r w:rsidRPr="004F2206">
        <w:rPr>
          <w:b/>
          <w:sz w:val="28"/>
          <w:szCs w:val="28"/>
        </w:rPr>
        <w:lastRenderedPageBreak/>
        <w:t>2 ПЛАН И СОДЕРЖАНИЕ</w:t>
      </w:r>
      <w:r w:rsidR="009122F2">
        <w:rPr>
          <w:b/>
          <w:sz w:val="28"/>
          <w:szCs w:val="28"/>
        </w:rPr>
        <w:t xml:space="preserve"> </w:t>
      </w:r>
      <w:r w:rsidRPr="004F2206">
        <w:rPr>
          <w:b/>
          <w:sz w:val="28"/>
          <w:szCs w:val="28"/>
        </w:rPr>
        <w:t>ПРАКТИКИ</w:t>
      </w:r>
      <w:r w:rsidR="009122F2">
        <w:rPr>
          <w:b/>
          <w:sz w:val="28"/>
          <w:szCs w:val="28"/>
        </w:rPr>
        <w:t xml:space="preserve"> </w:t>
      </w:r>
    </w:p>
    <w:p w:rsidR="00A2310B" w:rsidRDefault="00A2310B" w:rsidP="00A2310B">
      <w:pPr>
        <w:keepNext/>
        <w:autoSpaceDE w:val="0"/>
        <w:autoSpaceDN w:val="0"/>
        <w:jc w:val="center"/>
        <w:outlineLvl w:val="0"/>
        <w:rPr>
          <w:sz w:val="28"/>
          <w:szCs w:val="28"/>
        </w:rPr>
      </w:pPr>
    </w:p>
    <w:p w:rsidR="005224F4" w:rsidRDefault="005224F4" w:rsidP="00A2310B">
      <w:pPr>
        <w:keepNext/>
        <w:autoSpaceDE w:val="0"/>
        <w:autoSpaceDN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Таблица 4 – План и содержание учебной практики</w:t>
      </w:r>
    </w:p>
    <w:tbl>
      <w:tblPr>
        <w:tblStyle w:val="a4"/>
        <w:tblW w:w="10030" w:type="dxa"/>
        <w:tblInd w:w="-459" w:type="dxa"/>
        <w:tblLook w:val="04A0" w:firstRow="1" w:lastRow="0" w:firstColumn="1" w:lastColumn="0" w:noHBand="0" w:noVBand="1"/>
      </w:tblPr>
      <w:tblGrid>
        <w:gridCol w:w="566"/>
        <w:gridCol w:w="3403"/>
        <w:gridCol w:w="4973"/>
        <w:gridCol w:w="1088"/>
      </w:tblGrid>
      <w:tr w:rsidR="00196CA4" w:rsidRPr="00C51BE9" w:rsidTr="00735E7D">
        <w:trPr>
          <w:cantSplit/>
          <w:trHeight w:val="652"/>
        </w:trPr>
        <w:tc>
          <w:tcPr>
            <w:tcW w:w="566" w:type="dxa"/>
          </w:tcPr>
          <w:p w:rsidR="00196CA4" w:rsidRPr="00C51BE9" w:rsidRDefault="00196CA4" w:rsidP="00923C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51BE9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196CA4" w:rsidRPr="00C51BE9" w:rsidTr="00E01884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196CA4" w:rsidRPr="00C51BE9" w:rsidRDefault="00196CA4" w:rsidP="00923C0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51BE9">
                    <w:rPr>
                      <w:bCs/>
                      <w:color w:val="000000"/>
                    </w:rPr>
                    <w:t>Вид работ</w:t>
                  </w:r>
                </w:p>
              </w:tc>
            </w:tr>
          </w:tbl>
          <w:p w:rsidR="00196CA4" w:rsidRPr="00C51BE9" w:rsidRDefault="00196CA4" w:rsidP="00923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96CA4" w:rsidRPr="00C51BE9" w:rsidRDefault="00196CA4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bCs/>
                <w:sz w:val="24"/>
                <w:szCs w:val="24"/>
              </w:rPr>
              <w:t>Содержание практики</w:t>
            </w:r>
          </w:p>
          <w:p w:rsidR="00196CA4" w:rsidRPr="00C51BE9" w:rsidRDefault="00196CA4" w:rsidP="00923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196CA4" w:rsidRPr="00C51BE9" w:rsidRDefault="00196CA4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bCs/>
                <w:sz w:val="24"/>
                <w:szCs w:val="24"/>
              </w:rPr>
              <w:t>Объем часов</w:t>
            </w:r>
          </w:p>
        </w:tc>
      </w:tr>
      <w:tr w:rsidR="00196CA4" w:rsidRPr="00C51BE9" w:rsidTr="00782832">
        <w:tc>
          <w:tcPr>
            <w:tcW w:w="566" w:type="dxa"/>
          </w:tcPr>
          <w:p w:rsidR="00196CA4" w:rsidRPr="00C51BE9" w:rsidRDefault="00196CA4" w:rsidP="00923C0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51BE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196CA4" w:rsidRPr="00C51BE9" w:rsidRDefault="00196CA4" w:rsidP="00923C0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51BE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3" w:type="dxa"/>
          </w:tcPr>
          <w:p w:rsidR="00196CA4" w:rsidRPr="00C51BE9" w:rsidRDefault="00196CA4" w:rsidP="00923C0B">
            <w:pPr>
              <w:jc w:val="center"/>
              <w:rPr>
                <w:bCs/>
                <w:sz w:val="24"/>
                <w:szCs w:val="24"/>
              </w:rPr>
            </w:pPr>
            <w:r w:rsidRPr="00C51BE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196CA4" w:rsidRPr="00C51BE9" w:rsidRDefault="00196CA4" w:rsidP="00923C0B">
            <w:pPr>
              <w:jc w:val="center"/>
              <w:rPr>
                <w:bCs/>
                <w:sz w:val="24"/>
                <w:szCs w:val="24"/>
              </w:rPr>
            </w:pPr>
            <w:r w:rsidRPr="00C51BE9">
              <w:rPr>
                <w:bCs/>
                <w:sz w:val="24"/>
                <w:szCs w:val="24"/>
              </w:rPr>
              <w:t>4</w:t>
            </w:r>
          </w:p>
        </w:tc>
      </w:tr>
      <w:tr w:rsidR="003936CB" w:rsidRPr="00C51BE9" w:rsidTr="00782832">
        <w:trPr>
          <w:trHeight w:val="178"/>
        </w:trPr>
        <w:tc>
          <w:tcPr>
            <w:tcW w:w="566" w:type="dxa"/>
          </w:tcPr>
          <w:p w:rsidR="003936CB" w:rsidRPr="00C51BE9" w:rsidRDefault="003936CB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3936CB" w:rsidRPr="00C51BE9" w:rsidRDefault="003936CB" w:rsidP="00923C0B">
            <w:pPr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3936CB" w:rsidRPr="00C51BE9" w:rsidRDefault="003936CB" w:rsidP="00923C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6CA4" w:rsidRPr="00C51BE9" w:rsidTr="00782832">
        <w:trPr>
          <w:trHeight w:val="178"/>
        </w:trPr>
        <w:tc>
          <w:tcPr>
            <w:tcW w:w="566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76" w:type="dxa"/>
            <w:gridSpan w:val="2"/>
          </w:tcPr>
          <w:p w:rsidR="00196CA4" w:rsidRPr="00757EC5" w:rsidRDefault="001A316A" w:rsidP="001A316A">
            <w:pPr>
              <w:jc w:val="both"/>
              <w:rPr>
                <w:b/>
                <w:bCs/>
              </w:rPr>
            </w:pPr>
            <w:r w:rsidRPr="00757EC5">
              <w:rPr>
                <w:b/>
              </w:rPr>
              <w:t>Тема 1 Пособия и социальные выплаты в системе социального обеспечения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</w:tc>
      </w:tr>
      <w:tr w:rsidR="001A316A" w:rsidRPr="00C51BE9" w:rsidTr="00735E7D">
        <w:trPr>
          <w:trHeight w:val="214"/>
        </w:trPr>
        <w:tc>
          <w:tcPr>
            <w:tcW w:w="566" w:type="dxa"/>
            <w:vMerge w:val="restart"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1A316A" w:rsidRPr="00757EC5" w:rsidRDefault="001A316A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757EC5">
              <w:t>1.</w:t>
            </w:r>
            <w:r w:rsidRPr="00757EC5">
              <w:tab/>
              <w:t>Анализ и применение действующего законодательства в области назначения пособий и социальных выплат.</w:t>
            </w:r>
          </w:p>
          <w:p w:rsidR="001A316A" w:rsidRDefault="001A316A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757EC5">
              <w:t>2.</w:t>
            </w:r>
            <w:r w:rsidRPr="00757EC5">
              <w:tab/>
              <w:t>Приобретение навыков работы по формированию документов для установления и выплаты пособий и социальных выплат.</w:t>
            </w:r>
          </w:p>
          <w:p w:rsidR="00C62A6B" w:rsidRDefault="00C62A6B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3. Решение практических ситуаций</w:t>
            </w:r>
            <w:r w:rsidR="00C57664">
              <w:t>.</w:t>
            </w:r>
          </w:p>
          <w:p w:rsidR="00C57664" w:rsidRPr="00757EC5" w:rsidRDefault="00C57664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57664">
              <w:t>4. 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  <w:tcBorders>
              <w:bottom w:val="single" w:sz="4" w:space="0" w:color="auto"/>
              <w:right w:val="single" w:sz="4" w:space="0" w:color="auto"/>
            </w:tcBorders>
          </w:tcPr>
          <w:p w:rsidR="001A316A" w:rsidRPr="00757EC5" w:rsidRDefault="001A316A" w:rsidP="00A242C5">
            <w:pPr>
              <w:jc w:val="both"/>
            </w:pPr>
            <w:r w:rsidRPr="00757EC5">
              <w:rPr>
                <w:rFonts w:eastAsia="Calibri"/>
                <w:bCs/>
              </w:rPr>
              <w:t>1.1 Определение права на пособия и социальные выплаты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A316A" w:rsidRPr="00C51BE9" w:rsidTr="00782832">
        <w:trPr>
          <w:trHeight w:val="208"/>
        </w:trPr>
        <w:tc>
          <w:tcPr>
            <w:tcW w:w="566" w:type="dxa"/>
            <w:vMerge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57EC5" w:rsidRDefault="001A316A" w:rsidP="00923C0B"/>
        </w:tc>
        <w:tc>
          <w:tcPr>
            <w:tcW w:w="4973" w:type="dxa"/>
            <w:tcBorders>
              <w:right w:val="single" w:sz="4" w:space="0" w:color="auto"/>
            </w:tcBorders>
          </w:tcPr>
          <w:p w:rsidR="001A316A" w:rsidRPr="00757EC5" w:rsidRDefault="001A316A" w:rsidP="00A242C5">
            <w:pPr>
              <w:jc w:val="both"/>
              <w:rPr>
                <w:rFonts w:eastAsia="Calibri"/>
                <w:bCs/>
              </w:rPr>
            </w:pPr>
            <w:r w:rsidRPr="00757EC5">
              <w:rPr>
                <w:rFonts w:eastAsia="Calibri"/>
                <w:bCs/>
              </w:rPr>
              <w:t>1.2 Определение размеров пособий и социальных выплат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A316A" w:rsidRPr="00C51BE9" w:rsidTr="00735E7D">
        <w:trPr>
          <w:trHeight w:val="161"/>
        </w:trPr>
        <w:tc>
          <w:tcPr>
            <w:tcW w:w="566" w:type="dxa"/>
            <w:vMerge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57EC5" w:rsidRDefault="001A316A" w:rsidP="00923C0B"/>
        </w:tc>
        <w:tc>
          <w:tcPr>
            <w:tcW w:w="4973" w:type="dxa"/>
            <w:tcBorders>
              <w:right w:val="single" w:sz="4" w:space="0" w:color="auto"/>
            </w:tcBorders>
          </w:tcPr>
          <w:p w:rsidR="001A316A" w:rsidRPr="00757EC5" w:rsidRDefault="001A316A" w:rsidP="00A242C5">
            <w:pPr>
              <w:jc w:val="both"/>
            </w:pPr>
            <w:r w:rsidRPr="00757EC5">
              <w:t>1.3 Формирование документов для установления и выплаты пособий и социальных выплат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  <w:p w:rsidR="001A316A" w:rsidRPr="00C51BE9" w:rsidRDefault="001A316A" w:rsidP="00923C0B">
            <w:pPr>
              <w:rPr>
                <w:sz w:val="24"/>
                <w:szCs w:val="24"/>
              </w:rPr>
            </w:pPr>
          </w:p>
        </w:tc>
      </w:tr>
      <w:tr w:rsidR="00196CA4" w:rsidRPr="00C51BE9" w:rsidTr="00782832">
        <w:trPr>
          <w:trHeight w:val="235"/>
        </w:trPr>
        <w:tc>
          <w:tcPr>
            <w:tcW w:w="566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76" w:type="dxa"/>
            <w:gridSpan w:val="2"/>
          </w:tcPr>
          <w:p w:rsidR="00196CA4" w:rsidRPr="00757EC5" w:rsidRDefault="001A316A" w:rsidP="00923C0B">
            <w:pPr>
              <w:rPr>
                <w:b/>
              </w:rPr>
            </w:pPr>
            <w:r w:rsidRPr="00757EC5">
              <w:rPr>
                <w:b/>
              </w:rPr>
              <w:t>Тема 2 Страховые пенсии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96CA4" w:rsidRPr="00C51BE9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</w:tc>
      </w:tr>
      <w:tr w:rsidR="001A316A" w:rsidRPr="00C51BE9" w:rsidTr="00782832">
        <w:trPr>
          <w:trHeight w:val="467"/>
        </w:trPr>
        <w:tc>
          <w:tcPr>
            <w:tcW w:w="566" w:type="dxa"/>
            <w:vMerge w:val="restart"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1A316A" w:rsidRPr="00757EC5" w:rsidRDefault="001A316A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757EC5">
              <w:t>1.</w:t>
            </w:r>
            <w:r w:rsidRPr="00757EC5">
              <w:tab/>
              <w:t>Анализ и применение действующего законодательства в области назначения страховых пенсий.</w:t>
            </w:r>
          </w:p>
          <w:p w:rsidR="001A316A" w:rsidRDefault="001A316A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757EC5">
              <w:t>2.</w:t>
            </w:r>
            <w:r w:rsidRPr="00757EC5">
              <w:tab/>
              <w:t>Приобретение навыков работы по формированию документов для установления и выплаты страховых пенсий.</w:t>
            </w:r>
          </w:p>
          <w:p w:rsidR="00C62A6B" w:rsidRDefault="00C62A6B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3. Решение практических ситуаций</w:t>
            </w:r>
            <w:r w:rsidR="00C57664">
              <w:t>.</w:t>
            </w:r>
          </w:p>
          <w:p w:rsidR="00C57664" w:rsidRPr="00757EC5" w:rsidRDefault="00C57664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57664">
              <w:t>4. 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1A316A" w:rsidRPr="00757EC5" w:rsidRDefault="001A316A" w:rsidP="001A316A">
            <w:pPr>
              <w:jc w:val="both"/>
            </w:pPr>
            <w:r w:rsidRPr="00757EC5">
              <w:t>2.1 Определение права на страховую пенсию и исчисление размера страховой пенсии по старости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</w:p>
        </w:tc>
      </w:tr>
      <w:tr w:rsidR="001A316A" w:rsidRPr="00C51BE9" w:rsidTr="00782832">
        <w:trPr>
          <w:trHeight w:val="417"/>
        </w:trPr>
        <w:tc>
          <w:tcPr>
            <w:tcW w:w="566" w:type="dxa"/>
            <w:vMerge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57EC5" w:rsidRDefault="001A316A" w:rsidP="00923C0B"/>
        </w:tc>
        <w:tc>
          <w:tcPr>
            <w:tcW w:w="4973" w:type="dxa"/>
          </w:tcPr>
          <w:p w:rsidR="001A316A" w:rsidRPr="00757EC5" w:rsidRDefault="001A316A" w:rsidP="001A316A">
            <w:pPr>
              <w:jc w:val="both"/>
            </w:pPr>
            <w:r w:rsidRPr="00757EC5">
              <w:t>2.2 Определение права на страховую пенсию и исчисление размера страховой пенсии по инвалидности и по случаю потери кормильца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</w:p>
        </w:tc>
      </w:tr>
      <w:tr w:rsidR="001A316A" w:rsidRPr="00C51BE9" w:rsidTr="00C51BE9">
        <w:trPr>
          <w:trHeight w:val="746"/>
        </w:trPr>
        <w:tc>
          <w:tcPr>
            <w:tcW w:w="566" w:type="dxa"/>
            <w:vMerge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57EC5" w:rsidRDefault="001A316A" w:rsidP="00923C0B"/>
        </w:tc>
        <w:tc>
          <w:tcPr>
            <w:tcW w:w="4973" w:type="dxa"/>
          </w:tcPr>
          <w:p w:rsidR="001A316A" w:rsidRPr="00757EC5" w:rsidRDefault="001A316A" w:rsidP="001A316A">
            <w:pPr>
              <w:jc w:val="both"/>
            </w:pPr>
            <w:r w:rsidRPr="00757EC5">
              <w:t>2.3 Формирование документов для установления и выплаты страховой пенсии</w:t>
            </w:r>
          </w:p>
        </w:tc>
        <w:tc>
          <w:tcPr>
            <w:tcW w:w="1088" w:type="dxa"/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96CA4" w:rsidRPr="00C51BE9" w:rsidTr="0071287F">
        <w:trPr>
          <w:trHeight w:val="467"/>
        </w:trPr>
        <w:tc>
          <w:tcPr>
            <w:tcW w:w="566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376" w:type="dxa"/>
            <w:gridSpan w:val="2"/>
          </w:tcPr>
          <w:p w:rsidR="00196CA4" w:rsidRPr="00757EC5" w:rsidRDefault="00144833" w:rsidP="00CA281E">
            <w:pPr>
              <w:spacing w:line="276" w:lineRule="auto"/>
              <w:ind w:left="34"/>
              <w:rPr>
                <w:b/>
                <w:lang w:eastAsia="en-US"/>
              </w:rPr>
            </w:pPr>
            <w:r w:rsidRPr="00757EC5">
              <w:rPr>
                <w:b/>
                <w:lang w:eastAsia="en-US"/>
              </w:rPr>
              <w:t>Тема 3 Пенсии по государственному пенсионному обеспечению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96CA4" w:rsidRPr="00C51BE9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</w:tc>
      </w:tr>
      <w:tr w:rsidR="00144833" w:rsidRPr="00C51BE9" w:rsidTr="0061216C">
        <w:trPr>
          <w:trHeight w:val="167"/>
        </w:trPr>
        <w:tc>
          <w:tcPr>
            <w:tcW w:w="566" w:type="dxa"/>
            <w:vMerge w:val="restart"/>
          </w:tcPr>
          <w:p w:rsidR="00144833" w:rsidRPr="00C51BE9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757EC5" w:rsidRPr="001A316A" w:rsidRDefault="00757EC5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1A316A">
              <w:t>1.</w:t>
            </w:r>
            <w:r w:rsidRPr="001A316A">
              <w:tab/>
              <w:t xml:space="preserve">Анализ и применение действующего законодательства в области назначения </w:t>
            </w:r>
            <w:r>
              <w:t>пенсий по государственному пенсионному обеспечению.</w:t>
            </w:r>
          </w:p>
          <w:p w:rsidR="00144833" w:rsidRDefault="00757EC5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>2.</w:t>
            </w:r>
            <w:r>
              <w:tab/>
              <w:t>П</w:t>
            </w:r>
            <w:r w:rsidRPr="001A316A">
              <w:t xml:space="preserve">риобретение навыков работы по </w:t>
            </w:r>
            <w:r>
              <w:t xml:space="preserve">формированию </w:t>
            </w:r>
            <w:r w:rsidRPr="001A316A">
              <w:t xml:space="preserve">документов для установления и выплаты </w:t>
            </w:r>
            <w:r>
              <w:t>пенсий по государственному пенсионному обеспечению.</w:t>
            </w:r>
          </w:p>
          <w:p w:rsidR="00C62A6B" w:rsidRDefault="00C62A6B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3. Решение практических ситуаций</w:t>
            </w:r>
            <w:r>
              <w:t>.</w:t>
            </w:r>
          </w:p>
          <w:p w:rsidR="00C57664" w:rsidRPr="00C62A6B" w:rsidRDefault="00C57664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 xml:space="preserve">4. </w:t>
            </w:r>
            <w:r w:rsidRPr="00C57664">
              <w:t>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144833" w:rsidRPr="00D272B1" w:rsidRDefault="00144833" w:rsidP="00144833">
            <w:pPr>
              <w:jc w:val="both"/>
              <w:rPr>
                <w:bCs/>
              </w:rPr>
            </w:pPr>
            <w:r w:rsidRPr="00D272B1">
              <w:rPr>
                <w:rFonts w:eastAsia="Calibri"/>
                <w:bCs/>
              </w:rPr>
              <w:t xml:space="preserve">3.1 Определения права на пенсию по государственному пенсионному обеспечению    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44833" w:rsidRPr="00C51BE9" w:rsidRDefault="00144833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44833" w:rsidRPr="00C51BE9" w:rsidTr="00095FEF">
        <w:trPr>
          <w:trHeight w:val="416"/>
        </w:trPr>
        <w:tc>
          <w:tcPr>
            <w:tcW w:w="566" w:type="dxa"/>
            <w:vMerge/>
          </w:tcPr>
          <w:p w:rsidR="00144833" w:rsidRPr="00C51BE9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44833" w:rsidRPr="00C51BE9" w:rsidRDefault="00144833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44833" w:rsidRDefault="00144833" w:rsidP="00144833">
            <w:pPr>
              <w:jc w:val="both"/>
            </w:pPr>
            <w:r w:rsidRPr="00D272B1">
              <w:rPr>
                <w:bCs/>
              </w:rPr>
              <w:t>3.2 Исчисление размера пенсий по государственному пенсионному обеспечению</w:t>
            </w:r>
          </w:p>
        </w:tc>
        <w:tc>
          <w:tcPr>
            <w:tcW w:w="1088" w:type="dxa"/>
          </w:tcPr>
          <w:p w:rsidR="00144833" w:rsidRPr="00C51BE9" w:rsidRDefault="00144833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44833" w:rsidRPr="00C51BE9" w:rsidTr="00481ABB">
        <w:trPr>
          <w:trHeight w:val="740"/>
        </w:trPr>
        <w:tc>
          <w:tcPr>
            <w:tcW w:w="566" w:type="dxa"/>
            <w:vMerge/>
          </w:tcPr>
          <w:p w:rsidR="00144833" w:rsidRPr="00C51BE9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44833" w:rsidRPr="00C51BE9" w:rsidRDefault="00144833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44833" w:rsidRPr="00D272B1" w:rsidRDefault="00144833" w:rsidP="00144833">
            <w:pPr>
              <w:jc w:val="both"/>
              <w:rPr>
                <w:bCs/>
              </w:rPr>
            </w:pPr>
            <w:r w:rsidRPr="00D272B1">
              <w:rPr>
                <w:bCs/>
              </w:rPr>
              <w:t>3.3 Формирование документов для установления и выплаты пенсии по государственному пенсионному обеспечению</w:t>
            </w:r>
          </w:p>
        </w:tc>
        <w:tc>
          <w:tcPr>
            <w:tcW w:w="1088" w:type="dxa"/>
          </w:tcPr>
          <w:p w:rsidR="00144833" w:rsidRPr="00C51BE9" w:rsidRDefault="00144833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96CA4" w:rsidRPr="00C51BE9" w:rsidTr="00180637">
        <w:trPr>
          <w:trHeight w:val="300"/>
        </w:trPr>
        <w:tc>
          <w:tcPr>
            <w:tcW w:w="566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376" w:type="dxa"/>
            <w:gridSpan w:val="2"/>
          </w:tcPr>
          <w:p w:rsidR="00196CA4" w:rsidRPr="00757EC5" w:rsidRDefault="00757EC5" w:rsidP="00757EC5">
            <w:pPr>
              <w:ind w:left="34" w:hanging="34"/>
              <w:rPr>
                <w:b/>
              </w:rPr>
            </w:pPr>
            <w:r>
              <w:rPr>
                <w:b/>
              </w:rPr>
              <w:t xml:space="preserve">Тема 4 </w:t>
            </w:r>
            <w:r w:rsidRPr="00F0487D">
              <w:rPr>
                <w:b/>
              </w:rPr>
              <w:t>Социальная работа с лицами пожилого возраста и инвалидами</w:t>
            </w:r>
          </w:p>
        </w:tc>
        <w:tc>
          <w:tcPr>
            <w:tcW w:w="1088" w:type="dxa"/>
          </w:tcPr>
          <w:p w:rsidR="00196CA4" w:rsidRPr="00C51BE9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</w:tc>
      </w:tr>
      <w:tr w:rsidR="00757EC5" w:rsidRPr="00C51BE9" w:rsidTr="0061216C">
        <w:trPr>
          <w:trHeight w:val="619"/>
        </w:trPr>
        <w:tc>
          <w:tcPr>
            <w:tcW w:w="566" w:type="dxa"/>
            <w:vMerge w:val="restart"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757EC5" w:rsidRDefault="00757EC5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1A316A">
              <w:t>1.</w:t>
            </w:r>
            <w:r w:rsidRPr="001A316A">
              <w:tab/>
              <w:t xml:space="preserve">Анализ и применение действующего законодательства в области </w:t>
            </w:r>
            <w:r>
              <w:t>социальной защиты лиц пожилого возраста и инвалидов.</w:t>
            </w:r>
          </w:p>
          <w:p w:rsidR="00C62A6B" w:rsidRDefault="00C62A6B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>2. С</w:t>
            </w:r>
            <w:r w:rsidRPr="00C62A6B">
              <w:t xml:space="preserve">истематизация нормативно-правовых актов федерального, регионального и муниципального уровня, локальных нормативных </w:t>
            </w:r>
            <w:r>
              <w:t>актов.</w:t>
            </w:r>
          </w:p>
          <w:p w:rsidR="00757EC5" w:rsidRDefault="00C62A6B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3. Решение практических ситуаций</w:t>
            </w:r>
            <w:r>
              <w:t>.</w:t>
            </w:r>
          </w:p>
          <w:p w:rsidR="00C57664" w:rsidRPr="00C62A6B" w:rsidRDefault="00C57664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 xml:space="preserve">4. </w:t>
            </w:r>
            <w:r w:rsidRPr="00C57664">
              <w:t>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757EC5" w:rsidRPr="00AC6C61" w:rsidRDefault="00757EC5" w:rsidP="00A242C5">
            <w:pPr>
              <w:jc w:val="both"/>
            </w:pPr>
            <w:r w:rsidRPr="00AC6C61">
              <w:t>4.1 Анализ основных нормативно-правовых актов, регулирующих вопросы социальной зашиты лиц пожилого возраста и инвалидов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757EC5" w:rsidRPr="00C51BE9" w:rsidTr="00735E7D">
        <w:trPr>
          <w:trHeight w:val="433"/>
        </w:trPr>
        <w:tc>
          <w:tcPr>
            <w:tcW w:w="566" w:type="dxa"/>
            <w:vMerge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C51BE9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AC6C61" w:rsidRDefault="00757EC5" w:rsidP="00A242C5">
            <w:pPr>
              <w:jc w:val="both"/>
            </w:pPr>
            <w:r w:rsidRPr="00AC6C61">
              <w:t>4.2 Определение условий предоставления социальных услуг и мер социальной поддержки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757EC5" w:rsidRPr="00C51BE9" w:rsidTr="00735E7D">
        <w:trPr>
          <w:trHeight w:val="307"/>
        </w:trPr>
        <w:tc>
          <w:tcPr>
            <w:tcW w:w="566" w:type="dxa"/>
            <w:vMerge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C51BE9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AC6C61" w:rsidRDefault="00757EC5" w:rsidP="00A242C5">
            <w:pPr>
              <w:jc w:val="both"/>
            </w:pPr>
            <w:r w:rsidRPr="00AC6C61">
              <w:t>4.3. Анализ ситуаций по социальной работе  с лицами пожилого возраста и инвалидами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96CA4" w:rsidRPr="00C51BE9" w:rsidTr="00CA281E">
        <w:trPr>
          <w:trHeight w:val="207"/>
        </w:trPr>
        <w:tc>
          <w:tcPr>
            <w:tcW w:w="566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76" w:type="dxa"/>
            <w:gridSpan w:val="2"/>
          </w:tcPr>
          <w:p w:rsidR="00196CA4" w:rsidRPr="00757EC5" w:rsidRDefault="00757EC5" w:rsidP="00757EC5">
            <w:pPr>
              <w:ind w:left="34" w:hanging="65"/>
              <w:jc w:val="both"/>
              <w:rPr>
                <w:b/>
              </w:rPr>
            </w:pPr>
            <w:r>
              <w:rPr>
                <w:b/>
              </w:rPr>
              <w:t xml:space="preserve">Тема 5 </w:t>
            </w:r>
            <w:r w:rsidRPr="00F0487D">
              <w:rPr>
                <w:b/>
              </w:rPr>
              <w:t>Социальная работа с семьей и детьми</w:t>
            </w:r>
          </w:p>
        </w:tc>
        <w:tc>
          <w:tcPr>
            <w:tcW w:w="1088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</w:tc>
      </w:tr>
      <w:tr w:rsidR="00757EC5" w:rsidRPr="00C51BE9" w:rsidTr="006A2A79">
        <w:trPr>
          <w:trHeight w:val="166"/>
        </w:trPr>
        <w:tc>
          <w:tcPr>
            <w:tcW w:w="566" w:type="dxa"/>
            <w:vMerge w:val="restart"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757EC5" w:rsidRDefault="00757EC5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1A316A">
              <w:t>1.</w:t>
            </w:r>
            <w:r w:rsidRPr="001A316A">
              <w:tab/>
              <w:t xml:space="preserve">Анализ и применение действующего законодательства в области </w:t>
            </w:r>
            <w:r>
              <w:t>социальной защиты семей и детей.</w:t>
            </w:r>
          </w:p>
          <w:p w:rsidR="00C62A6B" w:rsidRDefault="00C62A6B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 xml:space="preserve">2. </w:t>
            </w:r>
            <w:r w:rsidRPr="00C62A6B">
              <w:t>Систематизация нормативно-правовых актов федерального, регионального и муниципального уровня, локальных нормативных актов.</w:t>
            </w:r>
          </w:p>
          <w:p w:rsidR="00757EC5" w:rsidRDefault="00C62A6B" w:rsidP="00C51BE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3. Решение практических ситуаций</w:t>
            </w:r>
            <w:r>
              <w:t>.</w:t>
            </w:r>
          </w:p>
          <w:p w:rsidR="00C57664" w:rsidRPr="00C62A6B" w:rsidRDefault="00C57664" w:rsidP="00C51BE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 xml:space="preserve">4. </w:t>
            </w:r>
            <w:r w:rsidRPr="00C57664">
              <w:t>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757EC5" w:rsidRPr="008D17ED" w:rsidRDefault="00757EC5" w:rsidP="00A242C5">
            <w:pPr>
              <w:jc w:val="both"/>
            </w:pPr>
            <w:r w:rsidRPr="008D17ED">
              <w:t>5.1 Анализ основных нормативно-правовых актов, регулирующих вопросы социальной зашиты семей и детей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757EC5" w:rsidRPr="00C51BE9" w:rsidTr="006A2A79">
        <w:trPr>
          <w:trHeight w:val="297"/>
        </w:trPr>
        <w:tc>
          <w:tcPr>
            <w:tcW w:w="566" w:type="dxa"/>
            <w:vMerge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C51BE9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8D17ED" w:rsidRDefault="00757EC5" w:rsidP="00A242C5">
            <w:pPr>
              <w:jc w:val="both"/>
            </w:pPr>
            <w:r w:rsidRPr="008D17ED">
              <w:t>5.2 Диагностика сложной жизненной ситуации семей и детей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757EC5" w:rsidRPr="00C51BE9" w:rsidTr="00C51BE9">
        <w:trPr>
          <w:trHeight w:val="27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757EC5" w:rsidRPr="00C51BE9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:rsidR="00757EC5" w:rsidRPr="008D17ED" w:rsidRDefault="00757EC5" w:rsidP="00A242C5">
            <w:pPr>
              <w:jc w:val="both"/>
            </w:pPr>
            <w:r w:rsidRPr="008D17ED">
              <w:t>5.3 Анализ ситуаций по работе с семьями и детьми, в рамках социального патроната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CA281E" w:rsidRPr="00C51BE9" w:rsidTr="00757EC5">
        <w:trPr>
          <w:trHeight w:val="312"/>
        </w:trPr>
        <w:tc>
          <w:tcPr>
            <w:tcW w:w="566" w:type="dxa"/>
            <w:vMerge w:val="restart"/>
          </w:tcPr>
          <w:p w:rsidR="00CA281E" w:rsidRPr="00C51BE9" w:rsidRDefault="00CA281E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  <w:p w:rsidR="00CA281E" w:rsidRPr="00C51BE9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C51BE9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C51BE9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C51BE9" w:rsidRDefault="00CA281E" w:rsidP="00CA281E">
            <w:pPr>
              <w:rPr>
                <w:b/>
                <w:sz w:val="24"/>
                <w:szCs w:val="24"/>
              </w:rPr>
            </w:pPr>
          </w:p>
          <w:p w:rsidR="00CA281E" w:rsidRPr="00C51BE9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C51BE9" w:rsidRDefault="00CA281E" w:rsidP="00C62A6B">
            <w:pPr>
              <w:rPr>
                <w:b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CA281E" w:rsidRPr="00757EC5" w:rsidRDefault="00757EC5" w:rsidP="00757EC5">
            <w:pPr>
              <w:ind w:left="34" w:hanging="65"/>
              <w:jc w:val="both"/>
              <w:rPr>
                <w:b/>
              </w:rPr>
            </w:pPr>
            <w:r>
              <w:rPr>
                <w:b/>
              </w:rPr>
              <w:t>Тема 6 Социальная работа</w:t>
            </w:r>
            <w:r w:rsidRPr="0055706E">
              <w:rPr>
                <w:b/>
              </w:rPr>
              <w:t xml:space="preserve"> с лицами из групп риска</w:t>
            </w:r>
          </w:p>
        </w:tc>
        <w:tc>
          <w:tcPr>
            <w:tcW w:w="1088" w:type="dxa"/>
          </w:tcPr>
          <w:p w:rsidR="00CA281E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57EC5" w:rsidRPr="00C51BE9" w:rsidTr="00CA281E">
        <w:trPr>
          <w:trHeight w:val="556"/>
        </w:trPr>
        <w:tc>
          <w:tcPr>
            <w:tcW w:w="566" w:type="dxa"/>
            <w:vMerge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A94660" w:rsidRDefault="00A94660" w:rsidP="00A94660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1A316A">
              <w:t>1.</w:t>
            </w:r>
            <w:r w:rsidRPr="001A316A">
              <w:tab/>
              <w:t xml:space="preserve">Анализ и применение действующего законодательства в области </w:t>
            </w:r>
            <w:r>
              <w:t>социальной защиты лиц групп риска.</w:t>
            </w:r>
          </w:p>
          <w:p w:rsidR="00757EC5" w:rsidRDefault="00C62A6B" w:rsidP="00C62A6B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2. Систематизация нормативно-правовых актов федерального, регионального и муниципального уровня, локальных нормативных актов.</w:t>
            </w:r>
          </w:p>
          <w:p w:rsidR="00C62A6B" w:rsidRDefault="00C62A6B" w:rsidP="00C62A6B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>3. Решение практических ситуаций</w:t>
            </w:r>
            <w:r w:rsidR="00C57664">
              <w:t>.</w:t>
            </w:r>
          </w:p>
          <w:p w:rsidR="00C57664" w:rsidRPr="00C62A6B" w:rsidRDefault="00C57664" w:rsidP="00C62A6B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 xml:space="preserve">4. </w:t>
            </w:r>
            <w:r w:rsidRPr="00C57664">
              <w:t>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757EC5" w:rsidRPr="00E44A54" w:rsidRDefault="00757EC5" w:rsidP="00757EC5">
            <w:pPr>
              <w:jc w:val="both"/>
            </w:pPr>
            <w:r w:rsidRPr="00E44A54">
              <w:t>6.1 Анализ основных нормативно-правовых актов, регулирующих вопросы социальной зашиты лиц из групп риска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757EC5" w:rsidRPr="00C51BE9" w:rsidTr="00757EC5">
        <w:trPr>
          <w:trHeight w:val="767"/>
        </w:trPr>
        <w:tc>
          <w:tcPr>
            <w:tcW w:w="566" w:type="dxa"/>
            <w:vMerge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C51BE9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Default="00757EC5" w:rsidP="00757EC5">
            <w:pPr>
              <w:jc w:val="both"/>
            </w:pPr>
            <w:r>
              <w:t>6.2</w:t>
            </w:r>
            <w:r w:rsidRPr="00E44A54">
              <w:t xml:space="preserve"> Анализ ситуаций по работе с лицами из групп риска, оказавшимися в сложной ситуации, в рамках социального патроната</w:t>
            </w:r>
          </w:p>
        </w:tc>
        <w:tc>
          <w:tcPr>
            <w:tcW w:w="1088" w:type="dxa"/>
          </w:tcPr>
          <w:p w:rsidR="00757EC5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  <w:p w:rsidR="00757EC5" w:rsidRPr="00757EC5" w:rsidRDefault="00757EC5" w:rsidP="00757EC5">
            <w:pPr>
              <w:rPr>
                <w:sz w:val="24"/>
                <w:szCs w:val="24"/>
              </w:rPr>
            </w:pPr>
          </w:p>
          <w:p w:rsidR="00757EC5" w:rsidRPr="00757EC5" w:rsidRDefault="00757EC5" w:rsidP="00757EC5">
            <w:pPr>
              <w:rPr>
                <w:sz w:val="24"/>
                <w:szCs w:val="24"/>
              </w:rPr>
            </w:pPr>
          </w:p>
        </w:tc>
      </w:tr>
      <w:tr w:rsidR="00757EC5" w:rsidRPr="00C51BE9" w:rsidTr="000F570D">
        <w:trPr>
          <w:trHeight w:val="333"/>
        </w:trPr>
        <w:tc>
          <w:tcPr>
            <w:tcW w:w="566" w:type="dxa"/>
          </w:tcPr>
          <w:p w:rsidR="00757EC5" w:rsidRPr="00C51BE9" w:rsidRDefault="00757EC5" w:rsidP="00A04E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757EC5" w:rsidRPr="00C51BE9" w:rsidRDefault="00757EC5" w:rsidP="00A04E83">
            <w:pPr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973" w:type="dxa"/>
          </w:tcPr>
          <w:p w:rsidR="00757EC5" w:rsidRPr="00C51BE9" w:rsidRDefault="00757EC5" w:rsidP="00A04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:rsidR="00757EC5" w:rsidRPr="00C51BE9" w:rsidRDefault="00757EC5" w:rsidP="00A04E83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2</w:t>
            </w:r>
          </w:p>
        </w:tc>
      </w:tr>
      <w:tr w:rsidR="00757EC5" w:rsidRPr="00C51BE9" w:rsidTr="000F570D">
        <w:tc>
          <w:tcPr>
            <w:tcW w:w="8942" w:type="dxa"/>
            <w:gridSpan w:val="3"/>
          </w:tcPr>
          <w:p w:rsidR="00757EC5" w:rsidRPr="00C51BE9" w:rsidRDefault="00757EC5" w:rsidP="00A04E83">
            <w:pPr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88" w:type="dxa"/>
          </w:tcPr>
          <w:p w:rsidR="00757EC5" w:rsidRPr="00C51BE9" w:rsidRDefault="00757EC5" w:rsidP="00A04E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</w:tbl>
    <w:p w:rsidR="00F66BD0" w:rsidRDefault="00F66BD0" w:rsidP="002B240F">
      <w:pPr>
        <w:jc w:val="center"/>
        <w:rPr>
          <w:b/>
          <w:sz w:val="28"/>
          <w:szCs w:val="28"/>
        </w:rPr>
      </w:pPr>
    </w:p>
    <w:p w:rsidR="00F66BD0" w:rsidRDefault="00F66BD0" w:rsidP="002B240F">
      <w:pPr>
        <w:jc w:val="center"/>
        <w:rPr>
          <w:b/>
          <w:sz w:val="28"/>
          <w:szCs w:val="28"/>
        </w:rPr>
      </w:pPr>
    </w:p>
    <w:p w:rsidR="00F0356D" w:rsidRDefault="00F0356D" w:rsidP="002B240F">
      <w:pPr>
        <w:jc w:val="center"/>
        <w:rPr>
          <w:b/>
          <w:sz w:val="28"/>
          <w:szCs w:val="28"/>
        </w:rPr>
      </w:pPr>
    </w:p>
    <w:p w:rsidR="00C96A09" w:rsidRDefault="00C96A09" w:rsidP="002B240F">
      <w:pPr>
        <w:jc w:val="center"/>
        <w:rPr>
          <w:b/>
          <w:sz w:val="28"/>
          <w:szCs w:val="28"/>
        </w:rPr>
      </w:pPr>
    </w:p>
    <w:p w:rsidR="00C96A09" w:rsidRDefault="00C96A09" w:rsidP="002B240F">
      <w:pPr>
        <w:jc w:val="center"/>
        <w:rPr>
          <w:b/>
          <w:sz w:val="28"/>
          <w:szCs w:val="28"/>
        </w:rPr>
      </w:pPr>
    </w:p>
    <w:p w:rsidR="00C96A09" w:rsidRDefault="00C96A09" w:rsidP="002B240F">
      <w:pPr>
        <w:jc w:val="center"/>
        <w:rPr>
          <w:b/>
          <w:sz w:val="28"/>
          <w:szCs w:val="28"/>
        </w:rPr>
      </w:pPr>
    </w:p>
    <w:p w:rsidR="00F66BD0" w:rsidRPr="00812A95" w:rsidRDefault="00F66BD0" w:rsidP="0046433A">
      <w:pPr>
        <w:ind w:firstLine="709"/>
        <w:jc w:val="both"/>
        <w:rPr>
          <w:bCs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>3 КРИТЕРИИ ОЦЕНКИ</w:t>
      </w:r>
      <w:r w:rsidR="0046433A">
        <w:rPr>
          <w:b/>
          <w:sz w:val="28"/>
          <w:szCs w:val="28"/>
        </w:rPr>
        <w:t xml:space="preserve"> </w:t>
      </w:r>
    </w:p>
    <w:p w:rsidR="002B240F" w:rsidRPr="004F2206" w:rsidRDefault="002B240F" w:rsidP="002B240F">
      <w:pPr>
        <w:jc w:val="both"/>
        <w:rPr>
          <w:bCs/>
          <w:sz w:val="28"/>
          <w:szCs w:val="28"/>
        </w:rPr>
      </w:pPr>
    </w:p>
    <w:p w:rsidR="00F66BD0" w:rsidRPr="00812A95" w:rsidRDefault="00F66BD0" w:rsidP="0046433A">
      <w:pPr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По результатам</w:t>
      </w:r>
      <w:r>
        <w:rPr>
          <w:bCs/>
          <w:sz w:val="28"/>
          <w:szCs w:val="28"/>
        </w:rPr>
        <w:t xml:space="preserve"> учебной </w:t>
      </w:r>
      <w:r w:rsidRPr="00812A95">
        <w:rPr>
          <w:bCs/>
          <w:sz w:val="28"/>
          <w:szCs w:val="28"/>
        </w:rPr>
        <w:t>практики обучающиеся сдают дифференцированный зачет.</w:t>
      </w:r>
    </w:p>
    <w:p w:rsidR="00F66BD0" w:rsidRPr="00812A95" w:rsidRDefault="00F66BD0" w:rsidP="0046433A">
      <w:pPr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Требования к дифференцированному зачету по практике: дифференцированный зачет по</w:t>
      </w:r>
      <w:r>
        <w:rPr>
          <w:bCs/>
          <w:sz w:val="28"/>
          <w:szCs w:val="28"/>
        </w:rPr>
        <w:t xml:space="preserve"> учебной </w:t>
      </w:r>
      <w:r w:rsidRPr="00812A95">
        <w:rPr>
          <w:bCs/>
          <w:sz w:val="28"/>
          <w:szCs w:val="28"/>
        </w:rPr>
        <w:t xml:space="preserve">практике выставляется с учетом результатов выполнения заданий и их отражения в отчете по </w:t>
      </w:r>
      <w:r>
        <w:rPr>
          <w:bCs/>
          <w:sz w:val="28"/>
          <w:szCs w:val="28"/>
        </w:rPr>
        <w:t xml:space="preserve">учебной </w:t>
      </w:r>
      <w:r w:rsidRPr="00812A95">
        <w:rPr>
          <w:bCs/>
          <w:sz w:val="28"/>
          <w:szCs w:val="28"/>
        </w:rPr>
        <w:t xml:space="preserve">практике. </w:t>
      </w:r>
    </w:p>
    <w:p w:rsidR="00F66BD0" w:rsidRDefault="00F66BD0" w:rsidP="0046433A">
      <w:pPr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систематичность работы обучающегося в период прохождения учебной практики, как на базе практики, так и с руководителем;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качество и профессионализм выполнения заданий;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содержание и качество оформляемой отчетной документации;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своевременность представляемой отчетной документации;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положительный отзыв руководителя практики об обучающемся.</w:t>
      </w:r>
    </w:p>
    <w:p w:rsidR="00F66BD0" w:rsidRPr="00812A95" w:rsidRDefault="00F66BD0" w:rsidP="0046433A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F66BD0" w:rsidRPr="00812A95" w:rsidRDefault="00F66BD0" w:rsidP="0046433A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F66BD0" w:rsidRPr="00812A95" w:rsidRDefault="00F66BD0" w:rsidP="0046433A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F66BD0" w:rsidRDefault="00F66BD0" w:rsidP="0046433A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</w:t>
      </w:r>
    </w:p>
    <w:p w:rsidR="00F66BD0" w:rsidRPr="00812A95" w:rsidRDefault="00F66BD0" w:rsidP="00CA18F9">
      <w:pPr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</w:t>
      </w:r>
      <w:r w:rsidRPr="00812A95">
        <w:rPr>
          <w:sz w:val="28"/>
          <w:szCs w:val="28"/>
        </w:rPr>
        <w:lastRenderedPageBreak/>
        <w:t>профессиональности заключений и рекомендаций, изложенных обучающимся.</w:t>
      </w:r>
    </w:p>
    <w:p w:rsidR="00F66BD0" w:rsidRPr="00812A95" w:rsidRDefault="00F66BD0" w:rsidP="00CA18F9">
      <w:pPr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F66BD0" w:rsidRDefault="00F66BD0" w:rsidP="00CA18F9">
      <w:pPr>
        <w:pStyle w:val="22"/>
        <w:shd w:val="clear" w:color="auto" w:fill="auto"/>
        <w:spacing w:before="0" w:after="0" w:line="240" w:lineRule="auto"/>
        <w:ind w:firstLine="709"/>
      </w:pPr>
      <w:r w:rsidRPr="00812A95">
        <w:t xml:space="preserve">Контроль и оценка результатов прохождения </w:t>
      </w:r>
      <w:r w:rsidR="00B42BBF">
        <w:t>учебной</w:t>
      </w:r>
      <w:r w:rsidRPr="00812A95">
        <w:t xml:space="preserve"> практики осуществляется руководителем практики в процессе её проведения, самостоятельного выполнения обуча</w:t>
      </w:r>
      <w:r>
        <w:t>ющимися индивидуальных заданий.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2588"/>
        <w:gridCol w:w="3686"/>
      </w:tblGrid>
      <w:tr w:rsidR="000F570D" w:rsidRPr="000F570D" w:rsidTr="00E7305E">
        <w:tc>
          <w:tcPr>
            <w:tcW w:w="3366" w:type="dxa"/>
            <w:vAlign w:val="bottom"/>
          </w:tcPr>
          <w:p w:rsidR="000F570D" w:rsidRPr="000F570D" w:rsidRDefault="000F570D" w:rsidP="000F570D">
            <w:pPr>
              <w:widowControl w:val="0"/>
              <w:jc w:val="center"/>
            </w:pPr>
            <w:r w:rsidRPr="000F570D">
              <w:rPr>
                <w:b/>
                <w:bCs/>
                <w:color w:val="000000"/>
                <w:shd w:val="clear" w:color="auto" w:fill="FFFFFF"/>
                <w:lang w:bidi="ru-RU"/>
              </w:rPr>
              <w:t>Результаты</w:t>
            </w:r>
          </w:p>
          <w:p w:rsidR="000F570D" w:rsidRPr="000F570D" w:rsidRDefault="000F570D" w:rsidP="000F570D">
            <w:pPr>
              <w:widowControl w:val="0"/>
              <w:jc w:val="center"/>
            </w:pPr>
            <w:r w:rsidRPr="000F570D">
              <w:rPr>
                <w:b/>
                <w:bCs/>
                <w:color w:val="000000"/>
                <w:shd w:val="clear" w:color="auto" w:fill="FFFFFF"/>
                <w:lang w:bidi="ru-RU"/>
              </w:rPr>
              <w:t>(освоенные</w:t>
            </w:r>
          </w:p>
          <w:p w:rsidR="000F570D" w:rsidRPr="000F570D" w:rsidRDefault="000F570D" w:rsidP="000F570D">
            <w:pPr>
              <w:widowControl w:val="0"/>
              <w:jc w:val="center"/>
            </w:pPr>
            <w:r w:rsidRPr="000F570D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ПК и ОК)</w:t>
            </w:r>
          </w:p>
        </w:tc>
        <w:tc>
          <w:tcPr>
            <w:tcW w:w="2588" w:type="dxa"/>
            <w:vAlign w:val="center"/>
          </w:tcPr>
          <w:p w:rsidR="000F570D" w:rsidRPr="000F570D" w:rsidRDefault="000F570D" w:rsidP="000F570D">
            <w:pPr>
              <w:widowControl w:val="0"/>
              <w:jc w:val="center"/>
            </w:pPr>
            <w:r w:rsidRPr="000F570D">
              <w:rPr>
                <w:b/>
                <w:bCs/>
                <w:color w:val="000000"/>
                <w:shd w:val="clear" w:color="auto" w:fill="FFFFFF"/>
                <w:lang w:bidi="ru-RU"/>
              </w:rPr>
              <w:t>Основные показатели оценки результата</w:t>
            </w:r>
          </w:p>
        </w:tc>
        <w:tc>
          <w:tcPr>
            <w:tcW w:w="3686" w:type="dxa"/>
            <w:vAlign w:val="center"/>
          </w:tcPr>
          <w:p w:rsidR="000F570D" w:rsidRPr="000F570D" w:rsidRDefault="000F570D" w:rsidP="000F570D">
            <w:pPr>
              <w:widowControl w:val="0"/>
              <w:jc w:val="center"/>
            </w:pPr>
            <w:r w:rsidRPr="000F570D">
              <w:rPr>
                <w:b/>
                <w:bCs/>
                <w:color w:val="000000"/>
                <w:shd w:val="clear" w:color="auto" w:fill="FFFFFF"/>
                <w:lang w:bidi="ru-RU"/>
              </w:rPr>
              <w:t>Формы и методы контроля и оценки</w:t>
            </w:r>
          </w:p>
        </w:tc>
      </w:tr>
      <w:tr w:rsidR="000F570D" w:rsidRPr="000F570D" w:rsidTr="00E7305E">
        <w:trPr>
          <w:trHeight w:val="2306"/>
        </w:trPr>
        <w:tc>
          <w:tcPr>
            <w:tcW w:w="3366" w:type="dxa"/>
          </w:tcPr>
          <w:p w:rsidR="000F570D" w:rsidRPr="000F570D" w:rsidRDefault="00A974F0" w:rsidP="00B779F6">
            <w:pPr>
              <w:widowControl w:val="0"/>
              <w:jc w:val="both"/>
            </w:pPr>
            <w:r>
              <w:t xml:space="preserve">ПК 3.1 </w:t>
            </w:r>
            <w:r w:rsidRPr="00A974F0">
              <w:t>Информировать на приеме и консультировании субъектов права по вопросам социального обеспечения и социальной защиты</w:t>
            </w:r>
          </w:p>
        </w:tc>
        <w:tc>
          <w:tcPr>
            <w:tcW w:w="2588" w:type="dxa"/>
            <w:vAlign w:val="bottom"/>
          </w:tcPr>
          <w:p w:rsidR="000F570D" w:rsidRDefault="00A242C5" w:rsidP="00B779F6">
            <w:pPr>
              <w:widowControl w:val="0"/>
              <w:tabs>
                <w:tab w:val="left" w:pos="134"/>
              </w:tabs>
              <w:jc w:val="both"/>
            </w:pPr>
            <w:r>
              <w:t>- анализ действующего законодательства</w:t>
            </w:r>
            <w:r w:rsidR="008067D7" w:rsidRPr="008067D7">
              <w:t xml:space="preserve"> в области </w:t>
            </w:r>
            <w:r>
              <w:t>социального обеспечения</w:t>
            </w:r>
            <w:r w:rsidR="003D5ED2">
              <w:t xml:space="preserve"> и социальной защиты;</w:t>
            </w:r>
          </w:p>
          <w:p w:rsidR="008067D7" w:rsidRDefault="003D5ED2" w:rsidP="00B779F6">
            <w:pPr>
              <w:widowControl w:val="0"/>
              <w:tabs>
                <w:tab w:val="left" w:pos="134"/>
              </w:tabs>
              <w:jc w:val="both"/>
            </w:pPr>
            <w:r>
              <w:t xml:space="preserve">- </w:t>
            </w:r>
            <w:r w:rsidRPr="003D5ED2">
              <w:t xml:space="preserve">информирование граждан об изменениях в области </w:t>
            </w:r>
            <w:r>
              <w:t>социального</w:t>
            </w:r>
            <w:r w:rsidRPr="003D5ED2">
              <w:t xml:space="preserve"> обеспечения и социальной з</w:t>
            </w:r>
            <w:r>
              <w:t>ащиты;</w:t>
            </w:r>
          </w:p>
          <w:p w:rsidR="008067D7" w:rsidRPr="000F570D" w:rsidRDefault="003D5ED2" w:rsidP="00B779F6">
            <w:pPr>
              <w:widowControl w:val="0"/>
              <w:tabs>
                <w:tab w:val="left" w:pos="134"/>
              </w:tabs>
              <w:jc w:val="both"/>
            </w:pPr>
            <w:r>
              <w:t xml:space="preserve">- </w:t>
            </w:r>
            <w:r w:rsidRPr="003D5ED2">
              <w:t>ориентирование в условиях постоянного изменения правовой базы.</w:t>
            </w:r>
          </w:p>
        </w:tc>
        <w:tc>
          <w:tcPr>
            <w:tcW w:w="3686" w:type="dxa"/>
          </w:tcPr>
          <w:p w:rsidR="000F570D" w:rsidRDefault="008067D7" w:rsidP="008067D7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8067D7">
              <w:rPr>
                <w:color w:val="000000"/>
                <w:shd w:val="clear" w:color="auto" w:fill="FFFFFF"/>
                <w:lang w:bidi="ru-RU"/>
              </w:rPr>
              <w:t xml:space="preserve">Интерпретация результатов наблюдений за деятельностью обучающегося в процессе </w:t>
            </w:r>
            <w:r w:rsidR="00C62A6B">
              <w:rPr>
                <w:color w:val="000000"/>
                <w:shd w:val="clear" w:color="auto" w:fill="FFFFFF"/>
                <w:lang w:bidi="ru-RU"/>
              </w:rPr>
              <w:t xml:space="preserve">выполнения заданий </w:t>
            </w:r>
            <w:r>
              <w:rPr>
                <w:color w:val="000000"/>
                <w:shd w:val="clear" w:color="auto" w:fill="FFFFFF"/>
                <w:lang w:bidi="ru-RU"/>
              </w:rPr>
              <w:t>учебной</w:t>
            </w:r>
            <w:r w:rsidRPr="008067D7">
              <w:rPr>
                <w:color w:val="000000"/>
                <w:shd w:val="clear" w:color="auto" w:fill="FFFFFF"/>
                <w:lang w:bidi="ru-RU"/>
              </w:rPr>
              <w:t xml:space="preserve"> практики.</w:t>
            </w:r>
          </w:p>
          <w:p w:rsidR="008067D7" w:rsidRDefault="008067D7" w:rsidP="008067D7">
            <w:pPr>
              <w:widowControl w:val="0"/>
              <w:tabs>
                <w:tab w:val="left" w:pos="134"/>
              </w:tabs>
              <w:jc w:val="both"/>
            </w:pPr>
            <w:r>
              <w:t>Р</w:t>
            </w:r>
            <w:r w:rsidRPr="008067D7">
              <w:t>ешение ситуационных задач.</w:t>
            </w:r>
          </w:p>
          <w:p w:rsidR="00A242C5" w:rsidRPr="000F570D" w:rsidRDefault="00A242C5" w:rsidP="00A242C5">
            <w:pPr>
              <w:widowControl w:val="0"/>
              <w:tabs>
                <w:tab w:val="left" w:pos="134"/>
              </w:tabs>
              <w:jc w:val="both"/>
            </w:pPr>
            <w:r w:rsidRPr="00A242C5">
              <w:t>Защита отчета по учебной практике.</w:t>
            </w:r>
          </w:p>
        </w:tc>
      </w:tr>
      <w:tr w:rsidR="000F570D" w:rsidRPr="000F570D" w:rsidTr="00E7305E">
        <w:tc>
          <w:tcPr>
            <w:tcW w:w="3366" w:type="dxa"/>
          </w:tcPr>
          <w:p w:rsidR="000F570D" w:rsidRPr="000F570D" w:rsidRDefault="00A974F0" w:rsidP="00B779F6">
            <w:pPr>
              <w:widowControl w:val="0"/>
              <w:jc w:val="both"/>
            </w:pPr>
            <w:r>
              <w:t xml:space="preserve">ПК 3.2 </w:t>
            </w:r>
            <w:r w:rsidRPr="00A974F0">
              <w:t>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обеспечения, включая выдачу документов по указанным выплатам и услугам</w:t>
            </w:r>
          </w:p>
        </w:tc>
        <w:tc>
          <w:tcPr>
            <w:tcW w:w="2588" w:type="dxa"/>
          </w:tcPr>
          <w:p w:rsidR="000F570D" w:rsidRDefault="000F570D" w:rsidP="00A242C5">
            <w:pPr>
              <w:widowControl w:val="0"/>
              <w:tabs>
                <w:tab w:val="left" w:pos="197"/>
              </w:tabs>
              <w:jc w:val="both"/>
            </w:pPr>
            <w:r w:rsidRPr="000F570D">
              <w:t xml:space="preserve">- определение права на </w:t>
            </w:r>
            <w:r w:rsidR="00A242C5">
              <w:t>пенсии и иные социальные выплаты;</w:t>
            </w:r>
          </w:p>
          <w:p w:rsidR="00A242C5" w:rsidRDefault="00A242C5" w:rsidP="00A242C5">
            <w:pPr>
              <w:widowControl w:val="0"/>
              <w:tabs>
                <w:tab w:val="left" w:pos="197"/>
              </w:tabs>
              <w:jc w:val="both"/>
            </w:pPr>
            <w:r>
              <w:t xml:space="preserve">- формирование документов для </w:t>
            </w:r>
            <w:r w:rsidRPr="00A242C5">
              <w:t>установления и выплаты пенсий и иных социальных выплат и предоставления социальных услуг государственного социального обеспечения</w:t>
            </w:r>
            <w:r>
              <w:t>;</w:t>
            </w:r>
          </w:p>
          <w:p w:rsidR="00A242C5" w:rsidRPr="000F570D" w:rsidRDefault="00A242C5" w:rsidP="00A242C5">
            <w:pPr>
              <w:widowControl w:val="0"/>
              <w:tabs>
                <w:tab w:val="left" w:pos="197"/>
              </w:tabs>
              <w:jc w:val="both"/>
            </w:pPr>
            <w:r>
              <w:t xml:space="preserve">- </w:t>
            </w:r>
            <w:r w:rsidRPr="00A242C5">
              <w:t xml:space="preserve">рассмотрение пакета документов для установления и выплаты пенсий и иных социальных выплат и </w:t>
            </w:r>
            <w:r w:rsidRPr="00A242C5">
              <w:lastRenderedPageBreak/>
              <w:t>предоставления социальных услуг государственного социального обеспечения, включая выдачу документов по указанным выплатам и услугам</w:t>
            </w:r>
            <w:r>
              <w:t>.</w:t>
            </w:r>
          </w:p>
        </w:tc>
        <w:tc>
          <w:tcPr>
            <w:tcW w:w="3686" w:type="dxa"/>
          </w:tcPr>
          <w:p w:rsidR="00A242C5" w:rsidRDefault="00A242C5" w:rsidP="00A242C5">
            <w:pPr>
              <w:widowControl w:val="0"/>
              <w:tabs>
                <w:tab w:val="left" w:pos="134"/>
              </w:tabs>
              <w:jc w:val="both"/>
            </w:pPr>
            <w:r>
              <w:lastRenderedPageBreak/>
              <w:t>Интерпретация результатов наблюдений за деятельностью обучающегося в процессе выполнения заданий учебной практики.</w:t>
            </w:r>
          </w:p>
          <w:p w:rsidR="00A242C5" w:rsidRDefault="00A242C5" w:rsidP="00A242C5">
            <w:pPr>
              <w:widowControl w:val="0"/>
              <w:tabs>
                <w:tab w:val="left" w:pos="134"/>
              </w:tabs>
              <w:jc w:val="both"/>
            </w:pPr>
            <w:r>
              <w:t>Решение ситуационных задач.</w:t>
            </w:r>
          </w:p>
          <w:p w:rsidR="000F570D" w:rsidRPr="000F570D" w:rsidRDefault="00A242C5" w:rsidP="00A242C5">
            <w:pPr>
              <w:widowControl w:val="0"/>
              <w:tabs>
                <w:tab w:val="left" w:pos="134"/>
              </w:tabs>
              <w:jc w:val="both"/>
            </w:pPr>
            <w:r>
              <w:t>Защита отчета по учебной практике.</w:t>
            </w:r>
          </w:p>
        </w:tc>
      </w:tr>
      <w:tr w:rsidR="000F570D" w:rsidRPr="000F570D" w:rsidTr="00E7305E">
        <w:tc>
          <w:tcPr>
            <w:tcW w:w="3366" w:type="dxa"/>
          </w:tcPr>
          <w:p w:rsidR="000F570D" w:rsidRPr="000F570D" w:rsidRDefault="00A974F0" w:rsidP="00B779F6">
            <w:pPr>
              <w:widowControl w:val="0"/>
              <w:jc w:val="both"/>
            </w:pPr>
            <w:r>
              <w:lastRenderedPageBreak/>
              <w:t xml:space="preserve">ПК 3.3 </w:t>
            </w:r>
            <w:r w:rsidRPr="00A974F0">
      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</w:t>
            </w:r>
          </w:p>
        </w:tc>
        <w:tc>
          <w:tcPr>
            <w:tcW w:w="2588" w:type="dxa"/>
            <w:vAlign w:val="bottom"/>
          </w:tcPr>
          <w:p w:rsidR="000F570D" w:rsidRDefault="000F570D" w:rsidP="00A242C5">
            <w:pPr>
              <w:widowControl w:val="0"/>
              <w:jc w:val="both"/>
            </w:pPr>
            <w:r w:rsidRPr="000F570D">
              <w:rPr>
                <w:shd w:val="clear" w:color="auto" w:fill="FFFFFF"/>
                <w:lang w:bidi="ru-RU"/>
              </w:rPr>
              <w:t>- о</w:t>
            </w:r>
            <w:r w:rsidRPr="000F570D">
              <w:t xml:space="preserve">пределение права, размера и сроков назначения </w:t>
            </w:r>
            <w:r w:rsidR="00A242C5" w:rsidRPr="00A242C5">
              <w:t>пенсий и иных социальных выплат и предоставлении услуг государственного социального обеспечения</w:t>
            </w:r>
            <w:r w:rsidR="00A242C5">
              <w:t>;</w:t>
            </w:r>
          </w:p>
          <w:p w:rsidR="00A242C5" w:rsidRPr="000F570D" w:rsidRDefault="00A242C5" w:rsidP="00A242C5">
            <w:pPr>
              <w:widowControl w:val="0"/>
              <w:jc w:val="both"/>
            </w:pPr>
            <w:r>
              <w:t>- подготовка</w:t>
            </w:r>
            <w:r w:rsidRPr="00A242C5">
              <w:t xml:space="preserve">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</w:t>
            </w:r>
            <w:r>
              <w:t>.</w:t>
            </w:r>
          </w:p>
        </w:tc>
        <w:tc>
          <w:tcPr>
            <w:tcW w:w="3686" w:type="dxa"/>
          </w:tcPr>
          <w:p w:rsidR="00A242C5" w:rsidRPr="00A242C5" w:rsidRDefault="00A242C5" w:rsidP="00A242C5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A242C5">
              <w:rPr>
                <w:color w:val="000000"/>
                <w:shd w:val="clear" w:color="auto" w:fill="FFFFFF"/>
                <w:lang w:bidi="ru-RU"/>
              </w:rPr>
              <w:t>Интерпретация результатов наблюдений за деятельностью обучающегося в процессе выполнения заданий учебной практики.</w:t>
            </w:r>
          </w:p>
          <w:p w:rsidR="00A242C5" w:rsidRDefault="00A242C5" w:rsidP="00A242C5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 xml:space="preserve">Оформление проектов решений </w:t>
            </w:r>
            <w:r w:rsidRPr="00A242C5">
              <w:rPr>
                <w:color w:val="000000"/>
                <w:shd w:val="clear" w:color="auto" w:fill="FFFFFF"/>
                <w:lang w:bidi="ru-RU"/>
              </w:rPr>
              <w:t>об установлении (отказе в установлении) пенсий и иных социальных выплат и предоставлении услуг государственного социального обеспечения</w:t>
            </w:r>
            <w:r>
              <w:rPr>
                <w:color w:val="000000"/>
                <w:shd w:val="clear" w:color="auto" w:fill="FFFFFF"/>
                <w:lang w:bidi="ru-RU"/>
              </w:rPr>
              <w:t>.</w:t>
            </w:r>
          </w:p>
          <w:p w:rsidR="00A242C5" w:rsidRPr="00A242C5" w:rsidRDefault="00A242C5" w:rsidP="00A242C5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Использование информационно-коммуникационных технологий в ходе выполнения заданий.</w:t>
            </w:r>
          </w:p>
          <w:p w:rsidR="000F570D" w:rsidRPr="000F570D" w:rsidRDefault="00A242C5" w:rsidP="00A242C5">
            <w:pPr>
              <w:widowControl w:val="0"/>
              <w:tabs>
                <w:tab w:val="left" w:pos="134"/>
              </w:tabs>
              <w:jc w:val="both"/>
            </w:pPr>
            <w:r w:rsidRPr="00A242C5">
              <w:rPr>
                <w:color w:val="000000"/>
                <w:shd w:val="clear" w:color="auto" w:fill="FFFFFF"/>
                <w:lang w:bidi="ru-RU"/>
              </w:rPr>
              <w:t>Защита отчета по учебной практике.</w:t>
            </w:r>
          </w:p>
        </w:tc>
      </w:tr>
      <w:tr w:rsidR="00A974F0" w:rsidRPr="000F570D" w:rsidTr="00E7305E"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t xml:space="preserve">ОК 01 </w:t>
            </w:r>
            <w:r w:rsidRPr="00A974F0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88" w:type="dxa"/>
          </w:tcPr>
          <w:p w:rsidR="00A974F0" w:rsidRPr="000F570D" w:rsidRDefault="00A974F0" w:rsidP="005464B2">
            <w:pPr>
              <w:widowControl w:val="0"/>
              <w:jc w:val="both"/>
              <w:rPr>
                <w:shd w:val="clear" w:color="auto" w:fill="FFFFFF"/>
                <w:lang w:bidi="ru-RU"/>
              </w:rPr>
            </w:pPr>
            <w:r w:rsidRPr="000F570D">
              <w:t xml:space="preserve">- </w:t>
            </w:r>
            <w:r w:rsidR="005464B2">
              <w:t>выбор способов</w:t>
            </w:r>
            <w:r w:rsidR="00A242C5">
              <w:t xml:space="preserve"> </w:t>
            </w:r>
            <w:r w:rsidR="003D5ED2" w:rsidRPr="003D5ED2">
              <w:t>выполнения заданий учебной практики</w:t>
            </w:r>
          </w:p>
        </w:tc>
        <w:tc>
          <w:tcPr>
            <w:tcW w:w="3686" w:type="dxa"/>
          </w:tcPr>
          <w:p w:rsidR="00A242C5" w:rsidRPr="00A242C5" w:rsidRDefault="00A242C5" w:rsidP="00A242C5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A242C5">
              <w:rPr>
                <w:color w:val="000000"/>
                <w:shd w:val="clear" w:color="auto" w:fill="FFFFFF"/>
                <w:lang w:bidi="ru-RU"/>
              </w:rPr>
              <w:t>Интерпретация результатов наблюдений за деятельностью обучающегося в процессе выполнения заданий учебной практики.</w:t>
            </w:r>
          </w:p>
          <w:p w:rsidR="00A242C5" w:rsidRPr="00A242C5" w:rsidRDefault="00A242C5" w:rsidP="00A242C5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A242C5">
              <w:rPr>
                <w:color w:val="000000"/>
                <w:shd w:val="clear" w:color="auto" w:fill="FFFFFF"/>
                <w:lang w:bidi="ru-RU"/>
              </w:rPr>
              <w:t>Решение ситуационных задач.</w:t>
            </w:r>
          </w:p>
          <w:p w:rsidR="00A974F0" w:rsidRPr="000F570D" w:rsidRDefault="00A242C5" w:rsidP="00A242C5">
            <w:pPr>
              <w:widowControl w:val="0"/>
              <w:tabs>
                <w:tab w:val="left" w:pos="134"/>
              </w:tabs>
              <w:jc w:val="both"/>
            </w:pPr>
            <w:r w:rsidRPr="00A242C5">
              <w:rPr>
                <w:color w:val="000000"/>
                <w:shd w:val="clear" w:color="auto" w:fill="FFFFFF"/>
                <w:lang w:bidi="ru-RU"/>
              </w:rPr>
              <w:t>Защита отчета по учебной практике.</w:t>
            </w:r>
          </w:p>
        </w:tc>
      </w:tr>
      <w:tr w:rsidR="00A974F0" w:rsidRPr="000F570D" w:rsidTr="00E7305E"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t xml:space="preserve">ОК 02 </w:t>
            </w:r>
            <w:r w:rsidRPr="00A974F0"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  <w:tc>
          <w:tcPr>
            <w:tcW w:w="2588" w:type="dxa"/>
          </w:tcPr>
          <w:p w:rsidR="00A974F0" w:rsidRPr="000F570D" w:rsidRDefault="00A974F0" w:rsidP="00A93E41">
            <w:pPr>
              <w:widowControl w:val="0"/>
              <w:jc w:val="both"/>
            </w:pPr>
            <w:r w:rsidRPr="000F570D">
              <w:t xml:space="preserve">- </w:t>
            </w:r>
            <w:r w:rsidR="00A93E41" w:rsidRPr="00A93E41">
              <w:t xml:space="preserve">поиск </w:t>
            </w:r>
            <w:r w:rsidR="00A93E41">
              <w:t xml:space="preserve"> </w:t>
            </w:r>
            <w:r w:rsidR="00A93E41" w:rsidRPr="00A93E41">
              <w:t xml:space="preserve">информации </w:t>
            </w:r>
            <w:r w:rsidR="00A93E41">
              <w:t>для выполнения заданий учебной практики с использованием современных средств</w:t>
            </w:r>
            <w:r w:rsidR="00A93E41" w:rsidRPr="00A93E41">
              <w:t xml:space="preserve"> поиска, анализа и интерпретации информации</w:t>
            </w:r>
          </w:p>
        </w:tc>
        <w:tc>
          <w:tcPr>
            <w:tcW w:w="3686" w:type="dxa"/>
          </w:tcPr>
          <w:p w:rsidR="00A974F0" w:rsidRDefault="00A974F0" w:rsidP="00C62A6B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8067D7">
              <w:rPr>
                <w:color w:val="000000"/>
                <w:shd w:val="clear" w:color="auto" w:fill="FFFFFF"/>
                <w:lang w:bidi="ru-RU"/>
              </w:rPr>
              <w:t xml:space="preserve">Интерпретация результатов наблюдений за деятельностью обучающегося в процессе </w:t>
            </w:r>
            <w:r>
              <w:rPr>
                <w:color w:val="000000"/>
                <w:shd w:val="clear" w:color="auto" w:fill="FFFFFF"/>
                <w:lang w:bidi="ru-RU"/>
              </w:rPr>
              <w:t>выполнения заданий учебной</w:t>
            </w:r>
            <w:r w:rsidRPr="008067D7">
              <w:rPr>
                <w:color w:val="000000"/>
                <w:shd w:val="clear" w:color="auto" w:fill="FFFFFF"/>
                <w:lang w:bidi="ru-RU"/>
              </w:rPr>
              <w:t xml:space="preserve"> практики.</w:t>
            </w:r>
          </w:p>
          <w:p w:rsidR="00A974F0" w:rsidRDefault="00A974F0" w:rsidP="008067D7">
            <w:pPr>
              <w:widowControl w:val="0"/>
              <w:tabs>
                <w:tab w:val="left" w:pos="134"/>
              </w:tabs>
              <w:jc w:val="both"/>
            </w:pPr>
            <w:r>
              <w:t>Решение ситуационных задач.</w:t>
            </w:r>
          </w:p>
          <w:p w:rsidR="00A93E41" w:rsidRPr="000F570D" w:rsidRDefault="00A93E41" w:rsidP="008067D7">
            <w:pPr>
              <w:widowControl w:val="0"/>
              <w:tabs>
                <w:tab w:val="left" w:pos="134"/>
              </w:tabs>
              <w:jc w:val="both"/>
            </w:pPr>
            <w:r w:rsidRPr="00A93E41">
              <w:t>Защита отчета по учебной практике.</w:t>
            </w:r>
          </w:p>
        </w:tc>
      </w:tr>
      <w:tr w:rsidR="00A974F0" w:rsidRPr="000F570D" w:rsidTr="00E7305E"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t xml:space="preserve">ОК 03 </w:t>
            </w:r>
            <w:r w:rsidRPr="00A974F0">
              <w:t xml:space="preserve">Планировать и реализовывать собственное профессиональное и личностное развитие, </w:t>
            </w:r>
            <w:r w:rsidRPr="00A974F0">
              <w:lastRenderedPageBreak/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588" w:type="dxa"/>
          </w:tcPr>
          <w:p w:rsidR="003D5ED2" w:rsidRDefault="00A974F0" w:rsidP="003D5ED2">
            <w:pPr>
              <w:widowControl w:val="0"/>
              <w:tabs>
                <w:tab w:val="left" w:pos="197"/>
              </w:tabs>
              <w:jc w:val="both"/>
            </w:pPr>
            <w:r w:rsidRPr="000F570D">
              <w:lastRenderedPageBreak/>
              <w:t xml:space="preserve">- </w:t>
            </w:r>
            <w:r w:rsidR="003D5ED2">
              <w:t xml:space="preserve">понимание сущности, социальной значимости будущей профессии; </w:t>
            </w:r>
          </w:p>
          <w:p w:rsidR="003D5ED2" w:rsidRDefault="003D5ED2" w:rsidP="003D5ED2">
            <w:pPr>
              <w:widowControl w:val="0"/>
              <w:tabs>
                <w:tab w:val="left" w:pos="197"/>
              </w:tabs>
              <w:jc w:val="both"/>
            </w:pPr>
            <w:r>
              <w:lastRenderedPageBreak/>
              <w:t>- планирование и реализация профессионального и личностного</w:t>
            </w:r>
            <w:r w:rsidRPr="003D5ED2">
              <w:t xml:space="preserve"> разви</w:t>
            </w:r>
            <w:r>
              <w:t>тия;</w:t>
            </w:r>
          </w:p>
          <w:p w:rsidR="003D5ED2" w:rsidRDefault="003D5ED2" w:rsidP="003D5ED2">
            <w:pPr>
              <w:widowControl w:val="0"/>
              <w:tabs>
                <w:tab w:val="left" w:pos="197"/>
              </w:tabs>
              <w:jc w:val="both"/>
            </w:pPr>
            <w:r>
              <w:t xml:space="preserve">- </w:t>
            </w:r>
            <w:r w:rsidRPr="003D5ED2">
              <w:t>использова</w:t>
            </w:r>
            <w:r w:rsidR="005464B2">
              <w:t>ние знаний</w:t>
            </w:r>
            <w:r w:rsidRPr="003D5ED2">
              <w:t xml:space="preserve"> по правовой и финансовой грамотности </w:t>
            </w:r>
            <w:r w:rsidR="00756B33">
              <w:t>при выполнении</w:t>
            </w:r>
            <w:r w:rsidR="00756B33" w:rsidRPr="00756B33">
              <w:t xml:space="preserve"> заданий учебной практики</w:t>
            </w:r>
            <w:r w:rsidR="00756B33">
              <w:t>.</w:t>
            </w:r>
          </w:p>
          <w:p w:rsidR="00A974F0" w:rsidRPr="000F570D" w:rsidRDefault="00A974F0" w:rsidP="003D5ED2">
            <w:pPr>
              <w:widowControl w:val="0"/>
              <w:tabs>
                <w:tab w:val="left" w:pos="197"/>
              </w:tabs>
              <w:jc w:val="both"/>
            </w:pPr>
          </w:p>
        </w:tc>
        <w:tc>
          <w:tcPr>
            <w:tcW w:w="3686" w:type="dxa"/>
          </w:tcPr>
          <w:p w:rsidR="00A974F0" w:rsidRDefault="00A974F0" w:rsidP="00C62A6B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8067D7">
              <w:rPr>
                <w:color w:val="000000"/>
                <w:shd w:val="clear" w:color="auto" w:fill="FFFFFF"/>
                <w:lang w:bidi="ru-RU"/>
              </w:rPr>
              <w:lastRenderedPageBreak/>
              <w:t xml:space="preserve">Интерпретация результатов наблюдений за деятельностью обучающегося в процессе </w:t>
            </w:r>
            <w:r>
              <w:rPr>
                <w:color w:val="000000"/>
                <w:shd w:val="clear" w:color="auto" w:fill="FFFFFF"/>
                <w:lang w:bidi="ru-RU"/>
              </w:rPr>
              <w:t>выполнения заданий учебной</w:t>
            </w:r>
            <w:r w:rsidRPr="008067D7">
              <w:rPr>
                <w:color w:val="000000"/>
                <w:shd w:val="clear" w:color="auto" w:fill="FFFFFF"/>
                <w:lang w:bidi="ru-RU"/>
              </w:rPr>
              <w:t xml:space="preserve"> </w:t>
            </w:r>
            <w:r w:rsidRPr="008067D7">
              <w:rPr>
                <w:color w:val="000000"/>
                <w:shd w:val="clear" w:color="auto" w:fill="FFFFFF"/>
                <w:lang w:bidi="ru-RU"/>
              </w:rPr>
              <w:lastRenderedPageBreak/>
              <w:t>практики.</w:t>
            </w:r>
          </w:p>
          <w:p w:rsidR="00A974F0" w:rsidRDefault="00A974F0" w:rsidP="008067D7">
            <w:pPr>
              <w:widowControl w:val="0"/>
              <w:tabs>
                <w:tab w:val="left" w:pos="134"/>
              </w:tabs>
              <w:jc w:val="both"/>
            </w:pPr>
            <w:r>
              <w:t>Решение ситуационных задач.</w:t>
            </w:r>
          </w:p>
          <w:p w:rsidR="003D5ED2" w:rsidRPr="000F570D" w:rsidRDefault="003D5ED2" w:rsidP="008067D7">
            <w:pPr>
              <w:widowControl w:val="0"/>
              <w:tabs>
                <w:tab w:val="left" w:pos="134"/>
              </w:tabs>
              <w:jc w:val="both"/>
            </w:pPr>
            <w:r w:rsidRPr="003D5ED2">
              <w:t>Защита отчета по учебной практике.</w:t>
            </w:r>
          </w:p>
        </w:tc>
      </w:tr>
      <w:tr w:rsidR="00A974F0" w:rsidRPr="000F570D" w:rsidTr="00E7305E">
        <w:trPr>
          <w:trHeight w:val="1397"/>
        </w:trPr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lastRenderedPageBreak/>
              <w:t xml:space="preserve">ОК 04 </w:t>
            </w:r>
            <w:r w:rsidRPr="00A974F0">
              <w:t>Эффективно взаимодействовать и работать в коллективе и команде</w:t>
            </w:r>
          </w:p>
        </w:tc>
        <w:tc>
          <w:tcPr>
            <w:tcW w:w="2588" w:type="dxa"/>
          </w:tcPr>
          <w:p w:rsidR="00A974F0" w:rsidRPr="000F570D" w:rsidRDefault="005464B2" w:rsidP="005464B2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jc w:val="both"/>
            </w:pPr>
            <w:r w:rsidRPr="005464B2">
              <w:t>взаимодействие с обучающимися, преподавателями в ходе прохождения практики, умение работы в коллективе (совместная деятельность</w:t>
            </w:r>
            <w:r>
              <w:t xml:space="preserve"> при выполнении групповых заданий</w:t>
            </w:r>
            <w:r w:rsidRPr="005464B2">
              <w:t>)</w:t>
            </w:r>
          </w:p>
        </w:tc>
        <w:tc>
          <w:tcPr>
            <w:tcW w:w="3686" w:type="dxa"/>
          </w:tcPr>
          <w:p w:rsidR="00A974F0" w:rsidRPr="000F570D" w:rsidRDefault="00A974F0" w:rsidP="008067D7">
            <w:pPr>
              <w:widowControl w:val="0"/>
              <w:jc w:val="both"/>
            </w:pPr>
            <w:r w:rsidRPr="00C62A6B">
              <w:t>Интерпретация результатов наблюдений за деятельностью обучающегося в процессе выполнения заданий учебной практики.</w:t>
            </w:r>
          </w:p>
        </w:tc>
      </w:tr>
      <w:tr w:rsidR="00A974F0" w:rsidRPr="000F570D" w:rsidTr="00E7305E">
        <w:trPr>
          <w:trHeight w:val="346"/>
        </w:trPr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t xml:space="preserve">ОК 05 </w:t>
            </w:r>
            <w:r w:rsidRPr="00A974F0"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  <w:tc>
          <w:tcPr>
            <w:tcW w:w="2588" w:type="dxa"/>
          </w:tcPr>
          <w:p w:rsidR="00A974F0" w:rsidRPr="000F570D" w:rsidRDefault="00A974F0" w:rsidP="005464B2">
            <w:pPr>
              <w:widowControl w:val="0"/>
              <w:jc w:val="both"/>
            </w:pPr>
            <w:r w:rsidRPr="000F570D">
              <w:rPr>
                <w:color w:val="000000"/>
                <w:shd w:val="clear" w:color="auto" w:fill="FFFFFF"/>
                <w:lang w:bidi="ru-RU"/>
              </w:rPr>
              <w:t xml:space="preserve">- </w:t>
            </w:r>
            <w:r w:rsidR="005464B2">
              <w:rPr>
                <w:color w:val="000000"/>
                <w:shd w:val="clear" w:color="auto" w:fill="FFFFFF"/>
                <w:lang w:bidi="ru-RU"/>
              </w:rPr>
              <w:t>осуществление устной и письменной коммуникаци</w:t>
            </w:r>
            <w:r w:rsidR="00EC00CA">
              <w:rPr>
                <w:color w:val="000000"/>
                <w:shd w:val="clear" w:color="auto" w:fill="FFFFFF"/>
                <w:lang w:bidi="ru-RU"/>
              </w:rPr>
              <w:t>и</w:t>
            </w:r>
            <w:r w:rsidR="005464B2" w:rsidRPr="005464B2">
              <w:rPr>
                <w:color w:val="000000"/>
                <w:shd w:val="clear" w:color="auto" w:fill="FFFFFF"/>
                <w:lang w:bidi="ru-RU"/>
              </w:rPr>
              <w:t xml:space="preserve"> на государственном языке Российской Федерации</w:t>
            </w:r>
            <w:r w:rsidR="005464B2">
              <w:rPr>
                <w:color w:val="000000"/>
                <w:shd w:val="clear" w:color="auto" w:fill="FFFFFF"/>
                <w:lang w:bidi="ru-RU"/>
              </w:rPr>
              <w:t xml:space="preserve"> </w:t>
            </w:r>
            <w:r w:rsidR="005464B2" w:rsidRPr="005464B2">
              <w:rPr>
                <w:color w:val="000000"/>
                <w:shd w:val="clear" w:color="auto" w:fill="FFFFFF"/>
                <w:lang w:bidi="ru-RU"/>
              </w:rPr>
              <w:t>с учетом особенностей социального и культурного контекста</w:t>
            </w:r>
            <w:r w:rsidR="005464B2">
              <w:rPr>
                <w:color w:val="000000"/>
                <w:shd w:val="clear" w:color="auto" w:fill="FFFFFF"/>
                <w:lang w:bidi="ru-RU"/>
              </w:rPr>
              <w:t xml:space="preserve"> при выполнении </w:t>
            </w:r>
            <w:r w:rsidR="005464B2" w:rsidRPr="005464B2">
              <w:rPr>
                <w:color w:val="000000"/>
                <w:shd w:val="clear" w:color="auto" w:fill="FFFFFF"/>
                <w:lang w:bidi="ru-RU"/>
              </w:rPr>
              <w:t>заданий учебной практики.</w:t>
            </w:r>
          </w:p>
        </w:tc>
        <w:tc>
          <w:tcPr>
            <w:tcW w:w="3686" w:type="dxa"/>
          </w:tcPr>
          <w:p w:rsidR="00A974F0" w:rsidRPr="000F570D" w:rsidRDefault="00A974F0" w:rsidP="008067D7">
            <w:pPr>
              <w:widowControl w:val="0"/>
              <w:tabs>
                <w:tab w:val="left" w:pos="206"/>
              </w:tabs>
              <w:jc w:val="both"/>
            </w:pPr>
            <w:r w:rsidRPr="008067D7">
              <w:t>Оценка деятельности обучающегося в процессе освоения программы и выполнении работ по учебной практике.</w:t>
            </w:r>
          </w:p>
        </w:tc>
      </w:tr>
      <w:tr w:rsidR="00A974F0" w:rsidRPr="000F570D" w:rsidTr="00E7305E">
        <w:trPr>
          <w:trHeight w:val="2257"/>
        </w:trPr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t xml:space="preserve">ОК 06 </w:t>
            </w:r>
            <w:r w:rsidRPr="00A974F0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88" w:type="dxa"/>
          </w:tcPr>
          <w:p w:rsidR="00A974F0" w:rsidRDefault="00A974F0" w:rsidP="00A93E41">
            <w:pPr>
              <w:widowControl w:val="0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0F570D">
              <w:rPr>
                <w:color w:val="000000"/>
                <w:shd w:val="clear" w:color="auto" w:fill="FFFFFF"/>
                <w:lang w:bidi="ru-RU"/>
              </w:rPr>
              <w:t xml:space="preserve">- </w:t>
            </w:r>
            <w:r w:rsidR="005464B2">
              <w:rPr>
                <w:color w:val="000000"/>
                <w:shd w:val="clear" w:color="auto" w:fill="FFFFFF"/>
                <w:lang w:bidi="ru-RU"/>
              </w:rPr>
              <w:t>п</w:t>
            </w:r>
            <w:r w:rsidR="005464B2" w:rsidRPr="005464B2">
              <w:rPr>
                <w:color w:val="000000"/>
                <w:shd w:val="clear" w:color="auto" w:fill="FFFFFF"/>
                <w:lang w:bidi="ru-RU"/>
              </w:rPr>
              <w:t>роявл</w:t>
            </w:r>
            <w:r w:rsidR="005464B2">
              <w:rPr>
                <w:color w:val="000000"/>
                <w:shd w:val="clear" w:color="auto" w:fill="FFFFFF"/>
                <w:lang w:bidi="ru-RU"/>
              </w:rPr>
              <w:t xml:space="preserve">ение гражданско-патриотической позиции </w:t>
            </w:r>
            <w:r w:rsidR="005464B2" w:rsidRPr="005464B2">
              <w:rPr>
                <w:color w:val="000000"/>
                <w:shd w:val="clear" w:color="auto" w:fill="FFFFFF"/>
                <w:lang w:bidi="ru-RU"/>
              </w:rPr>
              <w:t>при выпо</w:t>
            </w:r>
            <w:r w:rsidR="005464B2">
              <w:rPr>
                <w:color w:val="000000"/>
                <w:shd w:val="clear" w:color="auto" w:fill="FFFFFF"/>
                <w:lang w:bidi="ru-RU"/>
              </w:rPr>
              <w:t>лнении заданий учебной практики;</w:t>
            </w:r>
          </w:p>
          <w:p w:rsidR="005464B2" w:rsidRPr="000F570D" w:rsidRDefault="005464B2" w:rsidP="00A93E41">
            <w:pPr>
              <w:widowControl w:val="0"/>
              <w:jc w:val="both"/>
            </w:pPr>
            <w:r>
              <w:rPr>
                <w:color w:val="000000"/>
                <w:shd w:val="clear" w:color="auto" w:fill="FFFFFF"/>
                <w:lang w:bidi="ru-RU"/>
              </w:rPr>
              <w:t xml:space="preserve">- </w:t>
            </w:r>
            <w:r w:rsidRPr="005464B2">
              <w:rPr>
                <w:color w:val="000000"/>
                <w:shd w:val="clear" w:color="auto" w:fill="FFFFFF"/>
                <w:lang w:bidi="ru-RU"/>
              </w:rPr>
              <w:t>проявление нетерпимости к коррупционному поведению.</w:t>
            </w:r>
          </w:p>
        </w:tc>
        <w:tc>
          <w:tcPr>
            <w:tcW w:w="3686" w:type="dxa"/>
          </w:tcPr>
          <w:p w:rsidR="00A974F0" w:rsidRPr="000F570D" w:rsidRDefault="00A974F0" w:rsidP="008067D7">
            <w:pPr>
              <w:widowControl w:val="0"/>
              <w:tabs>
                <w:tab w:val="left" w:pos="206"/>
              </w:tabs>
              <w:jc w:val="both"/>
            </w:pPr>
            <w:r w:rsidRPr="008067D7">
              <w:t>Оценка деятельности обучающегося в процессе освоения программы и выполнении работ по учебной практике.</w:t>
            </w:r>
          </w:p>
        </w:tc>
      </w:tr>
      <w:tr w:rsidR="00A974F0" w:rsidRPr="000F570D" w:rsidTr="00E7305E">
        <w:trPr>
          <w:trHeight w:val="1619"/>
        </w:trPr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t xml:space="preserve">ОК 09 </w:t>
            </w:r>
            <w:r w:rsidRPr="00A974F0">
              <w:t>Пользоваться профессиональной документацией на государственном и иностранном языках</w:t>
            </w:r>
          </w:p>
        </w:tc>
        <w:tc>
          <w:tcPr>
            <w:tcW w:w="2588" w:type="dxa"/>
          </w:tcPr>
          <w:p w:rsidR="00A974F0" w:rsidRPr="000F570D" w:rsidRDefault="00A974F0" w:rsidP="005464B2">
            <w:pPr>
              <w:widowControl w:val="0"/>
              <w:jc w:val="both"/>
              <w:rPr>
                <w:rFonts w:eastAsia="BatangChe"/>
                <w:lang w:bidi="ru-RU"/>
              </w:rPr>
            </w:pPr>
            <w:r w:rsidRPr="000F570D">
              <w:rPr>
                <w:rFonts w:eastAsia="BatangChe"/>
                <w:color w:val="000000"/>
                <w:shd w:val="clear" w:color="auto" w:fill="FFFFFF"/>
                <w:lang w:bidi="ru-RU"/>
              </w:rPr>
              <w:t>- и</w:t>
            </w:r>
            <w:r w:rsidR="005464B2">
              <w:rPr>
                <w:rFonts w:eastAsia="BatangChe"/>
              </w:rPr>
              <w:t>спользование</w:t>
            </w:r>
            <w:r w:rsidRPr="000F570D">
              <w:rPr>
                <w:rFonts w:eastAsia="BatangChe"/>
              </w:rPr>
              <w:t xml:space="preserve"> </w:t>
            </w:r>
            <w:r w:rsidR="005464B2">
              <w:rPr>
                <w:rFonts w:eastAsia="BatangChe"/>
              </w:rPr>
              <w:t>профессиональной документации</w:t>
            </w:r>
            <w:r w:rsidR="005464B2" w:rsidRPr="005464B2">
              <w:rPr>
                <w:rFonts w:eastAsia="BatangChe"/>
              </w:rPr>
              <w:t xml:space="preserve"> на государственном и иностранном языках</w:t>
            </w:r>
            <w:r w:rsidR="005464B2">
              <w:rPr>
                <w:rFonts w:eastAsia="BatangChe"/>
              </w:rPr>
              <w:t>.</w:t>
            </w:r>
          </w:p>
        </w:tc>
        <w:tc>
          <w:tcPr>
            <w:tcW w:w="3686" w:type="dxa"/>
          </w:tcPr>
          <w:p w:rsidR="005464B2" w:rsidRDefault="005464B2" w:rsidP="005464B2">
            <w:pPr>
              <w:widowControl w:val="0"/>
              <w:jc w:val="both"/>
            </w:pPr>
            <w:r>
              <w:t>Интерпретация результатов наблюдений за деятельностью обучающегося в процессе выполнения заданий учебной практики.</w:t>
            </w:r>
          </w:p>
          <w:p w:rsidR="00A974F0" w:rsidRPr="000F570D" w:rsidRDefault="00A974F0" w:rsidP="005464B2">
            <w:pPr>
              <w:widowControl w:val="0"/>
              <w:jc w:val="both"/>
            </w:pPr>
          </w:p>
        </w:tc>
      </w:tr>
    </w:tbl>
    <w:p w:rsidR="002B240F" w:rsidRDefault="00001431" w:rsidP="00841D45">
      <w:pPr>
        <w:ind w:firstLine="709"/>
        <w:jc w:val="both"/>
        <w:rPr>
          <w:b/>
          <w:sz w:val="28"/>
          <w:szCs w:val="28"/>
        </w:rPr>
      </w:pPr>
      <w:r w:rsidRPr="004F2206">
        <w:rPr>
          <w:b/>
          <w:sz w:val="28"/>
          <w:szCs w:val="28"/>
        </w:rPr>
        <w:lastRenderedPageBreak/>
        <w:t>4 ИНФОРМАЦИОННОЕ ОБЕСПЕЧЕНИЕ ПРАКТИКИ</w:t>
      </w:r>
      <w:r w:rsidR="00841D45">
        <w:rPr>
          <w:b/>
          <w:sz w:val="28"/>
          <w:szCs w:val="28"/>
        </w:rPr>
        <w:t xml:space="preserve"> </w:t>
      </w:r>
    </w:p>
    <w:p w:rsidR="0011259D" w:rsidRPr="004F2206" w:rsidRDefault="0011259D" w:rsidP="00841D45">
      <w:pPr>
        <w:ind w:firstLine="709"/>
        <w:jc w:val="both"/>
        <w:rPr>
          <w:b/>
          <w:bCs/>
          <w:sz w:val="28"/>
          <w:szCs w:val="28"/>
        </w:rPr>
      </w:pPr>
    </w:p>
    <w:p w:rsidR="00A974F0" w:rsidRPr="00841D45" w:rsidRDefault="00A974F0" w:rsidP="00841D45">
      <w:pPr>
        <w:ind w:firstLine="709"/>
        <w:rPr>
          <w:b/>
          <w:sz w:val="28"/>
          <w:szCs w:val="28"/>
        </w:rPr>
      </w:pPr>
      <w:r w:rsidRPr="00A974F0">
        <w:rPr>
          <w:b/>
          <w:sz w:val="28"/>
          <w:szCs w:val="28"/>
        </w:rPr>
        <w:t>Нормативно-правовая документация:</w:t>
      </w:r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Конституция Российской Федерации (принята всенародным голосованием 12.12.1993 года).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 : </w:t>
      </w:r>
      <w:hyperlink r:id="rId10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http://www.consultant.ru/document/cons_doc_LAW_28399/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 вопросах организации деятельности по предоставлению социального обслуживания : Приказ Министерства социального развития Оренбургской области от 12.12.2014 № 616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 : </w:t>
      </w:r>
      <w:hyperlink r:id="rId11" w:history="1">
        <w:r w:rsidRPr="00A974F0">
          <w:rPr>
            <w:color w:val="000000"/>
            <w:sz w:val="28"/>
            <w:szCs w:val="28"/>
            <w:u w:val="single"/>
          </w:rPr>
          <w:t>https://base.garant.ru/27542957/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 государственной социальной помощи: Федеральный закон № 178 от 17.07.1999. - </w:t>
      </w:r>
      <w:hyperlink r:id="rId12" w:history="1">
        <w:r w:rsidRPr="00A974F0">
          <w:rPr>
            <w:color w:val="000000"/>
            <w:sz w:val="28"/>
            <w:szCs w:val="28"/>
            <w:u w:val="single"/>
          </w:rPr>
          <w:t>URL : http: //www.consultant.ru/document/cons_doc_LAW_23735/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 государственном пенсионном обеспечении в Российской Федерации: Федеральный закон № 166 от 15.12.2001.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: </w:t>
      </w:r>
      <w:hyperlink r:id="rId13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http://www.consultant.ru/document/cons_doc_LAW_34419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 государственных пособиях гражданам, имеющим детей: Федеральный закон № 81 от 19.05.1995 г. URL : </w:t>
      </w:r>
      <w:hyperlink r:id="rId14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http://www.consultant.ru/document/cons_doc_LAW_6659/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>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Федерацией: Федеральный закон № 21 от 04.03.2002. -  URL:</w:t>
      </w:r>
      <w:hyperlink r:id="rId15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http://www.consultant.ru/document/cons_doc_LAW_35725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bookmarkStart w:id="12" w:name="_Ref105111803"/>
      <w:r w:rsidRPr="00A974F0">
        <w:rPr>
          <w:sz w:val="28"/>
          <w:szCs w:val="28"/>
        </w:rPr>
        <w:t xml:space="preserve">О дополнительных мерах государственной поддержки семей, имеющих детей :Федеральный закон № 256 от 29.12.2006. − </w:t>
      </w:r>
      <w:hyperlink r:id="rId16" w:history="1">
        <w:r w:rsidRPr="00A974F0">
          <w:rPr>
            <w:color w:val="000000"/>
            <w:sz w:val="28"/>
            <w:szCs w:val="28"/>
            <w:u w:val="single"/>
          </w:rPr>
          <w:t>URL : http://www.consultant.ru/document/cons_doc_LAW_64872/</w:t>
        </w:r>
      </w:hyperlink>
      <w:bookmarkEnd w:id="12"/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 ежемесячных выплатах семьям, имеющим детей: Федеральный закон № 418 от 28.12.2017.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: </w:t>
      </w:r>
      <w:hyperlink r:id="rId17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http://www.consultant.ru/document/cons_doc_LAW_286470/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 занятости населения в Российской Федерации: Закон №1032-1 от 19 апреля 1991 г.- URL : </w:t>
      </w:r>
      <w:hyperlink r:id="rId18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http://www.consultant.ru/document/cons_doc_LAW_5323/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семей: Закон РФ № 4468-</w:t>
      </w:r>
      <w:r w:rsidRPr="00A974F0">
        <w:rPr>
          <w:sz w:val="28"/>
          <w:szCs w:val="28"/>
          <w:lang w:val="en-US"/>
        </w:rPr>
        <w:t>I</w:t>
      </w:r>
      <w:r w:rsidRPr="00A974F0">
        <w:rPr>
          <w:sz w:val="28"/>
          <w:szCs w:val="28"/>
        </w:rPr>
        <w:t>от 12.02.1993. -  URL:</w:t>
      </w:r>
      <w:hyperlink r:id="rId19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http://www.consultant.ru/document/cons_doc_LAW_4436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 персональных данных: Федеральный закон № 152 от 27.07.2006 </w:t>
      </w:r>
      <w:hyperlink r:id="rId20" w:history="1">
        <w:r w:rsidRPr="00A974F0">
          <w:rPr>
            <w:color w:val="000000"/>
            <w:sz w:val="28"/>
            <w:szCs w:val="28"/>
            <w:u w:val="single"/>
          </w:rPr>
          <w:t>URL : http://www.consultant.ru/document/cons_doc_LAW_61801/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 погребении и похоронном деле: Федеральный закон №8 от 12.01.1996 - </w:t>
      </w:r>
      <w:hyperlink r:id="rId21" w:history="1">
        <w:r w:rsidRPr="00A974F0">
          <w:rPr>
            <w:color w:val="000000"/>
            <w:sz w:val="28"/>
            <w:szCs w:val="28"/>
            <w:u w:val="single"/>
          </w:rPr>
          <w:t>URL : http://www.consultant.ru/document/cons_doc_LAW_84602/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lastRenderedPageBreak/>
        <w:t xml:space="preserve">О социальной защите инвалидов в Российской Федерации: Федеральный закон № 181 от 24.11.1995 </w:t>
      </w:r>
      <w:hyperlink r:id="rId22" w:history="1">
        <w:r w:rsidRPr="00A974F0">
          <w:rPr>
            <w:color w:val="000000"/>
            <w:sz w:val="28"/>
            <w:szCs w:val="28"/>
            <w:u w:val="single"/>
          </w:rPr>
          <w:t>URL : http://www.consultant.ru/document/cons_doc_LAW_8559/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 страховых пенсиях: Федеральный закон № 400 от 28.12.2013.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: </w:t>
      </w:r>
      <w:hyperlink r:id="rId23" w:history="1">
        <w:r w:rsidRPr="00A974F0">
          <w:rPr>
            <w:color w:val="000000"/>
            <w:sz w:val="28"/>
            <w:szCs w:val="28"/>
            <w:u w:val="single"/>
            <w:lang w:val="en-US"/>
          </w:rPr>
          <w:t>http</w:t>
        </w:r>
        <w:r w:rsidRPr="00A974F0">
          <w:rPr>
            <w:color w:val="000000"/>
            <w:sz w:val="28"/>
            <w:szCs w:val="28"/>
            <w:u w:val="single"/>
          </w:rPr>
          <w:t>://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www</w:t>
        </w:r>
        <w:r w:rsidRPr="00A974F0">
          <w:rPr>
            <w:color w:val="000000"/>
            <w:sz w:val="28"/>
            <w:szCs w:val="28"/>
            <w:u w:val="single"/>
          </w:rPr>
          <w:t>.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consultant</w:t>
        </w:r>
        <w:r w:rsidRPr="00A974F0">
          <w:rPr>
            <w:color w:val="000000"/>
            <w:sz w:val="28"/>
            <w:szCs w:val="28"/>
            <w:u w:val="single"/>
          </w:rPr>
          <w:t>.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ru</w:t>
        </w:r>
        <w:r w:rsidRPr="00A974F0">
          <w:rPr>
            <w:color w:val="000000"/>
            <w:sz w:val="28"/>
            <w:szCs w:val="28"/>
            <w:u w:val="single"/>
          </w:rPr>
          <w:t>/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document</w:t>
        </w:r>
        <w:r w:rsidRPr="00A974F0">
          <w:rPr>
            <w:color w:val="000000"/>
            <w:sz w:val="28"/>
            <w:szCs w:val="28"/>
            <w:u w:val="single"/>
          </w:rPr>
          <w:t>/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cons</w:t>
        </w:r>
        <w:r w:rsidRPr="00A974F0">
          <w:rPr>
            <w:color w:val="000000"/>
            <w:sz w:val="28"/>
            <w:szCs w:val="28"/>
            <w:u w:val="single"/>
          </w:rPr>
          <w:t>_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doc</w:t>
        </w:r>
        <w:r w:rsidRPr="00A974F0">
          <w:rPr>
            <w:color w:val="000000"/>
            <w:sz w:val="28"/>
            <w:szCs w:val="28"/>
            <w:u w:val="single"/>
          </w:rPr>
          <w:t>_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LAW</w:t>
        </w:r>
        <w:r w:rsidRPr="00A974F0">
          <w:rPr>
            <w:color w:val="000000"/>
            <w:sz w:val="28"/>
            <w:szCs w:val="28"/>
            <w:u w:val="single"/>
          </w:rPr>
          <w:t>_156525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Об индивидуальном (персонифицированном) учете в системе обязательного пенсионного страхования: Федеральный закон № 27 от 01.04.1996.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: </w:t>
      </w:r>
      <w:hyperlink r:id="rId24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http://www.consultant.ru/document/cons_doc_LAW_9839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Об обязательном пенсионном страховании в Российской Федерации: Федеральный закон № 167 от 15.12.2001.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>:http://www.consultant.ru/document/cons_doc_LAW_34447</w:t>
      </w:r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Об обязательном социальном страховании на случай временной нетрудоспособности и в связи с материнством: Федеральный закон №255 от 29.12.2006. - URL : </w:t>
      </w:r>
      <w:hyperlink r:id="rId25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http://www.consultant.ru/document/cons_doc_LAW_64871/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Об организации предоставления государственных и муниципальных услуг : Федеральный закон № 210 от 27.07.2010 </w:t>
      </w:r>
      <w:hyperlink r:id="rId26" w:history="1">
        <w:r w:rsidRPr="00A974F0">
          <w:rPr>
            <w:color w:val="000000"/>
            <w:sz w:val="28"/>
            <w:szCs w:val="28"/>
            <w:u w:val="single"/>
          </w:rPr>
          <w:t>URL  : http://www.consultant.ru/document/cons_doc_LAW_103023/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>Об основах социального обслуживания граждан в Российской Федерации : Федеральный закон от 28.12.2013 № 442-ФЗ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 : </w:t>
      </w:r>
      <w:hyperlink r:id="rId27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http://www.consultant.ru/document/cons_doc_LAW_156558/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ребенка: Федеральный закон №104 от 01.04.2020. - </w:t>
      </w:r>
      <w:hyperlink r:id="rId28" w:history="1">
        <w:r w:rsidRPr="00A974F0">
          <w:rPr>
            <w:color w:val="000000"/>
            <w:sz w:val="28"/>
            <w:szCs w:val="28"/>
            <w:u w:val="single"/>
          </w:rPr>
          <w:t>URL : http://www.consultant.ru/document/cons_doc_LAW_349079/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Об утверждении Концепции государственной семейной политики в Российской Федерации на период до 2025 года : Распоряжение Правительства РФ № 1618 от 25.08.2014. - URL : </w:t>
      </w:r>
      <w:hyperlink r:id="rId29" w:history="1">
        <w:r w:rsidRPr="00EC00CA">
          <w:rPr>
            <w:sz w:val="28"/>
            <w:szCs w:val="28"/>
            <w:u w:val="single"/>
          </w:rPr>
          <w:t>http://www.consultant.ru/document/cons_doc_LAW_167897/1ae3172271088ff17d13f732abf826846524ab91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sz w:val="28"/>
          <w:szCs w:val="28"/>
        </w:rPr>
        <w:t xml:space="preserve">Постановление Правительства Российской Федерации от 16 августа 2021 г. № 1342. О Единой государственной информационной системе социального обеспечения. – </w:t>
      </w:r>
      <w:r w:rsidRPr="00EC00CA">
        <w:rPr>
          <w:sz w:val="28"/>
          <w:szCs w:val="28"/>
          <w:lang w:val="en-US"/>
        </w:rPr>
        <w:t>URL</w:t>
      </w:r>
      <w:r w:rsidRPr="00EC00CA">
        <w:rPr>
          <w:sz w:val="28"/>
          <w:szCs w:val="28"/>
        </w:rPr>
        <w:t xml:space="preserve"> : </w:t>
      </w:r>
      <w:hyperlink r:id="rId30" w:history="1">
        <w:r w:rsidRPr="00EC00CA">
          <w:rPr>
            <w:sz w:val="28"/>
            <w:szCs w:val="28"/>
            <w:u w:val="single"/>
          </w:rPr>
          <w:t>http://www.consultant.ru/document/cons_doc_LAW_393470/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bCs/>
          <w:sz w:val="28"/>
          <w:szCs w:val="28"/>
        </w:rPr>
        <w:t>Постановление Правительства РФ от 16 декабря 2022 г. № 2330 «О порядке назначения и выплаты ежемесячного пособия в связи с рождением и воспитанием ребенка». ―</w:t>
      </w:r>
      <w:r w:rsidRPr="00EC00CA">
        <w:rPr>
          <w:sz w:val="28"/>
          <w:szCs w:val="28"/>
        </w:rPr>
        <w:t xml:space="preserve"> </w:t>
      </w:r>
      <w:r w:rsidRPr="00EC00CA">
        <w:rPr>
          <w:bCs/>
          <w:sz w:val="28"/>
          <w:szCs w:val="28"/>
          <w:lang w:val="en-US"/>
        </w:rPr>
        <w:t>URL</w:t>
      </w:r>
      <w:r w:rsidRPr="00EC00CA">
        <w:rPr>
          <w:bCs/>
          <w:sz w:val="28"/>
          <w:szCs w:val="28"/>
        </w:rPr>
        <w:t xml:space="preserve"> : </w:t>
      </w:r>
      <w:r w:rsidRPr="00EC00CA">
        <w:rPr>
          <w:bCs/>
          <w:sz w:val="28"/>
          <w:szCs w:val="28"/>
          <w:u w:val="single"/>
        </w:rPr>
        <w:t>https://www.garant.ru/products/ipo/prime/doc/405870639/</w:t>
      </w:r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bCs/>
          <w:sz w:val="28"/>
          <w:szCs w:val="28"/>
        </w:rPr>
        <w:t xml:space="preserve">Постановление Правления Пенсионного фонда России от 23 января 2019 г. № 16п «Об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пенсий, накопительной пенсии и пенсий по государственному пенсионному обеспечению» – URL: </w:t>
      </w:r>
      <w:hyperlink r:id="rId31" w:history="1">
        <w:r w:rsidRPr="00EC00CA">
          <w:rPr>
            <w:rStyle w:val="a7"/>
            <w:bCs/>
            <w:color w:val="auto"/>
            <w:sz w:val="28"/>
            <w:szCs w:val="28"/>
          </w:rPr>
          <w:t>http://publication.pravo.gov.ru/Document/View/0001201902140014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bCs/>
          <w:sz w:val="28"/>
          <w:szCs w:val="28"/>
        </w:rPr>
        <w:lastRenderedPageBreak/>
        <w:t>Приказ Министерства труда и социальной защиты РФ от 20 октября 2021 г. № 738н «Об утверждении форм документов, связанных с предоставлением государственных услуг в области содействия занятости населения». ― URL: http://publication.pravo.gov.ru/Document/View/0001202112290066</w:t>
      </w:r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bCs/>
          <w:sz w:val="28"/>
          <w:szCs w:val="28"/>
        </w:rPr>
        <w:t xml:space="preserve">Приказ Министерства труда и социальной защиты РФ от 5 августа 2021 г. № 546н «Об утверждении Правил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пенсии». </w:t>
      </w:r>
      <w:r w:rsidRPr="00EC00CA">
        <w:rPr>
          <w:sz w:val="28"/>
          <w:szCs w:val="28"/>
        </w:rPr>
        <w:t xml:space="preserve">– </w:t>
      </w:r>
      <w:r w:rsidRPr="00EC00CA">
        <w:rPr>
          <w:sz w:val="28"/>
          <w:szCs w:val="28"/>
          <w:lang w:val="en-US"/>
        </w:rPr>
        <w:t>URL</w:t>
      </w:r>
      <w:r w:rsidRPr="00EC00CA">
        <w:rPr>
          <w:sz w:val="28"/>
          <w:szCs w:val="28"/>
        </w:rPr>
        <w:t xml:space="preserve">: </w:t>
      </w:r>
      <w:hyperlink r:id="rId32" w:history="1">
        <w:r w:rsidRPr="00EC00CA">
          <w:rPr>
            <w:rStyle w:val="a7"/>
            <w:color w:val="auto"/>
            <w:sz w:val="28"/>
            <w:szCs w:val="28"/>
          </w:rPr>
          <w:t>https://base.garant.ru/402925813/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sz w:val="28"/>
          <w:szCs w:val="28"/>
        </w:rPr>
        <w:t xml:space="preserve">Приказ Минтруда России от 14.11.2014 г.№ 881н «Об утверждении типовых форм договоров о доставке пенсий, выплачиваемых Пенсионным фондом Российской Федерации, заключенных территориальными органами Пенсионного фонда Российской Федерации с кредитными организациями и организациями почтовой связи (иными организациями, занимающимися доставкой пенсий)». – </w:t>
      </w:r>
      <w:r w:rsidRPr="00EC00CA">
        <w:rPr>
          <w:sz w:val="28"/>
          <w:szCs w:val="28"/>
          <w:lang w:val="en-US"/>
        </w:rPr>
        <w:t>URL</w:t>
      </w:r>
      <w:r w:rsidRPr="00EC00CA">
        <w:rPr>
          <w:sz w:val="28"/>
          <w:szCs w:val="28"/>
        </w:rPr>
        <w:t xml:space="preserve">: </w:t>
      </w:r>
      <w:hyperlink r:id="rId33" w:history="1">
        <w:r w:rsidRPr="00EC00CA">
          <w:rPr>
            <w:sz w:val="28"/>
            <w:szCs w:val="28"/>
            <w:u w:val="single"/>
          </w:rPr>
          <w:t>http://www.consultant.ru/document/cons_doc_LAW_172940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bCs/>
          <w:sz w:val="28"/>
          <w:szCs w:val="28"/>
        </w:rPr>
        <w:t xml:space="preserve">Приказ Минтруда России от 29.09.2020 № 668н «Об утверждении Порядка и условий назначения и выплаты государственных пособий гражданам, имеющим детей». ― URL: </w:t>
      </w:r>
      <w:hyperlink r:id="rId34" w:history="1">
        <w:r w:rsidRPr="00EC00CA">
          <w:rPr>
            <w:rStyle w:val="a7"/>
            <w:bCs/>
            <w:color w:val="auto"/>
            <w:sz w:val="28"/>
            <w:szCs w:val="28"/>
          </w:rPr>
          <w:t>https://www.consultant.ru/document/cons_doc_LAW_371999/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Распоряжение Правительства РФ от 20.02.2021 г. № 431-р. Об утверждении Концепции цифровой и функциональной трансформации социальной сферы, относящейся к сфере деятельности Министерства труда и социальной защиты Российской Федерации, на период до 2025 года. – </w:t>
      </w:r>
      <w:hyperlink r:id="rId35" w:history="1">
        <w:r w:rsidRPr="00A974F0">
          <w:rPr>
            <w:color w:val="000000"/>
            <w:sz w:val="28"/>
            <w:szCs w:val="28"/>
            <w:u w:val="single"/>
            <w:lang w:val="en-US"/>
          </w:rPr>
          <w:t>URL</w:t>
        </w:r>
        <w:r w:rsidRPr="00A974F0">
          <w:rPr>
            <w:color w:val="000000"/>
            <w:sz w:val="28"/>
            <w:szCs w:val="28"/>
            <w:u w:val="single"/>
          </w:rPr>
          <w:t>: http://www.consultant.ru/document/cons_doc_LAW_378135/</w:t>
        </w:r>
      </w:hyperlink>
    </w:p>
    <w:p w:rsidR="00A974F0" w:rsidRPr="00841D45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Распоряжение Правительства РФ от 25.12.2012 г. № 2524-р. Об утверждении Стратегии долгосрочного развития пенсионной системы Российской Федерации. –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: </w:t>
      </w:r>
      <w:hyperlink r:id="rId36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http://www.consultant.ru/document/cons_doc_LAW_139981</w:t>
        </w:r>
      </w:hyperlink>
    </w:p>
    <w:p w:rsidR="00CA18F9" w:rsidRPr="00C377C4" w:rsidRDefault="00CA18F9" w:rsidP="00CA18F9">
      <w:pPr>
        <w:jc w:val="both"/>
        <w:rPr>
          <w:b/>
          <w:sz w:val="28"/>
          <w:szCs w:val="28"/>
        </w:rPr>
      </w:pPr>
      <w:r w:rsidRPr="00C377C4">
        <w:rPr>
          <w:b/>
          <w:sz w:val="28"/>
          <w:szCs w:val="28"/>
        </w:rPr>
        <w:t xml:space="preserve">            3.2.2  Учебники:</w:t>
      </w:r>
    </w:p>
    <w:p w:rsidR="00CA18F9" w:rsidRDefault="00CA18F9" w:rsidP="00CA18F9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183665">
        <w:rPr>
          <w:sz w:val="28"/>
          <w:szCs w:val="28"/>
        </w:rPr>
        <w:t xml:space="preserve">Комкова, Г. Н.  Право социального обеспечения. Практикум : учебное пособие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2024. — 211 с. — (Профессиональное образование). — ISBN 978-5-534-18209-5. — Текст : электронный // Образовательная платформа Юрайт [сайт]. — URL: https://urait.ru/bcode/534529 </w:t>
      </w:r>
    </w:p>
    <w:p w:rsidR="00CA18F9" w:rsidRPr="00183665" w:rsidRDefault="00CA18F9" w:rsidP="00CA18F9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183665">
        <w:rPr>
          <w:sz w:val="28"/>
          <w:szCs w:val="28"/>
        </w:rPr>
        <w:lastRenderedPageBreak/>
        <w:t xml:space="preserve">Право социального обеспечения : учебник и практикум для среднего профессионального образования / М. В. Филиппова [и др.] ; под редакцией М. В. Филипповой. — 3-е изд., перераб. и доп. — Москва : Издательство Юрайт, 2024. — 451 с. — (Профессиональное образование). — ISBN 978-5-534-15646-1. — Текст : электронный // Образовательная платформа Юрайт [сайт]. — URL: https://urait.ru/bcode/537907 </w:t>
      </w:r>
    </w:p>
    <w:p w:rsidR="00CA18F9" w:rsidRDefault="00CA18F9" w:rsidP="00CA18F9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  <w:u w:val="single"/>
        </w:rPr>
      </w:pPr>
      <w:r w:rsidRPr="003E3651">
        <w:rPr>
          <w:iCs/>
          <w:color w:val="000000" w:themeColor="text1"/>
          <w:sz w:val="28"/>
          <w:szCs w:val="28"/>
        </w:rPr>
        <w:t xml:space="preserve">Роик, В. Д.  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2024. — 525 с. — (Профессиональное образование). — ISBN 978-5-534-16347-6. — Текст : электронный // Образовательная платформа Юрайт [сайт]. — URL: https://urait.ru/bcode/545278 </w:t>
      </w:r>
    </w:p>
    <w:p w:rsidR="00CA18F9" w:rsidRDefault="00CA18F9" w:rsidP="00CA18F9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  <w:u w:val="single"/>
        </w:rPr>
      </w:pPr>
      <w:r w:rsidRPr="003E3651">
        <w:rPr>
          <w:sz w:val="28"/>
          <w:szCs w:val="28"/>
        </w:rPr>
        <w:t xml:space="preserve">Сережко, Т. А.  Психология социально-правовой деятельности : учебник и практикум для среднего профессионального образования / Т. А. Сережко, Т. З. Васильченко, Н. М. Волобуева. — 2-е изд., перераб. и доп. — Москва : Издательство Юрайт, 2024. — 271 с. — (Профессиональное образование). — ISBN 978-5-534-16009-3. — Текст : электронный // Образовательная платформа Юрайт [сайт]. — URL: </w:t>
      </w:r>
      <w:hyperlink r:id="rId37" w:history="1">
        <w:r w:rsidRPr="00CA18F9">
          <w:rPr>
            <w:rStyle w:val="a7"/>
            <w:color w:val="auto"/>
            <w:sz w:val="28"/>
            <w:szCs w:val="28"/>
            <w:u w:val="none"/>
          </w:rPr>
          <w:t>https://urait.ru/bcode/538203</w:t>
        </w:r>
      </w:hyperlink>
      <w:r w:rsidRPr="003E3651">
        <w:rPr>
          <w:sz w:val="28"/>
          <w:szCs w:val="28"/>
        </w:rPr>
        <w:t xml:space="preserve"> </w:t>
      </w:r>
    </w:p>
    <w:p w:rsidR="00CA18F9" w:rsidRPr="004A7D75" w:rsidRDefault="00CA18F9" w:rsidP="00CA18F9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4A7D75">
        <w:rPr>
          <w:color w:val="000000"/>
          <w:sz w:val="28"/>
          <w:szCs w:val="28"/>
        </w:rPr>
        <w:t>Сережко, Т. А.  Психология социальной работы : учебное пособие для вузов / Т. А. Сережко, Т. З. Васильченко, Н. М. Волобуева. — 2-е изд. — Москва : Издательство Юрайт, 2024. — 271 с. — (Высшее образование). — ISBN 978-5-534-16138-0. — Текст : электронный // Образовательная платформа Юрайт [сайт]. — URL: https://urait.ru/bcode/538237</w:t>
      </w:r>
    </w:p>
    <w:p w:rsidR="00CA18F9" w:rsidRDefault="00CA18F9" w:rsidP="00CA18F9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  <w:u w:val="single"/>
        </w:rPr>
      </w:pPr>
      <w:r w:rsidRPr="003E3651">
        <w:rPr>
          <w:iCs/>
          <w:sz w:val="28"/>
          <w:szCs w:val="28"/>
        </w:rPr>
        <w:t xml:space="preserve">Социальная политика : учебник для среднего профессионального образования / Е. И. Холостова [и др.] ; под редакцией Е. И. Холостовой, Г. И. Климантовой. — 3-е изд., перераб. и доп. — Москва : Издательство Юрайт, 2023. — 344 с. — (Профессиональное образование). — ISBN 978-5-534-14850-3. — Текст : электронный // Образовательная платформа Юрайт [сайт]. — URL: </w:t>
      </w:r>
      <w:hyperlink r:id="rId38" w:history="1">
        <w:r w:rsidRPr="003E3651">
          <w:rPr>
            <w:rStyle w:val="a7"/>
            <w:iCs/>
            <w:color w:val="000000" w:themeColor="text1"/>
            <w:sz w:val="28"/>
            <w:szCs w:val="28"/>
          </w:rPr>
          <w:t>https://urait.ru/bcode/511582</w:t>
        </w:r>
      </w:hyperlink>
    </w:p>
    <w:p w:rsidR="00CA18F9" w:rsidRDefault="00CA18F9" w:rsidP="00CA18F9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  <w:u w:val="single"/>
        </w:rPr>
      </w:pPr>
      <w:r w:rsidRPr="00C377C4">
        <w:rPr>
          <w:sz w:val="28"/>
          <w:szCs w:val="28"/>
        </w:rPr>
        <w:t xml:space="preserve">Сулейманова, Г.В. Право социального обеспечения: учебник / Г.В. Сулейманова. – Москва: КНОРУС, 2018. - 322 c. – (Среднее профессиональное образование). - ISBN 978-5-406-01743-2. – Текст: электронный // Электронно-библиотечная система </w:t>
      </w:r>
      <w:r w:rsidRPr="00C377C4">
        <w:rPr>
          <w:sz w:val="28"/>
          <w:szCs w:val="28"/>
          <w:lang w:val="en-US"/>
        </w:rPr>
        <w:t>BOOK</w:t>
      </w:r>
      <w:r w:rsidRPr="00C377C4">
        <w:rPr>
          <w:sz w:val="28"/>
          <w:szCs w:val="28"/>
        </w:rPr>
        <w:t>.</w:t>
      </w:r>
      <w:r w:rsidRPr="00C377C4">
        <w:rPr>
          <w:sz w:val="28"/>
          <w:szCs w:val="28"/>
          <w:lang w:val="en-US"/>
        </w:rPr>
        <w:t>ru</w:t>
      </w:r>
      <w:r w:rsidRPr="00C377C4">
        <w:rPr>
          <w:sz w:val="28"/>
          <w:szCs w:val="28"/>
        </w:rPr>
        <w:t xml:space="preserve"> [сайт]</w:t>
      </w:r>
      <w:r>
        <w:rPr>
          <w:sz w:val="28"/>
          <w:szCs w:val="28"/>
        </w:rPr>
        <w:t xml:space="preserve"> </w:t>
      </w:r>
      <w:r w:rsidRPr="00C377C4">
        <w:rPr>
          <w:sz w:val="28"/>
          <w:szCs w:val="28"/>
        </w:rPr>
        <w:t xml:space="preserve">– URL: </w:t>
      </w:r>
      <w:hyperlink r:id="rId39" w:history="1">
        <w:r w:rsidRPr="00C377C4">
          <w:rPr>
            <w:color w:val="000000"/>
            <w:sz w:val="28"/>
            <w:szCs w:val="28"/>
            <w:u w:val="single"/>
          </w:rPr>
          <w:t>https://book.ru/book/935750</w:t>
        </w:r>
      </w:hyperlink>
    </w:p>
    <w:p w:rsidR="00CA18F9" w:rsidRPr="003E3651" w:rsidRDefault="00CA18F9" w:rsidP="00CA18F9">
      <w:pPr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</w:t>
      </w:r>
      <w:r w:rsidRPr="003E3651">
        <w:rPr>
          <w:b/>
          <w:bCs/>
          <w:sz w:val="28"/>
          <w:szCs w:val="28"/>
        </w:rPr>
        <w:t>3.2.3 Дополнительные источники:</w:t>
      </w:r>
    </w:p>
    <w:p w:rsidR="00CA18F9" w:rsidRDefault="00CA18F9" w:rsidP="00CA18F9">
      <w:pPr>
        <w:tabs>
          <w:tab w:val="left" w:pos="0"/>
        </w:tabs>
        <w:jc w:val="both"/>
        <w:rPr>
          <w:rStyle w:val="a7"/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          </w:t>
      </w:r>
      <w:r w:rsidRPr="007D2434">
        <w:rPr>
          <w:iCs/>
          <w:color w:val="000000" w:themeColor="text1"/>
          <w:sz w:val="28"/>
          <w:szCs w:val="28"/>
        </w:rPr>
        <w:t xml:space="preserve">Теория и методика социальной работы : учебник для среднего профессионального образования / Е. И. Холостова [и др.] ; под редакцией Е. И. Холостовой, Л. И. Кононовой, М. В. Вдовиной. — 3-е изд., перераб. и доп. — Москва : Издательство Юрайт, 2024. — 288 с. — (Профессиональное образование). — ISBN 978-5-534-04353-2. — Текст : электронный // Образовательная платформа Юрайт [сайт]. с. 1 — URL: </w:t>
      </w:r>
      <w:hyperlink r:id="rId40" w:history="1">
        <w:r w:rsidRPr="007D2434">
          <w:rPr>
            <w:rStyle w:val="a7"/>
            <w:iCs/>
            <w:color w:val="000000" w:themeColor="text1"/>
            <w:sz w:val="28"/>
            <w:szCs w:val="28"/>
          </w:rPr>
          <w:t>https://urait.ru/bcode/537162/p.1</w:t>
        </w:r>
      </w:hyperlink>
    </w:p>
    <w:p w:rsidR="00CA18F9" w:rsidRDefault="00CA18F9" w:rsidP="00CA18F9">
      <w:pPr>
        <w:tabs>
          <w:tab w:val="left" w:pos="0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 w:rsidRPr="00237D05">
        <w:rPr>
          <w:iCs/>
          <w:color w:val="000000" w:themeColor="text1"/>
          <w:sz w:val="28"/>
          <w:szCs w:val="28"/>
        </w:rPr>
        <w:lastRenderedPageBreak/>
        <w:t xml:space="preserve">Шульга, А. А.  Социально-правовая и законодательная основы социальной работы с семьей и детьми: организация защиты детей : учебное пособие для среднего профессионального образования / А. А. Шульга. — 3-е изд., перераб. и доп. — Москва : Издательство Юрайт, 2024. — 175 с. — (Профессиональное образование). — ISBN 978-5-534-19155-4. — Текст : электронный // Образовательная платформа Юрайт [сайт]. — URL: https://urait.ru/bcode/556040 </w:t>
      </w:r>
    </w:p>
    <w:p w:rsidR="00CA18F9" w:rsidRPr="00D53E7A" w:rsidRDefault="00CA18F9" w:rsidP="00CA18F9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 w:rsidRPr="00D53E7A">
        <w:rPr>
          <w:iCs/>
          <w:sz w:val="28"/>
          <w:szCs w:val="28"/>
        </w:rPr>
        <w:t xml:space="preserve">Фирсов, М. В.  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2024. — 359 с. — (Профессиональное образование). — ISBN 978-5-534-16611-8. — Текст : </w:t>
      </w:r>
      <w:r w:rsidRPr="00D53E7A">
        <w:rPr>
          <w:iCs/>
          <w:color w:val="000000" w:themeColor="text1"/>
          <w:sz w:val="28"/>
          <w:szCs w:val="28"/>
        </w:rPr>
        <w:t xml:space="preserve">электронный // Образовательная платформа Юрайт [сайт]. — URL: </w:t>
      </w:r>
      <w:r w:rsidRPr="00D53E7A">
        <w:rPr>
          <w:iCs/>
          <w:color w:val="000000" w:themeColor="text1"/>
          <w:sz w:val="28"/>
          <w:szCs w:val="28"/>
        </w:rPr>
        <w:fldChar w:fldCharType="begin"/>
      </w:r>
      <w:r w:rsidRPr="00D53E7A">
        <w:rPr>
          <w:iCs/>
          <w:color w:val="000000" w:themeColor="text1"/>
          <w:sz w:val="28"/>
          <w:szCs w:val="28"/>
        </w:rPr>
        <w:instrText xml:space="preserve"> HYPERLINK "https://urait.ru/bcode/531376 </w:instrText>
      </w:r>
    </w:p>
    <w:p w:rsidR="00CA18F9" w:rsidRPr="00D53E7A" w:rsidRDefault="00CA18F9" w:rsidP="00CA18F9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a7"/>
          <w:iCs/>
          <w:color w:val="000000" w:themeColor="text1"/>
          <w:sz w:val="28"/>
          <w:szCs w:val="28"/>
        </w:rPr>
      </w:pPr>
      <w:r w:rsidRPr="00D53E7A">
        <w:rPr>
          <w:iCs/>
          <w:color w:val="000000" w:themeColor="text1"/>
          <w:sz w:val="28"/>
          <w:szCs w:val="28"/>
        </w:rPr>
        <w:instrText xml:space="preserve">4" </w:instrText>
      </w:r>
      <w:r w:rsidRPr="00D53E7A">
        <w:rPr>
          <w:iCs/>
          <w:color w:val="000000" w:themeColor="text1"/>
          <w:sz w:val="28"/>
          <w:szCs w:val="28"/>
        </w:rPr>
        <w:fldChar w:fldCharType="separate"/>
      </w:r>
      <w:r w:rsidRPr="00D53E7A">
        <w:rPr>
          <w:rStyle w:val="a7"/>
          <w:iCs/>
          <w:color w:val="000000" w:themeColor="text1"/>
          <w:sz w:val="28"/>
          <w:szCs w:val="28"/>
        </w:rPr>
        <w:t xml:space="preserve">https://urait.ru/bcode/531376 </w:t>
      </w:r>
    </w:p>
    <w:p w:rsidR="00CA18F9" w:rsidRPr="00C377C4" w:rsidRDefault="00CA18F9" w:rsidP="00CA18F9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D53E7A">
        <w:rPr>
          <w:iCs/>
          <w:color w:val="000000" w:themeColor="text1"/>
          <w:sz w:val="28"/>
          <w:szCs w:val="28"/>
        </w:rPr>
        <w:fldChar w:fldCharType="end"/>
      </w:r>
      <w:r w:rsidRPr="00C377C4">
        <w:rPr>
          <w:b/>
          <w:bCs/>
          <w:sz w:val="28"/>
          <w:szCs w:val="28"/>
        </w:rPr>
        <w:t xml:space="preserve"> 3.2.4 Интернет-ресурсы</w:t>
      </w:r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77C4">
        <w:rPr>
          <w:sz w:val="28"/>
          <w:szCs w:val="28"/>
        </w:rPr>
        <w:t>Министерство социального развития Оренбургской области: официальный сайт – URL : https://msr.orb.ru/</w:t>
      </w:r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C377C4">
        <w:rPr>
          <w:sz w:val="28"/>
          <w:szCs w:val="28"/>
        </w:rPr>
        <w:t xml:space="preserve">2. Министерство труда и занятости населения Оренбургской области :  официальный сайт. – URL : </w:t>
      </w:r>
      <w:hyperlink r:id="rId41" w:history="1">
        <w:r w:rsidRPr="00C377C4">
          <w:rPr>
            <w:sz w:val="28"/>
            <w:szCs w:val="28"/>
            <w:u w:val="single"/>
          </w:rPr>
          <w:t>https://mintrud.orb.ru/</w:t>
        </w:r>
      </w:hyperlink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C377C4">
        <w:rPr>
          <w:sz w:val="28"/>
          <w:szCs w:val="28"/>
        </w:rPr>
        <w:t xml:space="preserve">3. Министерство труда и социальной защиты Российской Федерации: официальный сайт. – URL : </w:t>
      </w:r>
      <w:hyperlink r:id="rId42" w:history="1">
        <w:r w:rsidRPr="00C377C4">
          <w:rPr>
            <w:sz w:val="28"/>
            <w:szCs w:val="28"/>
            <w:u w:val="single"/>
          </w:rPr>
          <w:t>https://mintrud.gov.ru/</w:t>
        </w:r>
      </w:hyperlink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u w:val="single"/>
        </w:rPr>
      </w:pPr>
      <w:r w:rsidRPr="00C377C4">
        <w:rPr>
          <w:sz w:val="28"/>
          <w:szCs w:val="28"/>
        </w:rPr>
        <w:t xml:space="preserve">4. Фонд пенсионного и социального страхования Российской Федерации: официальный сайт –  </w:t>
      </w:r>
      <w:r w:rsidRPr="00C377C4">
        <w:rPr>
          <w:sz w:val="28"/>
          <w:szCs w:val="28"/>
          <w:lang w:val="en-US"/>
        </w:rPr>
        <w:t>URL</w:t>
      </w:r>
      <w:r w:rsidRPr="00C377C4">
        <w:rPr>
          <w:sz w:val="28"/>
          <w:szCs w:val="28"/>
        </w:rPr>
        <w:t xml:space="preserve"> : </w:t>
      </w:r>
      <w:hyperlink r:id="rId43" w:history="1">
        <w:r w:rsidRPr="00C377C4">
          <w:rPr>
            <w:sz w:val="28"/>
            <w:szCs w:val="28"/>
            <w:u w:val="single"/>
          </w:rPr>
          <w:t>https://</w:t>
        </w:r>
        <w:r w:rsidRPr="00C377C4">
          <w:rPr>
            <w:sz w:val="28"/>
            <w:szCs w:val="28"/>
            <w:u w:val="single"/>
            <w:lang w:val="en-US"/>
          </w:rPr>
          <w:t>sfr</w:t>
        </w:r>
        <w:r w:rsidRPr="00C377C4">
          <w:rPr>
            <w:sz w:val="28"/>
            <w:szCs w:val="28"/>
            <w:u w:val="single"/>
          </w:rPr>
          <w:t>.gov.ru/</w:t>
        </w:r>
      </w:hyperlink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u w:val="single"/>
        </w:rPr>
      </w:pPr>
      <w:r w:rsidRPr="00C377C4">
        <w:rPr>
          <w:sz w:val="28"/>
          <w:szCs w:val="28"/>
        </w:rPr>
        <w:t xml:space="preserve">5. Российская газета :  официальный сайт. –  Режим доступа: URL : </w:t>
      </w:r>
      <w:hyperlink r:id="rId44" w:history="1">
        <w:r w:rsidRPr="00C377C4">
          <w:rPr>
            <w:sz w:val="28"/>
            <w:szCs w:val="28"/>
            <w:u w:val="single"/>
          </w:rPr>
          <w:t>https://rg.ru/</w:t>
        </w:r>
      </w:hyperlink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C377C4">
        <w:rPr>
          <w:sz w:val="28"/>
          <w:szCs w:val="28"/>
        </w:rPr>
        <w:t xml:space="preserve">6. Справочная правовая система Гарант :  официальный сайт. – </w:t>
      </w:r>
      <w:r w:rsidRPr="00C377C4">
        <w:rPr>
          <w:sz w:val="28"/>
          <w:szCs w:val="28"/>
          <w:lang w:val="en-US"/>
        </w:rPr>
        <w:t>URL</w:t>
      </w:r>
      <w:r w:rsidRPr="00C377C4">
        <w:rPr>
          <w:sz w:val="28"/>
          <w:szCs w:val="28"/>
        </w:rPr>
        <w:t xml:space="preserve"> : </w:t>
      </w:r>
      <w:hyperlink r:id="rId45" w:history="1">
        <w:r w:rsidRPr="00C377C4">
          <w:rPr>
            <w:sz w:val="28"/>
            <w:szCs w:val="28"/>
            <w:u w:val="single"/>
          </w:rPr>
          <w:t>http://www.g</w:t>
        </w:r>
        <w:r w:rsidRPr="00C377C4">
          <w:rPr>
            <w:sz w:val="28"/>
            <w:szCs w:val="28"/>
            <w:u w:val="single"/>
            <w:lang w:val="en-US"/>
          </w:rPr>
          <w:t>arant</w:t>
        </w:r>
        <w:r w:rsidRPr="00C377C4">
          <w:rPr>
            <w:sz w:val="28"/>
            <w:szCs w:val="28"/>
            <w:u w:val="single"/>
          </w:rPr>
          <w:t>.ru/</w:t>
        </w:r>
      </w:hyperlink>
      <w:r w:rsidRPr="00C377C4">
        <w:rPr>
          <w:sz w:val="28"/>
          <w:szCs w:val="28"/>
        </w:rPr>
        <w:t xml:space="preserve"> </w:t>
      </w:r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C377C4">
        <w:rPr>
          <w:sz w:val="28"/>
          <w:szCs w:val="28"/>
        </w:rPr>
        <w:t xml:space="preserve">7. Справочная правовая система КонсультантПлюс  :  официальный сайт. ―  </w:t>
      </w:r>
      <w:r w:rsidRPr="00C377C4">
        <w:rPr>
          <w:sz w:val="28"/>
          <w:szCs w:val="28"/>
          <w:lang w:val="en-US"/>
        </w:rPr>
        <w:t>URL</w:t>
      </w:r>
      <w:r w:rsidRPr="00C377C4">
        <w:rPr>
          <w:sz w:val="28"/>
          <w:szCs w:val="28"/>
        </w:rPr>
        <w:t xml:space="preserve"> http://www.consultant.ru/ </w:t>
      </w:r>
    </w:p>
    <w:p w:rsidR="00CA18F9" w:rsidRPr="00C377C4" w:rsidRDefault="00CA18F9" w:rsidP="00CA18F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66BD0" w:rsidRDefault="00F66BD0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F66BD0" w:rsidRDefault="00F66BD0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841D45" w:rsidRDefault="00841D45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841D45" w:rsidRDefault="00841D45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841D45" w:rsidRDefault="00841D45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F66BD0" w:rsidRDefault="00F66BD0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53D09" w:rsidRDefault="00E53D09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53D09" w:rsidRDefault="00E53D09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53D09" w:rsidRDefault="00E53D09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53D09" w:rsidRDefault="00E53D09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F66BD0" w:rsidRDefault="00F66BD0" w:rsidP="00841D4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>5 МЕТОДИЧЕСКИЕ УКАЗАНИЯ ПО ПРОХОЖДЕНИЮ ПРАКТИКИ</w:t>
      </w:r>
      <w:r w:rsidR="00841D45">
        <w:rPr>
          <w:b/>
          <w:sz w:val="28"/>
          <w:szCs w:val="28"/>
        </w:rPr>
        <w:t xml:space="preserve"> </w:t>
      </w:r>
    </w:p>
    <w:p w:rsidR="00097CA8" w:rsidRPr="00812A95" w:rsidRDefault="00097CA8" w:rsidP="007545F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D8468E" w:rsidRDefault="00F66BD0" w:rsidP="001B19EB">
      <w:pPr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5.1 Содержание практики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110"/>
        <w:gridCol w:w="2977"/>
      </w:tblGrid>
      <w:tr w:rsidR="00A1008E" w:rsidRPr="00A1008E" w:rsidTr="00A974F0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A1008E" w:rsidRDefault="00A1008E" w:rsidP="00D846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1008E">
              <w:rPr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1"/>
            </w:tblGrid>
            <w:tr w:rsidR="00A1008E" w:rsidRPr="00A1008E" w:rsidTr="00A1008E">
              <w:trPr>
                <w:trHeight w:val="125"/>
                <w:jc w:val="center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008E" w:rsidRPr="00A1008E" w:rsidRDefault="00A1008E" w:rsidP="00D8468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A1008E">
                    <w:rPr>
                      <w:bCs/>
                      <w:color w:val="000000"/>
                      <w:lang w:eastAsia="en-US"/>
                    </w:rPr>
                    <w:t>Вид работ</w:t>
                  </w:r>
                </w:p>
              </w:tc>
            </w:tr>
          </w:tbl>
          <w:p w:rsidR="00A1008E" w:rsidRPr="00A1008E" w:rsidRDefault="00A1008E" w:rsidP="00D84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A1008E" w:rsidRDefault="00A1008E" w:rsidP="00D8468E">
            <w:pPr>
              <w:jc w:val="center"/>
              <w:rPr>
                <w:sz w:val="24"/>
                <w:szCs w:val="24"/>
              </w:rPr>
            </w:pPr>
            <w:r w:rsidRPr="00A1008E">
              <w:rPr>
                <w:sz w:val="24"/>
                <w:szCs w:val="24"/>
              </w:rPr>
              <w:t>Формируемые профессиональные и общие компетенции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A1008E" w:rsidRDefault="00A1008E" w:rsidP="00D8468E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A1008E">
              <w:rPr>
                <w:sz w:val="24"/>
                <w:szCs w:val="24"/>
              </w:rPr>
              <w:t>Содержание выполняемых работ</w:t>
            </w:r>
          </w:p>
        </w:tc>
      </w:tr>
      <w:tr w:rsidR="00A1008E" w:rsidRPr="00A1008E" w:rsidTr="00A9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A1008E" w:rsidRDefault="00A1008E" w:rsidP="00D8468E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1008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A1008E" w:rsidRDefault="00A1008E" w:rsidP="00D8468E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1008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A1008E" w:rsidRDefault="00A1008E" w:rsidP="00D8468E">
            <w:pPr>
              <w:jc w:val="center"/>
              <w:rPr>
                <w:bCs/>
                <w:sz w:val="24"/>
                <w:szCs w:val="24"/>
              </w:rPr>
            </w:pPr>
            <w:r w:rsidRPr="00A1008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A1008E" w:rsidRDefault="00A1008E" w:rsidP="00D8468E">
            <w:pPr>
              <w:jc w:val="center"/>
              <w:rPr>
                <w:bCs/>
                <w:sz w:val="24"/>
                <w:szCs w:val="24"/>
              </w:rPr>
            </w:pPr>
            <w:r w:rsidRPr="00A1008E">
              <w:rPr>
                <w:bCs/>
                <w:sz w:val="24"/>
                <w:szCs w:val="24"/>
              </w:rPr>
              <w:t>4</w:t>
            </w:r>
          </w:p>
        </w:tc>
      </w:tr>
      <w:tr w:rsidR="00A1008E" w:rsidRPr="00437A2A" w:rsidTr="00A1008E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437A2A" w:rsidRDefault="00955A13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Тема 1 Пособия и социальные выплаты в системе социального обеспечения</w:t>
            </w:r>
          </w:p>
        </w:tc>
      </w:tr>
      <w:tr w:rsidR="00A1008E" w:rsidRPr="00437A2A" w:rsidTr="00955A13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13" w:rsidRPr="00955A13" w:rsidRDefault="00955A13" w:rsidP="00C816B4">
            <w:pPr>
              <w:suppressAutoHyphens/>
              <w:jc w:val="both"/>
              <w:rPr>
                <w:sz w:val="24"/>
                <w:szCs w:val="24"/>
              </w:rPr>
            </w:pPr>
            <w:r w:rsidRPr="00955A13">
              <w:rPr>
                <w:sz w:val="24"/>
                <w:szCs w:val="24"/>
              </w:rPr>
              <w:t>1.</w:t>
            </w:r>
            <w:r w:rsidRPr="00955A13">
              <w:rPr>
                <w:sz w:val="24"/>
                <w:szCs w:val="24"/>
              </w:rPr>
              <w:tab/>
              <w:t>Анализ и применение действующего законодательства в области назначения пособий и социальных выплат.</w:t>
            </w:r>
          </w:p>
          <w:p w:rsidR="00955A13" w:rsidRPr="00955A13" w:rsidRDefault="00955A13" w:rsidP="00C816B4">
            <w:pPr>
              <w:suppressAutoHyphens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</w:t>
            </w:r>
            <w:r w:rsidRPr="00955A13">
              <w:rPr>
                <w:sz w:val="24"/>
                <w:szCs w:val="24"/>
              </w:rPr>
              <w:t>Приобретение навыков работы по формированию документов для установления и выплаты пособий и социальных выплат.</w:t>
            </w:r>
          </w:p>
          <w:p w:rsidR="00A1008E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01-ОК 06</w:t>
            </w:r>
          </w:p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A1008E" w:rsidRPr="00437A2A" w:rsidRDefault="007A0DBD" w:rsidP="007A0DB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1.1 Определение права на пособия и социальные выплаты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1.2 Определение размеров пособий и социальных выплат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1.3 Формирование документов для установления и выплаты пособий и социальных выплат</w:t>
            </w:r>
          </w:p>
        </w:tc>
      </w:tr>
      <w:tr w:rsidR="00A1008E" w:rsidRPr="00437A2A" w:rsidTr="00955A13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955A13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Тема 2 Страховые пенсии</w:t>
            </w:r>
          </w:p>
        </w:tc>
      </w:tr>
      <w:tr w:rsidR="00A1008E" w:rsidRPr="00437A2A" w:rsidTr="00955A1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</w:t>
            </w:r>
            <w:r w:rsidRPr="00437A2A">
              <w:rPr>
                <w:sz w:val="24"/>
                <w:szCs w:val="24"/>
              </w:rPr>
              <w:tab/>
              <w:t>Анализ и применение действующего законодательства в области назначения страховых пенсий.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 Приобретение навыков работы по формированию документов для установления и выплаты страховых пенсий.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01-ОК 06</w:t>
            </w:r>
          </w:p>
          <w:p w:rsidR="007A0DBD" w:rsidRPr="007A0DBD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A1008E" w:rsidRPr="00437A2A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2.1 Определение права на страховую пенсию и исчисление размера страховой пенсии по старости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2.2 Определение права на страховую пенсию и исчисление размера страховой пенсии по инвалидности и по случаю потери кормильца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2.3 Формирование документов для установления и выплаты страховой пенсии</w:t>
            </w:r>
          </w:p>
        </w:tc>
      </w:tr>
      <w:tr w:rsidR="00A1008E" w:rsidRPr="00437A2A" w:rsidTr="00955A1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ind w:left="34"/>
              <w:jc w:val="both"/>
              <w:rPr>
                <w:b/>
                <w:sz w:val="24"/>
                <w:szCs w:val="24"/>
                <w:lang w:eastAsia="en-US"/>
              </w:rPr>
            </w:pPr>
            <w:r w:rsidRPr="00437A2A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955A13" w:rsidP="00C816B4">
            <w:pPr>
              <w:ind w:left="34"/>
              <w:jc w:val="both"/>
              <w:rPr>
                <w:b/>
                <w:sz w:val="24"/>
                <w:szCs w:val="24"/>
                <w:lang w:eastAsia="en-US"/>
              </w:rPr>
            </w:pPr>
            <w:r w:rsidRPr="00437A2A">
              <w:rPr>
                <w:b/>
                <w:sz w:val="24"/>
                <w:szCs w:val="24"/>
                <w:lang w:eastAsia="en-US"/>
              </w:rPr>
              <w:t>Тема 3 Пенсии по государственному пенсионному обеспечению</w:t>
            </w:r>
          </w:p>
        </w:tc>
      </w:tr>
      <w:tr w:rsidR="00A1008E" w:rsidRPr="00437A2A" w:rsidTr="00955A13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pStyle w:val="a8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</w:t>
            </w:r>
            <w:r w:rsidRPr="00437A2A">
              <w:rPr>
                <w:sz w:val="24"/>
                <w:szCs w:val="24"/>
              </w:rPr>
              <w:tab/>
              <w:t>Анализ и применение действующего законодательства в области назначения пенсий по государственному пенсионному обеспечению.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 Приобретение навыков работы по формированию документов для установления и выплаты пенсий по государственному пенсионному обеспечению.</w:t>
            </w:r>
          </w:p>
          <w:p w:rsidR="00A1008E" w:rsidRPr="00437A2A" w:rsidRDefault="00955A13" w:rsidP="00C816B4">
            <w:pPr>
              <w:pStyle w:val="a8"/>
              <w:ind w:left="0"/>
              <w:jc w:val="both"/>
              <w:rPr>
                <w:rStyle w:val="aff8"/>
                <w:i w:val="0"/>
                <w:iCs w:val="0"/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01-ОК 06</w:t>
            </w:r>
          </w:p>
          <w:p w:rsidR="007A0DBD" w:rsidRPr="007A0DBD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A1008E" w:rsidRPr="00437A2A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 xml:space="preserve">3.1 Определения права на пенсию по государственному пенсионному обеспечению    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3.2 Исчисление размера пенсий по государственному пенсионному обеспечению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3.3 Формирование документов для установления и выплаты пенсии по государственному пенсионному обеспечению</w:t>
            </w:r>
          </w:p>
        </w:tc>
      </w:tr>
      <w:tr w:rsidR="00A1008E" w:rsidRPr="00437A2A" w:rsidTr="00955A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437A2A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955A13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Тема 4 Социальная работа с лицами пожилого возраста и инвалидами</w:t>
            </w:r>
          </w:p>
        </w:tc>
      </w:tr>
      <w:tr w:rsidR="00A1008E" w:rsidRPr="00437A2A" w:rsidTr="00955A13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</w:t>
            </w:r>
            <w:r w:rsidRPr="00437A2A">
              <w:rPr>
                <w:sz w:val="24"/>
                <w:szCs w:val="24"/>
              </w:rPr>
              <w:tab/>
              <w:t>Анализ и применение действующего законодательства в области социальной защиты лиц пожилого возраста и инвалидов.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 Систематизация нормативно-правовых актов федерального, регионального и муниципального уровня, локальных нормативных актов.</w:t>
            </w:r>
          </w:p>
          <w:p w:rsidR="00A1008E" w:rsidRPr="00437A2A" w:rsidRDefault="00955A13" w:rsidP="00C816B4">
            <w:pPr>
              <w:pStyle w:val="a8"/>
              <w:ind w:left="0"/>
              <w:jc w:val="both"/>
              <w:rPr>
                <w:rFonts w:eastAsiaTheme="minorEastAsia"/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01-ОК 06</w:t>
            </w:r>
          </w:p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A1008E" w:rsidRPr="00437A2A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4.1 Анализ основных нормативно-правовых актов, регулирующих вопросы социальной зашиты лиц пожилого возраста и инвалидов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4.2 Определение условий предоставления социальных услуг и мер социальной поддержки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4.3. Анализ ситуаций по социальной работе  с лицами пожилого возраста и инвалидами</w:t>
            </w:r>
          </w:p>
        </w:tc>
      </w:tr>
      <w:tr w:rsidR="00A1008E" w:rsidRPr="00437A2A" w:rsidTr="00955A13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437A2A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955A13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Тема 5 Социальная работа с семьей и детьми</w:t>
            </w:r>
          </w:p>
        </w:tc>
      </w:tr>
      <w:tr w:rsidR="00A1008E" w:rsidRPr="00437A2A" w:rsidTr="00955A13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</w:t>
            </w:r>
            <w:r w:rsidRPr="00437A2A">
              <w:rPr>
                <w:sz w:val="24"/>
                <w:szCs w:val="24"/>
              </w:rPr>
              <w:tab/>
              <w:t xml:space="preserve">Анализ и применение действующего </w:t>
            </w:r>
            <w:r w:rsidRPr="00437A2A">
              <w:rPr>
                <w:sz w:val="24"/>
                <w:szCs w:val="24"/>
              </w:rPr>
              <w:lastRenderedPageBreak/>
              <w:t>законодательства в области социальной защиты семей и детей.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 Систематизация нормативно-правовых актов федерального, регионального и муниципального уровня, локальных нормативных актов.</w:t>
            </w:r>
          </w:p>
          <w:p w:rsidR="00A1008E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lastRenderedPageBreak/>
              <w:t>ОК 01-ОК 06</w:t>
            </w:r>
          </w:p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A1008E" w:rsidRPr="00437A2A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 xml:space="preserve">5.1 Анализ основных нормативно-правовых актов, регулирующих </w:t>
            </w:r>
            <w:r w:rsidRPr="00437A2A">
              <w:rPr>
                <w:sz w:val="24"/>
                <w:szCs w:val="24"/>
              </w:rPr>
              <w:lastRenderedPageBreak/>
              <w:t>вопросы социальной зашиты семей и детей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5.2 Диагностика сложной жизненной ситуации семей и детей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5.3 Анализ ситуаций по работе с семьями и детьми, в рамках социального патроната.</w:t>
            </w:r>
          </w:p>
        </w:tc>
      </w:tr>
      <w:tr w:rsidR="00955A13" w:rsidRPr="00437A2A" w:rsidTr="00FC2B2E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Тема 6 Социальная работа с лицами из групп риска</w:t>
            </w:r>
          </w:p>
        </w:tc>
      </w:tr>
      <w:tr w:rsidR="00955A13" w:rsidRPr="00437A2A" w:rsidTr="00955A13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</w:t>
            </w:r>
            <w:r w:rsidRPr="00437A2A">
              <w:rPr>
                <w:sz w:val="24"/>
                <w:szCs w:val="24"/>
              </w:rPr>
              <w:tab/>
              <w:t>Анализ и применение действующего законодательства в области социальной защиты лиц групп риска.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 Систематизация нормативно-правовых актов федерального, регионального и муниципального уровня, локальных нормативных актов.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01-ОК 06</w:t>
            </w:r>
          </w:p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955A13" w:rsidRPr="00437A2A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6.1 Анализ основных нормативно-правовых актов, регулирующих вопросы социальной зашиты лиц из групп риска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6.2 Анализ ситуаций по работе с лицами из групп риска, оказавшимися в сложной ситуации, в рамках социального патроната</w:t>
            </w:r>
          </w:p>
        </w:tc>
      </w:tr>
    </w:tbl>
    <w:p w:rsidR="00C816B4" w:rsidRDefault="00C816B4" w:rsidP="007545F6">
      <w:pPr>
        <w:ind w:firstLine="709"/>
        <w:rPr>
          <w:b/>
          <w:sz w:val="28"/>
          <w:szCs w:val="28"/>
        </w:rPr>
      </w:pPr>
    </w:p>
    <w:p w:rsidR="00F66BD0" w:rsidRDefault="00F66BD0" w:rsidP="00A954E0">
      <w:pPr>
        <w:ind w:firstLine="709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5.2 Требования к оформлению отчета</w:t>
      </w:r>
      <w:bookmarkStart w:id="13" w:name="bookmark57"/>
      <w:bookmarkStart w:id="14" w:name="bookmark58"/>
      <w:bookmarkStart w:id="15" w:name="bookmark59"/>
    </w:p>
    <w:p w:rsidR="002B49E3" w:rsidRPr="00812A95" w:rsidRDefault="002B49E3" w:rsidP="00A954E0">
      <w:pPr>
        <w:ind w:firstLine="709"/>
        <w:rPr>
          <w:b/>
          <w:sz w:val="28"/>
          <w:szCs w:val="28"/>
        </w:rPr>
      </w:pPr>
    </w:p>
    <w:p w:rsidR="00F66BD0" w:rsidRPr="00812A95" w:rsidRDefault="00F66BD0" w:rsidP="00A954E0">
      <w:pPr>
        <w:ind w:firstLine="709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5.2.1 Содержание отчёта </w:t>
      </w:r>
      <w:r w:rsidRPr="00177C70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</w:t>
      </w:r>
      <w:bookmarkEnd w:id="13"/>
      <w:bookmarkEnd w:id="14"/>
      <w:bookmarkEnd w:id="15"/>
    </w:p>
    <w:p w:rsidR="001D6677" w:rsidRDefault="001D6677" w:rsidP="00A954E0">
      <w:pPr>
        <w:ind w:right="142"/>
        <w:rPr>
          <w:i/>
          <w:sz w:val="20"/>
          <w:szCs w:val="20"/>
        </w:rPr>
      </w:pPr>
    </w:p>
    <w:p w:rsidR="00A2783B" w:rsidRPr="00A2783B" w:rsidRDefault="00A2783B" w:rsidP="00A2783B">
      <w:pPr>
        <w:ind w:firstLine="709"/>
        <w:jc w:val="both"/>
        <w:rPr>
          <w:sz w:val="28"/>
          <w:szCs w:val="28"/>
        </w:rPr>
      </w:pPr>
      <w:r w:rsidRPr="00A2783B">
        <w:rPr>
          <w:sz w:val="28"/>
          <w:szCs w:val="28"/>
        </w:rPr>
        <w:t xml:space="preserve">Тетрадь по учебной практике должна иметь аккуратный внешний вид. </w:t>
      </w:r>
    </w:p>
    <w:p w:rsidR="00A2783B" w:rsidRPr="00A2783B" w:rsidRDefault="00A2783B" w:rsidP="00A2783B">
      <w:pPr>
        <w:ind w:firstLine="709"/>
        <w:jc w:val="both"/>
        <w:rPr>
          <w:sz w:val="28"/>
          <w:szCs w:val="28"/>
        </w:rPr>
      </w:pPr>
      <w:r w:rsidRPr="00A2783B">
        <w:rPr>
          <w:sz w:val="28"/>
          <w:szCs w:val="28"/>
        </w:rPr>
        <w:t xml:space="preserve"> Все задания в рабочей тетради обучающиеся должны выполнять с соблюдением следующих требований:</w:t>
      </w:r>
    </w:p>
    <w:p w:rsidR="00A2783B" w:rsidRPr="00A2783B" w:rsidRDefault="00A2783B" w:rsidP="00A2783B">
      <w:pPr>
        <w:ind w:firstLine="709"/>
        <w:jc w:val="both"/>
        <w:rPr>
          <w:sz w:val="28"/>
          <w:szCs w:val="28"/>
        </w:rPr>
      </w:pPr>
      <w:r w:rsidRPr="00A2783B">
        <w:rPr>
          <w:sz w:val="28"/>
          <w:szCs w:val="28"/>
        </w:rPr>
        <w:t>1. Писать разборчивым аккуратным почерком.</w:t>
      </w:r>
    </w:p>
    <w:p w:rsidR="00A2783B" w:rsidRPr="00A2783B" w:rsidRDefault="00A2783B" w:rsidP="00A2783B">
      <w:pPr>
        <w:ind w:firstLine="709"/>
        <w:jc w:val="both"/>
        <w:rPr>
          <w:sz w:val="28"/>
          <w:szCs w:val="28"/>
        </w:rPr>
      </w:pPr>
      <w:r w:rsidRPr="00A2783B">
        <w:rPr>
          <w:sz w:val="28"/>
          <w:szCs w:val="28"/>
        </w:rPr>
        <w:lastRenderedPageBreak/>
        <w:t>2. Работу выполнять в заданной последовательности и в соответствии с методическими указаниями к конкретному заданию.</w:t>
      </w:r>
    </w:p>
    <w:p w:rsidR="00A2783B" w:rsidRDefault="00A2783B" w:rsidP="00A2783B">
      <w:pPr>
        <w:ind w:firstLine="709"/>
        <w:jc w:val="both"/>
        <w:rPr>
          <w:sz w:val="28"/>
          <w:szCs w:val="28"/>
        </w:rPr>
      </w:pPr>
      <w:r w:rsidRPr="00A2783B">
        <w:rPr>
          <w:sz w:val="28"/>
          <w:szCs w:val="28"/>
        </w:rPr>
        <w:t xml:space="preserve">   3. Соблюдать сроки выполнения заданий</w:t>
      </w:r>
    </w:p>
    <w:p w:rsidR="00F66BD0" w:rsidRPr="00EB2742" w:rsidRDefault="00F66BD0" w:rsidP="00A954E0">
      <w:pPr>
        <w:ind w:firstLine="709"/>
        <w:jc w:val="both"/>
        <w:rPr>
          <w:sz w:val="28"/>
          <w:szCs w:val="28"/>
        </w:rPr>
      </w:pPr>
      <w:r w:rsidRPr="00EB2742">
        <w:rPr>
          <w:sz w:val="28"/>
          <w:szCs w:val="28"/>
        </w:rPr>
        <w:t xml:space="preserve">Текст </w:t>
      </w:r>
      <w:r>
        <w:rPr>
          <w:sz w:val="28"/>
          <w:szCs w:val="28"/>
        </w:rPr>
        <w:t>отчета</w:t>
      </w:r>
      <w:r w:rsidRPr="00EB2742">
        <w:rPr>
          <w:sz w:val="28"/>
          <w:szCs w:val="28"/>
        </w:rPr>
        <w:t xml:space="preserve"> должен быть набран на персональном компьютере и распечатан на принтере, шрифт 14 пт (TimesNewRoman), с межстрочным интервалом – 1,5. </w:t>
      </w:r>
    </w:p>
    <w:p w:rsidR="00F66BD0" w:rsidRPr="00EB2742" w:rsidRDefault="00F66BD0" w:rsidP="00A954E0">
      <w:pPr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 xml:space="preserve">Требования к полям: </w:t>
      </w:r>
    </w:p>
    <w:p w:rsidR="00F66BD0" w:rsidRPr="00EB2742" w:rsidRDefault="00F66BD0" w:rsidP="00A954E0">
      <w:pPr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 xml:space="preserve">левое – 30 мм, </w:t>
      </w:r>
    </w:p>
    <w:p w:rsidR="00F66BD0" w:rsidRPr="00EB2742" w:rsidRDefault="00F66BD0" w:rsidP="00A954E0">
      <w:pPr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 xml:space="preserve">правое – 10 мм, </w:t>
      </w:r>
    </w:p>
    <w:p w:rsidR="00F66BD0" w:rsidRPr="00EB2742" w:rsidRDefault="00F66BD0" w:rsidP="00A954E0">
      <w:pPr>
        <w:tabs>
          <w:tab w:val="left" w:pos="4130"/>
        </w:tabs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 xml:space="preserve">верхнее – 20 мм, </w:t>
      </w:r>
      <w:r w:rsidRPr="00EB2742">
        <w:rPr>
          <w:sz w:val="28"/>
          <w:szCs w:val="28"/>
        </w:rPr>
        <w:tab/>
      </w:r>
    </w:p>
    <w:p w:rsidR="00F66BD0" w:rsidRPr="00EB2742" w:rsidRDefault="00F66BD0" w:rsidP="00A954E0">
      <w:pPr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 xml:space="preserve">нижнее – 20 мм. </w:t>
      </w:r>
    </w:p>
    <w:p w:rsidR="00F66BD0" w:rsidRPr="00EB2742" w:rsidRDefault="00F66BD0" w:rsidP="00A954E0">
      <w:pPr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>Абзацный отступ составляет 1,25 см. Текст выравнивается по ширине.</w:t>
      </w:r>
    </w:p>
    <w:p w:rsidR="00F66BD0" w:rsidRPr="00EB2742" w:rsidRDefault="00F66BD0" w:rsidP="00A954E0">
      <w:pPr>
        <w:ind w:firstLine="709"/>
        <w:jc w:val="both"/>
        <w:rPr>
          <w:sz w:val="28"/>
          <w:szCs w:val="28"/>
        </w:rPr>
      </w:pPr>
      <w:r w:rsidRPr="00EB2742">
        <w:rPr>
          <w:sz w:val="28"/>
          <w:szCs w:val="28"/>
        </w:rPr>
        <w:t>Заголовки глав выравнивают по центру без абзацного отступа, печатаются полужирным (16 пт) шрифтом (TimesNewRoman) с прописной буквы, остальные строчные. Каждая глава начинается с новой страницы.</w:t>
      </w:r>
    </w:p>
    <w:p w:rsidR="00F66BD0" w:rsidRPr="00EB2742" w:rsidRDefault="00F66BD0" w:rsidP="00A954E0">
      <w:pPr>
        <w:ind w:firstLine="709"/>
        <w:jc w:val="both"/>
        <w:rPr>
          <w:sz w:val="28"/>
          <w:szCs w:val="28"/>
        </w:rPr>
      </w:pPr>
      <w:r w:rsidRPr="00EB2742">
        <w:rPr>
          <w:sz w:val="28"/>
          <w:szCs w:val="28"/>
        </w:rPr>
        <w:t>Заголовки параграфов выравнивают по центру без абзацного отступа, печатаются полужирным (14 пт) шрифтом с прописной буквы, остальные строчные.</w:t>
      </w:r>
    </w:p>
    <w:p w:rsidR="00F66BD0" w:rsidRPr="00EB2742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EB2742">
        <w:rPr>
          <w:rFonts w:eastAsia="Calibri"/>
          <w:sz w:val="28"/>
          <w:szCs w:val="28"/>
        </w:rPr>
        <w:t xml:space="preserve">В оглавлении и по тексту заголовки глав и параграфов нумеруются арабскими цифрами. Номер параграфа состоит из номера главы и параграфа, разделенных точкой. </w:t>
      </w:r>
    </w:p>
    <w:p w:rsidR="00F66BD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EB2742">
        <w:rPr>
          <w:rFonts w:eastAsia="Calibri"/>
          <w:sz w:val="28"/>
          <w:szCs w:val="28"/>
        </w:rPr>
        <w:t>Заголовки параграфов должны четко и кратко отражать соответствующее содержание. Переносы слов в заголовках не допускаются.</w:t>
      </w:r>
    </w:p>
    <w:p w:rsidR="00F66BD0" w:rsidRPr="00EB2742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AE02B0">
        <w:rPr>
          <w:rFonts w:eastAsia="Calibri"/>
          <w:sz w:val="28"/>
          <w:szCs w:val="28"/>
        </w:rPr>
        <w:t xml:space="preserve">Общий объем отчета должен составлять </w:t>
      </w:r>
      <w:r w:rsidR="009D626F">
        <w:rPr>
          <w:rFonts w:eastAsia="Calibri"/>
          <w:sz w:val="28"/>
          <w:szCs w:val="28"/>
        </w:rPr>
        <w:t>не менее 20</w:t>
      </w:r>
      <w:r w:rsidRPr="00AE02B0">
        <w:rPr>
          <w:rFonts w:eastAsia="Calibri"/>
          <w:sz w:val="28"/>
          <w:szCs w:val="28"/>
        </w:rPr>
        <w:t xml:space="preserve"> страниц печатного текста (без приложений, объем которых не ограничивается).</w:t>
      </w:r>
    </w:p>
    <w:p w:rsidR="00F66BD0" w:rsidRPr="00DB0D9C" w:rsidRDefault="00F66BD0" w:rsidP="00A954E0">
      <w:pPr>
        <w:ind w:right="142" w:firstLine="709"/>
        <w:jc w:val="both"/>
        <w:rPr>
          <w:rFonts w:eastAsia="Calibri"/>
          <w:sz w:val="28"/>
          <w:szCs w:val="28"/>
        </w:rPr>
      </w:pPr>
      <w:r w:rsidRPr="00EB2742">
        <w:rPr>
          <w:rFonts w:eastAsia="Calibri"/>
          <w:sz w:val="28"/>
          <w:szCs w:val="28"/>
        </w:rPr>
        <w:t>Страницы текста нумеруются</w:t>
      </w:r>
      <w:r>
        <w:rPr>
          <w:rFonts w:eastAsia="Calibri"/>
          <w:sz w:val="28"/>
          <w:szCs w:val="28"/>
        </w:rPr>
        <w:t>,</w:t>
      </w:r>
      <w:r w:rsidRPr="00DB0D9C">
        <w:rPr>
          <w:rFonts w:eastAsia="Calibri"/>
          <w:sz w:val="28"/>
          <w:szCs w:val="28"/>
        </w:rPr>
        <w:t xml:space="preserve"> номер страницы ставится арабскими цифрами в правой нижней</w:t>
      </w:r>
      <w:r w:rsidR="00320E2D">
        <w:rPr>
          <w:rFonts w:eastAsia="Calibri"/>
          <w:sz w:val="28"/>
          <w:szCs w:val="28"/>
        </w:rPr>
        <w:t xml:space="preserve"> </w:t>
      </w:r>
      <w:r w:rsidRPr="00DB0D9C">
        <w:rPr>
          <w:rFonts w:eastAsia="Calibri"/>
          <w:sz w:val="28"/>
          <w:szCs w:val="28"/>
        </w:rPr>
        <w:t>части листа без точки.</w:t>
      </w:r>
    </w:p>
    <w:p w:rsidR="00F66BD0" w:rsidRDefault="00F66BD0" w:rsidP="00A954E0">
      <w:pPr>
        <w:ind w:right="14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DB0D9C">
        <w:rPr>
          <w:rFonts w:eastAsia="Calibri"/>
          <w:sz w:val="28"/>
          <w:szCs w:val="28"/>
        </w:rPr>
        <w:t xml:space="preserve">еальная нумерация </w:t>
      </w:r>
      <w:r>
        <w:rPr>
          <w:rFonts w:eastAsia="Calibri"/>
          <w:sz w:val="28"/>
          <w:szCs w:val="28"/>
        </w:rPr>
        <w:t xml:space="preserve">отчета </w:t>
      </w:r>
      <w:r w:rsidRPr="00DB0D9C">
        <w:rPr>
          <w:rFonts w:eastAsia="Calibri"/>
          <w:sz w:val="28"/>
          <w:szCs w:val="28"/>
        </w:rPr>
        <w:t>начинается с раздела «введение».</w:t>
      </w:r>
      <w:r w:rsidR="00320E2D">
        <w:rPr>
          <w:rFonts w:eastAsia="Calibri"/>
          <w:sz w:val="28"/>
          <w:szCs w:val="28"/>
        </w:rPr>
        <w:t xml:space="preserve"> </w:t>
      </w:r>
      <w:r w:rsidRPr="009D11EA">
        <w:rPr>
          <w:rFonts w:eastAsia="Calibri"/>
          <w:sz w:val="28"/>
          <w:szCs w:val="28"/>
        </w:rPr>
        <w:t xml:space="preserve">Затем далее располагаются: </w:t>
      </w:r>
      <w:r>
        <w:rPr>
          <w:rFonts w:eastAsia="Calibri"/>
          <w:sz w:val="28"/>
          <w:szCs w:val="28"/>
        </w:rPr>
        <w:t xml:space="preserve">разделы, </w:t>
      </w:r>
      <w:r w:rsidRPr="009D11EA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писок использованных источников, приложения</w:t>
      </w:r>
      <w:r w:rsidRPr="009D11EA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К</w:t>
      </w:r>
      <w:r w:rsidRPr="00DB0D9C">
        <w:rPr>
          <w:rFonts w:eastAsia="Calibri"/>
          <w:sz w:val="28"/>
          <w:szCs w:val="28"/>
        </w:rPr>
        <w:t>аждый раздел начинается с новой страницы.</w:t>
      </w:r>
      <w:r w:rsidR="00320E2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Подразделы </w:t>
      </w:r>
      <w:r w:rsidRPr="009D11EA">
        <w:rPr>
          <w:rFonts w:eastAsia="Calibri"/>
          <w:sz w:val="28"/>
          <w:szCs w:val="28"/>
        </w:rPr>
        <w:t xml:space="preserve">начинать с новой страницы </w:t>
      </w:r>
      <w:r>
        <w:rPr>
          <w:rFonts w:eastAsia="Calibri"/>
          <w:sz w:val="28"/>
          <w:szCs w:val="28"/>
        </w:rPr>
        <w:t xml:space="preserve">не </w:t>
      </w:r>
      <w:r w:rsidRPr="009D11EA">
        <w:rPr>
          <w:rFonts w:eastAsia="Calibri"/>
          <w:sz w:val="28"/>
          <w:szCs w:val="28"/>
        </w:rPr>
        <w:t xml:space="preserve">целесообразно. </w:t>
      </w:r>
    </w:p>
    <w:p w:rsidR="00F66BD0" w:rsidRDefault="00F66BD0" w:rsidP="00A954E0">
      <w:pPr>
        <w:ind w:firstLine="540"/>
        <w:jc w:val="both"/>
        <w:rPr>
          <w:sz w:val="28"/>
          <w:szCs w:val="28"/>
        </w:rPr>
      </w:pPr>
      <w:r w:rsidRPr="00687A1E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687A1E">
        <w:rPr>
          <w:sz w:val="28"/>
          <w:szCs w:val="28"/>
        </w:rPr>
        <w:t>: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Титульный лист отчета по практике (Приложение А)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 xml:space="preserve">Задание на </w:t>
      </w:r>
      <w:r w:rsidR="009D626F">
        <w:rPr>
          <w:sz w:val="28"/>
          <w:szCs w:val="28"/>
        </w:rPr>
        <w:t>учебную</w:t>
      </w:r>
      <w:r w:rsidRPr="002B49E3">
        <w:rPr>
          <w:sz w:val="28"/>
          <w:szCs w:val="28"/>
        </w:rPr>
        <w:t xml:space="preserve"> практику (Приложение Б)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Аттестационный лист об уровне освоения профессиональных компетенций (Приложение В)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Характеристика по освоению общих компетенций (Приложение Г)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Характеристика по освоению профессиональных компетенций (Приложение Д)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Дневник (Приложение Е)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Содержание отчета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Описательная часть отчета, начиная с введения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Приложения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lastRenderedPageBreak/>
        <w:t xml:space="preserve">Между названием главы и параграфа, а также между параграфом и текстом имеется одна свободная строка с межстрочным 1,5 интервалом. 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Между текстом и следующим параграфом имеется две свободные строки с межстрочным 1,5 интервалом.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В тексте ничего не подчеркивается, курсивом не выделяется, в конце заголовков точки не ставятся.</w:t>
      </w:r>
    </w:p>
    <w:p w:rsidR="00F66BD0" w:rsidRPr="00AE02B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E02B0">
        <w:rPr>
          <w:rFonts w:eastAsia="Calibri"/>
          <w:noProof/>
          <w:sz w:val="28"/>
          <w:szCs w:val="28"/>
        </w:rPr>
        <w:t xml:space="preserve">Приведенные </w:t>
      </w:r>
      <w:r w:rsidRPr="00AE02B0">
        <w:rPr>
          <w:rFonts w:eastAsia="Calibri"/>
          <w:sz w:val="28"/>
          <w:szCs w:val="28"/>
        </w:rPr>
        <w:t>в о</w:t>
      </w:r>
      <w:r w:rsidRPr="00AE02B0">
        <w:rPr>
          <w:rFonts w:eastAsia="Calibri"/>
          <w:noProof/>
          <w:sz w:val="28"/>
          <w:szCs w:val="28"/>
        </w:rPr>
        <w:t xml:space="preserve">сновном </w:t>
      </w:r>
      <w:r w:rsidRPr="00AE02B0">
        <w:rPr>
          <w:rFonts w:eastAsia="Calibri"/>
          <w:sz w:val="28"/>
          <w:szCs w:val="28"/>
        </w:rPr>
        <w:t>т</w:t>
      </w:r>
      <w:r w:rsidRPr="00AE02B0">
        <w:rPr>
          <w:rFonts w:eastAsia="Calibri"/>
          <w:noProof/>
          <w:sz w:val="28"/>
          <w:szCs w:val="28"/>
        </w:rPr>
        <w:t xml:space="preserve">ексте </w:t>
      </w:r>
      <w:r w:rsidRPr="00AE02B0">
        <w:rPr>
          <w:rFonts w:eastAsia="Calibri"/>
          <w:sz w:val="28"/>
          <w:szCs w:val="28"/>
        </w:rPr>
        <w:t>т</w:t>
      </w:r>
      <w:r w:rsidRPr="00AE02B0">
        <w:rPr>
          <w:rFonts w:eastAsia="Calibri"/>
          <w:noProof/>
          <w:sz w:val="28"/>
          <w:szCs w:val="28"/>
        </w:rPr>
        <w:t xml:space="preserve">аблицы, </w:t>
      </w:r>
      <w:r w:rsidRPr="00AE02B0">
        <w:rPr>
          <w:rFonts w:eastAsia="Calibri"/>
          <w:sz w:val="28"/>
          <w:szCs w:val="28"/>
        </w:rPr>
        <w:t>р</w:t>
      </w:r>
      <w:r w:rsidRPr="00AE02B0">
        <w:rPr>
          <w:rFonts w:eastAsia="Calibri"/>
          <w:noProof/>
          <w:sz w:val="28"/>
          <w:szCs w:val="28"/>
        </w:rPr>
        <w:t xml:space="preserve">исунки </w:t>
      </w:r>
      <w:r w:rsidRPr="00AE02B0">
        <w:rPr>
          <w:rFonts w:eastAsia="Calibri"/>
          <w:sz w:val="28"/>
          <w:szCs w:val="28"/>
        </w:rPr>
        <w:t>и г</w:t>
      </w:r>
      <w:r w:rsidRPr="00AE02B0">
        <w:rPr>
          <w:rFonts w:eastAsia="Calibri"/>
          <w:noProof/>
          <w:sz w:val="28"/>
          <w:szCs w:val="28"/>
        </w:rPr>
        <w:t xml:space="preserve">рафики </w:t>
      </w:r>
      <w:r w:rsidRPr="00AE02B0">
        <w:rPr>
          <w:rFonts w:eastAsia="Calibri"/>
          <w:sz w:val="28"/>
          <w:szCs w:val="28"/>
        </w:rPr>
        <w:t>д</w:t>
      </w:r>
      <w:r w:rsidRPr="00AE02B0">
        <w:rPr>
          <w:rFonts w:eastAsia="Calibri"/>
          <w:noProof/>
          <w:sz w:val="28"/>
          <w:szCs w:val="28"/>
        </w:rPr>
        <w:t xml:space="preserve">олжны </w:t>
      </w:r>
      <w:r w:rsidRPr="00AE02B0">
        <w:rPr>
          <w:rFonts w:eastAsia="Calibri"/>
          <w:sz w:val="28"/>
          <w:szCs w:val="28"/>
        </w:rPr>
        <w:t>соп</w:t>
      </w:r>
      <w:r w:rsidRPr="00AE02B0">
        <w:rPr>
          <w:rFonts w:eastAsia="Calibri"/>
          <w:noProof/>
          <w:sz w:val="28"/>
          <w:szCs w:val="28"/>
        </w:rPr>
        <w:t xml:space="preserve">ровождаться </w:t>
      </w:r>
      <w:r w:rsidRPr="00AE02B0">
        <w:rPr>
          <w:rFonts w:eastAsia="Calibri"/>
          <w:sz w:val="28"/>
          <w:szCs w:val="28"/>
        </w:rPr>
        <w:t>и</w:t>
      </w:r>
      <w:r w:rsidRPr="00AE02B0">
        <w:rPr>
          <w:rFonts w:eastAsia="Calibri"/>
          <w:noProof/>
          <w:sz w:val="28"/>
          <w:szCs w:val="28"/>
        </w:rPr>
        <w:t xml:space="preserve">х </w:t>
      </w:r>
      <w:r w:rsidRPr="00AE02B0">
        <w:rPr>
          <w:rFonts w:eastAsia="Calibri"/>
          <w:sz w:val="28"/>
          <w:szCs w:val="28"/>
        </w:rPr>
        <w:t>а</w:t>
      </w:r>
      <w:r w:rsidRPr="00AE02B0">
        <w:rPr>
          <w:rFonts w:eastAsia="Calibri"/>
          <w:noProof/>
          <w:sz w:val="28"/>
          <w:szCs w:val="28"/>
        </w:rPr>
        <w:t xml:space="preserve">нализом. </w:t>
      </w:r>
      <w:r w:rsidRPr="00AE02B0">
        <w:rPr>
          <w:rFonts w:eastAsia="Calibri"/>
          <w:sz w:val="28"/>
          <w:szCs w:val="28"/>
        </w:rPr>
        <w:t>Г</w:t>
      </w:r>
      <w:r w:rsidRPr="00AE02B0">
        <w:rPr>
          <w:rFonts w:eastAsia="Calibri"/>
          <w:noProof/>
          <w:sz w:val="28"/>
          <w:szCs w:val="28"/>
        </w:rPr>
        <w:t xml:space="preserve">ромоздкие </w:t>
      </w:r>
      <w:r w:rsidRPr="00AE02B0">
        <w:rPr>
          <w:rFonts w:eastAsia="Calibri"/>
          <w:sz w:val="28"/>
          <w:szCs w:val="28"/>
        </w:rPr>
        <w:t>т</w:t>
      </w:r>
      <w:r w:rsidRPr="00AE02B0">
        <w:rPr>
          <w:rFonts w:eastAsia="Calibri"/>
          <w:noProof/>
          <w:sz w:val="28"/>
          <w:szCs w:val="28"/>
        </w:rPr>
        <w:t xml:space="preserve">аблицы, </w:t>
      </w:r>
      <w:r w:rsidRPr="00AE02B0">
        <w:rPr>
          <w:rFonts w:eastAsia="Calibri"/>
          <w:sz w:val="28"/>
          <w:szCs w:val="28"/>
        </w:rPr>
        <w:t>р</w:t>
      </w:r>
      <w:r w:rsidRPr="00AE02B0">
        <w:rPr>
          <w:rFonts w:eastAsia="Calibri"/>
          <w:noProof/>
          <w:sz w:val="28"/>
          <w:szCs w:val="28"/>
        </w:rPr>
        <w:t xml:space="preserve">исунки, </w:t>
      </w:r>
      <w:r w:rsidRPr="00AE02B0">
        <w:rPr>
          <w:rFonts w:eastAsia="Calibri"/>
          <w:sz w:val="28"/>
          <w:szCs w:val="28"/>
        </w:rPr>
        <w:t>г</w:t>
      </w:r>
      <w:r w:rsidRPr="00AE02B0">
        <w:rPr>
          <w:rFonts w:eastAsia="Calibri"/>
          <w:noProof/>
          <w:sz w:val="28"/>
          <w:szCs w:val="28"/>
        </w:rPr>
        <w:t xml:space="preserve">рафики </w:t>
      </w:r>
      <w:r w:rsidRPr="00AE02B0">
        <w:rPr>
          <w:rFonts w:eastAsia="Calibri"/>
          <w:sz w:val="28"/>
          <w:szCs w:val="28"/>
        </w:rPr>
        <w:t>и и</w:t>
      </w:r>
      <w:r w:rsidRPr="00AE02B0">
        <w:rPr>
          <w:rFonts w:eastAsia="Calibri"/>
          <w:noProof/>
          <w:sz w:val="28"/>
          <w:szCs w:val="28"/>
        </w:rPr>
        <w:t xml:space="preserve">ные материалы </w:t>
      </w:r>
      <w:r w:rsidRPr="00AE02B0">
        <w:rPr>
          <w:rFonts w:eastAsia="Calibri"/>
          <w:sz w:val="28"/>
          <w:szCs w:val="28"/>
        </w:rPr>
        <w:t>о</w:t>
      </w:r>
      <w:r w:rsidRPr="00AE02B0">
        <w:rPr>
          <w:rFonts w:eastAsia="Calibri"/>
          <w:noProof/>
          <w:sz w:val="28"/>
          <w:szCs w:val="28"/>
        </w:rPr>
        <w:t xml:space="preserve">бычно </w:t>
      </w:r>
      <w:r w:rsidRPr="00AE02B0">
        <w:rPr>
          <w:rFonts w:eastAsia="Calibri"/>
          <w:sz w:val="28"/>
          <w:szCs w:val="28"/>
        </w:rPr>
        <w:t>о</w:t>
      </w:r>
      <w:r w:rsidRPr="00AE02B0">
        <w:rPr>
          <w:rFonts w:eastAsia="Calibri"/>
          <w:noProof/>
          <w:sz w:val="28"/>
          <w:szCs w:val="28"/>
        </w:rPr>
        <w:t xml:space="preserve">формляются </w:t>
      </w:r>
      <w:r w:rsidRPr="00AE02B0">
        <w:rPr>
          <w:rFonts w:eastAsia="Calibri"/>
          <w:sz w:val="28"/>
          <w:szCs w:val="28"/>
        </w:rPr>
        <w:t>п</w:t>
      </w:r>
      <w:r w:rsidRPr="00AE02B0">
        <w:rPr>
          <w:rFonts w:eastAsia="Calibri"/>
          <w:noProof/>
          <w:sz w:val="28"/>
          <w:szCs w:val="28"/>
        </w:rPr>
        <w:t xml:space="preserve">риложениями </w:t>
      </w:r>
      <w:r w:rsidRPr="00AE02B0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>отчету</w:t>
      </w:r>
      <w:r w:rsidR="00320E2D">
        <w:rPr>
          <w:rFonts w:eastAsia="Calibri"/>
          <w:sz w:val="28"/>
          <w:szCs w:val="28"/>
        </w:rPr>
        <w:t xml:space="preserve"> </w:t>
      </w:r>
      <w:r w:rsidRPr="00AE02B0">
        <w:rPr>
          <w:rFonts w:eastAsia="Calibri"/>
          <w:sz w:val="28"/>
          <w:szCs w:val="28"/>
        </w:rPr>
        <w:t>и</w:t>
      </w:r>
      <w:r w:rsidRPr="00AE02B0">
        <w:rPr>
          <w:rFonts w:eastAsia="Calibri"/>
          <w:noProof/>
          <w:sz w:val="28"/>
          <w:szCs w:val="28"/>
        </w:rPr>
        <w:t xml:space="preserve"> располагаются </w:t>
      </w:r>
      <w:r w:rsidRPr="00AE02B0">
        <w:rPr>
          <w:rFonts w:eastAsia="Calibri"/>
          <w:sz w:val="28"/>
          <w:szCs w:val="28"/>
        </w:rPr>
        <w:t>п</w:t>
      </w:r>
      <w:r w:rsidRPr="00AE02B0">
        <w:rPr>
          <w:rFonts w:eastAsia="Calibri"/>
          <w:noProof/>
          <w:sz w:val="28"/>
          <w:szCs w:val="28"/>
        </w:rPr>
        <w:t xml:space="preserve">осле </w:t>
      </w:r>
      <w:r w:rsidRPr="00AE02B0">
        <w:rPr>
          <w:rFonts w:eastAsia="Calibri"/>
          <w:sz w:val="28"/>
          <w:szCs w:val="28"/>
        </w:rPr>
        <w:t>списка использованных источников.</w:t>
      </w:r>
    </w:p>
    <w:p w:rsidR="00F66BD0" w:rsidRPr="00AE02B0" w:rsidRDefault="00F66BD0" w:rsidP="00A954E0">
      <w:pPr>
        <w:ind w:firstLine="709"/>
        <w:jc w:val="center"/>
        <w:rPr>
          <w:rFonts w:eastAsia="Calibri"/>
          <w:sz w:val="28"/>
          <w:szCs w:val="28"/>
          <w:lang w:eastAsia="zh-CN"/>
        </w:rPr>
      </w:pPr>
      <w:r w:rsidRPr="00AE02B0">
        <w:rPr>
          <w:rFonts w:eastAsia="Calibri"/>
          <w:sz w:val="28"/>
          <w:szCs w:val="28"/>
        </w:rPr>
        <w:t>ПЕРЕЧИСЛЕНИЯ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 xml:space="preserve">В тексте </w:t>
      </w:r>
      <w:r>
        <w:rPr>
          <w:sz w:val="28"/>
          <w:szCs w:val="28"/>
        </w:rPr>
        <w:t>отчета</w:t>
      </w:r>
      <w:r w:rsidRPr="00AE02B0">
        <w:rPr>
          <w:sz w:val="28"/>
          <w:szCs w:val="28"/>
        </w:rPr>
        <w:t xml:space="preserve"> могут быть приведены перечисления. Их выделяют в тексте абзацным отступом, который используют только в первой строке.</w:t>
      </w:r>
      <w:r w:rsidR="00320E2D">
        <w:rPr>
          <w:sz w:val="28"/>
          <w:szCs w:val="28"/>
        </w:rPr>
        <w:t xml:space="preserve"> </w:t>
      </w:r>
      <w:r w:rsidRPr="00AE02B0">
        <w:rPr>
          <w:sz w:val="28"/>
          <w:szCs w:val="28"/>
        </w:rPr>
        <w:t>Перед каждой позицией перечисления ставят тире «–» (расставляется автоматическим способом)</w:t>
      </w:r>
    </w:p>
    <w:p w:rsidR="00F66BD0" w:rsidRPr="00AE02B0" w:rsidRDefault="00F66BD0" w:rsidP="00A954E0">
      <w:pPr>
        <w:ind w:right="-284" w:firstLine="709"/>
        <w:jc w:val="both"/>
        <w:rPr>
          <w:color w:val="000000" w:themeColor="text1"/>
          <w:sz w:val="28"/>
          <w:szCs w:val="20"/>
        </w:rPr>
      </w:pPr>
      <w:r w:rsidRPr="00AE02B0">
        <w:rPr>
          <w:color w:val="000000" w:themeColor="text1"/>
          <w:sz w:val="28"/>
        </w:rPr>
        <w:t>Пример:</w:t>
      </w:r>
    </w:p>
    <w:p w:rsidR="00F66BD0" w:rsidRPr="00AE02B0" w:rsidRDefault="00F66BD0" w:rsidP="00A954E0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</w:rPr>
      </w:pPr>
      <w:r w:rsidRPr="00AE02B0">
        <w:rPr>
          <w:color w:val="000000" w:themeColor="text1"/>
          <w:sz w:val="28"/>
        </w:rPr>
        <w:t xml:space="preserve">Особенностями данной технологии являются: </w:t>
      </w:r>
    </w:p>
    <w:p w:rsidR="00F66BD0" w:rsidRPr="00AE02B0" w:rsidRDefault="00F66BD0" w:rsidP="00A954E0">
      <w:pPr>
        <w:numPr>
          <w:ilvl w:val="0"/>
          <w:numId w:val="4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</w:rPr>
      </w:pPr>
      <w:r w:rsidRPr="00AE02B0">
        <w:rPr>
          <w:color w:val="000000" w:themeColor="text1"/>
          <w:sz w:val="28"/>
        </w:rPr>
        <w:t xml:space="preserve">относительная дешевизна; </w:t>
      </w:r>
    </w:p>
    <w:p w:rsidR="00F66BD0" w:rsidRPr="00AE02B0" w:rsidRDefault="00F66BD0" w:rsidP="00A954E0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</w:rPr>
      </w:pPr>
      <w:r w:rsidRPr="00AE02B0">
        <w:rPr>
          <w:color w:val="000000" w:themeColor="text1"/>
          <w:sz w:val="28"/>
        </w:rPr>
        <w:t xml:space="preserve">оперативность изготовления; </w:t>
      </w:r>
    </w:p>
    <w:p w:rsidR="00F66BD0" w:rsidRPr="00AE02B0" w:rsidRDefault="00F66BD0" w:rsidP="00A954E0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</w:rPr>
      </w:pPr>
      <w:r w:rsidRPr="00AE02B0">
        <w:rPr>
          <w:color w:val="000000" w:themeColor="text1"/>
          <w:sz w:val="28"/>
        </w:rPr>
        <w:t xml:space="preserve">простота использования; </w:t>
      </w:r>
    </w:p>
    <w:p w:rsidR="00F66BD0" w:rsidRPr="00AE02B0" w:rsidRDefault="00F66BD0" w:rsidP="00A954E0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</w:rPr>
      </w:pPr>
      <w:r w:rsidRPr="00AE02B0">
        <w:rPr>
          <w:color w:val="000000" w:themeColor="text1"/>
          <w:sz w:val="28"/>
        </w:rPr>
        <w:t>отсутствие информации о конкурентах.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Если необходимо в тексте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Пример: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Каждый вид социального обеспечения состоит из нескольких разновидностей: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а) правоотношения по обязательному социальному страхованию представляют собой три самостоятельные разновидности правоотношений: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1) по обязательному пенсионному страхованию;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2) по обязательному медицинскому страхованию;</w:t>
      </w:r>
    </w:p>
    <w:p w:rsidR="00F66BD0" w:rsidRPr="00AE02B0" w:rsidRDefault="00F66BD0" w:rsidP="00A954E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б) пенсионные правоотношения также представляют собой систему конкретных видовых правоотношений: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1) по обеспечению пенсиями по старости;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2) по обеспечению пенсиями по инвалидности;</w:t>
      </w:r>
    </w:p>
    <w:p w:rsidR="00F66BD0" w:rsidRPr="00AE02B0" w:rsidRDefault="00F66BD0" w:rsidP="00A954E0">
      <w:pPr>
        <w:ind w:right="-284"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 xml:space="preserve">3) по обеспечению пенсиями по случаю потери кормильца.   </w:t>
      </w:r>
    </w:p>
    <w:p w:rsidR="00F66BD0" w:rsidRPr="00AE02B0" w:rsidRDefault="00F66BD0" w:rsidP="00A954E0">
      <w:pPr>
        <w:ind w:right="-284" w:firstLine="709"/>
        <w:jc w:val="both"/>
        <w:rPr>
          <w:rFonts w:eastAsia="Calibri"/>
          <w:sz w:val="28"/>
          <w:szCs w:val="28"/>
        </w:rPr>
      </w:pPr>
      <w:r w:rsidRPr="00AE02B0">
        <w:rPr>
          <w:rFonts w:eastAsia="Calibri"/>
          <w:sz w:val="28"/>
          <w:szCs w:val="28"/>
        </w:rPr>
        <w:t>ФОРМУЛЫ</w:t>
      </w:r>
    </w:p>
    <w:p w:rsidR="00F66BD0" w:rsidRPr="00AE02B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AE02B0">
        <w:rPr>
          <w:rFonts w:eastAsia="Calibri"/>
          <w:sz w:val="28"/>
          <w:szCs w:val="28"/>
        </w:rPr>
        <w:t xml:space="preserve">Формулы, содержащиеся в </w:t>
      </w:r>
      <w:r>
        <w:rPr>
          <w:rFonts w:eastAsia="Calibri"/>
          <w:sz w:val="28"/>
          <w:szCs w:val="28"/>
        </w:rPr>
        <w:t>отчете</w:t>
      </w:r>
      <w:r w:rsidRPr="00AE02B0">
        <w:rPr>
          <w:rFonts w:eastAsia="Calibri"/>
          <w:sz w:val="28"/>
          <w:szCs w:val="28"/>
        </w:rPr>
        <w:t xml:space="preserve">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</w:t>
      </w:r>
      <w:r w:rsidRPr="00AE02B0">
        <w:rPr>
          <w:rFonts w:eastAsia="Calibri"/>
          <w:sz w:val="28"/>
          <w:szCs w:val="28"/>
        </w:rPr>
        <w:lastRenderedPageBreak/>
        <w:t xml:space="preserve">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</w:t>
      </w:r>
    </w:p>
    <w:p w:rsidR="00F66BD0" w:rsidRPr="00AE02B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AE02B0">
        <w:rPr>
          <w:rFonts w:eastAsia="Calibri"/>
          <w:sz w:val="28"/>
          <w:szCs w:val="28"/>
        </w:rPr>
        <w:t xml:space="preserve">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F66BD0" w:rsidRPr="00AE02B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AE02B0">
        <w:rPr>
          <w:rFonts w:eastAsia="Calibri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F66BD0" w:rsidRPr="00F66BD0" w:rsidRDefault="00F66BD0" w:rsidP="00A954E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F66BD0" w:rsidRPr="0024228D" w:rsidRDefault="00F66BD0" w:rsidP="00A954E0">
      <w:pPr>
        <w:autoSpaceDE w:val="0"/>
        <w:autoSpaceDN w:val="0"/>
        <w:adjustRightInd w:val="0"/>
        <w:ind w:right="-1" w:firstLine="709"/>
        <w:jc w:val="both"/>
        <w:rPr>
          <w:rFonts w:eastAsia="TimesNewRoman,BoldItalic"/>
          <w:bCs/>
          <w:iCs/>
          <w:sz w:val="28"/>
          <w:szCs w:val="28"/>
        </w:rPr>
      </w:pPr>
      <w:r>
        <w:rPr>
          <w:rFonts w:eastAsia="TimesNewRoman,BoldItalic"/>
          <w:bCs/>
          <w:iCs/>
          <w:sz w:val="28"/>
          <w:szCs w:val="28"/>
        </w:rPr>
        <w:t>Пример:</w:t>
      </w:r>
    </w:p>
    <w:p w:rsidR="00F66BD0" w:rsidRDefault="00F66BD0" w:rsidP="00A954E0">
      <w:pPr>
        <w:autoSpaceDE w:val="0"/>
        <w:autoSpaceDN w:val="0"/>
        <w:adjustRightInd w:val="0"/>
        <w:ind w:right="-1" w:firstLine="709"/>
        <w:jc w:val="both"/>
        <w:rPr>
          <w:rFonts w:eastAsia="TimesNewRoman,BoldItalic"/>
          <w:bCs/>
          <w:iCs/>
          <w:sz w:val="28"/>
          <w:szCs w:val="28"/>
        </w:rPr>
      </w:pPr>
      <w:r>
        <w:rPr>
          <w:rFonts w:eastAsia="TimesNewRoman,BoldItalic"/>
          <w:bCs/>
          <w:iCs/>
          <w:sz w:val="28"/>
          <w:szCs w:val="28"/>
        </w:rPr>
        <w:t xml:space="preserve">Размер страховой </w:t>
      </w:r>
      <w:r w:rsidR="00A54EFF">
        <w:rPr>
          <w:rFonts w:eastAsia="TimesNewRoman,BoldItalic"/>
          <w:bCs/>
          <w:iCs/>
          <w:sz w:val="28"/>
          <w:szCs w:val="28"/>
        </w:rPr>
        <w:t>пенсии определяется по формуле:</w:t>
      </w:r>
    </w:p>
    <w:p w:rsidR="00F66BD0" w:rsidRPr="00E7305E" w:rsidRDefault="00F66BD0" w:rsidP="00A954E0">
      <w:pPr>
        <w:autoSpaceDE w:val="0"/>
        <w:autoSpaceDN w:val="0"/>
        <w:adjustRightInd w:val="0"/>
        <w:ind w:right="-1" w:firstLine="709"/>
        <w:jc w:val="center"/>
        <w:rPr>
          <w:rFonts w:eastAsia="TimesNewRoman,BoldItalic"/>
          <w:sz w:val="28"/>
          <w:szCs w:val="28"/>
        </w:rPr>
      </w:pPr>
      <w:r>
        <w:rPr>
          <w:rFonts w:eastAsia="TimesNewRoman,BoldItalic"/>
          <w:sz w:val="28"/>
          <w:szCs w:val="28"/>
        </w:rPr>
        <w:t xml:space="preserve">                  СП = ИПК × СПК,                             (2)</w:t>
      </w:r>
    </w:p>
    <w:p w:rsidR="00F66BD0" w:rsidRDefault="00F66BD0" w:rsidP="00A954E0">
      <w:pPr>
        <w:autoSpaceDE w:val="0"/>
        <w:autoSpaceDN w:val="0"/>
        <w:adjustRightInd w:val="0"/>
        <w:ind w:right="-1" w:firstLine="709"/>
        <w:jc w:val="both"/>
        <w:rPr>
          <w:rFonts w:eastAsia="TimesNewRoman,BoldItalic"/>
          <w:sz w:val="28"/>
          <w:szCs w:val="28"/>
        </w:rPr>
      </w:pPr>
      <w:r>
        <w:rPr>
          <w:rFonts w:eastAsia="TimesNewRoman,BoldItalic"/>
          <w:sz w:val="28"/>
          <w:szCs w:val="28"/>
        </w:rPr>
        <w:t>где СП – размер страховой пенсии;</w:t>
      </w:r>
    </w:p>
    <w:p w:rsidR="00F66BD0" w:rsidRDefault="00F66BD0" w:rsidP="00A954E0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eastAsia="TimesNewRoman,BoldItalic"/>
          <w:sz w:val="28"/>
          <w:szCs w:val="28"/>
        </w:rPr>
      </w:pPr>
      <w:r>
        <w:rPr>
          <w:rFonts w:eastAsia="TimesNewRoman,BoldItalic"/>
          <w:sz w:val="28"/>
          <w:szCs w:val="28"/>
        </w:rPr>
        <w:t xml:space="preserve">                ИПК – величина индивидуального пенсионного коэффициента;</w:t>
      </w:r>
    </w:p>
    <w:p w:rsidR="00F66BD0" w:rsidRPr="00E7305E" w:rsidRDefault="00F66BD0" w:rsidP="00A954E0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eastAsia="TimesNewRoman,BoldItalic"/>
          <w:sz w:val="28"/>
          <w:szCs w:val="28"/>
        </w:rPr>
      </w:pPr>
      <w:r>
        <w:rPr>
          <w:rFonts w:eastAsia="TimesNewRoman,BoldItalic"/>
          <w:sz w:val="28"/>
          <w:szCs w:val="28"/>
        </w:rPr>
        <w:t xml:space="preserve">                СПК – стоимость индивидуального пенсионного коэффициента.</w:t>
      </w:r>
    </w:p>
    <w:p w:rsidR="00F66BD0" w:rsidRDefault="00F66BD0" w:rsidP="00A954E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:rsidR="00F66BD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определяется …..».</w:t>
      </w:r>
    </w:p>
    <w:p w:rsidR="00F66BD0" w:rsidRDefault="00F66BD0" w:rsidP="00A954E0">
      <w:pPr>
        <w:autoSpaceDE w:val="0"/>
        <w:autoSpaceDN w:val="0"/>
        <w:adjustRightInd w:val="0"/>
        <w:ind w:right="-1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риведении </w:t>
      </w:r>
      <w:r>
        <w:rPr>
          <w:rFonts w:eastAsia="Calibri"/>
          <w:sz w:val="28"/>
          <w:szCs w:val="28"/>
        </w:rPr>
        <w:t>ц</w:t>
      </w:r>
      <w:r>
        <w:rPr>
          <w:rFonts w:eastAsia="Calibri"/>
          <w:noProof/>
          <w:sz w:val="28"/>
          <w:szCs w:val="28"/>
        </w:rPr>
        <w:t xml:space="preserve">ифрового 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noProof/>
          <w:sz w:val="28"/>
          <w:szCs w:val="28"/>
        </w:rPr>
        <w:t xml:space="preserve">атериала </w:t>
      </w:r>
      <w:r>
        <w:rPr>
          <w:rFonts w:eastAsia="Calibri"/>
          <w:sz w:val="28"/>
          <w:szCs w:val="28"/>
        </w:rPr>
        <w:t>д</w:t>
      </w:r>
      <w:r>
        <w:rPr>
          <w:rFonts w:eastAsia="Calibri"/>
          <w:noProof/>
          <w:sz w:val="28"/>
          <w:szCs w:val="28"/>
        </w:rPr>
        <w:t xml:space="preserve">олжны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спользоваться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олько 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noProof/>
          <w:sz w:val="28"/>
          <w:szCs w:val="28"/>
        </w:rPr>
        <w:t xml:space="preserve">рабские цифры, </w:t>
      </w:r>
      <w:r>
        <w:rPr>
          <w:rFonts w:eastAsia="Calibri"/>
          <w:sz w:val="28"/>
          <w:szCs w:val="28"/>
        </w:rPr>
        <w:t>з</w:t>
      </w:r>
      <w:r>
        <w:rPr>
          <w:rFonts w:eastAsia="Calibri"/>
          <w:noProof/>
          <w:sz w:val="28"/>
          <w:szCs w:val="28"/>
        </w:rPr>
        <w:t xml:space="preserve">а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сключением 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noProof/>
          <w:sz w:val="28"/>
          <w:szCs w:val="28"/>
        </w:rPr>
        <w:t xml:space="preserve">бщепринятой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умерации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варталов, </w:t>
      </w:r>
      <w:r>
        <w:rPr>
          <w:rFonts w:eastAsia="Calibri"/>
          <w:sz w:val="28"/>
          <w:szCs w:val="28"/>
        </w:rPr>
        <w:t>полугод</w:t>
      </w:r>
      <w:r>
        <w:rPr>
          <w:rFonts w:eastAsia="Calibri"/>
          <w:noProof/>
          <w:sz w:val="28"/>
          <w:szCs w:val="28"/>
        </w:rPr>
        <w:t xml:space="preserve">ий,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оторые обозначаются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имскими </w:t>
      </w:r>
      <w:r>
        <w:rPr>
          <w:rFonts w:eastAsia="Calibri"/>
          <w:sz w:val="28"/>
          <w:szCs w:val="28"/>
        </w:rPr>
        <w:t>ц</w:t>
      </w:r>
      <w:r>
        <w:rPr>
          <w:rFonts w:eastAsia="Calibri"/>
          <w:noProof/>
          <w:sz w:val="28"/>
          <w:szCs w:val="28"/>
        </w:rPr>
        <w:t xml:space="preserve">ифрами.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имские </w:t>
      </w:r>
      <w:r>
        <w:rPr>
          <w:rFonts w:eastAsia="Calibri"/>
          <w:sz w:val="28"/>
          <w:szCs w:val="28"/>
        </w:rPr>
        <w:t>ц</w:t>
      </w:r>
      <w:r>
        <w:rPr>
          <w:rFonts w:eastAsia="Calibri"/>
          <w:noProof/>
          <w:sz w:val="28"/>
          <w:szCs w:val="28"/>
        </w:rPr>
        <w:t xml:space="preserve">ифры </w:t>
      </w:r>
      <w:r>
        <w:rPr>
          <w:rFonts w:eastAsia="Calibri"/>
          <w:sz w:val="28"/>
          <w:szCs w:val="28"/>
        </w:rPr>
        <w:t>и д</w:t>
      </w:r>
      <w:r>
        <w:rPr>
          <w:rFonts w:eastAsia="Calibri"/>
          <w:noProof/>
          <w:sz w:val="28"/>
          <w:szCs w:val="28"/>
        </w:rPr>
        <w:t xml:space="preserve">аты, </w:t>
      </w:r>
      <w:r>
        <w:rPr>
          <w:rFonts w:eastAsia="Calibri"/>
          <w:sz w:val="28"/>
          <w:szCs w:val="28"/>
        </w:rPr>
        <w:t>обоз</w:t>
      </w:r>
      <w:r>
        <w:rPr>
          <w:rFonts w:eastAsia="Calibri"/>
          <w:noProof/>
          <w:sz w:val="28"/>
          <w:szCs w:val="28"/>
        </w:rPr>
        <w:t xml:space="preserve">начаемые 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noProof/>
          <w:sz w:val="28"/>
          <w:szCs w:val="28"/>
        </w:rPr>
        <w:t xml:space="preserve">рабскими цифрами,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е </w:t>
      </w:r>
      <w:r>
        <w:rPr>
          <w:rFonts w:eastAsia="Calibri"/>
          <w:sz w:val="28"/>
          <w:szCs w:val="28"/>
        </w:rPr>
        <w:t>д</w:t>
      </w:r>
      <w:r>
        <w:rPr>
          <w:rFonts w:eastAsia="Calibri"/>
          <w:noProof/>
          <w:sz w:val="28"/>
          <w:szCs w:val="28"/>
        </w:rPr>
        <w:t xml:space="preserve">олжны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опровождаться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адежными </w:t>
      </w:r>
      <w:r>
        <w:rPr>
          <w:rFonts w:eastAsia="Calibri"/>
          <w:sz w:val="28"/>
          <w:szCs w:val="28"/>
        </w:rPr>
        <w:t>оконч</w:t>
      </w:r>
      <w:r>
        <w:rPr>
          <w:rFonts w:eastAsia="Calibri"/>
          <w:noProof/>
          <w:sz w:val="28"/>
          <w:szCs w:val="28"/>
        </w:rPr>
        <w:t xml:space="preserve">аниями.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оличественные числительные </w:t>
      </w:r>
      <w:r>
        <w:rPr>
          <w:rFonts w:eastAsia="Calibri"/>
          <w:sz w:val="28"/>
          <w:szCs w:val="28"/>
        </w:rPr>
        <w:t>в т</w:t>
      </w:r>
      <w:r>
        <w:rPr>
          <w:rFonts w:eastAsia="Calibri"/>
          <w:noProof/>
          <w:sz w:val="28"/>
          <w:szCs w:val="28"/>
        </w:rPr>
        <w:t xml:space="preserve">ексте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ишутся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акже 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noProof/>
          <w:sz w:val="28"/>
          <w:szCs w:val="28"/>
        </w:rPr>
        <w:t xml:space="preserve">ез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адежных 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noProof/>
          <w:sz w:val="28"/>
          <w:szCs w:val="28"/>
        </w:rPr>
        <w:t xml:space="preserve">кончаний. 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noProof/>
          <w:sz w:val="28"/>
          <w:szCs w:val="28"/>
        </w:rPr>
        <w:t xml:space="preserve">сли </w:t>
      </w:r>
      <w:r>
        <w:rPr>
          <w:rFonts w:eastAsia="Calibri"/>
          <w:sz w:val="28"/>
          <w:szCs w:val="28"/>
        </w:rPr>
        <w:t>в т</w:t>
      </w:r>
      <w:r>
        <w:rPr>
          <w:rFonts w:eastAsia="Calibri"/>
          <w:noProof/>
          <w:sz w:val="28"/>
          <w:szCs w:val="28"/>
        </w:rPr>
        <w:t xml:space="preserve">ексте необходимо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ривести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яд 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noProof/>
          <w:sz w:val="28"/>
          <w:szCs w:val="28"/>
        </w:rPr>
        <w:t xml:space="preserve">еличин 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noProof/>
          <w:sz w:val="28"/>
          <w:szCs w:val="28"/>
        </w:rPr>
        <w:t xml:space="preserve">дной </w:t>
      </w:r>
      <w:r>
        <w:rPr>
          <w:rFonts w:eastAsia="Calibri"/>
          <w:sz w:val="28"/>
          <w:szCs w:val="28"/>
        </w:rPr>
        <w:t>и т</w:t>
      </w:r>
      <w:r>
        <w:rPr>
          <w:rFonts w:eastAsia="Calibri"/>
          <w:noProof/>
          <w:sz w:val="28"/>
          <w:szCs w:val="28"/>
        </w:rPr>
        <w:t xml:space="preserve">ой </w:t>
      </w:r>
      <w:r>
        <w:rPr>
          <w:rFonts w:eastAsia="Calibri"/>
          <w:sz w:val="28"/>
          <w:szCs w:val="28"/>
        </w:rPr>
        <w:t>ж</w:t>
      </w:r>
      <w:r>
        <w:rPr>
          <w:rFonts w:eastAsia="Calibri"/>
          <w:noProof/>
          <w:sz w:val="28"/>
          <w:szCs w:val="28"/>
        </w:rPr>
        <w:t xml:space="preserve">е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азмерности,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о 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noProof/>
          <w:sz w:val="28"/>
          <w:szCs w:val="28"/>
        </w:rPr>
        <w:t xml:space="preserve">диница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змерения указывается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олько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осле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оследнего </w:t>
      </w:r>
      <w:r>
        <w:rPr>
          <w:rFonts w:eastAsia="Calibri"/>
          <w:sz w:val="28"/>
          <w:szCs w:val="28"/>
        </w:rPr>
        <w:t>числ</w:t>
      </w:r>
      <w:r>
        <w:rPr>
          <w:rFonts w:eastAsia="Calibri"/>
          <w:noProof/>
          <w:sz w:val="28"/>
          <w:szCs w:val="28"/>
        </w:rPr>
        <w:t xml:space="preserve">а. </w:t>
      </w:r>
    </w:p>
    <w:p w:rsidR="00F66BD0" w:rsidRPr="00A84788" w:rsidRDefault="00F66BD0" w:rsidP="00A954E0">
      <w:pPr>
        <w:autoSpaceDE w:val="0"/>
        <w:autoSpaceDN w:val="0"/>
        <w:adjustRightInd w:val="0"/>
        <w:ind w:firstLine="709"/>
        <w:jc w:val="center"/>
        <w:rPr>
          <w:rFonts w:eastAsia="Calibri"/>
          <w:noProof/>
          <w:sz w:val="28"/>
          <w:szCs w:val="28"/>
        </w:rPr>
      </w:pPr>
      <w:r w:rsidRPr="00A84788">
        <w:rPr>
          <w:rFonts w:eastAsia="Calibri"/>
          <w:noProof/>
          <w:sz w:val="28"/>
          <w:szCs w:val="28"/>
        </w:rPr>
        <w:t>ЗНАКИ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Такие </w:t>
      </w:r>
      <w:r>
        <w:rPr>
          <w:rFonts w:eastAsia="Calibri"/>
          <w:sz w:val="28"/>
          <w:szCs w:val="28"/>
        </w:rPr>
        <w:t>з</w:t>
      </w:r>
      <w:r>
        <w:rPr>
          <w:rFonts w:eastAsia="Calibri"/>
          <w:noProof/>
          <w:sz w:val="28"/>
          <w:szCs w:val="28"/>
        </w:rPr>
        <w:t xml:space="preserve">наки,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ак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№», </w:t>
      </w:r>
      <w:r>
        <w:rPr>
          <w:rFonts w:eastAsia="Calibri"/>
          <w:sz w:val="28"/>
          <w:szCs w:val="28"/>
        </w:rPr>
        <w:t>«%</w:t>
      </w:r>
      <w:r>
        <w:rPr>
          <w:rFonts w:eastAsia="Calibri"/>
          <w:noProof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>в т</w:t>
      </w:r>
      <w:r>
        <w:rPr>
          <w:rFonts w:eastAsia="Calibri"/>
          <w:noProof/>
          <w:sz w:val="28"/>
          <w:szCs w:val="28"/>
        </w:rPr>
        <w:t xml:space="preserve">ексте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ишутся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олько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ловами: </w:t>
      </w:r>
      <w:r>
        <w:rPr>
          <w:rFonts w:eastAsia="Calibri"/>
          <w:sz w:val="28"/>
          <w:szCs w:val="28"/>
        </w:rPr>
        <w:t>«ном</w:t>
      </w:r>
      <w:r>
        <w:rPr>
          <w:rFonts w:eastAsia="Calibri"/>
          <w:noProof/>
          <w:sz w:val="28"/>
          <w:szCs w:val="28"/>
        </w:rPr>
        <w:t>ер», «процент» (…..составляет 10 процентов).</w:t>
      </w:r>
      <w:r w:rsidR="00320E2D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noProof/>
          <w:sz w:val="28"/>
          <w:szCs w:val="28"/>
        </w:rPr>
        <w:t xml:space="preserve">атематические </w:t>
      </w:r>
      <w:r>
        <w:rPr>
          <w:rFonts w:eastAsia="Calibri"/>
          <w:sz w:val="28"/>
          <w:szCs w:val="28"/>
        </w:rPr>
        <w:t>з</w:t>
      </w:r>
      <w:r>
        <w:rPr>
          <w:rFonts w:eastAsia="Calibri"/>
          <w:noProof/>
          <w:sz w:val="28"/>
          <w:szCs w:val="28"/>
        </w:rPr>
        <w:t xml:space="preserve">наки,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акие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ак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+»,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-»,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=»,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&gt;» </w:t>
      </w:r>
      <w:r>
        <w:rPr>
          <w:rFonts w:eastAsia="Calibri"/>
          <w:sz w:val="28"/>
          <w:szCs w:val="28"/>
        </w:rPr>
        <w:t>и т</w:t>
      </w:r>
      <w:r>
        <w:rPr>
          <w:rFonts w:eastAsia="Calibri"/>
          <w:noProof/>
          <w:sz w:val="28"/>
          <w:szCs w:val="28"/>
        </w:rPr>
        <w:t xml:space="preserve">ак далее,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спользуются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олько </w:t>
      </w:r>
      <w:r>
        <w:rPr>
          <w:rFonts w:eastAsia="Calibri"/>
          <w:sz w:val="28"/>
          <w:szCs w:val="28"/>
        </w:rPr>
        <w:t>в ф</w:t>
      </w:r>
      <w:r>
        <w:rPr>
          <w:rFonts w:eastAsia="Calibri"/>
          <w:noProof/>
          <w:sz w:val="28"/>
          <w:szCs w:val="28"/>
        </w:rPr>
        <w:t xml:space="preserve">ормулах. </w:t>
      </w:r>
      <w:r>
        <w:rPr>
          <w:rFonts w:eastAsia="Calibri"/>
          <w:sz w:val="28"/>
          <w:szCs w:val="28"/>
        </w:rPr>
        <w:t>В т</w:t>
      </w:r>
      <w:r>
        <w:rPr>
          <w:rFonts w:eastAsia="Calibri"/>
          <w:noProof/>
          <w:sz w:val="28"/>
          <w:szCs w:val="28"/>
        </w:rPr>
        <w:t xml:space="preserve">ексте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х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ледует </w:t>
      </w:r>
      <w:r>
        <w:rPr>
          <w:rFonts w:eastAsia="Calibri"/>
          <w:sz w:val="28"/>
          <w:szCs w:val="28"/>
        </w:rPr>
        <w:t>пис</w:t>
      </w:r>
      <w:r>
        <w:rPr>
          <w:rFonts w:eastAsia="Calibri"/>
          <w:noProof/>
          <w:sz w:val="28"/>
          <w:szCs w:val="28"/>
        </w:rPr>
        <w:t xml:space="preserve">ать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ловами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плюс», «минус» </w:t>
      </w:r>
      <w:r>
        <w:rPr>
          <w:rFonts w:eastAsia="Calibri"/>
          <w:sz w:val="28"/>
          <w:szCs w:val="28"/>
        </w:rPr>
        <w:t>и т</w:t>
      </w:r>
      <w:r>
        <w:rPr>
          <w:rFonts w:eastAsia="Calibri"/>
          <w:noProof/>
          <w:sz w:val="28"/>
          <w:szCs w:val="28"/>
        </w:rPr>
        <w:t xml:space="preserve">.п. </w:t>
      </w:r>
    </w:p>
    <w:p w:rsidR="00F66BD0" w:rsidRPr="00A84788" w:rsidRDefault="00F66BD0" w:rsidP="00A954E0">
      <w:pPr>
        <w:ind w:right="-284"/>
        <w:jc w:val="center"/>
        <w:rPr>
          <w:rFonts w:eastAsia="Calibri"/>
          <w:sz w:val="28"/>
          <w:szCs w:val="28"/>
        </w:rPr>
      </w:pPr>
      <w:r w:rsidRPr="00A84788">
        <w:rPr>
          <w:rFonts w:eastAsia="Calibri"/>
          <w:sz w:val="28"/>
          <w:szCs w:val="28"/>
        </w:rPr>
        <w:t>ИЛЛЮСТРАЦИИ</w:t>
      </w:r>
    </w:p>
    <w:p w:rsidR="00F66BD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Иллюстрации</w:t>
      </w:r>
      <w:r w:rsidR="009D626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</w:t>
      </w:r>
      <w:r>
        <w:rPr>
          <w:rFonts w:eastAsia="Calibri"/>
          <w:sz w:val="28"/>
          <w:szCs w:val="28"/>
        </w:rPr>
        <w:lastRenderedPageBreak/>
        <w:t xml:space="preserve">текст). Надписи на иллюстрациях, наименования и подрисуночный текст выравниваются по центру. </w:t>
      </w:r>
    </w:p>
    <w:p w:rsidR="00F66BD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F66BD0" w:rsidRDefault="00F66BD0" w:rsidP="00A954E0">
      <w:pPr>
        <w:ind w:right="-1" w:firstLine="709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Пример:</w:t>
      </w:r>
    </w:p>
    <w:p w:rsidR="00F66BD0" w:rsidRDefault="00F66BD0" w:rsidP="00A954E0">
      <w:pPr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Рассмотрим систему пенсионного обеспечения в Российской Федерации на рисунке 1.</w:t>
      </w:r>
    </w:p>
    <w:p w:rsidR="00F66BD0" w:rsidRDefault="00F66BD0" w:rsidP="00A954E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75BB56D" wp14:editId="144C1FF2">
            <wp:extent cx="3884484" cy="2166990"/>
            <wp:effectExtent l="0" t="0" r="0" b="0"/>
            <wp:docPr id="3" name="Рисунок 3" descr="ПЕНСИОННОГО ОБЕСПЕЧЕНИЯ В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НСИОННОГО ОБЕСПЕЧЕНИЯ В РФ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215" cy="217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BD0" w:rsidRDefault="00F66BD0" w:rsidP="00A954E0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Рисунок 1 - Система пенсионного обеспечения в Российской Федерации</w:t>
      </w:r>
    </w:p>
    <w:p w:rsidR="00F66BD0" w:rsidRDefault="00F66BD0" w:rsidP="00A954E0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Перенос части иллюстрации на другую страницу не допускается. На все иллюстрации в тексте должны быть ссылки и разъяснения.</w:t>
      </w:r>
    </w:p>
    <w:p w:rsidR="00F66BD0" w:rsidRDefault="00F66BD0" w:rsidP="00A954E0">
      <w:pPr>
        <w:ind w:firstLine="709"/>
        <w:rPr>
          <w:b/>
          <w:i/>
          <w:sz w:val="28"/>
          <w:szCs w:val="28"/>
          <w:lang w:eastAsia="zh-CN"/>
        </w:rPr>
      </w:pPr>
      <w:r>
        <w:rPr>
          <w:rFonts w:eastAsia="Calibri"/>
          <w:b/>
          <w:i/>
          <w:sz w:val="28"/>
          <w:szCs w:val="28"/>
        </w:rPr>
        <w:t>Пример:</w:t>
      </w:r>
    </w:p>
    <w:p w:rsidR="00F66BD0" w:rsidRDefault="00F66BD0" w:rsidP="00A954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Динамика изменения размера материнского (семейного) капитала представлена на рисунке 2.</w:t>
      </w:r>
    </w:p>
    <w:p w:rsidR="00F66BD0" w:rsidRDefault="00F66BD0" w:rsidP="00A954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7723871" wp14:editId="03EC235E">
            <wp:extent cx="3638550" cy="2101117"/>
            <wp:effectExtent l="0" t="0" r="0" b="0"/>
            <wp:docPr id="2" name="Рисунок 2" descr="Индексация материнского капитала в 2019, 2020 и 2021 го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дексация материнского капитала в 2019, 2020 и 2021 год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6"/>
                    <a:stretch/>
                  </pic:blipFill>
                  <pic:spPr bwMode="auto">
                    <a:xfrm>
                      <a:off x="0" y="0"/>
                      <a:ext cx="3651886" cy="210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6BD0" w:rsidRDefault="00F66BD0" w:rsidP="00A954E0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Рисунок 2 - Динамика размера материнского (семейного) капитала</w:t>
      </w:r>
    </w:p>
    <w:p w:rsidR="00F66BD0" w:rsidRDefault="00F66BD0" w:rsidP="00A954E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Анализ динамики размера материнского (семейного) капитала за последние годы показывает, </w:t>
      </w:r>
      <w:r>
        <w:rPr>
          <w:rFonts w:eastAsia="Calibri"/>
          <w:color w:val="000000" w:themeColor="text1"/>
          <w:sz w:val="28"/>
          <w:szCs w:val="28"/>
        </w:rPr>
        <w:t>что</w:t>
      </w:r>
      <w:r>
        <w:rPr>
          <w:color w:val="000000" w:themeColor="text1"/>
          <w:sz w:val="28"/>
          <w:szCs w:val="28"/>
        </w:rPr>
        <w:t xml:space="preserve"> с 01.01.2020 года до 01.01.2027 года материнский капитал индексируется ежегодно, 1 января каждого года в размере инфляции.</w:t>
      </w:r>
    </w:p>
    <w:p w:rsidR="00A2783B" w:rsidRDefault="00A2783B" w:rsidP="00A954E0">
      <w:pPr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A2783B" w:rsidRDefault="00A2783B" w:rsidP="00A954E0">
      <w:pPr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F66BD0" w:rsidRPr="00A84788" w:rsidRDefault="00F66BD0" w:rsidP="00A954E0">
      <w:pPr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A84788">
        <w:rPr>
          <w:color w:val="000000" w:themeColor="text1"/>
          <w:sz w:val="28"/>
          <w:szCs w:val="28"/>
        </w:rPr>
        <w:lastRenderedPageBreak/>
        <w:t>ТАБЛИЦЫ</w:t>
      </w:r>
    </w:p>
    <w:p w:rsidR="00F66BD0" w:rsidRDefault="00F66BD0" w:rsidP="00A954E0">
      <w:pPr>
        <w:ind w:firstLine="709"/>
        <w:jc w:val="both"/>
        <w:rPr>
          <w:i/>
          <w:color w:val="000000"/>
          <w:sz w:val="28"/>
          <w:szCs w:val="28"/>
          <w:lang w:eastAsia="zh-CN"/>
        </w:rPr>
      </w:pPr>
      <w:r>
        <w:rPr>
          <w:spacing w:val="-3"/>
          <w:sz w:val="28"/>
          <w:szCs w:val="28"/>
        </w:rPr>
        <w:t>Таблицы применяются для лучшей наглядности и удобства сравнения по</w:t>
      </w:r>
      <w:r>
        <w:rPr>
          <w:spacing w:val="-3"/>
          <w:sz w:val="28"/>
          <w:szCs w:val="28"/>
        </w:rPr>
        <w:softHyphen/>
      </w:r>
      <w:r>
        <w:rPr>
          <w:spacing w:val="-1"/>
          <w:sz w:val="28"/>
          <w:szCs w:val="28"/>
        </w:rPr>
        <w:t>казателей. Название таблицы, при его наличии, должно отражать ее содержа</w:t>
      </w:r>
      <w:r>
        <w:rPr>
          <w:spacing w:val="-1"/>
          <w:sz w:val="28"/>
          <w:szCs w:val="28"/>
        </w:rPr>
        <w:softHyphen/>
      </w:r>
      <w:r>
        <w:rPr>
          <w:spacing w:val="-2"/>
          <w:sz w:val="28"/>
          <w:szCs w:val="28"/>
        </w:rPr>
        <w:t>ние, быть точным и кратким.</w:t>
      </w:r>
      <w:r w:rsidR="00320E2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Название таблицы помещают по центру, без абзацного отступа.</w:t>
      </w:r>
    </w:p>
    <w:p w:rsidR="00F66BD0" w:rsidRDefault="00F66BD0" w:rsidP="00A954E0">
      <w:pPr>
        <w:shd w:val="clear" w:color="auto" w:fill="FFFFFF"/>
        <w:ind w:left="60" w:right="1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Таблицы, за исключением таблиц приложений, следует нумеровать араб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 xml:space="preserve">скими цифрами </w:t>
      </w:r>
      <w:r>
        <w:rPr>
          <w:spacing w:val="-3"/>
          <w:sz w:val="28"/>
          <w:szCs w:val="28"/>
        </w:rPr>
        <w:t>в пределах раздела. Текст внутри таблицы оформляются 12 шрифтом,</w:t>
      </w:r>
      <w:r w:rsidR="00320E2D">
        <w:rPr>
          <w:spacing w:val="-3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TimesNewRoman.</w:t>
      </w:r>
      <w:r>
        <w:rPr>
          <w:spacing w:val="-3"/>
          <w:sz w:val="28"/>
          <w:szCs w:val="28"/>
        </w:rPr>
        <w:t xml:space="preserve"> Номер табли</w:t>
      </w:r>
      <w:r>
        <w:rPr>
          <w:spacing w:val="-3"/>
          <w:sz w:val="28"/>
          <w:szCs w:val="28"/>
        </w:rPr>
        <w:softHyphen/>
        <w:t>цы состоит из номера раздела и порядкового номера таблицы. Например: «Таб</w:t>
      </w:r>
      <w:r>
        <w:rPr>
          <w:sz w:val="28"/>
          <w:szCs w:val="28"/>
        </w:rPr>
        <w:t>лица 2.1 –..., Таблица 2.2 - …. и т.п.».</w:t>
      </w:r>
    </w:p>
    <w:p w:rsidR="00F66BD0" w:rsidRPr="00A84788" w:rsidRDefault="00F66BD0" w:rsidP="00A954E0">
      <w:pPr>
        <w:shd w:val="clear" w:color="auto" w:fill="FFFFFF"/>
        <w:ind w:right="125" w:firstLine="709"/>
        <w:rPr>
          <w:sz w:val="28"/>
          <w:szCs w:val="28"/>
        </w:rPr>
      </w:pPr>
      <w:r w:rsidRPr="00A84788">
        <w:rPr>
          <w:sz w:val="28"/>
          <w:szCs w:val="28"/>
        </w:rPr>
        <w:t>Пример:</w:t>
      </w:r>
    </w:p>
    <w:p w:rsidR="00F66BD0" w:rsidRDefault="00F66BD0" w:rsidP="00A954E0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Таблица 2.1- Динамика изменения размера материнского (семейного) капитала </w:t>
      </w: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4"/>
        <w:gridCol w:w="1673"/>
        <w:gridCol w:w="1844"/>
        <w:gridCol w:w="1844"/>
      </w:tblGrid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jc w:val="center"/>
              <w:rPr>
                <w:lang w:eastAsia="zh-CN"/>
              </w:rPr>
            </w:pPr>
            <w:r>
              <w:t>Направление средств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2022 г.</w:t>
            </w:r>
          </w:p>
        </w:tc>
      </w:tr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jc w:val="center"/>
              <w:rPr>
                <w:lang w:eastAsia="zh-CN"/>
              </w:rPr>
            </w:pPr>
            <w:r>
              <w:t>Направление средств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2022 г.</w:t>
            </w:r>
          </w:p>
        </w:tc>
      </w:tr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:rsidR="00F66BD0" w:rsidRDefault="00F66BD0" w:rsidP="00A954E0">
      <w:pPr>
        <w:shd w:val="clear" w:color="auto" w:fill="FFFFFF"/>
        <w:ind w:right="125" w:firstLine="709"/>
        <w:rPr>
          <w:b/>
          <w:sz w:val="28"/>
          <w:szCs w:val="28"/>
          <w:lang w:eastAsia="zh-CN"/>
        </w:rPr>
      </w:pPr>
    </w:p>
    <w:p w:rsidR="00F66BD0" w:rsidRDefault="00F66BD0" w:rsidP="00A954E0">
      <w:pPr>
        <w:shd w:val="clear" w:color="auto" w:fill="FFFFFF"/>
        <w:ind w:left="36" w:right="125" w:firstLine="67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 переносе части таблицы на другую страницу название таблицы по</w:t>
      </w:r>
      <w:r>
        <w:rPr>
          <w:spacing w:val="-3"/>
          <w:sz w:val="28"/>
          <w:szCs w:val="28"/>
        </w:rPr>
        <w:t xml:space="preserve">мещают только над первой частью таблицы, а на другой странице (слева) </w:t>
      </w:r>
      <w:r>
        <w:rPr>
          <w:spacing w:val="-2"/>
          <w:sz w:val="28"/>
          <w:szCs w:val="28"/>
        </w:rPr>
        <w:t>указывают «Продолжение таблицы (номер таблицы)».  При этом наименование столбцов при разрыве таблицы на несколько листов, переносятся и на другие страницы.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нумерации показателей, включенных в таблицу, порядковые номера указывают в первой графе таблицы непосредственно перед их наименованием.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приведении заголовка боковика или заголовков (подзаголовков) других граф не допускается разделение граф в головке таблицы диагональными линиями.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Заголовки граф, как правило, записывают параллельно строкам таблицы. При необходимости допускается располагать заголовки граф перпендикулярно строкам таблицы.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странице, при этом в каждой части таблицы повторяют ее головку и боковик. 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делении таблицы на части допускается ее головку и боковик не повторять, а заменять соответственно номером граф и строк.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этом нумеруют арабскими цифрами графы и/или строки первой части таблицы.</w:t>
      </w:r>
    </w:p>
    <w:p w:rsidR="00F66BD0" w:rsidRPr="00A84788" w:rsidRDefault="00F66BD0" w:rsidP="00A954E0">
      <w:pPr>
        <w:ind w:firstLine="709"/>
        <w:jc w:val="both"/>
        <w:rPr>
          <w:sz w:val="28"/>
          <w:szCs w:val="28"/>
        </w:rPr>
      </w:pPr>
      <w:r w:rsidRPr="00A84788">
        <w:rPr>
          <w:sz w:val="28"/>
          <w:szCs w:val="28"/>
        </w:rPr>
        <w:t>Пример</w:t>
      </w:r>
      <w:r>
        <w:rPr>
          <w:sz w:val="28"/>
          <w:szCs w:val="28"/>
        </w:rPr>
        <w:t>:</w:t>
      </w:r>
    </w:p>
    <w:p w:rsidR="00F66BD0" w:rsidRDefault="00F66BD0" w:rsidP="00A954E0">
      <w:pPr>
        <w:tabs>
          <w:tab w:val="left" w:pos="720"/>
        </w:tabs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>Таблица 2.2</w:t>
      </w:r>
      <w:r>
        <w:rPr>
          <w:sz w:val="28"/>
          <w:szCs w:val="28"/>
        </w:rPr>
        <w:t xml:space="preserve"> – Размер страховой пенсии в Российской Федерации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88"/>
        <w:gridCol w:w="1280"/>
        <w:gridCol w:w="1134"/>
        <w:gridCol w:w="1532"/>
      </w:tblGrid>
      <w:tr w:rsidR="00F66BD0" w:rsidTr="00F66BD0">
        <w:trPr>
          <w:trHeight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lastRenderedPageBreak/>
              <w:t>Вид пенсии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2019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2021 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 xml:space="preserve">2022 г. </w:t>
            </w:r>
          </w:p>
        </w:tc>
      </w:tr>
      <w:tr w:rsidR="00F66BD0" w:rsidTr="00F66BD0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F66BD0" w:rsidTr="00F66BD0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Страховая пенсия по старости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66BD0" w:rsidTr="00F66BD0">
        <w:trPr>
          <w:trHeight w:val="4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Страховая пенсия по инвалидности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66BD0" w:rsidTr="00F66BD0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Страховая пенсия по случаю потери кормильца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F66BD0" w:rsidTr="00F66BD0">
        <w:trPr>
          <w:trHeight w:val="840"/>
        </w:trPr>
        <w:tc>
          <w:tcPr>
            <w:tcW w:w="96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BD0" w:rsidRDefault="00F66BD0" w:rsidP="00A954E0">
            <w:pPr>
              <w:tabs>
                <w:tab w:val="left" w:pos="72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Продолжение таблицы 2.2 - </w:t>
            </w:r>
            <w:r>
              <w:rPr>
                <w:sz w:val="28"/>
                <w:szCs w:val="28"/>
              </w:rPr>
              <w:t>Размер страховой пенсии в Российской Федерации</w:t>
            </w:r>
          </w:p>
        </w:tc>
      </w:tr>
      <w:tr w:rsidR="00F66BD0" w:rsidTr="00F66BD0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F66BD0" w:rsidTr="00F66BD0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Страховая пенсия по старости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F66BD0" w:rsidTr="00F66BD0">
        <w:trPr>
          <w:trHeight w:val="45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Страховая пенсия по инвалидности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F66BD0" w:rsidTr="00F66BD0">
        <w:trPr>
          <w:trHeight w:val="5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Страховая пенсия по случаю потери кормильца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F66BD0" w:rsidRDefault="00F66BD0" w:rsidP="00A954E0">
      <w:pPr>
        <w:shd w:val="clear" w:color="auto" w:fill="FFFFFF"/>
        <w:ind w:right="72"/>
        <w:jc w:val="both"/>
        <w:rPr>
          <w:b/>
          <w:sz w:val="28"/>
          <w:szCs w:val="28"/>
          <w:lang w:eastAsia="zh-CN"/>
        </w:rPr>
      </w:pPr>
    </w:p>
    <w:p w:rsidR="00F66BD0" w:rsidRDefault="00F66BD0" w:rsidP="00A954E0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На все таблицы, содержащиеся в отчете должны </w:t>
      </w:r>
      <w:r>
        <w:rPr>
          <w:spacing w:val="-2"/>
          <w:sz w:val="28"/>
          <w:szCs w:val="28"/>
        </w:rPr>
        <w:t xml:space="preserve">быть приведены ссылки в тексте. </w:t>
      </w:r>
    </w:p>
    <w:p w:rsidR="00F66BD0" w:rsidRPr="00A84788" w:rsidRDefault="00F66BD0" w:rsidP="00A954E0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 w:rsidRPr="00A84788">
        <w:rPr>
          <w:spacing w:val="-2"/>
          <w:sz w:val="28"/>
          <w:szCs w:val="28"/>
        </w:rPr>
        <w:t>Пример</w:t>
      </w:r>
      <w:r>
        <w:rPr>
          <w:spacing w:val="-2"/>
          <w:sz w:val="28"/>
          <w:szCs w:val="28"/>
        </w:rPr>
        <w:t>:</w:t>
      </w:r>
    </w:p>
    <w:p w:rsidR="00F66BD0" w:rsidRDefault="00F66BD0" w:rsidP="00A954E0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«В таблице 2.1 отражены …….».</w:t>
      </w:r>
    </w:p>
    <w:p w:rsidR="00F66BD0" w:rsidRDefault="00F66BD0" w:rsidP="00A954E0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«В таблице 2.1 представлены показатели……..» и т.д.</w:t>
      </w:r>
    </w:p>
    <w:p w:rsidR="00F66BD0" w:rsidRDefault="00F66BD0" w:rsidP="00A954E0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3"/>
          <w:sz w:val="28"/>
          <w:szCs w:val="28"/>
        </w:rPr>
        <w:t>Заголовки граф и строк таблицы следует писать с прописной буквы, а</w:t>
      </w:r>
      <w:r>
        <w:rPr>
          <w:spacing w:val="-3"/>
          <w:sz w:val="28"/>
          <w:szCs w:val="28"/>
        </w:rPr>
        <w:br/>
      </w:r>
      <w:r>
        <w:rPr>
          <w:spacing w:val="-1"/>
          <w:sz w:val="28"/>
          <w:szCs w:val="28"/>
        </w:rPr>
        <w:t>подзаголовки граф - со строчной буквы, если они составляют одно предложе</w:t>
      </w:r>
      <w:r>
        <w:rPr>
          <w:spacing w:val="-3"/>
          <w:sz w:val="28"/>
          <w:szCs w:val="28"/>
        </w:rPr>
        <w:t xml:space="preserve">ние с заголовком, или с прописной буквы, если они имеют самостоятельное </w:t>
      </w:r>
      <w:r>
        <w:rPr>
          <w:spacing w:val="-8"/>
          <w:sz w:val="28"/>
          <w:szCs w:val="28"/>
        </w:rPr>
        <w:t xml:space="preserve">значение. В конце заголовков и подзаголовков таблиц точки не ставят. </w:t>
      </w:r>
    </w:p>
    <w:p w:rsidR="00F66BD0" w:rsidRDefault="00F66BD0" w:rsidP="00A954E0">
      <w:pPr>
        <w:shd w:val="clear" w:color="auto" w:fill="FFFFFF"/>
        <w:ind w:left="55" w:firstLine="65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Таблицы слева, справа и снизу, как правило, ограничивают линиями. Горизонтальные и вертикальные линии, разграничивающие строки таб</w:t>
      </w:r>
      <w:r>
        <w:rPr>
          <w:spacing w:val="-2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лицы, допускается не проводить, если их отсутствие не затрудняет пользование </w:t>
      </w:r>
      <w:r>
        <w:rPr>
          <w:sz w:val="28"/>
          <w:szCs w:val="28"/>
        </w:rPr>
        <w:t>таблицей.</w:t>
      </w:r>
    </w:p>
    <w:p w:rsidR="00F66BD0" w:rsidRDefault="00F66BD0" w:rsidP="00A954E0">
      <w:pPr>
        <w:shd w:val="clear" w:color="auto" w:fill="FFFFFF"/>
        <w:ind w:left="38" w:right="14" w:firstLine="67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 xml:space="preserve">лицы. </w:t>
      </w:r>
      <w:r>
        <w:rPr>
          <w:spacing w:val="-3"/>
          <w:sz w:val="28"/>
          <w:szCs w:val="28"/>
        </w:rPr>
        <w:t xml:space="preserve">Таблицу, в зависимости от ее размера, помещают под текстом, в котором </w:t>
      </w:r>
      <w:r>
        <w:rPr>
          <w:spacing w:val="-2"/>
          <w:sz w:val="28"/>
          <w:szCs w:val="28"/>
        </w:rPr>
        <w:t xml:space="preserve">впервые дана ссылка на нее, или на следующей странице, а при необходимости </w:t>
      </w:r>
      <w:r>
        <w:rPr>
          <w:sz w:val="28"/>
          <w:szCs w:val="28"/>
        </w:rPr>
        <w:t>в приложении к отчету.</w:t>
      </w:r>
    </w:p>
    <w:p w:rsidR="00F66BD0" w:rsidRDefault="00F66BD0" w:rsidP="00A954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Допускается помещать таблицу вдоль длинной стороны листа документа (альбомная ориентация).</w:t>
      </w:r>
    </w:p>
    <w:p w:rsidR="00F66BD0" w:rsidRDefault="00F66BD0" w:rsidP="00A954E0">
      <w:pPr>
        <w:shd w:val="clear" w:color="auto" w:fill="FFFFFF"/>
        <w:ind w:left="19" w:right="36" w:firstLine="69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Если в конце страницы таблица прерывается и ее продолжение будет на </w:t>
      </w:r>
      <w:r>
        <w:rPr>
          <w:spacing w:val="-4"/>
          <w:sz w:val="28"/>
          <w:szCs w:val="28"/>
        </w:rPr>
        <w:t xml:space="preserve">следующей странице, в первой части таблицы нижнюю горизонтальную линию, </w:t>
      </w:r>
      <w:r>
        <w:rPr>
          <w:sz w:val="28"/>
          <w:szCs w:val="28"/>
        </w:rPr>
        <w:t>ограничивающую таблицу, не проводят.</w:t>
      </w:r>
    </w:p>
    <w:p w:rsidR="00F66BD0" w:rsidRDefault="00F66BD0" w:rsidP="00A954E0">
      <w:pPr>
        <w:shd w:val="clear" w:color="auto" w:fill="FFFFFF"/>
        <w:ind w:left="29" w:right="60" w:firstLine="6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При отсутствии отдельных данных в таблице следует ставить прочерк </w:t>
      </w:r>
      <w:r>
        <w:rPr>
          <w:sz w:val="28"/>
          <w:szCs w:val="28"/>
        </w:rPr>
        <w:t>(тире).</w:t>
      </w:r>
    </w:p>
    <w:p w:rsidR="00F66BD0" w:rsidRDefault="00F66BD0" w:rsidP="00A954E0">
      <w:pPr>
        <w:shd w:val="clear" w:color="auto" w:fill="FFFFFF"/>
        <w:ind w:left="17" w:right="72" w:firstLine="692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</w:t>
      </w:r>
      <w:r>
        <w:rPr>
          <w:b/>
          <w:spacing w:val="-2"/>
          <w:sz w:val="28"/>
          <w:szCs w:val="28"/>
        </w:rPr>
        <w:t xml:space="preserve">. </w:t>
      </w:r>
    </w:p>
    <w:p w:rsidR="00F66BD0" w:rsidRDefault="00F66BD0" w:rsidP="00A954E0">
      <w:pPr>
        <w:shd w:val="clear" w:color="auto" w:fill="FFFFFF"/>
        <w:ind w:left="17" w:right="72" w:firstLine="692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В одной графе должно быть соблюдено, как правило, одинако</w:t>
      </w:r>
      <w:r>
        <w:rPr>
          <w:spacing w:val="-3"/>
          <w:sz w:val="28"/>
          <w:szCs w:val="28"/>
        </w:rPr>
        <w:t>вое количество десятичных знаков для всех значений величин.</w:t>
      </w:r>
      <w:r w:rsidR="00320E2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Переносы в заголовках таблиц не допускаются.</w:t>
      </w:r>
    </w:p>
    <w:p w:rsidR="00F66BD0" w:rsidRPr="00A84788" w:rsidRDefault="00F66BD0" w:rsidP="00A954E0">
      <w:pPr>
        <w:shd w:val="clear" w:color="auto" w:fill="FFFFFF"/>
        <w:ind w:left="17" w:right="72" w:firstLine="692"/>
        <w:jc w:val="center"/>
        <w:rPr>
          <w:spacing w:val="-3"/>
          <w:sz w:val="28"/>
          <w:szCs w:val="28"/>
        </w:rPr>
      </w:pPr>
      <w:r w:rsidRPr="00A84788">
        <w:rPr>
          <w:spacing w:val="-3"/>
          <w:sz w:val="28"/>
          <w:szCs w:val="28"/>
        </w:rPr>
        <w:t>ССЫЛКИ НА ИСТОЧНИКИ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 xml:space="preserve">Ссылки </w:t>
      </w:r>
      <w:r>
        <w:rPr>
          <w:bCs/>
          <w:iCs/>
          <w:sz w:val="28"/>
          <w:szCs w:val="28"/>
        </w:rPr>
        <w:t>н</w:t>
      </w:r>
      <w:r>
        <w:rPr>
          <w:bCs/>
          <w:iCs/>
          <w:noProof/>
          <w:sz w:val="28"/>
          <w:szCs w:val="28"/>
        </w:rPr>
        <w:t xml:space="preserve">а </w:t>
      </w:r>
      <w:r>
        <w:rPr>
          <w:bCs/>
          <w:iCs/>
          <w:sz w:val="28"/>
          <w:szCs w:val="28"/>
        </w:rPr>
        <w:t>и</w:t>
      </w:r>
      <w:r>
        <w:rPr>
          <w:bCs/>
          <w:iCs/>
          <w:noProof/>
          <w:sz w:val="28"/>
          <w:szCs w:val="28"/>
        </w:rPr>
        <w:t>сточники</w:t>
      </w:r>
      <w:r w:rsidR="00320E2D">
        <w:rPr>
          <w:bCs/>
          <w:iCs/>
          <w:noProof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ледует </w:t>
      </w:r>
      <w:r>
        <w:rPr>
          <w:sz w:val="28"/>
          <w:szCs w:val="28"/>
        </w:rPr>
        <w:t>у</w:t>
      </w:r>
      <w:r>
        <w:rPr>
          <w:noProof/>
          <w:sz w:val="28"/>
          <w:szCs w:val="28"/>
        </w:rPr>
        <w:t xml:space="preserve">казывать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орядковым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омером, </w:t>
      </w:r>
      <w:r>
        <w:rPr>
          <w:sz w:val="28"/>
          <w:szCs w:val="28"/>
        </w:rPr>
        <w:t>к</w:t>
      </w:r>
      <w:r>
        <w:rPr>
          <w:noProof/>
          <w:sz w:val="28"/>
          <w:szCs w:val="28"/>
        </w:rPr>
        <w:t xml:space="preserve">оторым он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пределяется </w:t>
      </w:r>
      <w:r>
        <w:rPr>
          <w:sz w:val="28"/>
          <w:szCs w:val="28"/>
        </w:rPr>
        <w:t>в р</w:t>
      </w:r>
      <w:r>
        <w:rPr>
          <w:noProof/>
          <w:sz w:val="28"/>
          <w:szCs w:val="28"/>
        </w:rPr>
        <w:t xml:space="preserve">азделе </w:t>
      </w:r>
      <w:r>
        <w:rPr>
          <w:sz w:val="28"/>
          <w:szCs w:val="28"/>
        </w:rPr>
        <w:t>«</w:t>
      </w:r>
      <w:r>
        <w:rPr>
          <w:noProof/>
          <w:sz w:val="28"/>
          <w:szCs w:val="28"/>
          <w:lang w:val="en-US"/>
        </w:rPr>
        <w:t>C</w:t>
      </w:r>
      <w:r>
        <w:rPr>
          <w:noProof/>
          <w:sz w:val="28"/>
          <w:szCs w:val="28"/>
        </w:rPr>
        <w:t xml:space="preserve">писок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спользованных источников». </w:t>
      </w:r>
      <w:r>
        <w:rPr>
          <w:noProof/>
          <w:sz w:val="28"/>
          <w:szCs w:val="28"/>
        </w:rPr>
        <w:br/>
        <w:t>Если необходимо пояснить отдельные слова, словосочетания или данные,  то после них ставят ссылку, которую располагают в конце предложения или абзаца в квадратных скобках. После ссылки ставят точку.</w:t>
      </w:r>
    </w:p>
    <w:p w:rsidR="00F66BD0" w:rsidRPr="00A84788" w:rsidRDefault="00F66BD0" w:rsidP="00A954E0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A84788">
        <w:rPr>
          <w:noProof/>
          <w:sz w:val="28"/>
          <w:szCs w:val="28"/>
        </w:rPr>
        <w:t>Пример</w:t>
      </w:r>
      <w:r>
        <w:rPr>
          <w:noProof/>
          <w:sz w:val="28"/>
          <w:szCs w:val="28"/>
        </w:rPr>
        <w:t>: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color w:val="000000" w:themeColor="text1"/>
          <w:sz w:val="28"/>
        </w:rPr>
        <w:t>Государственные средства на социальное обеспечение формируются из двух источников: средств бюджетов всех уровней и средств государственных социальных внебюджетных фондов (государственное социальное страхование)</w:t>
      </w:r>
      <w:r>
        <w:rPr>
          <w:color w:val="000000" w:themeColor="text1"/>
          <w:sz w:val="28"/>
          <w:shd w:val="clear" w:color="auto" w:fill="FFFFFF"/>
        </w:rPr>
        <w:t xml:space="preserve"> [9].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сылках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а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азделы,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одразделы,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риложения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ледует </w:t>
      </w:r>
      <w:r>
        <w:rPr>
          <w:rFonts w:eastAsia="Calibri"/>
          <w:sz w:val="28"/>
          <w:szCs w:val="28"/>
        </w:rPr>
        <w:t>ука</w:t>
      </w:r>
      <w:r>
        <w:rPr>
          <w:rFonts w:eastAsia="Calibri"/>
          <w:noProof/>
          <w:sz w:val="28"/>
          <w:szCs w:val="28"/>
        </w:rPr>
        <w:t xml:space="preserve">зывать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х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орядковый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омер,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апример: 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«............в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азделе </w:t>
      </w:r>
      <w:r>
        <w:rPr>
          <w:rFonts w:eastAsia="Calibri"/>
          <w:sz w:val="28"/>
          <w:szCs w:val="28"/>
        </w:rPr>
        <w:t>3.1</w:t>
      </w:r>
      <w:r>
        <w:rPr>
          <w:rFonts w:eastAsia="Calibri"/>
          <w:noProof/>
          <w:sz w:val="28"/>
          <w:szCs w:val="28"/>
        </w:rPr>
        <w:t xml:space="preserve">» 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«........в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>риложении А».</w:t>
      </w:r>
    </w:p>
    <w:p w:rsidR="00F66BD0" w:rsidRDefault="00F66BD0" w:rsidP="00A954E0">
      <w:pPr>
        <w:autoSpaceDE w:val="0"/>
        <w:autoSpaceDN w:val="0"/>
        <w:adjustRightInd w:val="0"/>
        <w:ind w:right="-141" w:firstLine="709"/>
        <w:jc w:val="both"/>
        <w:rPr>
          <w:rFonts w:eastAsia="Calibri"/>
          <w:noProof/>
          <w:sz w:val="28"/>
          <w:szCs w:val="28"/>
        </w:rPr>
      </w:pPr>
      <w:r w:rsidRPr="00A84788">
        <w:rPr>
          <w:rFonts w:eastAsia="Calibri"/>
          <w:bCs/>
          <w:iCs/>
          <w:noProof/>
          <w:sz w:val="28"/>
          <w:szCs w:val="28"/>
        </w:rPr>
        <w:t xml:space="preserve">Примеры 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noProof/>
          <w:sz w:val="28"/>
          <w:szCs w:val="28"/>
        </w:rPr>
        <w:t xml:space="preserve">огут 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noProof/>
          <w:sz w:val="28"/>
          <w:szCs w:val="28"/>
        </w:rPr>
        <w:t xml:space="preserve">ыть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риведены </w:t>
      </w:r>
      <w:r>
        <w:rPr>
          <w:rFonts w:eastAsia="Calibri"/>
          <w:sz w:val="28"/>
          <w:szCs w:val="28"/>
        </w:rPr>
        <w:t>в т</w:t>
      </w:r>
      <w:r>
        <w:rPr>
          <w:rFonts w:eastAsia="Calibri"/>
          <w:noProof/>
          <w:sz w:val="28"/>
          <w:szCs w:val="28"/>
        </w:rPr>
        <w:t xml:space="preserve">ех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лучаях,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огда 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noProof/>
          <w:sz w:val="28"/>
          <w:szCs w:val="28"/>
        </w:rPr>
        <w:t xml:space="preserve">ни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оясняют </w:t>
      </w:r>
      <w:r>
        <w:rPr>
          <w:rFonts w:eastAsia="Calibri"/>
          <w:sz w:val="28"/>
          <w:szCs w:val="28"/>
        </w:rPr>
        <w:t>тре</w:t>
      </w:r>
      <w:r>
        <w:rPr>
          <w:rFonts w:eastAsia="Calibri"/>
          <w:noProof/>
          <w:sz w:val="28"/>
          <w:szCs w:val="28"/>
        </w:rPr>
        <w:t xml:space="preserve">бования </w:t>
      </w:r>
      <w:r>
        <w:rPr>
          <w:rFonts w:eastAsia="Calibri"/>
          <w:sz w:val="28"/>
          <w:szCs w:val="28"/>
        </w:rPr>
        <w:t>д</w:t>
      </w:r>
      <w:r>
        <w:rPr>
          <w:rFonts w:eastAsia="Calibri"/>
          <w:noProof/>
          <w:sz w:val="28"/>
          <w:szCs w:val="28"/>
        </w:rPr>
        <w:t xml:space="preserve">окумента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ли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пособствуют 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noProof/>
          <w:sz w:val="28"/>
          <w:szCs w:val="28"/>
        </w:rPr>
        <w:t xml:space="preserve">олее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раткому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х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зложению. </w:t>
      </w:r>
    </w:p>
    <w:p w:rsidR="00F66BD0" w:rsidRPr="0024228D" w:rsidRDefault="00F66BD0" w:rsidP="00A954E0">
      <w:pPr>
        <w:autoSpaceDE w:val="0"/>
        <w:autoSpaceDN w:val="0"/>
        <w:adjustRightInd w:val="0"/>
        <w:ind w:right="-141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Примеры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азмещают,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умеруют </w:t>
      </w:r>
      <w:r>
        <w:rPr>
          <w:rFonts w:eastAsia="Calibri"/>
          <w:sz w:val="28"/>
          <w:szCs w:val="28"/>
        </w:rPr>
        <w:t>и о</w:t>
      </w:r>
      <w:r>
        <w:rPr>
          <w:rFonts w:eastAsia="Calibri"/>
          <w:noProof/>
          <w:sz w:val="28"/>
          <w:szCs w:val="28"/>
        </w:rPr>
        <w:t xml:space="preserve">формляют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ак же,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ак </w:t>
      </w:r>
      <w:r>
        <w:rPr>
          <w:rFonts w:eastAsia="Calibri"/>
          <w:sz w:val="28"/>
          <w:szCs w:val="28"/>
        </w:rPr>
        <w:t>и п</w:t>
      </w:r>
      <w:r>
        <w:rPr>
          <w:rFonts w:eastAsia="Calibri"/>
          <w:noProof/>
          <w:sz w:val="28"/>
          <w:szCs w:val="28"/>
        </w:rPr>
        <w:t>римечания.</w:t>
      </w: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Список использованных источников должен отвечать следующим требованиям:</w:t>
      </w: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соответствовать теме и полноте отражения всех аспектов ее рассмотрения;</w:t>
      </w: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содержать отечественные и зарубежные источники, в т.ч. опубликованные в периодических изданиях за последние 3-5 лет;</w:t>
      </w: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Рассмотрим возможные варианты оформления источников:</w:t>
      </w:r>
    </w:p>
    <w:p w:rsidR="00F66BD0" w:rsidRPr="0024228D" w:rsidRDefault="00F66BD0" w:rsidP="00A954E0">
      <w:pPr>
        <w:ind w:left="93"/>
        <w:jc w:val="center"/>
        <w:rPr>
          <w:rFonts w:eastAsia="Calibri"/>
          <w:color w:val="000000" w:themeColor="text1"/>
          <w:sz w:val="28"/>
          <w:szCs w:val="28"/>
          <w:lang w:eastAsia="zh-CN"/>
        </w:rPr>
      </w:pPr>
      <w:r w:rsidRPr="0024228D">
        <w:rPr>
          <w:rFonts w:eastAsia="Calibri"/>
          <w:color w:val="000000" w:themeColor="text1"/>
          <w:sz w:val="28"/>
          <w:szCs w:val="28"/>
        </w:rPr>
        <w:t xml:space="preserve">Книга с ОДНИМ АВТОРОМ </w:t>
      </w:r>
    </w:p>
    <w:p w:rsidR="00F66BD0" w:rsidRDefault="00F66BD0" w:rsidP="00A954E0">
      <w:pPr>
        <w:ind w:left="91" w:right="2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F66BD0" w:rsidRPr="00F66BD0" w:rsidRDefault="00F66BD0" w:rsidP="00A954E0">
      <w:pPr>
        <w:tabs>
          <w:tab w:val="left" w:pos="-142"/>
        </w:tabs>
        <w:ind w:right="-1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Сулейманова, Г.В. Право социального обеспечения: учебник / Г.В. Сулейманова. – Москва: КНОРУС, 2021. - 322 c. – (Среднее профессиональное образование). </w:t>
      </w:r>
      <w:r>
        <w:rPr>
          <w:rFonts w:eastAsia="Calibri"/>
          <w:color w:val="000000" w:themeColor="text1"/>
          <w:sz w:val="28"/>
          <w:szCs w:val="28"/>
        </w:rPr>
        <w:t>- ISBN 978-5-406-01743-2. - Текст: непосредственный.</w:t>
      </w:r>
    </w:p>
    <w:p w:rsidR="00F66BD0" w:rsidRPr="0024228D" w:rsidRDefault="00F66BD0" w:rsidP="00A954E0">
      <w:pPr>
        <w:ind w:left="93" w:right="4"/>
        <w:jc w:val="center"/>
        <w:rPr>
          <w:rFonts w:eastAsia="Calibri"/>
          <w:color w:val="000000" w:themeColor="text1"/>
          <w:sz w:val="28"/>
          <w:szCs w:val="28"/>
        </w:rPr>
      </w:pPr>
      <w:r w:rsidRPr="0024228D">
        <w:rPr>
          <w:rFonts w:eastAsia="Calibri"/>
          <w:color w:val="000000" w:themeColor="text1"/>
          <w:sz w:val="28"/>
          <w:szCs w:val="28"/>
        </w:rPr>
        <w:t>Книга с ДВУМЯ АВТОРАМИ</w:t>
      </w:r>
    </w:p>
    <w:p w:rsidR="00F66BD0" w:rsidRDefault="00F66BD0" w:rsidP="00A954E0">
      <w:pPr>
        <w:ind w:left="91" w:right="2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F66BD0" w:rsidRDefault="00F66BD0" w:rsidP="00A954E0">
      <w:pPr>
        <w:ind w:left="142" w:right="109"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Холостова, Е. И. Социальная политика: учебник для среднего профессионального образования Е.И. Холостова, Г.И. Климантова. – </w:t>
      </w:r>
      <w:r>
        <w:rPr>
          <w:rFonts w:eastAsia="Calibri"/>
          <w:color w:val="000000" w:themeColor="text1"/>
          <w:sz w:val="28"/>
          <w:szCs w:val="28"/>
        </w:rPr>
        <w:lastRenderedPageBreak/>
        <w:t>Москва: Юрайт, 2022.  - 344 с. - (Профессиональное образование). - ISBN 978-5-534-14850-3. - Текст: непосредственный.</w:t>
      </w:r>
    </w:p>
    <w:p w:rsidR="00F66BD0" w:rsidRDefault="00F66BD0" w:rsidP="00A954E0">
      <w:pPr>
        <w:ind w:left="142" w:right="109"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F66BD0" w:rsidRPr="0024228D" w:rsidRDefault="00F66BD0" w:rsidP="00A954E0">
      <w:pPr>
        <w:ind w:left="93" w:right="1"/>
        <w:jc w:val="center"/>
        <w:rPr>
          <w:rFonts w:eastAsia="Calibri"/>
          <w:color w:val="000000" w:themeColor="text1"/>
          <w:sz w:val="28"/>
          <w:szCs w:val="28"/>
        </w:rPr>
      </w:pPr>
      <w:r w:rsidRPr="0024228D">
        <w:rPr>
          <w:rFonts w:eastAsia="Calibri"/>
          <w:color w:val="000000" w:themeColor="text1"/>
          <w:sz w:val="28"/>
          <w:szCs w:val="28"/>
        </w:rPr>
        <w:t>Книга с ТРЕМЯ АВТОРАМИ</w:t>
      </w:r>
    </w:p>
    <w:p w:rsidR="00F66BD0" w:rsidRDefault="00F66BD0" w:rsidP="00A954E0">
      <w:pPr>
        <w:ind w:left="91" w:right="1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>Учебник, учебное пособие</w:t>
      </w:r>
    </w:p>
    <w:p w:rsidR="00F66BD0" w:rsidRDefault="00F66BD0" w:rsidP="00A954E0">
      <w:pPr>
        <w:ind w:left="142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Поляков, Н.А. Управление инновационными проектами: учебник и практикум / Н. А. Поляков, О. В. Мо</w:t>
      </w:r>
      <w:r w:rsidR="00320E2D">
        <w:rPr>
          <w:rFonts w:eastAsia="Calibri"/>
          <w:color w:val="000000" w:themeColor="text1"/>
          <w:sz w:val="28"/>
          <w:szCs w:val="28"/>
        </w:rPr>
        <w:t>товилов, Н.В. Лукашов. – Москва</w:t>
      </w:r>
      <w:r>
        <w:rPr>
          <w:rFonts w:eastAsia="Calibri"/>
          <w:color w:val="000000" w:themeColor="text1"/>
          <w:sz w:val="28"/>
          <w:szCs w:val="28"/>
        </w:rPr>
        <w:t xml:space="preserve">: Юрайт, 2019. - 330 с. - (Бакалавр.Академический курс). - </w:t>
      </w:r>
      <w:r w:rsidR="00320E2D">
        <w:rPr>
          <w:rFonts w:eastAsia="Calibri"/>
          <w:color w:val="000000" w:themeColor="text1"/>
          <w:sz w:val="28"/>
          <w:szCs w:val="28"/>
        </w:rPr>
        <w:t>ISBN 978-5-534-00952-1. - Текст</w:t>
      </w:r>
      <w:r>
        <w:rPr>
          <w:rFonts w:eastAsia="Calibri"/>
          <w:color w:val="000000" w:themeColor="text1"/>
          <w:sz w:val="28"/>
          <w:szCs w:val="28"/>
        </w:rPr>
        <w:t>: непосредственный.</w:t>
      </w:r>
    </w:p>
    <w:p w:rsidR="00F66BD0" w:rsidRDefault="00F66BD0" w:rsidP="00A954E0">
      <w:pPr>
        <w:ind w:left="91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>Материалы конференции</w:t>
      </w:r>
    </w:p>
    <w:p w:rsidR="00F66BD0" w:rsidRPr="00DF36A8" w:rsidRDefault="00F66BD0" w:rsidP="00A954E0">
      <w:pPr>
        <w:ind w:left="142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 «Институциональная экономика: развитие, преподавание, приложения», международная научная конференция: сборник научных статей V Международной научной конференции «Институциональная экономика: развитие, преподавание, приложения», Мос</w:t>
      </w:r>
      <w:r>
        <w:rPr>
          <w:rFonts w:eastAsia="Calibri"/>
          <w:color w:val="000000" w:themeColor="text1"/>
          <w:sz w:val="28"/>
          <w:szCs w:val="28"/>
        </w:rPr>
        <w:t>ква, 15 ноября 2017 г. - Москва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ГУУ, 2017. - 382 с. - </w:t>
      </w:r>
      <w:r>
        <w:rPr>
          <w:rFonts w:eastAsia="Calibri"/>
          <w:color w:val="000000" w:themeColor="text1"/>
          <w:sz w:val="28"/>
          <w:szCs w:val="28"/>
        </w:rPr>
        <w:t>ISBN 978-5-215-03012-7. - Текст</w:t>
      </w:r>
      <w:r w:rsidRPr="00DF36A8">
        <w:rPr>
          <w:rFonts w:eastAsia="Calibri"/>
          <w:color w:val="000000" w:themeColor="text1"/>
          <w:sz w:val="28"/>
          <w:szCs w:val="28"/>
        </w:rPr>
        <w:t>: непосредственный.</w:t>
      </w:r>
    </w:p>
    <w:p w:rsidR="00F66BD0" w:rsidRPr="00DF36A8" w:rsidRDefault="00F66BD0" w:rsidP="00A954E0">
      <w:pPr>
        <w:keepNext/>
        <w:ind w:left="10" w:right="125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DF36A8">
        <w:rPr>
          <w:bCs/>
          <w:color w:val="000000" w:themeColor="text1"/>
          <w:kern w:val="32"/>
          <w:sz w:val="28"/>
          <w:szCs w:val="28"/>
        </w:rPr>
        <w:t>ЗАКОНОДАТЕЛЬНЫЕ МАТЕРИАЛЫ</w:t>
      </w:r>
    </w:p>
    <w:p w:rsidR="00F66BD0" w:rsidRPr="00DF36A8" w:rsidRDefault="00F66BD0" w:rsidP="00A954E0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Российская </w:t>
      </w:r>
      <w:r w:rsidRPr="00DF36A8">
        <w:rPr>
          <w:rFonts w:eastAsia="Calibri"/>
          <w:color w:val="000000" w:themeColor="text1"/>
          <w:sz w:val="28"/>
          <w:szCs w:val="28"/>
        </w:rPr>
        <w:tab/>
        <w:t xml:space="preserve">Федерация. </w:t>
      </w:r>
      <w:r w:rsidRPr="00DF36A8">
        <w:rPr>
          <w:rFonts w:eastAsia="Calibri"/>
          <w:color w:val="000000" w:themeColor="text1"/>
          <w:sz w:val="28"/>
          <w:szCs w:val="28"/>
        </w:rPr>
        <w:tab/>
        <w:t>Законы.</w:t>
      </w:r>
      <w:r w:rsidRPr="00DF36A8">
        <w:rPr>
          <w:rFonts w:eastAsia="Calibri"/>
          <w:color w:val="000000" w:themeColor="text1"/>
          <w:sz w:val="28"/>
          <w:szCs w:val="28"/>
        </w:rPr>
        <w:tab/>
        <w:t xml:space="preserve">Уголовный </w:t>
      </w:r>
      <w:r w:rsidRPr="00DF36A8">
        <w:rPr>
          <w:rFonts w:eastAsia="Calibri"/>
          <w:color w:val="000000" w:themeColor="text1"/>
          <w:sz w:val="28"/>
          <w:szCs w:val="28"/>
        </w:rPr>
        <w:tab/>
        <w:t xml:space="preserve">кодекс </w:t>
      </w:r>
      <w:r w:rsidRPr="00DF36A8">
        <w:rPr>
          <w:rFonts w:eastAsia="Calibri"/>
          <w:color w:val="000000" w:themeColor="text1"/>
          <w:sz w:val="28"/>
          <w:szCs w:val="28"/>
        </w:rPr>
        <w:tab/>
        <w:t>Российской</w:t>
      </w:r>
    </w:p>
    <w:p w:rsidR="00F66BD0" w:rsidRDefault="00F66BD0" w:rsidP="00A954E0">
      <w:pPr>
        <w:tabs>
          <w:tab w:val="right" w:pos="9356"/>
        </w:tabs>
        <w:ind w:left="-5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Федерации</w:t>
      </w:r>
      <w:r w:rsidR="00A54EFF">
        <w:rPr>
          <w:rFonts w:eastAsia="Calibri"/>
          <w:color w:val="000000" w:themeColor="text1"/>
          <w:sz w:val="28"/>
          <w:szCs w:val="28"/>
        </w:rPr>
        <w:t>: УК</w:t>
      </w:r>
      <w:r w:rsidRPr="00DF36A8">
        <w:rPr>
          <w:rFonts w:eastAsia="Calibri"/>
          <w:color w:val="000000" w:themeColor="text1"/>
          <w:sz w:val="28"/>
          <w:szCs w:val="28"/>
        </w:rPr>
        <w:t>: текст с изменениями и</w:t>
      </w:r>
      <w:r>
        <w:rPr>
          <w:rFonts w:eastAsia="Calibri"/>
          <w:color w:val="000000" w:themeColor="text1"/>
          <w:sz w:val="28"/>
          <w:szCs w:val="28"/>
        </w:rPr>
        <w:t xml:space="preserve"> допо</w:t>
      </w:r>
      <w:r w:rsidR="00A54EFF">
        <w:rPr>
          <w:rFonts w:eastAsia="Calibri"/>
          <w:color w:val="000000" w:themeColor="text1"/>
          <w:sz w:val="28"/>
          <w:szCs w:val="28"/>
        </w:rPr>
        <w:t>лнениями на 1 августа 2017 года</w:t>
      </w:r>
      <w:r>
        <w:rPr>
          <w:rFonts w:eastAsia="Calibri"/>
          <w:color w:val="000000" w:themeColor="text1"/>
          <w:sz w:val="28"/>
          <w:szCs w:val="28"/>
        </w:rPr>
        <w:t>: [принят Государ</w:t>
      </w:r>
      <w:r w:rsidR="00320E2D">
        <w:rPr>
          <w:rFonts w:eastAsia="Calibri"/>
          <w:color w:val="000000" w:themeColor="text1"/>
          <w:sz w:val="28"/>
          <w:szCs w:val="28"/>
        </w:rPr>
        <w:t>ственной думой 24 мая 1996 года</w:t>
      </w:r>
      <w:r>
        <w:rPr>
          <w:rFonts w:eastAsia="Calibri"/>
          <w:color w:val="000000" w:themeColor="text1"/>
          <w:sz w:val="28"/>
          <w:szCs w:val="28"/>
        </w:rPr>
        <w:t>: одобрен Советом Федерации 5 июня 1996 года]. - Москва: Эксмо, 2017. - 350 с. - (Актуальное законодательство). - ISBN 978-5-04-004029-2. Текст: непосредственный.</w:t>
      </w:r>
    </w:p>
    <w:p w:rsidR="00F66BD0" w:rsidRDefault="00F66BD0" w:rsidP="00A954E0">
      <w:pPr>
        <w:ind w:left="-15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Российская Федерация. Законы. Об общих принципах организации местного самоуправления в Российской Федерации: Федеральный закон № 131-ФЗ: [принят Государствен</w:t>
      </w:r>
      <w:r w:rsidR="00A54EFF">
        <w:rPr>
          <w:rFonts w:eastAsia="Calibri"/>
          <w:color w:val="000000" w:themeColor="text1"/>
          <w:sz w:val="28"/>
          <w:szCs w:val="28"/>
        </w:rPr>
        <w:t>ной думой 16 сентября 2003 года</w:t>
      </w:r>
      <w:r>
        <w:rPr>
          <w:rFonts w:eastAsia="Calibri"/>
          <w:color w:val="000000" w:themeColor="text1"/>
          <w:sz w:val="28"/>
          <w:szCs w:val="28"/>
        </w:rPr>
        <w:t xml:space="preserve">: одобрен </w:t>
      </w:r>
    </w:p>
    <w:p w:rsidR="00F66BD0" w:rsidRDefault="00F66BD0" w:rsidP="00A954E0">
      <w:pPr>
        <w:ind w:left="-5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Советом Федерации 24 сентября 2003 года]. – М</w:t>
      </w:r>
      <w:r w:rsidR="00A54EFF">
        <w:rPr>
          <w:rFonts w:eastAsia="Calibri"/>
          <w:color w:val="000000" w:themeColor="text1"/>
          <w:sz w:val="28"/>
          <w:szCs w:val="28"/>
        </w:rPr>
        <w:t>осква: Проспект; СанктПетербург</w:t>
      </w:r>
      <w:r>
        <w:rPr>
          <w:rFonts w:eastAsia="Calibri"/>
          <w:color w:val="000000" w:themeColor="text1"/>
          <w:sz w:val="28"/>
          <w:szCs w:val="28"/>
        </w:rPr>
        <w:t>: Кодекс, 2017. - 158 с. - ISBN 978-5-392-26365-3. – Текст: непосредственный.</w:t>
      </w:r>
    </w:p>
    <w:p w:rsidR="00F66BD0" w:rsidRPr="00DF36A8" w:rsidRDefault="00F66BD0" w:rsidP="00A954E0">
      <w:pPr>
        <w:ind w:left="91" w:right="206"/>
        <w:jc w:val="center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ЭЛЕКТРОННЫЕ РЕСУРСЫ</w:t>
      </w:r>
    </w:p>
    <w:p w:rsidR="00F66BD0" w:rsidRDefault="00F66BD0" w:rsidP="00A954E0">
      <w:pPr>
        <w:ind w:left="91" w:right="206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F66BD0" w:rsidRDefault="00F66BD0" w:rsidP="00A954E0">
      <w:pPr>
        <w:ind w:right="-246"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>
        <w:rPr>
          <w:rFonts w:eastAsia="Calibri"/>
          <w:iCs/>
          <w:color w:val="000000" w:themeColor="text1"/>
          <w:sz w:val="28"/>
          <w:szCs w:val="28"/>
          <w:shd w:val="clear" w:color="auto" w:fill="FFFFFF"/>
        </w:rPr>
        <w:t>Холостова, Е. И.</w:t>
      </w:r>
      <w:r>
        <w:rPr>
          <w:rFonts w:eastAsia="Calibri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eastAsia="Calibri"/>
          <w:bCs/>
          <w:color w:val="000000" w:themeColor="text1"/>
          <w:sz w:val="28"/>
          <w:szCs w:val="28"/>
        </w:rPr>
        <w:t>Социальная политика: учебник для среднего профессионального образования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 / Е. И. Холостова. - 3-е изд., перераб. и доп. - Москва : Издательство Юрайт, 2022. - 344 с. - (Профессиональное  образование). - ISBN 978-5-534-14850-3. — Текст: электронный // </w:t>
      </w:r>
      <w:r w:rsidRPr="00DF36A8">
        <w:rPr>
          <w:rFonts w:eastAsia="Calibri"/>
          <w:color w:val="000000" w:themeColor="text1"/>
          <w:sz w:val="28"/>
          <w:szCs w:val="28"/>
          <w:shd w:val="clear" w:color="auto" w:fill="FFFFFF"/>
        </w:rPr>
        <w:t>Образовательная платформа Юрайт [сайт]. – URL : </w:t>
      </w:r>
      <w:hyperlink r:id="rId48" w:tgtFrame="_blank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https://urait.ru/bcode/452066</w:t>
        </w:r>
      </w:hyperlink>
      <w:r w:rsidRPr="00DF36A8">
        <w:rPr>
          <w:rFonts w:eastAsia="Calibri"/>
          <w:color w:val="000000" w:themeColor="text1"/>
          <w:sz w:val="28"/>
          <w:szCs w:val="28"/>
          <w:shd w:val="clear" w:color="auto" w:fill="FFFFFF"/>
        </w:rPr>
        <w:t> (дата обращения : 14.03.2022).</w:t>
      </w:r>
    </w:p>
    <w:p w:rsidR="00F66BD0" w:rsidRPr="00E53D09" w:rsidRDefault="00F66BD0" w:rsidP="00A954E0">
      <w:pPr>
        <w:ind w:left="91" w:right="204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 xml:space="preserve">Материалы конференций </w:t>
      </w:r>
    </w:p>
    <w:p w:rsidR="00F66BD0" w:rsidRPr="00DF36A8" w:rsidRDefault="00F66BD0" w:rsidP="00A954E0">
      <w:pPr>
        <w:ind w:left="-15" w:right="109"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Актуальные проблемы менеджмента, экономики и экономической безопасности : сборник материалов Международной научной конференции (Костанай, 27-29 мая 2019 г.) / редкол. : О. И. Маляренко, Т. К. Жапаров, О. И. Маер, С. И. Лилимберг. - Чебоксары : ИД «Среда», 2019. - 344 с. - ISBN978-56042955-4-0. - URL: </w:t>
      </w:r>
      <w:hyperlink r:id="rId49" w:history="1">
        <w:r w:rsidRPr="00DF36A8">
          <w:rPr>
            <w:rStyle w:val="a7"/>
            <w:rFonts w:eastAsia="Calibri"/>
            <w:sz w:val="28"/>
            <w:szCs w:val="28"/>
          </w:rPr>
          <w:t xml:space="preserve">https://elibrary.ru/download/elibrary_38235557_ </w:t>
        </w:r>
        <w:r w:rsidRPr="00DF36A8">
          <w:rPr>
            <w:rStyle w:val="a7"/>
            <w:rFonts w:eastAsia="Calibri"/>
            <w:sz w:val="28"/>
            <w:szCs w:val="28"/>
          </w:rPr>
          <w:lastRenderedPageBreak/>
          <w:t>92826974.pdf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 (дата обращения</w:t>
      </w:r>
      <w:r>
        <w:rPr>
          <w:rFonts w:eastAsia="Calibri"/>
          <w:color w:val="000000" w:themeColor="text1"/>
          <w:sz w:val="28"/>
          <w:szCs w:val="28"/>
        </w:rPr>
        <w:t xml:space="preserve"> : 27.06.2019). - Режим доступа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Научная электронная </w:t>
      </w:r>
      <w:r>
        <w:rPr>
          <w:rFonts w:eastAsia="Calibri"/>
          <w:color w:val="000000" w:themeColor="text1"/>
          <w:sz w:val="28"/>
          <w:szCs w:val="28"/>
        </w:rPr>
        <w:t>библиотека eLIBRARY.RU. - Текст</w:t>
      </w:r>
      <w:r w:rsidRPr="00DF36A8">
        <w:rPr>
          <w:rFonts w:eastAsia="Calibri"/>
          <w:color w:val="000000" w:themeColor="text1"/>
          <w:sz w:val="28"/>
          <w:szCs w:val="28"/>
        </w:rPr>
        <w:t>: электронный.</w:t>
      </w:r>
    </w:p>
    <w:p w:rsidR="00F66BD0" w:rsidRPr="00E53D09" w:rsidRDefault="00F66BD0" w:rsidP="00A954E0">
      <w:pPr>
        <w:ind w:left="91" w:right="207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>Федеральные законы</w:t>
      </w:r>
    </w:p>
    <w:p w:rsidR="00F66BD0" w:rsidRDefault="00F66BD0" w:rsidP="00A954E0">
      <w:pPr>
        <w:tabs>
          <w:tab w:val="left" w:pos="1134"/>
        </w:tabs>
        <w:ind w:right="-1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sz w:val="28"/>
          <w:szCs w:val="28"/>
        </w:rPr>
        <w:t xml:space="preserve">О государственной регистрации юридических лиц и индивидуальных предпринимателей : Федеральный закон № 129 от 08.08.2001   </w:t>
      </w:r>
      <w:hyperlink r:id="rId50" w:history="1">
        <w:r w:rsidRPr="00DF36A8">
          <w:rPr>
            <w:rStyle w:val="a7"/>
            <w:rFonts w:eastAsia="Calibri"/>
            <w:sz w:val="28"/>
            <w:szCs w:val="28"/>
          </w:rPr>
          <w:t>URL:http://www.consultant.ru/document/cons_doc_</w:t>
        </w:r>
      </w:hyperlink>
      <w:r w:rsidRPr="00DF36A8">
        <w:rPr>
          <w:sz w:val="28"/>
          <w:szCs w:val="28"/>
        </w:rPr>
        <w:t xml:space="preserve"> LAW_32881/.</w:t>
      </w:r>
      <w:r w:rsidRPr="00DF36A8">
        <w:rPr>
          <w:rFonts w:eastAsia="Calibri"/>
          <w:color w:val="000000" w:themeColor="text1"/>
          <w:sz w:val="28"/>
          <w:szCs w:val="28"/>
        </w:rPr>
        <w:t>- (дата обращения : 27.06.2022). - Текст : электронный.</w:t>
      </w:r>
    </w:p>
    <w:p w:rsidR="00F66BD0" w:rsidRPr="00E53D09" w:rsidRDefault="00F66BD0" w:rsidP="00A954E0">
      <w:pPr>
        <w:tabs>
          <w:tab w:val="left" w:pos="1134"/>
        </w:tabs>
        <w:ind w:right="-1" w:firstLine="709"/>
        <w:contextualSpacing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>Указ Президента</w:t>
      </w:r>
    </w:p>
    <w:p w:rsidR="00F66BD0" w:rsidRPr="00DF36A8" w:rsidRDefault="00F66BD0" w:rsidP="00A954E0">
      <w:pPr>
        <w:tabs>
          <w:tab w:val="left" w:pos="1134"/>
        </w:tabs>
        <w:ind w:right="-1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О временном порядке исполнения обязательств перед некоторыми правообладателями  : Указ Президента РФ от 27.05.2022 N 322 </w:t>
      </w:r>
      <w:r w:rsidRPr="00DF36A8">
        <w:rPr>
          <w:rFonts w:eastAsia="Calibri"/>
          <w:color w:val="000000" w:themeColor="text1"/>
          <w:sz w:val="28"/>
          <w:szCs w:val="28"/>
          <w:lang w:val="en-US"/>
        </w:rPr>
        <w:t>URL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</w:t>
      </w:r>
      <w:hyperlink r:id="rId51" w:history="1">
        <w:r w:rsidRPr="00DF36A8">
          <w:rPr>
            <w:rStyle w:val="a7"/>
            <w:rFonts w:eastAsia="Calibri"/>
            <w:sz w:val="28"/>
            <w:szCs w:val="28"/>
          </w:rPr>
          <w:t>http://kremlin.ru/acts/news/68496</w:t>
        </w:r>
      </w:hyperlink>
      <w:r w:rsidRPr="00DF36A8">
        <w:rPr>
          <w:rFonts w:eastAsia="Calibri"/>
          <w:color w:val="000000" w:themeColor="text1"/>
          <w:sz w:val="28"/>
          <w:szCs w:val="28"/>
          <w:u w:val="single"/>
        </w:rPr>
        <w:t xml:space="preserve"> LAW_25694/.- (дата обращения : 21.06.2022). - Текст : электронный.</w:t>
      </w:r>
    </w:p>
    <w:p w:rsidR="00F66BD0" w:rsidRPr="00E53D09" w:rsidRDefault="00F66BD0" w:rsidP="00A954E0">
      <w:pPr>
        <w:tabs>
          <w:tab w:val="left" w:pos="1134"/>
        </w:tabs>
        <w:ind w:right="-1" w:firstLine="709"/>
        <w:contextualSpacing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>Кодексы</w:t>
      </w:r>
    </w:p>
    <w:p w:rsidR="00F66BD0" w:rsidRDefault="00F66BD0" w:rsidP="008D0932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 : Федеральный закон от 25.10.2001 № 136-ФЗ URL : </w:t>
      </w:r>
      <w:hyperlink r:id="rId52" w:history="1">
        <w:r>
          <w:rPr>
            <w:rStyle w:val="a7"/>
            <w:rFonts w:eastAsia="Calibri"/>
          </w:rPr>
          <w:t>http://www.consultant.ru/document/Cons_doc_ LAW_33773/</w:t>
        </w:r>
      </w:hyperlink>
      <w:r>
        <w:rPr>
          <w:sz w:val="28"/>
          <w:szCs w:val="28"/>
        </w:rPr>
        <w:t>. - (дата обращения: 28.09.2021).- Текст : электронный.</w:t>
      </w:r>
    </w:p>
    <w:p w:rsidR="00F66BD0" w:rsidRPr="00E53D09" w:rsidRDefault="00F66BD0" w:rsidP="00A954E0">
      <w:pPr>
        <w:tabs>
          <w:tab w:val="left" w:pos="1134"/>
        </w:tabs>
        <w:ind w:right="-1" w:firstLine="709"/>
        <w:contextualSpacing/>
        <w:jc w:val="center"/>
        <w:rPr>
          <w:i/>
          <w:sz w:val="28"/>
          <w:szCs w:val="28"/>
        </w:rPr>
      </w:pPr>
      <w:r w:rsidRPr="00E53D09">
        <w:rPr>
          <w:i/>
          <w:sz w:val="28"/>
          <w:szCs w:val="28"/>
        </w:rPr>
        <w:t>Постановление Правительства</w:t>
      </w:r>
    </w:p>
    <w:p w:rsidR="00F66BD0" w:rsidRPr="00DF36A8" w:rsidRDefault="00F66BD0" w:rsidP="008D0932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DF36A8">
        <w:rPr>
          <w:sz w:val="28"/>
          <w:szCs w:val="28"/>
        </w:rPr>
        <w:t>О противопожарном режиме (вместе с «Правилами противопожарного режима в Российской Федерации») : Постановление Правительства РФ от 25.04.2012 № 390 URL : http : //docs.cntd.ru/document /902344800 (дата обращения: 10.06.2019).- Текст : электронный.</w:t>
      </w:r>
    </w:p>
    <w:p w:rsidR="00F66BD0" w:rsidRPr="00E53D09" w:rsidRDefault="00F66BD0" w:rsidP="00A954E0">
      <w:pPr>
        <w:ind w:right="-246"/>
        <w:jc w:val="center"/>
        <w:rPr>
          <w:rFonts w:eastAsia="Calibri"/>
          <w:bCs/>
          <w:i/>
          <w:color w:val="000000" w:themeColor="text1"/>
          <w:sz w:val="28"/>
          <w:szCs w:val="28"/>
        </w:rPr>
      </w:pPr>
      <w:r w:rsidRPr="00E53D09">
        <w:rPr>
          <w:rFonts w:eastAsia="Calibri"/>
          <w:bCs/>
          <w:i/>
          <w:color w:val="000000" w:themeColor="text1"/>
          <w:sz w:val="28"/>
          <w:szCs w:val="28"/>
        </w:rPr>
        <w:t>Приказы</w:t>
      </w:r>
    </w:p>
    <w:p w:rsidR="00F66BD0" w:rsidRDefault="00F66BD0" w:rsidP="00A954E0">
      <w:pPr>
        <w:ind w:right="-246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Приказ Министерства здравоохранения Российской Федерации от 10 мая 2017 г. № 203н. Об утверждении критериев оценки качества медицинской помощи. – URL: https://doznko.ru/ (дата обращения 03.04.2018).</w:t>
      </w:r>
      <w:r>
        <w:rPr>
          <w:rFonts w:eastAsia="Calibri"/>
          <w:color w:val="000000" w:themeColor="text1"/>
          <w:sz w:val="28"/>
          <w:szCs w:val="28"/>
        </w:rPr>
        <w:t xml:space="preserve"> - Текст: электронный.</w:t>
      </w:r>
    </w:p>
    <w:p w:rsidR="00F66BD0" w:rsidRDefault="00F66BD0" w:rsidP="00A954E0">
      <w:pPr>
        <w:tabs>
          <w:tab w:val="num" w:pos="851"/>
        </w:tabs>
        <w:ind w:right="-246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Приказ Министерства здравоохранения РФ от 13 марта 2019 г. № 124н.</w:t>
      </w:r>
    </w:p>
    <w:p w:rsidR="00F66BD0" w:rsidRDefault="00F66BD0" w:rsidP="00A954E0">
      <w:pPr>
        <w:tabs>
          <w:tab w:val="num" w:pos="851"/>
        </w:tabs>
        <w:ind w:right="-246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Об утверждении порядка проведения профилактического медицинского осмотра и диспансеризации определенных групп взрослого населения. – 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URL</w:t>
      </w:r>
      <w:r>
        <w:rPr>
          <w:rFonts w:eastAsia="Calibri"/>
          <w:bCs/>
          <w:color w:val="000000" w:themeColor="text1"/>
          <w:sz w:val="28"/>
          <w:szCs w:val="28"/>
        </w:rPr>
        <w:t xml:space="preserve">: 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http</w:t>
      </w:r>
      <w:r>
        <w:rPr>
          <w:rFonts w:eastAsia="Calibri"/>
          <w:bCs/>
          <w:color w:val="000000" w:themeColor="text1"/>
          <w:sz w:val="28"/>
          <w:szCs w:val="28"/>
        </w:rPr>
        <w:t>://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www</w:t>
      </w:r>
      <w:r>
        <w:rPr>
          <w:rFonts w:eastAsia="Calibri"/>
          <w:bCs/>
          <w:color w:val="000000" w:themeColor="text1"/>
          <w:sz w:val="28"/>
          <w:szCs w:val="28"/>
        </w:rPr>
        <w:t>.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garant</w:t>
      </w:r>
      <w:r>
        <w:rPr>
          <w:rFonts w:eastAsia="Calibri"/>
          <w:bCs/>
          <w:color w:val="000000" w:themeColor="text1"/>
          <w:sz w:val="28"/>
          <w:szCs w:val="28"/>
        </w:rPr>
        <w:t>.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ru</w:t>
      </w:r>
      <w:r>
        <w:rPr>
          <w:rFonts w:eastAsia="Calibri"/>
          <w:bCs/>
          <w:color w:val="000000" w:themeColor="text1"/>
          <w:sz w:val="28"/>
          <w:szCs w:val="28"/>
        </w:rPr>
        <w:t>/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products</w:t>
      </w:r>
      <w:r>
        <w:rPr>
          <w:rFonts w:eastAsia="Calibri"/>
          <w:bCs/>
          <w:color w:val="000000" w:themeColor="text1"/>
          <w:sz w:val="28"/>
          <w:szCs w:val="28"/>
        </w:rPr>
        <w:t>/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ipo</w:t>
      </w:r>
      <w:r>
        <w:rPr>
          <w:rFonts w:eastAsia="Calibri"/>
          <w:bCs/>
          <w:color w:val="000000" w:themeColor="text1"/>
          <w:sz w:val="28"/>
          <w:szCs w:val="28"/>
        </w:rPr>
        <w:t>/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prime</w:t>
      </w:r>
      <w:r>
        <w:rPr>
          <w:rFonts w:eastAsia="Calibri"/>
          <w:bCs/>
          <w:color w:val="000000" w:themeColor="text1"/>
          <w:sz w:val="28"/>
          <w:szCs w:val="28"/>
        </w:rPr>
        <w:t>/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doc</w:t>
      </w:r>
      <w:r>
        <w:rPr>
          <w:rFonts w:eastAsia="Calibri"/>
          <w:bCs/>
          <w:color w:val="000000" w:themeColor="text1"/>
          <w:sz w:val="28"/>
          <w:szCs w:val="28"/>
        </w:rPr>
        <w:t>/71730314/#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ixzz</w:t>
      </w:r>
      <w:r>
        <w:rPr>
          <w:rFonts w:eastAsia="Calibri"/>
          <w:bCs/>
          <w:color w:val="000000" w:themeColor="text1"/>
          <w:sz w:val="28"/>
          <w:szCs w:val="28"/>
        </w:rPr>
        <w:t>5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XSsaxwUa</w:t>
      </w:r>
      <w:r>
        <w:rPr>
          <w:rFonts w:eastAsia="Calibri"/>
          <w:bCs/>
          <w:color w:val="000000" w:themeColor="text1"/>
          <w:sz w:val="28"/>
          <w:szCs w:val="28"/>
        </w:rPr>
        <w:t>.</w:t>
      </w:r>
      <w:r>
        <w:rPr>
          <w:rFonts w:eastAsia="Calibri"/>
          <w:color w:val="000000" w:themeColor="text1"/>
          <w:sz w:val="28"/>
          <w:szCs w:val="28"/>
        </w:rPr>
        <w:t xml:space="preserve"> - Текст: электронный.</w:t>
      </w:r>
    </w:p>
    <w:p w:rsidR="00F66BD0" w:rsidRPr="00E53D09" w:rsidRDefault="00F66BD0" w:rsidP="00A954E0">
      <w:pPr>
        <w:ind w:left="91" w:right="207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 xml:space="preserve">Статья из журнала </w:t>
      </w:r>
    </w:p>
    <w:p w:rsidR="00F66BD0" w:rsidRPr="00DF36A8" w:rsidRDefault="00F66BD0" w:rsidP="00A954E0">
      <w:pPr>
        <w:ind w:right="106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Мартиросова, Т. А. Экономические аспекты спорта / Т. А. Мартиросова,</w:t>
      </w:r>
      <w:r w:rsidR="00A54EFF">
        <w:rPr>
          <w:rFonts w:eastAsia="Calibri"/>
          <w:color w:val="000000" w:themeColor="text1"/>
          <w:sz w:val="28"/>
          <w:szCs w:val="28"/>
        </w:rPr>
        <w:t xml:space="preserve">  Р. И. Сыромятникова.  - Текст</w:t>
      </w:r>
      <w:r w:rsidRPr="00DF36A8">
        <w:rPr>
          <w:rFonts w:eastAsia="Calibri"/>
          <w:color w:val="000000" w:themeColor="text1"/>
          <w:sz w:val="28"/>
          <w:szCs w:val="28"/>
        </w:rPr>
        <w:t>: электронный // OLYMPLUS. Гуманитарная версия. - 2</w:t>
      </w:r>
      <w:r>
        <w:rPr>
          <w:rFonts w:eastAsia="Calibri"/>
          <w:color w:val="000000" w:themeColor="text1"/>
          <w:sz w:val="28"/>
          <w:szCs w:val="28"/>
        </w:rPr>
        <w:t>019. - № 1 (8). - С. 69-72. URL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</w:t>
      </w:r>
      <w:hyperlink r:id="rId53" w:history="1">
        <w:r w:rsidRPr="00DF36A8">
          <w:rPr>
            <w:rStyle w:val="a7"/>
            <w:rFonts w:eastAsia="Calibri"/>
            <w:sz w:val="28"/>
            <w:szCs w:val="28"/>
          </w:rPr>
          <w:t>https://elibrary.ru/item .asp?id=37217044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(дата обращения: 09.08.2019). - Режим доступа: Научная электронная библиотека eLIBRARY.RU. </w:t>
      </w:r>
    </w:p>
    <w:p w:rsidR="00F66BD0" w:rsidRDefault="00F66BD0" w:rsidP="00A954E0">
      <w:pPr>
        <w:ind w:left="-15" w:right="109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Султонов, Б.  А. Значение учебно-тренировочного процесса в футболе /Б. А. Султонов,  Ш. Г.  Соатов. - Текст : электронный // Молодой ученый. - 2016. - №10. - С. 452-453. - URL: </w:t>
      </w:r>
      <w:hyperlink r:id="rId54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https://moluch.ru/archive/114/29257/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(дата обращения: 27.06.2019). </w:t>
      </w:r>
    </w:p>
    <w:p w:rsidR="00F66BD0" w:rsidRPr="00DF36A8" w:rsidRDefault="00F66BD0" w:rsidP="00A954E0">
      <w:pPr>
        <w:ind w:left="-15" w:right="109"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F66BD0" w:rsidRPr="008D0932" w:rsidRDefault="00F66BD0" w:rsidP="008D0932">
      <w:pPr>
        <w:keepNext/>
        <w:ind w:right="208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DF36A8">
        <w:rPr>
          <w:bCs/>
          <w:color w:val="000000" w:themeColor="text1"/>
          <w:kern w:val="32"/>
          <w:sz w:val="28"/>
          <w:szCs w:val="28"/>
        </w:rPr>
        <w:t>САЙТЫ В СЕТИ ИНТЕРНЕТ</w:t>
      </w:r>
    </w:p>
    <w:p w:rsidR="00F66BD0" w:rsidRPr="00E53D09" w:rsidRDefault="00F66BD0" w:rsidP="00A954E0">
      <w:pPr>
        <w:ind w:left="91" w:right="204"/>
        <w:jc w:val="center"/>
        <w:rPr>
          <w:rFonts w:eastAsia="Calibri"/>
          <w:i/>
          <w:color w:val="000000" w:themeColor="text1"/>
          <w:sz w:val="28"/>
          <w:szCs w:val="28"/>
          <w:lang w:eastAsia="zh-CN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 xml:space="preserve">Официальный сайт </w:t>
      </w:r>
    </w:p>
    <w:p w:rsidR="00F66BD0" w:rsidRPr="00DF36A8" w:rsidRDefault="00F66BD0" w:rsidP="00A954E0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lastRenderedPageBreak/>
        <w:t>Пра</w:t>
      </w:r>
      <w:r w:rsidR="00A54EFF">
        <w:rPr>
          <w:rFonts w:eastAsia="Calibri"/>
          <w:color w:val="000000" w:themeColor="text1"/>
          <w:sz w:val="28"/>
          <w:szCs w:val="28"/>
        </w:rPr>
        <w:t>вительство Российской Федерации</w:t>
      </w:r>
      <w:r w:rsidRPr="00DF36A8">
        <w:rPr>
          <w:rFonts w:eastAsia="Calibri"/>
          <w:color w:val="000000" w:themeColor="text1"/>
          <w:sz w:val="28"/>
          <w:szCs w:val="28"/>
        </w:rPr>
        <w:t>: официальный сайт. - Москва. - Обновляется в течение суток.</w:t>
      </w:r>
      <w:r w:rsidR="00A54EFF">
        <w:rPr>
          <w:rFonts w:eastAsia="Calibri"/>
          <w:color w:val="000000" w:themeColor="text1"/>
          <w:sz w:val="28"/>
          <w:szCs w:val="28"/>
        </w:rPr>
        <w:t xml:space="preserve"> – URL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</w:t>
      </w:r>
      <w:hyperlink r:id="rId55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http://government.ru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>(дата о</w:t>
      </w:r>
      <w:r w:rsidR="00A54EFF">
        <w:rPr>
          <w:rFonts w:eastAsia="Calibri"/>
          <w:color w:val="000000" w:themeColor="text1"/>
          <w:sz w:val="28"/>
          <w:szCs w:val="28"/>
        </w:rPr>
        <w:t>бращения:  19.02.2018). - Текст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электронный.  </w:t>
      </w:r>
    </w:p>
    <w:p w:rsidR="00F66BD0" w:rsidRPr="00DF36A8" w:rsidRDefault="00F66BD0" w:rsidP="00A954E0">
      <w:pPr>
        <w:ind w:left="-5" w:right="109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Министерство труда и социальной защиты Российской Федерации: официальный сайт. - 2017. - URL:  </w:t>
      </w:r>
      <w:hyperlink r:id="rId56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https://rosmintrud.ru/docs/1281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(дата </w:t>
      </w:r>
      <w:r w:rsidR="00A54EFF">
        <w:rPr>
          <w:rFonts w:eastAsia="Calibri"/>
          <w:color w:val="000000" w:themeColor="text1"/>
          <w:sz w:val="28"/>
          <w:szCs w:val="28"/>
        </w:rPr>
        <w:t>обращения: 08.04.2017). - Текст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электронный. </w:t>
      </w:r>
    </w:p>
    <w:p w:rsidR="00F66BD0" w:rsidRPr="00E53D09" w:rsidRDefault="00F66BD0" w:rsidP="00A954E0">
      <w:pPr>
        <w:ind w:left="91" w:right="206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 xml:space="preserve">Электронный журнал </w:t>
      </w:r>
    </w:p>
    <w:p w:rsidR="00F66BD0" w:rsidRPr="00DF36A8" w:rsidRDefault="00F66BD0" w:rsidP="00A954E0">
      <w:pPr>
        <w:ind w:left="-15" w:right="109" w:firstLine="724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Вопросы государственн</w:t>
      </w:r>
      <w:r>
        <w:rPr>
          <w:rFonts w:eastAsia="Calibri"/>
          <w:color w:val="000000" w:themeColor="text1"/>
          <w:sz w:val="28"/>
          <w:szCs w:val="28"/>
        </w:rPr>
        <w:t>ого и муниципального управления</w:t>
      </w:r>
      <w:r w:rsidRPr="00DF36A8">
        <w:rPr>
          <w:rFonts w:eastAsia="Calibri"/>
          <w:color w:val="000000" w:themeColor="text1"/>
          <w:sz w:val="28"/>
          <w:szCs w:val="28"/>
        </w:rPr>
        <w:t>: Publicadministrationiss</w:t>
      </w:r>
      <w:r>
        <w:rPr>
          <w:rFonts w:eastAsia="Calibri"/>
          <w:color w:val="000000" w:themeColor="text1"/>
          <w:sz w:val="28"/>
          <w:szCs w:val="28"/>
        </w:rPr>
        <w:t>ues: электронный журнал. – URL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 </w:t>
      </w:r>
      <w:hyperlink r:id="rId57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https</w:t>
        </w:r>
      </w:hyperlink>
      <w:hyperlink r:id="rId58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://</w:t>
        </w:r>
      </w:hyperlink>
      <w:hyperlink r:id="rId59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vgmu</w:t>
        </w:r>
      </w:hyperlink>
      <w:hyperlink r:id="rId60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61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hse</w:t>
        </w:r>
      </w:hyperlink>
      <w:hyperlink r:id="rId62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63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ru</w:t>
        </w:r>
      </w:hyperlink>
      <w:hyperlink r:id="rId64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65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about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 (дата о</w:t>
      </w:r>
      <w:r>
        <w:rPr>
          <w:rFonts w:eastAsia="Calibri"/>
          <w:color w:val="000000" w:themeColor="text1"/>
          <w:sz w:val="28"/>
          <w:szCs w:val="28"/>
        </w:rPr>
        <w:t>бращения: 28.06.2017.). - Текст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электронный. </w:t>
      </w:r>
    </w:p>
    <w:p w:rsidR="00F66BD0" w:rsidRPr="00DF36A8" w:rsidRDefault="00F66BD0" w:rsidP="00A954E0">
      <w:pPr>
        <w:ind w:left="-15" w:right="109" w:firstLine="360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Теория и практика каталогизации и поиска библиотечных ресурсов: электронный журнал. – URL : </w:t>
      </w:r>
      <w:hyperlink r:id="rId66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</w:t>
        </w:r>
      </w:hyperlink>
      <w:hyperlink r:id="rId67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://</w:t>
        </w:r>
      </w:hyperlink>
      <w:hyperlink r:id="rId68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www</w:t>
        </w:r>
      </w:hyperlink>
      <w:hyperlink r:id="rId69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70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nilc</w:t>
        </w:r>
      </w:hyperlink>
      <w:hyperlink r:id="rId71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72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ru</w:t>
        </w:r>
      </w:hyperlink>
      <w:hyperlink r:id="rId73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74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journal</w:t>
        </w:r>
      </w:hyperlink>
      <w:hyperlink r:id="rId75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76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 - Дата публикации: 21 апреля 2017. - Текст: электронный. </w:t>
      </w:r>
    </w:p>
    <w:p w:rsidR="00F66BD0" w:rsidRPr="00E53D09" w:rsidRDefault="00F66BD0" w:rsidP="00A954E0">
      <w:pPr>
        <w:ind w:left="91" w:right="207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 xml:space="preserve">Сайт, портал </w:t>
      </w:r>
    </w:p>
    <w:p w:rsidR="00F66BD0" w:rsidRPr="00DF36A8" w:rsidRDefault="00F66BD0" w:rsidP="00A954E0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Газета.Ру : [сайт] / учредитель АО</w:t>
      </w:r>
      <w:r>
        <w:rPr>
          <w:rFonts w:eastAsia="Calibri"/>
          <w:color w:val="000000" w:themeColor="text1"/>
          <w:sz w:val="28"/>
          <w:szCs w:val="28"/>
        </w:rPr>
        <w:t xml:space="preserve"> «Газета.Ру». - Москва, 1999 -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. - Обновляется в течение суток. - URL: </w:t>
      </w:r>
      <w:hyperlink r:id="rId77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https://www.gazeta.ru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F66BD0" w:rsidRPr="00DF36A8" w:rsidRDefault="00F66BD0" w:rsidP="00A954E0">
      <w:pPr>
        <w:ind w:left="-5" w:right="109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15.04.2018). – Текст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электронный. </w:t>
      </w:r>
    </w:p>
    <w:p w:rsidR="00F66BD0" w:rsidRPr="00DF36A8" w:rsidRDefault="00F66BD0" w:rsidP="00A954E0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78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http://bookchamber.ru/isbn.html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 (дата </w:t>
      </w:r>
      <w:r>
        <w:rPr>
          <w:rFonts w:eastAsia="Calibri"/>
          <w:color w:val="000000" w:themeColor="text1"/>
          <w:sz w:val="28"/>
          <w:szCs w:val="28"/>
        </w:rPr>
        <w:t>обращения: 22.05.2018). - Текст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электронный. </w:t>
      </w:r>
    </w:p>
    <w:p w:rsidR="00F66BD0" w:rsidRPr="00DF36A8" w:rsidRDefault="00F66BD0" w:rsidP="00A954E0">
      <w:pPr>
        <w:ind w:left="-5" w:right="-141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ТАСС: информационное</w:t>
      </w:r>
      <w:r>
        <w:rPr>
          <w:rFonts w:eastAsia="Calibri"/>
          <w:color w:val="000000" w:themeColor="text1"/>
          <w:sz w:val="28"/>
          <w:szCs w:val="28"/>
        </w:rPr>
        <w:t xml:space="preserve"> агентство России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 [сайт]. - Москва, 1999 - . - </w:t>
      </w:r>
    </w:p>
    <w:p w:rsidR="00F66BD0" w:rsidRPr="00DF36A8" w:rsidRDefault="00F66BD0" w:rsidP="00A954E0">
      <w:pPr>
        <w:ind w:left="-5" w:right="109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Обн</w:t>
      </w:r>
      <w:r>
        <w:rPr>
          <w:rFonts w:eastAsia="Calibri"/>
          <w:color w:val="000000" w:themeColor="text1"/>
          <w:sz w:val="28"/>
          <w:szCs w:val="28"/>
        </w:rPr>
        <w:t>овляется в течение суток. – URL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</w:t>
      </w:r>
      <w:hyperlink r:id="rId79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http: //tass.ru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(дата </w:t>
      </w:r>
      <w:r>
        <w:rPr>
          <w:rFonts w:eastAsia="Calibri"/>
          <w:color w:val="000000" w:themeColor="text1"/>
          <w:sz w:val="28"/>
          <w:szCs w:val="28"/>
        </w:rPr>
        <w:t>обращения: 26.06.2018). - Текст</w:t>
      </w:r>
      <w:r w:rsidRPr="00DF36A8">
        <w:rPr>
          <w:rFonts w:eastAsia="Calibri"/>
          <w:color w:val="000000" w:themeColor="text1"/>
          <w:sz w:val="28"/>
          <w:szCs w:val="28"/>
        </w:rPr>
        <w:t>: электронный.</w:t>
      </w: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A2783B" w:rsidRDefault="00A2783B" w:rsidP="00A954E0">
      <w:pPr>
        <w:ind w:firstLine="709"/>
        <w:jc w:val="center"/>
        <w:rPr>
          <w:b/>
          <w:sz w:val="28"/>
        </w:rPr>
      </w:pPr>
    </w:p>
    <w:p w:rsidR="0011259D" w:rsidRDefault="0011259D" w:rsidP="00A954E0">
      <w:pPr>
        <w:ind w:firstLine="709"/>
        <w:jc w:val="center"/>
        <w:rPr>
          <w:b/>
          <w:sz w:val="28"/>
        </w:rPr>
      </w:pPr>
    </w:p>
    <w:p w:rsidR="00921851" w:rsidRDefault="005930B5" w:rsidP="00921851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6 ФОНД ОЦЕНОЧНЫХ СРЕДСТВ</w:t>
      </w:r>
      <w:r w:rsidR="00921851">
        <w:rPr>
          <w:b/>
          <w:sz w:val="28"/>
        </w:rPr>
        <w:t xml:space="preserve"> </w:t>
      </w:r>
    </w:p>
    <w:p w:rsidR="00C06F0C" w:rsidRPr="00513303" w:rsidRDefault="00C06F0C" w:rsidP="00921851">
      <w:pPr>
        <w:ind w:firstLine="709"/>
        <w:jc w:val="both"/>
        <w:rPr>
          <w:b/>
          <w:sz w:val="28"/>
        </w:rPr>
      </w:pPr>
    </w:p>
    <w:p w:rsidR="00F66BD0" w:rsidRPr="00863258" w:rsidRDefault="00F66BD0" w:rsidP="00A954E0">
      <w:pPr>
        <w:ind w:firstLine="709"/>
        <w:jc w:val="both"/>
        <w:rPr>
          <w:sz w:val="28"/>
          <w:szCs w:val="28"/>
        </w:rPr>
      </w:pPr>
      <w:r w:rsidRPr="00812A95">
        <w:rPr>
          <w:sz w:val="28"/>
        </w:rPr>
        <w:t xml:space="preserve">Фонд оценочных средств по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практике </w:t>
      </w:r>
      <w:r w:rsidRPr="005930B5">
        <w:rPr>
          <w:sz w:val="28"/>
          <w:szCs w:val="28"/>
        </w:rPr>
        <w:t xml:space="preserve">по </w:t>
      </w:r>
      <w:r w:rsidR="00D6674A">
        <w:rPr>
          <w:sz w:val="28"/>
          <w:szCs w:val="28"/>
        </w:rPr>
        <w:t>ПМ. 03</w:t>
      </w:r>
      <w:r w:rsidR="005930B5" w:rsidRPr="005930B5">
        <w:rPr>
          <w:sz w:val="28"/>
          <w:szCs w:val="28"/>
        </w:rPr>
        <w:t xml:space="preserve"> Обеспечение реализации прав граждан в сфере пенсионного обеспечения и социальной защиты</w:t>
      </w:r>
      <w:r w:rsidR="00320E2D">
        <w:rPr>
          <w:sz w:val="28"/>
          <w:szCs w:val="28"/>
        </w:rPr>
        <w:t xml:space="preserve"> </w:t>
      </w:r>
      <w:r w:rsidRPr="00812A95">
        <w:rPr>
          <w:sz w:val="28"/>
        </w:rPr>
        <w:t xml:space="preserve">состоит из </w:t>
      </w:r>
      <w:r>
        <w:rPr>
          <w:sz w:val="28"/>
        </w:rPr>
        <w:t xml:space="preserve">заданий, которые необходимо выполнить в рабочей тетради. </w:t>
      </w:r>
      <w:r w:rsidRPr="00812A95">
        <w:rPr>
          <w:sz w:val="28"/>
        </w:rPr>
        <w:t xml:space="preserve">Оценка качества подготовки студентов осуществляется в двух основных направлениях: </w:t>
      </w:r>
    </w:p>
    <w:p w:rsidR="00F66BD0" w:rsidRPr="00812A95" w:rsidRDefault="00F66BD0" w:rsidP="00A954E0">
      <w:pPr>
        <w:pStyle w:val="a8"/>
        <w:numPr>
          <w:ilvl w:val="0"/>
          <w:numId w:val="13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уровня освоения программы </w:t>
      </w:r>
      <w:r>
        <w:rPr>
          <w:sz w:val="28"/>
        </w:rPr>
        <w:t xml:space="preserve">учебной </w:t>
      </w:r>
      <w:r w:rsidRPr="00812A95">
        <w:rPr>
          <w:sz w:val="28"/>
        </w:rPr>
        <w:t xml:space="preserve"> практики;</w:t>
      </w:r>
    </w:p>
    <w:p w:rsidR="00F66BD0" w:rsidRPr="00812A95" w:rsidRDefault="00F66BD0" w:rsidP="00A954E0">
      <w:pPr>
        <w:pStyle w:val="a8"/>
        <w:numPr>
          <w:ilvl w:val="0"/>
          <w:numId w:val="13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сформированности общих и профессиональных компетенций обучающихся. </w:t>
      </w:r>
    </w:p>
    <w:p w:rsidR="00F66BD0" w:rsidRPr="00812A95" w:rsidRDefault="00F66BD0" w:rsidP="00A954E0">
      <w:pPr>
        <w:ind w:firstLine="709"/>
        <w:jc w:val="both"/>
        <w:rPr>
          <w:sz w:val="28"/>
        </w:rPr>
      </w:pPr>
      <w:r w:rsidRPr="00812A95">
        <w:rPr>
          <w:sz w:val="28"/>
        </w:rPr>
        <w:t xml:space="preserve">По окончании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 студентом предоставляется: </w:t>
      </w:r>
    </w:p>
    <w:p w:rsidR="00F66BD0" w:rsidRDefault="00F66BD0" w:rsidP="00A954E0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>
        <w:rPr>
          <w:sz w:val="28"/>
        </w:rPr>
        <w:t>рабочая тетрадь, с выполненными заданиями;</w:t>
      </w:r>
    </w:p>
    <w:p w:rsidR="00F66BD0" w:rsidRPr="00812A95" w:rsidRDefault="00F66BD0" w:rsidP="00A954E0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>дневник</w:t>
      </w:r>
      <w:r>
        <w:rPr>
          <w:sz w:val="28"/>
        </w:rPr>
        <w:t xml:space="preserve"> по учебной практике</w:t>
      </w:r>
      <w:r w:rsidRPr="00812A95">
        <w:rPr>
          <w:sz w:val="28"/>
        </w:rPr>
        <w:t>;</w:t>
      </w:r>
    </w:p>
    <w:p w:rsidR="00F66BD0" w:rsidRPr="00812A95" w:rsidRDefault="00F66BD0" w:rsidP="00A954E0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>
        <w:rPr>
          <w:sz w:val="28"/>
        </w:rPr>
        <w:t>отчет по учебной практике</w:t>
      </w:r>
      <w:r w:rsidRPr="00812A95">
        <w:rPr>
          <w:sz w:val="28"/>
        </w:rPr>
        <w:t xml:space="preserve">. </w:t>
      </w:r>
    </w:p>
    <w:p w:rsidR="00F66BD0" w:rsidRPr="005930B5" w:rsidRDefault="00F66BD0" w:rsidP="00A954E0">
      <w:pPr>
        <w:ind w:firstLine="709"/>
        <w:jc w:val="both"/>
        <w:rPr>
          <w:sz w:val="28"/>
        </w:rPr>
      </w:pPr>
      <w:r w:rsidRPr="005930B5">
        <w:rPr>
          <w:sz w:val="28"/>
          <w:szCs w:val="28"/>
        </w:rPr>
        <w:t xml:space="preserve">Аттестация по итогам учебной </w:t>
      </w:r>
      <w:r w:rsidR="00D6674A">
        <w:rPr>
          <w:sz w:val="28"/>
          <w:szCs w:val="28"/>
        </w:rPr>
        <w:t>практики по ПМ. 03</w:t>
      </w:r>
      <w:r w:rsidR="0044507E">
        <w:rPr>
          <w:sz w:val="28"/>
          <w:szCs w:val="28"/>
        </w:rPr>
        <w:t xml:space="preserve"> </w:t>
      </w:r>
      <w:r w:rsidR="005930B5" w:rsidRPr="005930B5">
        <w:rPr>
          <w:sz w:val="28"/>
          <w:szCs w:val="28"/>
        </w:rPr>
        <w:t>Обеспечение реализации прав граждан в сфере пенсионного обеспечения и социальной защиты</w:t>
      </w:r>
      <w:r w:rsidR="00320E2D">
        <w:rPr>
          <w:sz w:val="28"/>
          <w:szCs w:val="28"/>
        </w:rPr>
        <w:t xml:space="preserve"> </w:t>
      </w:r>
      <w:r w:rsidRPr="00812A95">
        <w:rPr>
          <w:sz w:val="28"/>
        </w:rPr>
        <w:t xml:space="preserve">осуществляется после сдачи документов руководителю </w:t>
      </w:r>
      <w:r>
        <w:rPr>
          <w:sz w:val="28"/>
        </w:rPr>
        <w:t xml:space="preserve">учебной </w:t>
      </w:r>
      <w:r w:rsidRPr="00812A95">
        <w:rPr>
          <w:sz w:val="28"/>
        </w:rPr>
        <w:t xml:space="preserve">практики и фактической защиты отчета, на основе оценки выполнения студентом программы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</w:t>
      </w:r>
      <w:r>
        <w:rPr>
          <w:sz w:val="28"/>
        </w:rPr>
        <w:t xml:space="preserve">. </w:t>
      </w:r>
      <w:r w:rsidRPr="00812A95">
        <w:rPr>
          <w:sz w:val="28"/>
        </w:rPr>
        <w:t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</w:t>
      </w:r>
      <w:r w:rsidR="005930B5">
        <w:rPr>
          <w:sz w:val="28"/>
        </w:rPr>
        <w:t xml:space="preserve">офессиональными компетенциями. </w:t>
      </w:r>
    </w:p>
    <w:p w:rsidR="00F66BD0" w:rsidRPr="00812A95" w:rsidRDefault="00F66BD0" w:rsidP="00A954E0">
      <w:pPr>
        <w:pStyle w:val="12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Критерии оцен</w:t>
      </w:r>
      <w:r>
        <w:rPr>
          <w:rFonts w:ascii="Times New Roman" w:hAnsi="Times New Roman" w:cs="Times New Roman"/>
          <w:sz w:val="28"/>
          <w:szCs w:val="28"/>
        </w:rPr>
        <w:t>ивания</w:t>
      </w:r>
      <w:r w:rsidRPr="00812A95">
        <w:rPr>
          <w:rFonts w:ascii="Times New Roman" w:hAnsi="Times New Roman" w:cs="Times New Roman"/>
          <w:sz w:val="28"/>
          <w:szCs w:val="28"/>
        </w:rPr>
        <w:t xml:space="preserve"> заданий по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812A95"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850"/>
        <w:gridCol w:w="6612"/>
      </w:tblGrid>
      <w:tr w:rsidR="00F66BD0" w:rsidRPr="000A2569" w:rsidTr="000A2569">
        <w:tc>
          <w:tcPr>
            <w:tcW w:w="2850" w:type="dxa"/>
            <w:vAlign w:val="bottom"/>
          </w:tcPr>
          <w:p w:rsidR="00F66BD0" w:rsidRPr="000A2569" w:rsidRDefault="00F66BD0" w:rsidP="000A2569">
            <w:pPr>
              <w:pStyle w:val="ab"/>
              <w:ind w:firstLine="0"/>
              <w:jc w:val="center"/>
            </w:pPr>
            <w:r w:rsidRPr="000A2569">
              <w:rPr>
                <w:b/>
                <w:bCs/>
              </w:rPr>
              <w:t>Шкала оценивания</w:t>
            </w:r>
          </w:p>
        </w:tc>
        <w:tc>
          <w:tcPr>
            <w:tcW w:w="6612" w:type="dxa"/>
            <w:vAlign w:val="bottom"/>
          </w:tcPr>
          <w:p w:rsidR="00F66BD0" w:rsidRPr="000A2569" w:rsidRDefault="00F66BD0" w:rsidP="000A2569">
            <w:pPr>
              <w:pStyle w:val="ab"/>
              <w:ind w:firstLine="0"/>
              <w:jc w:val="center"/>
            </w:pPr>
            <w:r w:rsidRPr="000A2569">
              <w:rPr>
                <w:b/>
                <w:bCs/>
              </w:rPr>
              <w:t>Критерии</w:t>
            </w:r>
          </w:p>
        </w:tc>
      </w:tr>
      <w:tr w:rsidR="00F66BD0" w:rsidRPr="000A2569" w:rsidTr="000A2569">
        <w:tc>
          <w:tcPr>
            <w:tcW w:w="2850" w:type="dxa"/>
            <w:vAlign w:val="center"/>
          </w:tcPr>
          <w:p w:rsidR="00F66BD0" w:rsidRPr="000A2569" w:rsidRDefault="00F66BD0" w:rsidP="00F66BD0">
            <w:pPr>
              <w:pStyle w:val="ab"/>
              <w:ind w:firstLine="0"/>
            </w:pPr>
            <w:r w:rsidRPr="000A2569">
              <w:t>Отлично</w:t>
            </w:r>
          </w:p>
        </w:tc>
        <w:tc>
          <w:tcPr>
            <w:tcW w:w="6612" w:type="dxa"/>
            <w:vAlign w:val="bottom"/>
          </w:tcPr>
          <w:p w:rsidR="00F66BD0" w:rsidRPr="000A2569" w:rsidRDefault="00F66BD0" w:rsidP="00F66BD0">
            <w:pPr>
              <w:pStyle w:val="ab"/>
              <w:ind w:firstLine="0"/>
              <w:jc w:val="both"/>
            </w:pPr>
            <w:r w:rsidRPr="000A2569">
              <w:t xml:space="preserve">Задания по учебной практике в рабочей тетради выполнены полностью в соответствии с учебно-методическим пособием </w:t>
            </w:r>
            <w:r w:rsidR="00320E2D" w:rsidRPr="000A2569">
              <w:t>по практике</w:t>
            </w:r>
            <w:r w:rsidRPr="000A2569">
              <w:t>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0A2569">
              <w:softHyphen/>
              <w:t>просы, все необходимые компетенции сформированы на высоком уровне.</w:t>
            </w:r>
          </w:p>
        </w:tc>
      </w:tr>
      <w:tr w:rsidR="00F66BD0" w:rsidRPr="000A2569" w:rsidTr="000A2569">
        <w:tc>
          <w:tcPr>
            <w:tcW w:w="2850" w:type="dxa"/>
            <w:vAlign w:val="center"/>
          </w:tcPr>
          <w:p w:rsidR="00F66BD0" w:rsidRPr="000A2569" w:rsidRDefault="00F66BD0" w:rsidP="00F66BD0">
            <w:pPr>
              <w:pStyle w:val="ab"/>
              <w:ind w:firstLine="0"/>
            </w:pPr>
            <w:r w:rsidRPr="000A2569">
              <w:t>Хорошо</w:t>
            </w:r>
          </w:p>
        </w:tc>
        <w:tc>
          <w:tcPr>
            <w:tcW w:w="6612" w:type="dxa"/>
            <w:vAlign w:val="bottom"/>
          </w:tcPr>
          <w:p w:rsidR="00F66BD0" w:rsidRPr="000A2569" w:rsidRDefault="00F66BD0" w:rsidP="00F66BD0">
            <w:pPr>
              <w:pStyle w:val="ab"/>
              <w:ind w:firstLine="0"/>
              <w:jc w:val="both"/>
            </w:pPr>
            <w:r w:rsidRPr="000A2569">
              <w:t>Задания по учебной практике в рабочей тетради в основном объеме вы</w:t>
            </w:r>
            <w:r w:rsidRPr="000A2569"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 w:rsidRPr="000A2569">
              <w:softHyphen/>
              <w:t>рые практические навыки работы с освоенным материалом сфор</w:t>
            </w:r>
            <w:r w:rsidRPr="000A2569"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F66BD0" w:rsidRPr="000A2569" w:rsidTr="000A2569">
        <w:tc>
          <w:tcPr>
            <w:tcW w:w="2850" w:type="dxa"/>
            <w:vAlign w:val="center"/>
          </w:tcPr>
          <w:p w:rsidR="00F66BD0" w:rsidRPr="000A2569" w:rsidRDefault="00F66BD0" w:rsidP="00F66BD0">
            <w:pPr>
              <w:pStyle w:val="ab"/>
              <w:ind w:firstLine="0"/>
            </w:pPr>
            <w:r w:rsidRPr="000A2569">
              <w:t>Удовлетворительно</w:t>
            </w:r>
          </w:p>
        </w:tc>
        <w:tc>
          <w:tcPr>
            <w:tcW w:w="6612" w:type="dxa"/>
            <w:vAlign w:val="bottom"/>
          </w:tcPr>
          <w:p w:rsidR="00F66BD0" w:rsidRPr="000A2569" w:rsidRDefault="00F66BD0" w:rsidP="00F66BD0">
            <w:pPr>
              <w:pStyle w:val="ab"/>
              <w:ind w:firstLine="0"/>
              <w:jc w:val="both"/>
            </w:pPr>
            <w:r w:rsidRPr="000A2569">
              <w:t>Задания по учебной практике выполнены в минималь</w:t>
            </w:r>
            <w:r w:rsidRPr="000A2569">
              <w:softHyphen/>
              <w:t xml:space="preserve">ном объеме и/или со значительными </w:t>
            </w:r>
            <w:r w:rsidRPr="000A2569">
              <w:lastRenderedPageBreak/>
              <w:t>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0A2569">
              <w:softHyphen/>
              <w:t>ваны недостаточно, на защите отчета ориентируется в работе не</w:t>
            </w:r>
            <w:r w:rsidRPr="000A2569">
              <w:softHyphen/>
              <w:t>достаточно хорошо, отвечает не на все вопросы по работе, необ</w:t>
            </w:r>
            <w:r w:rsidRPr="000A2569">
              <w:softHyphen/>
              <w:t>ходимые минимальные компетенции сформированы</w:t>
            </w:r>
          </w:p>
        </w:tc>
      </w:tr>
      <w:tr w:rsidR="00F66BD0" w:rsidRPr="000A2569" w:rsidTr="000A2569">
        <w:tc>
          <w:tcPr>
            <w:tcW w:w="2850" w:type="dxa"/>
            <w:vAlign w:val="center"/>
          </w:tcPr>
          <w:p w:rsidR="00F66BD0" w:rsidRPr="000A2569" w:rsidRDefault="00F66BD0" w:rsidP="00F66BD0">
            <w:pPr>
              <w:pStyle w:val="ab"/>
              <w:ind w:firstLine="0"/>
            </w:pPr>
            <w:r w:rsidRPr="000A2569">
              <w:lastRenderedPageBreak/>
              <w:t>Неудовлетворительно</w:t>
            </w:r>
          </w:p>
        </w:tc>
        <w:tc>
          <w:tcPr>
            <w:tcW w:w="6612" w:type="dxa"/>
            <w:vAlign w:val="bottom"/>
          </w:tcPr>
          <w:p w:rsidR="00F66BD0" w:rsidRPr="000A2569" w:rsidRDefault="00F66BD0" w:rsidP="00F66BD0">
            <w:pPr>
              <w:pStyle w:val="ab"/>
              <w:ind w:firstLine="0"/>
              <w:jc w:val="both"/>
            </w:pPr>
            <w:r w:rsidRPr="000A2569">
              <w:t>Задания по учебной практике выполнены частично, практические навыки работы с освоенным материалом не сфор</w:t>
            </w:r>
            <w:r w:rsidRPr="000A2569">
              <w:softHyphen/>
              <w:t>мированы, на защите отчета не ориентируется в работе, на по</w:t>
            </w:r>
            <w:r w:rsidRPr="000A2569"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F66BD0" w:rsidRPr="000A2569" w:rsidRDefault="00F66BD0" w:rsidP="00BF2F2A">
      <w:pPr>
        <w:jc w:val="center"/>
        <w:rPr>
          <w:b/>
          <w:sz w:val="28"/>
          <w:szCs w:val="28"/>
        </w:rPr>
      </w:pPr>
    </w:p>
    <w:p w:rsidR="002E4994" w:rsidRPr="000A2569" w:rsidRDefault="002E4994" w:rsidP="002E4994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E4994" w:rsidRPr="000A2569" w:rsidRDefault="002E4994" w:rsidP="0079668E">
      <w:pPr>
        <w:jc w:val="center"/>
        <w:rPr>
          <w:i/>
          <w:sz w:val="28"/>
          <w:szCs w:val="28"/>
        </w:rPr>
      </w:pPr>
    </w:p>
    <w:p w:rsidR="002E4994" w:rsidRPr="000A2569" w:rsidRDefault="002E4994" w:rsidP="0079668E">
      <w:pPr>
        <w:jc w:val="center"/>
        <w:rPr>
          <w:i/>
          <w:sz w:val="28"/>
          <w:szCs w:val="28"/>
        </w:rPr>
      </w:pPr>
    </w:p>
    <w:p w:rsidR="00D2462A" w:rsidRPr="000A2569" w:rsidRDefault="00D2462A" w:rsidP="0079668E">
      <w:pPr>
        <w:jc w:val="center"/>
        <w:rPr>
          <w:i/>
          <w:sz w:val="28"/>
          <w:szCs w:val="28"/>
        </w:rPr>
      </w:pPr>
    </w:p>
    <w:p w:rsidR="00D2462A" w:rsidRPr="000A2569" w:rsidRDefault="00D2462A" w:rsidP="0079668E">
      <w:pPr>
        <w:jc w:val="center"/>
        <w:rPr>
          <w:i/>
          <w:sz w:val="28"/>
          <w:szCs w:val="28"/>
        </w:rPr>
      </w:pPr>
    </w:p>
    <w:p w:rsidR="00D2462A" w:rsidRPr="000A2569" w:rsidRDefault="00D2462A" w:rsidP="0079668E">
      <w:pPr>
        <w:jc w:val="center"/>
        <w:rPr>
          <w:i/>
          <w:sz w:val="28"/>
          <w:szCs w:val="28"/>
        </w:rPr>
      </w:pPr>
    </w:p>
    <w:p w:rsidR="00D2462A" w:rsidRPr="000A2569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AF7170" w:rsidRDefault="00AF7170" w:rsidP="0079668E">
      <w:pPr>
        <w:jc w:val="center"/>
        <w:rPr>
          <w:i/>
          <w:sz w:val="28"/>
          <w:szCs w:val="28"/>
        </w:rPr>
      </w:pPr>
    </w:p>
    <w:p w:rsidR="000A2569" w:rsidRDefault="000A2569" w:rsidP="0079668E">
      <w:pPr>
        <w:jc w:val="center"/>
        <w:rPr>
          <w:i/>
          <w:sz w:val="28"/>
          <w:szCs w:val="28"/>
        </w:rPr>
      </w:pPr>
    </w:p>
    <w:p w:rsidR="00FC4FF0" w:rsidRDefault="00FC4FF0" w:rsidP="0079668E">
      <w:pPr>
        <w:jc w:val="center"/>
        <w:rPr>
          <w:i/>
          <w:sz w:val="28"/>
          <w:szCs w:val="28"/>
        </w:rPr>
      </w:pPr>
    </w:p>
    <w:p w:rsidR="00FC4FF0" w:rsidRDefault="00FC4FF0" w:rsidP="0079668E">
      <w:pPr>
        <w:jc w:val="center"/>
        <w:rPr>
          <w:i/>
          <w:sz w:val="28"/>
          <w:szCs w:val="28"/>
        </w:rPr>
      </w:pPr>
    </w:p>
    <w:p w:rsidR="00FC4FF0" w:rsidRDefault="00FC4FF0" w:rsidP="0079668E">
      <w:pPr>
        <w:jc w:val="center"/>
        <w:rPr>
          <w:i/>
          <w:sz w:val="28"/>
          <w:szCs w:val="28"/>
        </w:rPr>
      </w:pPr>
    </w:p>
    <w:p w:rsidR="00FC4FF0" w:rsidRDefault="00FC4FF0" w:rsidP="0079668E">
      <w:pPr>
        <w:jc w:val="center"/>
        <w:rPr>
          <w:i/>
          <w:sz w:val="28"/>
          <w:szCs w:val="28"/>
        </w:rPr>
      </w:pPr>
    </w:p>
    <w:p w:rsidR="00FC4FF0" w:rsidRDefault="00FC4FF0" w:rsidP="0079668E">
      <w:pPr>
        <w:jc w:val="center"/>
        <w:rPr>
          <w:i/>
          <w:sz w:val="28"/>
          <w:szCs w:val="28"/>
        </w:rPr>
      </w:pPr>
    </w:p>
    <w:p w:rsidR="00FC4FF0" w:rsidRDefault="00FC4FF0" w:rsidP="0079668E">
      <w:pPr>
        <w:jc w:val="center"/>
        <w:rPr>
          <w:i/>
          <w:sz w:val="28"/>
          <w:szCs w:val="28"/>
        </w:rPr>
      </w:pPr>
    </w:p>
    <w:p w:rsidR="00FC4FF0" w:rsidRDefault="00FC4FF0" w:rsidP="0079668E">
      <w:pPr>
        <w:jc w:val="center"/>
        <w:rPr>
          <w:i/>
          <w:sz w:val="28"/>
          <w:szCs w:val="28"/>
        </w:rPr>
      </w:pPr>
    </w:p>
    <w:p w:rsidR="00FC4FF0" w:rsidRDefault="00FC4FF0" w:rsidP="0079668E">
      <w:pPr>
        <w:jc w:val="center"/>
        <w:rPr>
          <w:i/>
          <w:sz w:val="28"/>
          <w:szCs w:val="28"/>
        </w:rPr>
      </w:pPr>
    </w:p>
    <w:p w:rsidR="00FC4FF0" w:rsidRDefault="00FC4FF0" w:rsidP="0079668E">
      <w:pPr>
        <w:jc w:val="center"/>
        <w:rPr>
          <w:i/>
          <w:sz w:val="28"/>
          <w:szCs w:val="28"/>
        </w:rPr>
      </w:pPr>
    </w:p>
    <w:p w:rsidR="000A2569" w:rsidRDefault="000A2569" w:rsidP="0079668E">
      <w:pPr>
        <w:jc w:val="center"/>
        <w:rPr>
          <w:i/>
          <w:sz w:val="28"/>
          <w:szCs w:val="28"/>
        </w:rPr>
      </w:pPr>
    </w:p>
    <w:p w:rsidR="002E4994" w:rsidRDefault="002E4994" w:rsidP="00F66BD0">
      <w:pPr>
        <w:rPr>
          <w:i/>
          <w:sz w:val="28"/>
          <w:szCs w:val="28"/>
        </w:rPr>
      </w:pPr>
    </w:p>
    <w:p w:rsidR="00F66BD0" w:rsidRDefault="00F66BD0" w:rsidP="00F66BD0">
      <w:pPr>
        <w:spacing w:line="360" w:lineRule="auto"/>
        <w:jc w:val="center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 xml:space="preserve">ПРИЛОЖЕНИЯ К РАБОЧЕЙ ПРОГРАММЕ </w:t>
      </w:r>
      <w:r>
        <w:rPr>
          <w:b/>
          <w:sz w:val="32"/>
          <w:szCs w:val="32"/>
        </w:rPr>
        <w:t>УЧЕБНОЙ ПРАКТИКИ</w:t>
      </w:r>
    </w:p>
    <w:p w:rsidR="00F66BD0" w:rsidRPr="005930B5" w:rsidRDefault="00F66BD0" w:rsidP="00F66BD0">
      <w:pPr>
        <w:spacing w:line="360" w:lineRule="auto"/>
        <w:jc w:val="center"/>
        <w:rPr>
          <w:b/>
          <w:sz w:val="32"/>
          <w:szCs w:val="32"/>
        </w:rPr>
      </w:pPr>
      <w:r w:rsidRPr="005930B5">
        <w:rPr>
          <w:b/>
          <w:sz w:val="32"/>
          <w:szCs w:val="32"/>
        </w:rPr>
        <w:t xml:space="preserve"> ПО </w:t>
      </w:r>
      <w:r w:rsidR="009D272E">
        <w:rPr>
          <w:b/>
          <w:sz w:val="32"/>
          <w:szCs w:val="32"/>
        </w:rPr>
        <w:t>ПМ 03</w:t>
      </w:r>
      <w:r w:rsidR="005930B5">
        <w:rPr>
          <w:b/>
          <w:sz w:val="32"/>
          <w:szCs w:val="32"/>
        </w:rPr>
        <w:t>. ОБЕСПЕЧЕНИЕ</w:t>
      </w:r>
      <w:r w:rsidR="00B779F6">
        <w:rPr>
          <w:b/>
          <w:sz w:val="32"/>
          <w:szCs w:val="32"/>
        </w:rPr>
        <w:t xml:space="preserve"> </w:t>
      </w:r>
      <w:r w:rsidR="005930B5">
        <w:rPr>
          <w:b/>
          <w:sz w:val="32"/>
          <w:szCs w:val="32"/>
        </w:rPr>
        <w:t>РЕАЛИЗАЦИИ ПРАВ ГРАЖДАН В СФЕРЕ ПЕНСИОННОГО ОБЕСПЕЧЕНИЯ И СОЦИАЛЬНОЙ ЗАЩИТЫ</w:t>
      </w:r>
    </w:p>
    <w:p w:rsidR="00F66BD0" w:rsidRPr="005930B5" w:rsidRDefault="00F66BD0" w:rsidP="00F66BD0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BF2F2A" w:rsidRDefault="00BF2F2A" w:rsidP="0079668E"/>
    <w:p w:rsidR="00C96A09" w:rsidRDefault="00C96A09" w:rsidP="0079668E"/>
    <w:p w:rsidR="00BF2F2A" w:rsidRDefault="00BF2F2A" w:rsidP="0079668E"/>
    <w:p w:rsidR="006B3628" w:rsidRDefault="006B3628" w:rsidP="0079668E"/>
    <w:p w:rsidR="006B3628" w:rsidRDefault="006B3628" w:rsidP="0079668E"/>
    <w:p w:rsidR="006B3628" w:rsidRDefault="006B3628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2E4994" w:rsidRDefault="002E4994" w:rsidP="0079668E"/>
    <w:p w:rsidR="002B49E3" w:rsidRDefault="002B49E3" w:rsidP="0079668E"/>
    <w:p w:rsidR="002E4994" w:rsidRDefault="002E4994" w:rsidP="0079668E"/>
    <w:p w:rsidR="00C06F0C" w:rsidRDefault="00C06F0C" w:rsidP="0079668E"/>
    <w:p w:rsidR="002E4994" w:rsidRDefault="002E4994" w:rsidP="0079668E"/>
    <w:p w:rsidR="0079668E" w:rsidRDefault="0079668E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lastRenderedPageBreak/>
        <w:t>Приложение А</w:t>
      </w:r>
    </w:p>
    <w:p w:rsidR="002B49E3" w:rsidRDefault="002B49E3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 xml:space="preserve">Федеральное казенное профессиональное образовательное учреждение </w:t>
      </w: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>«Оренбургский государственный экономический колледж-интернат»</w:t>
      </w: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>Министерства труда и социальной защиты Российской Федерации</w:t>
      </w:r>
    </w:p>
    <w:p w:rsidR="002B49E3" w:rsidRPr="008E2F2E" w:rsidRDefault="002B49E3" w:rsidP="002B49E3">
      <w:pPr>
        <w:spacing w:line="276" w:lineRule="auto"/>
        <w:jc w:val="center"/>
        <w:rPr>
          <w:sz w:val="20"/>
          <w:szCs w:val="20"/>
        </w:rPr>
      </w:pPr>
    </w:p>
    <w:p w:rsidR="002B49E3" w:rsidRDefault="002B49E3" w:rsidP="002B49E3">
      <w:pPr>
        <w:rPr>
          <w:sz w:val="28"/>
          <w:szCs w:val="28"/>
        </w:rPr>
      </w:pPr>
    </w:p>
    <w:p w:rsidR="002B49E3" w:rsidRDefault="002B49E3" w:rsidP="002B49E3">
      <w:pPr>
        <w:pStyle w:val="31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B49E3" w:rsidRDefault="002B49E3" w:rsidP="002B49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УЧЕБНОЙ ПРАКТИКЕ </w:t>
      </w:r>
    </w:p>
    <w:p w:rsidR="002B49E3" w:rsidRDefault="002B49E3" w:rsidP="002B49E3">
      <w:pPr>
        <w:rPr>
          <w:b/>
          <w:sz w:val="28"/>
          <w:szCs w:val="28"/>
        </w:rPr>
      </w:pPr>
    </w:p>
    <w:p w:rsidR="002B49E3" w:rsidRPr="00BF2761" w:rsidRDefault="002B49E3" w:rsidP="002B49E3">
      <w:pPr>
        <w:keepNext/>
        <w:suppressLineNumbers/>
        <w:jc w:val="center"/>
        <w:outlineLvl w:val="3"/>
        <w:rPr>
          <w:b/>
          <w:sz w:val="28"/>
        </w:rPr>
      </w:pPr>
      <w:r w:rsidRPr="00BF2761">
        <w:rPr>
          <w:b/>
          <w:sz w:val="28"/>
        </w:rPr>
        <w:t xml:space="preserve">по профессиональному модулю </w:t>
      </w:r>
    </w:p>
    <w:p w:rsidR="002B49E3" w:rsidRPr="004F2206" w:rsidRDefault="009D272E" w:rsidP="002B49E3">
      <w:pPr>
        <w:keepNext/>
        <w:suppressLineNumbers/>
        <w:jc w:val="center"/>
        <w:outlineLvl w:val="3"/>
        <w:rPr>
          <w:b/>
        </w:rPr>
      </w:pPr>
      <w:r>
        <w:rPr>
          <w:b/>
          <w:sz w:val="28"/>
          <w:szCs w:val="28"/>
        </w:rPr>
        <w:t>ПМ. 03</w:t>
      </w:r>
      <w:r w:rsidR="002B49E3">
        <w:rPr>
          <w:b/>
          <w:sz w:val="28"/>
          <w:szCs w:val="28"/>
        </w:rPr>
        <w:t xml:space="preserve"> </w:t>
      </w:r>
      <w:r w:rsidR="002B49E3" w:rsidRPr="00D10052">
        <w:rPr>
          <w:b/>
          <w:sz w:val="28"/>
          <w:szCs w:val="28"/>
        </w:rPr>
        <w:t>Обеспечение реализации прав граждан в сфере пенсионного обеспечения и социальной защиты</w:t>
      </w:r>
    </w:p>
    <w:p w:rsidR="002B49E3" w:rsidRDefault="002B49E3" w:rsidP="002B49E3">
      <w:pPr>
        <w:jc w:val="center"/>
        <w:rPr>
          <w:sz w:val="28"/>
        </w:rPr>
      </w:pPr>
    </w:p>
    <w:p w:rsidR="009D272E" w:rsidRPr="002258CE" w:rsidRDefault="002B49E3" w:rsidP="009D272E">
      <w:pPr>
        <w:spacing w:line="360" w:lineRule="auto"/>
        <w:jc w:val="center"/>
        <w:rPr>
          <w:b/>
          <w:sz w:val="28"/>
          <w:szCs w:val="28"/>
        </w:rPr>
      </w:pPr>
      <w:r w:rsidRPr="007D2D5E">
        <w:rPr>
          <w:sz w:val="28"/>
        </w:rPr>
        <w:t>Специальности:</w:t>
      </w:r>
      <w:r w:rsidR="009D272E">
        <w:rPr>
          <w:sz w:val="28"/>
          <w:szCs w:val="28"/>
        </w:rPr>
        <w:t xml:space="preserve"> </w:t>
      </w:r>
      <w:r w:rsidR="009D272E" w:rsidRPr="002258CE">
        <w:rPr>
          <w:b/>
          <w:sz w:val="28"/>
          <w:szCs w:val="28"/>
        </w:rPr>
        <w:t>40.02.04 Юриспруденция</w:t>
      </w:r>
    </w:p>
    <w:p w:rsidR="002B49E3" w:rsidRPr="007D2D5E" w:rsidRDefault="002B49E3" w:rsidP="002B49E3">
      <w:pPr>
        <w:jc w:val="center"/>
        <w:rPr>
          <w:sz w:val="28"/>
          <w:szCs w:val="28"/>
        </w:rPr>
      </w:pPr>
    </w:p>
    <w:p w:rsidR="002B49E3" w:rsidRPr="004F2206" w:rsidRDefault="002B49E3" w:rsidP="002B49E3">
      <w:pPr>
        <w:jc w:val="center"/>
        <w:rPr>
          <w:b/>
          <w:sz w:val="28"/>
          <w:szCs w:val="28"/>
        </w:rPr>
      </w:pPr>
    </w:p>
    <w:p w:rsidR="002B49E3" w:rsidRDefault="002B49E3" w:rsidP="002B49E3">
      <w:pPr>
        <w:jc w:val="center"/>
        <w:rPr>
          <w:sz w:val="28"/>
        </w:rPr>
      </w:pPr>
    </w:p>
    <w:p w:rsidR="002B49E3" w:rsidRDefault="002B49E3" w:rsidP="002B49E3">
      <w:pPr>
        <w:rPr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2B49E3" w:rsidRPr="00F77A62" w:rsidTr="002B49E3">
        <w:trPr>
          <w:trHeight w:val="479"/>
        </w:trPr>
        <w:tc>
          <w:tcPr>
            <w:tcW w:w="9759" w:type="dxa"/>
          </w:tcPr>
          <w:p w:rsidR="002B49E3" w:rsidRPr="00F77A62" w:rsidRDefault="002B49E3" w:rsidP="002B49E3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F77A62">
              <w:rPr>
                <w:sz w:val="24"/>
                <w:szCs w:val="24"/>
              </w:rPr>
              <w:t xml:space="preserve">Студента (ки) </w:t>
            </w:r>
            <w:r>
              <w:rPr>
                <w:sz w:val="24"/>
                <w:szCs w:val="24"/>
              </w:rPr>
              <w:t xml:space="preserve">_____   </w:t>
            </w:r>
            <w:r w:rsidRPr="00F77A62">
              <w:rPr>
                <w:sz w:val="24"/>
                <w:szCs w:val="24"/>
              </w:rPr>
              <w:t>группы    _______________   ______________________________</w:t>
            </w:r>
          </w:p>
          <w:p w:rsidR="002B49E3" w:rsidRPr="00F77A62" w:rsidRDefault="002B49E3" w:rsidP="002B49E3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F77A62">
              <w:rPr>
                <w:sz w:val="24"/>
                <w:szCs w:val="24"/>
                <w:vertAlign w:val="superscript"/>
              </w:rPr>
              <w:t xml:space="preserve">     </w:t>
            </w: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</w:t>
            </w:r>
            <w:r w:rsidRPr="00F77A62">
              <w:rPr>
                <w:sz w:val="24"/>
                <w:szCs w:val="24"/>
                <w:vertAlign w:val="superscript"/>
              </w:rPr>
              <w:t xml:space="preserve">(подпись)                                               </w:t>
            </w:r>
            <w:r>
              <w:rPr>
                <w:sz w:val="24"/>
                <w:szCs w:val="24"/>
                <w:vertAlign w:val="superscript"/>
              </w:rPr>
              <w:t xml:space="preserve">  </w:t>
            </w:r>
            <w:r w:rsidRPr="00F77A62">
              <w:rPr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2B49E3" w:rsidRPr="00F77A62" w:rsidTr="002B49E3">
        <w:trPr>
          <w:trHeight w:val="3117"/>
        </w:trPr>
        <w:tc>
          <w:tcPr>
            <w:tcW w:w="9759" w:type="dxa"/>
          </w:tcPr>
          <w:p w:rsidR="002B49E3" w:rsidRPr="00F77A62" w:rsidRDefault="002B49E3" w:rsidP="002B49E3">
            <w:r w:rsidRPr="00F77A62">
              <w:t xml:space="preserve">Организация:  </w:t>
            </w:r>
          </w:p>
          <w:p w:rsidR="002B49E3" w:rsidRPr="00F77A62" w:rsidRDefault="002B49E3" w:rsidP="002B49E3"/>
          <w:p w:rsidR="002B49E3" w:rsidRPr="00F77A62" w:rsidRDefault="002B49E3" w:rsidP="002B49E3"/>
          <w:p w:rsidR="002B49E3" w:rsidRPr="00F77A62" w:rsidRDefault="002B49E3" w:rsidP="002B49E3"/>
          <w:p w:rsidR="002B49E3" w:rsidRDefault="002B49E3" w:rsidP="002B49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Начало практики____________________ </w:t>
            </w:r>
          </w:p>
          <w:p w:rsidR="002B49E3" w:rsidRPr="00F77A62" w:rsidRDefault="002B49E3" w:rsidP="002B49E3">
            <w:r>
              <w:rPr>
                <w:lang w:eastAsia="en-US"/>
              </w:rPr>
              <w:t>Окончание практики ________________</w:t>
            </w:r>
          </w:p>
        </w:tc>
      </w:tr>
      <w:tr w:rsidR="002B49E3" w:rsidRPr="00F77A62" w:rsidTr="002B49E3">
        <w:tc>
          <w:tcPr>
            <w:tcW w:w="9759" w:type="dxa"/>
          </w:tcPr>
          <w:p w:rsidR="002B49E3" w:rsidRDefault="002B49E3" w:rsidP="002B49E3">
            <w:r>
              <w:t>Руководитель практики ______________________________________</w:t>
            </w:r>
          </w:p>
          <w:p w:rsidR="002B49E3" w:rsidRPr="00F77A62" w:rsidRDefault="002B49E3" w:rsidP="002B49E3">
            <w:r w:rsidRPr="0007771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                               </w:t>
            </w:r>
            <w:r w:rsidRPr="00077717">
              <w:rPr>
                <w:sz w:val="20"/>
              </w:rPr>
              <w:t>(Ф.И.О.)</w:t>
            </w:r>
          </w:p>
        </w:tc>
      </w:tr>
      <w:tr w:rsidR="002B49E3" w:rsidRPr="00F77A62" w:rsidTr="002B49E3">
        <w:trPr>
          <w:trHeight w:val="1256"/>
        </w:trPr>
        <w:tc>
          <w:tcPr>
            <w:tcW w:w="9759" w:type="dxa"/>
          </w:tcPr>
          <w:p w:rsidR="002B49E3" w:rsidRPr="00F77A62" w:rsidRDefault="002B49E3" w:rsidP="002B49E3">
            <w:r w:rsidRPr="00F77A62">
              <w:t>Оценка_____________________________</w:t>
            </w: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</w:tc>
      </w:tr>
    </w:tbl>
    <w:p w:rsidR="002B49E3" w:rsidRDefault="002B49E3" w:rsidP="002B49E3">
      <w:pPr>
        <w:pStyle w:val="31"/>
        <w:ind w:left="0" w:right="-82"/>
        <w:rPr>
          <w:b/>
          <w:sz w:val="28"/>
          <w:szCs w:val="28"/>
        </w:rPr>
      </w:pPr>
    </w:p>
    <w:p w:rsidR="002B49E3" w:rsidRDefault="002B49E3" w:rsidP="002B49E3">
      <w:pPr>
        <w:pStyle w:val="31"/>
        <w:ind w:left="0" w:right="-82"/>
        <w:rPr>
          <w:b/>
          <w:sz w:val="28"/>
          <w:szCs w:val="28"/>
        </w:rPr>
      </w:pPr>
    </w:p>
    <w:p w:rsidR="002B49E3" w:rsidRPr="00077717" w:rsidRDefault="002B49E3" w:rsidP="002B49E3">
      <w:pPr>
        <w:pStyle w:val="31"/>
        <w:ind w:left="0" w:right="-82"/>
        <w:rPr>
          <w:sz w:val="24"/>
          <w:szCs w:val="28"/>
        </w:rPr>
      </w:pPr>
    </w:p>
    <w:p w:rsidR="002B49E3" w:rsidRDefault="002B49E3" w:rsidP="002B49E3">
      <w:pPr>
        <w:pStyle w:val="31"/>
        <w:ind w:left="0" w:right="-82"/>
        <w:jc w:val="center"/>
        <w:rPr>
          <w:sz w:val="24"/>
          <w:szCs w:val="28"/>
        </w:rPr>
      </w:pPr>
      <w:r>
        <w:rPr>
          <w:sz w:val="24"/>
          <w:szCs w:val="28"/>
        </w:rPr>
        <w:t>Оренбург, 20____</w:t>
      </w:r>
    </w:p>
    <w:p w:rsidR="002B49E3" w:rsidRPr="00D2462A" w:rsidRDefault="002B49E3" w:rsidP="002B49E3">
      <w:pPr>
        <w:pStyle w:val="31"/>
        <w:ind w:left="0" w:right="-82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Б</w:t>
      </w:r>
    </w:p>
    <w:p w:rsidR="002B49E3" w:rsidRPr="00C03241" w:rsidRDefault="002B49E3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2B49E3" w:rsidRPr="00C03241" w:rsidRDefault="002B49E3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C03241" w:rsidRPr="00C03241" w:rsidRDefault="00C03241" w:rsidP="00C03241">
      <w:pPr>
        <w:jc w:val="center"/>
        <w:rPr>
          <w:rFonts w:eastAsia="Calibri"/>
          <w:b/>
          <w:lang w:eastAsia="en-US"/>
        </w:rPr>
      </w:pPr>
      <w:r w:rsidRPr="00C03241">
        <w:rPr>
          <w:rFonts w:eastAsia="Calibri"/>
          <w:b/>
          <w:lang w:eastAsia="en-US"/>
        </w:rPr>
        <w:t>ЗАДАНИЕ</w:t>
      </w:r>
    </w:p>
    <w:p w:rsidR="00C03241" w:rsidRPr="00C03241" w:rsidRDefault="00C03241" w:rsidP="00C0324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на </w:t>
      </w:r>
      <w:r>
        <w:rPr>
          <w:rFonts w:eastAsia="Calibri"/>
          <w:bCs/>
          <w:lang w:eastAsia="en-US"/>
        </w:rPr>
        <w:t xml:space="preserve">учебную </w:t>
      </w:r>
      <w:r w:rsidRPr="00C03241">
        <w:rPr>
          <w:rFonts w:eastAsia="Calibri"/>
          <w:bCs/>
          <w:lang w:eastAsia="en-US"/>
        </w:rPr>
        <w:t>практику</w:t>
      </w:r>
    </w:p>
    <w:p w:rsidR="00C03241" w:rsidRPr="00C03241" w:rsidRDefault="009D272E" w:rsidP="00C03241">
      <w:pPr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 ПМ. 03</w:t>
      </w:r>
      <w:r w:rsidR="00C03241" w:rsidRPr="00C03241">
        <w:rPr>
          <w:rFonts w:eastAsia="Calibri"/>
          <w:bCs/>
          <w:lang w:eastAsia="en-US"/>
        </w:rPr>
        <w:t xml:space="preserve"> Обеспечение реализации прав граждан в сфере пенсионного обеспечения и социальной защиты</w:t>
      </w:r>
    </w:p>
    <w:p w:rsidR="00C03241" w:rsidRPr="00C03241" w:rsidRDefault="00C03241" w:rsidP="00C03241">
      <w:pPr>
        <w:rPr>
          <w:rFonts w:eastAsia="Calibri"/>
          <w:lang w:eastAsia="en-US"/>
        </w:rPr>
      </w:pP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Обучающемуся_______________________________________________________</w:t>
      </w: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                                                        </w:t>
      </w:r>
      <w:r w:rsidR="00496ECB">
        <w:rPr>
          <w:rFonts w:eastAsia="Calibri"/>
          <w:bCs/>
          <w:lang w:eastAsia="en-US"/>
        </w:rPr>
        <w:t xml:space="preserve">    </w:t>
      </w:r>
      <w:r w:rsidRPr="00C03241">
        <w:rPr>
          <w:rFonts w:eastAsia="Calibri"/>
          <w:bCs/>
          <w:lang w:eastAsia="en-US"/>
        </w:rPr>
        <w:t>Фамилия Имя Отчество</w:t>
      </w: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курс _____ группа _______ специальность </w:t>
      </w:r>
      <w:r w:rsidR="009D272E" w:rsidRPr="009D272E">
        <w:rPr>
          <w:rFonts w:eastAsia="Calibri"/>
          <w:bCs/>
          <w:lang w:eastAsia="en-US"/>
        </w:rPr>
        <w:t>40.02.04 Юриспруденция</w:t>
      </w:r>
    </w:p>
    <w:p w:rsidR="00C03241" w:rsidRPr="00C03241" w:rsidRDefault="00C03241" w:rsidP="00B1058E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Место прохождения практики: </w:t>
      </w:r>
      <w:r w:rsidR="00B1058E">
        <w:rPr>
          <w:rFonts w:eastAsia="Calibri"/>
          <w:bCs/>
          <w:lang w:eastAsia="en-US"/>
        </w:rPr>
        <w:t>г.</w:t>
      </w:r>
      <w:r w:rsidR="00993278">
        <w:rPr>
          <w:rFonts w:eastAsia="Calibri"/>
          <w:bCs/>
          <w:lang w:eastAsia="en-US"/>
        </w:rPr>
        <w:t xml:space="preserve"> </w:t>
      </w:r>
      <w:r w:rsidR="00B1058E">
        <w:rPr>
          <w:rFonts w:eastAsia="Calibri"/>
          <w:bCs/>
          <w:lang w:eastAsia="en-US"/>
        </w:rPr>
        <w:t xml:space="preserve">Оренбург, </w:t>
      </w:r>
      <w:r w:rsidR="00B1058E" w:rsidRPr="00B1058E">
        <w:rPr>
          <w:rFonts w:eastAsia="Calibri"/>
          <w:bCs/>
          <w:lang w:eastAsia="en-US"/>
        </w:rPr>
        <w:t>ФКПОУ «ОГЭКИ» Минтруда России</w:t>
      </w:r>
    </w:p>
    <w:p w:rsidR="00C03241" w:rsidRPr="00C03241" w:rsidRDefault="00C03241" w:rsidP="00C03241">
      <w:pPr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Сроки прохождения практики __________________________________________</w:t>
      </w:r>
      <w:r w:rsidR="00496ECB">
        <w:rPr>
          <w:rFonts w:eastAsia="Calibri"/>
          <w:bCs/>
          <w:lang w:eastAsia="en-US"/>
        </w:rPr>
        <w:t>_________</w:t>
      </w:r>
    </w:p>
    <w:p w:rsidR="00C03241" w:rsidRPr="00C03241" w:rsidRDefault="00C03241" w:rsidP="00C0324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        </w:t>
      </w:r>
      <w:r>
        <w:rPr>
          <w:rFonts w:eastAsia="Calibri"/>
          <w:bCs/>
          <w:lang w:eastAsia="en-US"/>
        </w:rPr>
        <w:t xml:space="preserve">                          </w:t>
      </w:r>
      <w:r w:rsidRPr="00C03241">
        <w:rPr>
          <w:rFonts w:eastAsia="Calibri"/>
          <w:bCs/>
          <w:lang w:eastAsia="en-US"/>
        </w:rPr>
        <w:t>начало (дата) – окончание (дата)</w:t>
      </w:r>
    </w:p>
    <w:p w:rsidR="00C03241" w:rsidRDefault="00C03241" w:rsidP="00C03241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 xml:space="preserve">Срок представления отчёта обучающимся и отзыва руководителя практики от профильной организации на защиту _______________ </w:t>
      </w:r>
    </w:p>
    <w:p w:rsidR="00C03241" w:rsidRPr="00C03241" w:rsidRDefault="00C03241" w:rsidP="00C03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</w:t>
      </w:r>
      <w:r w:rsidRPr="00C03241">
        <w:rPr>
          <w:rFonts w:eastAsia="Calibri"/>
          <w:lang w:eastAsia="en-US"/>
        </w:rPr>
        <w:t>дата</w:t>
      </w:r>
    </w:p>
    <w:p w:rsidR="00993278" w:rsidRDefault="00C03241" w:rsidP="00993278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1. Цели и задачи практики:</w:t>
      </w:r>
      <w:r w:rsidR="00993278">
        <w:rPr>
          <w:rFonts w:eastAsia="Calibri"/>
          <w:lang w:eastAsia="en-US"/>
        </w:rPr>
        <w:t xml:space="preserve"> </w:t>
      </w:r>
    </w:p>
    <w:p w:rsidR="00C03241" w:rsidRPr="00C03241" w:rsidRDefault="00993278" w:rsidP="005B615A">
      <w:pPr>
        <w:jc w:val="both"/>
        <w:rPr>
          <w:rFonts w:eastAsia="Calibri"/>
          <w:lang w:eastAsia="en-US"/>
        </w:rPr>
      </w:pPr>
      <w:r w:rsidRPr="00993278">
        <w:rPr>
          <w:rFonts w:eastAsia="Calibri"/>
          <w:lang w:eastAsia="en-US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</w:t>
      </w:r>
      <w:r w:rsidR="005B615A" w:rsidRPr="005B615A">
        <w:rPr>
          <w:rFonts w:eastAsia="Calibri"/>
          <w:lang w:eastAsia="en-US"/>
        </w:rPr>
        <w:t>40.02.04 Юриспруденция</w:t>
      </w:r>
      <w:r w:rsidR="005B615A">
        <w:rPr>
          <w:rFonts w:eastAsia="Calibri"/>
          <w:lang w:eastAsia="en-US"/>
        </w:rPr>
        <w:t>.</w:t>
      </w:r>
    </w:p>
    <w:p w:rsidR="00C03241" w:rsidRDefault="00C03241" w:rsidP="005B615A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2. Компетенции обучающегося, формируемые в результате прохождения практики: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01</w:t>
      </w:r>
      <w:r w:rsidRPr="009D272E">
        <w:rPr>
          <w:rFonts w:eastAsia="Calibri"/>
          <w:lang w:eastAsia="en-US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02</w:t>
      </w:r>
      <w:r w:rsidRPr="009D272E">
        <w:rPr>
          <w:rFonts w:eastAsia="Calibri"/>
          <w:lang w:eastAsia="en-US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03</w:t>
      </w:r>
      <w:r w:rsidRPr="009D272E">
        <w:rPr>
          <w:rFonts w:eastAsia="Calibri"/>
          <w:lang w:eastAsia="en-US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04</w:t>
      </w:r>
      <w:r w:rsidRPr="009D272E">
        <w:rPr>
          <w:rFonts w:eastAsia="Calibri"/>
          <w:lang w:eastAsia="en-US"/>
        </w:rPr>
        <w:tab/>
        <w:t>Эффективно взаимодействовать и работать в коллективе и команде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05</w:t>
      </w:r>
      <w:r w:rsidRPr="009D272E">
        <w:rPr>
          <w:rFonts w:eastAsia="Calibri"/>
          <w:lang w:eastAsia="en-US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06</w:t>
      </w:r>
      <w:r w:rsidRPr="009D272E">
        <w:rPr>
          <w:rFonts w:eastAsia="Calibri"/>
          <w:lang w:eastAsia="en-US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09</w:t>
      </w:r>
      <w:r w:rsidRPr="009D272E">
        <w:rPr>
          <w:rFonts w:eastAsia="Calibri"/>
          <w:lang w:eastAsia="en-US"/>
        </w:rPr>
        <w:tab/>
        <w:t>Пользоваться профессиональной документацией на государственном и иностранном языках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ПК 3.1</w:t>
      </w:r>
      <w:r w:rsidRPr="009D272E">
        <w:rPr>
          <w:rFonts w:eastAsia="Calibri"/>
          <w:lang w:eastAsia="en-US"/>
        </w:rPr>
        <w:tab/>
        <w:t>Информировать на приеме и консультировании субъектов права по вопросам социального обеспечения и социальной защиты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ПК 3.2</w:t>
      </w:r>
      <w:r w:rsidRPr="009D272E">
        <w:rPr>
          <w:rFonts w:eastAsia="Calibri"/>
          <w:lang w:eastAsia="en-US"/>
        </w:rPr>
        <w:tab/>
        <w:t>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обеспечения, включая выдачу документов по указанным выплатам и услугам</w:t>
      </w:r>
    </w:p>
    <w:p w:rsid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ПК 3.3</w:t>
      </w:r>
      <w:r w:rsidRPr="009D272E">
        <w:rPr>
          <w:rFonts w:eastAsia="Calibri"/>
          <w:lang w:eastAsia="en-US"/>
        </w:rPr>
        <w:tab/>
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</w:t>
      </w:r>
    </w:p>
    <w:p w:rsidR="00C03241" w:rsidRDefault="00C03241" w:rsidP="005B615A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3 Задание на практику</w:t>
      </w:r>
      <w:r w:rsidR="00993278">
        <w:rPr>
          <w:rFonts w:eastAsia="Calibri"/>
          <w:lang w:eastAsia="en-US"/>
        </w:rPr>
        <w:t>:</w:t>
      </w:r>
    </w:p>
    <w:p w:rsidR="00B1058E" w:rsidRPr="00A54EFF" w:rsidRDefault="00B1058E" w:rsidP="005B615A">
      <w:pPr>
        <w:pStyle w:val="a8"/>
        <w:numPr>
          <w:ilvl w:val="0"/>
          <w:numId w:val="8"/>
        </w:numPr>
        <w:ind w:left="0" w:firstLine="0"/>
        <w:jc w:val="both"/>
      </w:pPr>
      <w:r w:rsidRPr="00A54EFF">
        <w:lastRenderedPageBreak/>
        <w:t xml:space="preserve">Проанализировать нормативно-правовые акты, регламентирующие </w:t>
      </w:r>
      <w:r w:rsidR="006C2B4C" w:rsidRPr="006C2B4C">
        <w:t xml:space="preserve">вопросы социальной зашиты </w:t>
      </w:r>
      <w:r w:rsidR="00FF67A8">
        <w:t>различных категорий граждан.</w:t>
      </w:r>
    </w:p>
    <w:p w:rsidR="00B1058E" w:rsidRPr="00A54EFF" w:rsidRDefault="00B1058E" w:rsidP="005B615A">
      <w:pPr>
        <w:pStyle w:val="a8"/>
        <w:numPr>
          <w:ilvl w:val="0"/>
          <w:numId w:val="8"/>
        </w:numPr>
        <w:ind w:left="284" w:hanging="284"/>
        <w:jc w:val="both"/>
      </w:pPr>
      <w:r w:rsidRPr="00A54EFF">
        <w:t xml:space="preserve">Выполнить задания по определению всех видов стажа для реализации прав граждан в сфере </w:t>
      </w:r>
      <w:r w:rsidR="00FF67A8">
        <w:t>социального обеспечения</w:t>
      </w:r>
    </w:p>
    <w:p w:rsidR="00B1058E" w:rsidRPr="00A54EFF" w:rsidRDefault="00B1058E" w:rsidP="005B615A">
      <w:pPr>
        <w:pStyle w:val="a8"/>
        <w:numPr>
          <w:ilvl w:val="0"/>
          <w:numId w:val="8"/>
        </w:numPr>
        <w:ind w:left="284" w:hanging="284"/>
        <w:jc w:val="both"/>
      </w:pPr>
      <w:r w:rsidRPr="00A54EFF">
        <w:t xml:space="preserve">Решить задачи по определению права, размеров и сроков назначения пенсий и иных </w:t>
      </w:r>
      <w:r w:rsidR="00FF67A8">
        <w:t>социальных выплат.</w:t>
      </w:r>
    </w:p>
    <w:p w:rsidR="00B1058E" w:rsidRDefault="00B1058E" w:rsidP="005B615A">
      <w:pPr>
        <w:pStyle w:val="a8"/>
        <w:numPr>
          <w:ilvl w:val="0"/>
          <w:numId w:val="8"/>
        </w:numPr>
        <w:ind w:left="284" w:hanging="284"/>
        <w:jc w:val="both"/>
      </w:pPr>
      <w:r w:rsidRPr="00A54EFF">
        <w:t>Выполнить задания рабочей тетради</w:t>
      </w:r>
    </w:p>
    <w:p w:rsidR="00FF67A8" w:rsidRPr="00A54EFF" w:rsidRDefault="00FF67A8" w:rsidP="005B615A">
      <w:pPr>
        <w:pStyle w:val="a8"/>
        <w:numPr>
          <w:ilvl w:val="0"/>
          <w:numId w:val="8"/>
        </w:numPr>
        <w:ind w:left="284" w:hanging="284"/>
        <w:jc w:val="both"/>
      </w:pPr>
      <w:r>
        <w:t>Сформировать необходимые документы, используя информационно-коммуникационные технологии.</w:t>
      </w:r>
    </w:p>
    <w:p w:rsidR="00B1058E" w:rsidRPr="00A54EFF" w:rsidRDefault="00B1058E" w:rsidP="005B615A">
      <w:pPr>
        <w:pStyle w:val="a8"/>
        <w:numPr>
          <w:ilvl w:val="0"/>
          <w:numId w:val="8"/>
        </w:numPr>
        <w:ind w:left="284" w:hanging="284"/>
        <w:jc w:val="both"/>
      </w:pPr>
      <w:r w:rsidRPr="00A54EFF">
        <w:t>Описать порядок выполнения работы в дневнике</w:t>
      </w:r>
    </w:p>
    <w:p w:rsidR="00B1058E" w:rsidRPr="00A54EFF" w:rsidRDefault="00B1058E" w:rsidP="005B615A">
      <w:pPr>
        <w:pStyle w:val="a8"/>
        <w:numPr>
          <w:ilvl w:val="0"/>
          <w:numId w:val="8"/>
        </w:numPr>
        <w:ind w:left="284" w:hanging="284"/>
        <w:jc w:val="both"/>
      </w:pPr>
      <w:r w:rsidRPr="00A54EFF">
        <w:t>Сформировать отчет.</w:t>
      </w:r>
    </w:p>
    <w:p w:rsidR="00C03241" w:rsidRPr="00C03241" w:rsidRDefault="00C03241" w:rsidP="005B615A">
      <w:pPr>
        <w:jc w:val="both"/>
        <w:rPr>
          <w:rFonts w:eastAsia="Calibri"/>
          <w:lang w:eastAsia="en-US"/>
        </w:rPr>
      </w:pPr>
    </w:p>
    <w:p w:rsidR="005B615A" w:rsidRDefault="005B615A" w:rsidP="005B615A">
      <w:pPr>
        <w:jc w:val="both"/>
        <w:rPr>
          <w:rFonts w:eastAsia="Calibri"/>
          <w:bCs/>
          <w:lang w:eastAsia="en-US"/>
        </w:rPr>
      </w:pPr>
    </w:p>
    <w:p w:rsidR="005B615A" w:rsidRDefault="005B615A" w:rsidP="00C03241">
      <w:pPr>
        <w:rPr>
          <w:rFonts w:eastAsia="Calibri"/>
          <w:bCs/>
          <w:lang w:eastAsia="en-US"/>
        </w:rPr>
      </w:pP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Руководитель практики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от образовательной организации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должность                                          __________________________ И.О. Фамилия</w:t>
      </w:r>
    </w:p>
    <w:p w:rsidR="00C03241" w:rsidRPr="00C03241" w:rsidRDefault="00C03241" w:rsidP="00C03241">
      <w:pPr>
        <w:jc w:val="center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 xml:space="preserve">             </w:t>
      </w:r>
      <w:r w:rsidRPr="00C03241">
        <w:rPr>
          <w:rFonts w:eastAsia="Calibri"/>
          <w:lang w:eastAsia="en-US"/>
        </w:rPr>
        <w:t>подпись, дата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lang w:eastAsia="en-US"/>
        </w:rPr>
        <w:t xml:space="preserve">Задание к исполнению принял        </w:t>
      </w:r>
      <w:r w:rsidRPr="00C03241">
        <w:rPr>
          <w:rFonts w:eastAsia="Calibri"/>
          <w:bCs/>
          <w:lang w:eastAsia="en-US"/>
        </w:rPr>
        <w:t>__________________________ И.О. Фамилия</w:t>
      </w:r>
    </w:p>
    <w:p w:rsidR="00C03241" w:rsidRPr="00C03241" w:rsidRDefault="00C03241" w:rsidP="00C03241">
      <w:pPr>
        <w:jc w:val="center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 xml:space="preserve">        </w:t>
      </w:r>
      <w:r>
        <w:rPr>
          <w:rFonts w:eastAsia="Calibri"/>
          <w:lang w:eastAsia="en-US"/>
        </w:rPr>
        <w:t xml:space="preserve">              </w:t>
      </w:r>
      <w:r w:rsidRPr="00C03241">
        <w:rPr>
          <w:rFonts w:eastAsia="Calibri"/>
          <w:lang w:eastAsia="en-US"/>
        </w:rPr>
        <w:t xml:space="preserve"> подпись, дата</w:t>
      </w:r>
    </w:p>
    <w:p w:rsidR="00C03241" w:rsidRPr="00C03241" w:rsidRDefault="00C03241" w:rsidP="00C03241">
      <w:pPr>
        <w:rPr>
          <w:rFonts w:eastAsia="Calibri"/>
          <w:lang w:eastAsia="en-US"/>
        </w:rPr>
      </w:pPr>
    </w:p>
    <w:p w:rsidR="003936CB" w:rsidRPr="00C03241" w:rsidRDefault="003936CB">
      <w:pPr>
        <w:spacing w:after="160" w:line="259" w:lineRule="auto"/>
      </w:pPr>
    </w:p>
    <w:p w:rsidR="003936CB" w:rsidRDefault="003936CB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822E44" w:rsidRDefault="00B1058E" w:rsidP="00B1058E">
      <w:pPr>
        <w:pStyle w:val="31"/>
        <w:ind w:left="0" w:right="-82"/>
        <w:jc w:val="right"/>
      </w:pPr>
      <w:r>
        <w:tab/>
      </w:r>
    </w:p>
    <w:p w:rsidR="00822E44" w:rsidRDefault="00822E44" w:rsidP="00B1058E">
      <w:pPr>
        <w:pStyle w:val="31"/>
        <w:ind w:left="0" w:right="-82"/>
        <w:jc w:val="right"/>
      </w:pPr>
    </w:p>
    <w:p w:rsidR="005B615A" w:rsidRDefault="005B615A" w:rsidP="00B1058E">
      <w:pPr>
        <w:pStyle w:val="31"/>
        <w:ind w:left="0" w:right="-82"/>
        <w:jc w:val="right"/>
      </w:pPr>
    </w:p>
    <w:p w:rsidR="005B615A" w:rsidRDefault="005B615A" w:rsidP="00B1058E">
      <w:pPr>
        <w:pStyle w:val="31"/>
        <w:ind w:left="0" w:right="-82"/>
        <w:jc w:val="right"/>
      </w:pPr>
    </w:p>
    <w:p w:rsidR="005B615A" w:rsidRDefault="005B615A" w:rsidP="00B1058E">
      <w:pPr>
        <w:pStyle w:val="31"/>
        <w:ind w:left="0" w:right="-82"/>
        <w:jc w:val="right"/>
      </w:pPr>
    </w:p>
    <w:p w:rsidR="0079668E" w:rsidRDefault="00897F87" w:rsidP="0079668E">
      <w:pPr>
        <w:tabs>
          <w:tab w:val="left" w:pos="4605"/>
        </w:tabs>
        <w:jc w:val="right"/>
        <w:rPr>
          <w:szCs w:val="28"/>
        </w:rPr>
      </w:pPr>
      <w:r>
        <w:rPr>
          <w:szCs w:val="28"/>
        </w:rPr>
        <w:lastRenderedPageBreak/>
        <w:t>Приложение В</w:t>
      </w: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077717" w:rsidRDefault="00897F87" w:rsidP="00897F87">
      <w:pPr>
        <w:jc w:val="center"/>
        <w:rPr>
          <w:b/>
          <w:szCs w:val="28"/>
        </w:rPr>
      </w:pPr>
      <w:r w:rsidRPr="00077717">
        <w:rPr>
          <w:b/>
          <w:szCs w:val="28"/>
        </w:rPr>
        <w:t>Аттестационный лист по практике</w:t>
      </w:r>
    </w:p>
    <w:p w:rsidR="00897F87" w:rsidRPr="00BC0995" w:rsidRDefault="00897F87" w:rsidP="00897F87">
      <w:r w:rsidRPr="00BC0995">
        <w:t>Обучающийся________________________________________________________________,</w:t>
      </w:r>
    </w:p>
    <w:p w:rsidR="00897F87" w:rsidRPr="00BC0995" w:rsidRDefault="00897F87" w:rsidP="00897F87">
      <w:pPr>
        <w:jc w:val="center"/>
        <w:rPr>
          <w:i/>
          <w:sz w:val="16"/>
          <w:szCs w:val="16"/>
        </w:rPr>
      </w:pPr>
      <w:r w:rsidRPr="00BC0995">
        <w:rPr>
          <w:i/>
          <w:sz w:val="16"/>
          <w:szCs w:val="16"/>
        </w:rPr>
        <w:t>(ФИО)</w:t>
      </w:r>
    </w:p>
    <w:p w:rsidR="00897F87" w:rsidRPr="00BC0995" w:rsidRDefault="005B615A" w:rsidP="00C03241">
      <w:pPr>
        <w:jc w:val="both"/>
      </w:pPr>
      <w:r>
        <w:t>3</w:t>
      </w:r>
      <w:r w:rsidR="00897F87">
        <w:t xml:space="preserve"> </w:t>
      </w:r>
      <w:r w:rsidR="00897F87" w:rsidRPr="00BC0995">
        <w:t xml:space="preserve">курса, группы ________, специальности </w:t>
      </w:r>
      <w:r w:rsidRPr="005B615A">
        <w:t>40.02.04 Юриспруденция</w:t>
      </w:r>
      <w:r w:rsidR="00897F87" w:rsidRPr="00BC0995">
        <w:t xml:space="preserve">, </w:t>
      </w:r>
      <w:r w:rsidR="00897F87">
        <w:t>квалификация: Юрист.</w:t>
      </w:r>
    </w:p>
    <w:p w:rsidR="00897F87" w:rsidRPr="00BC0995" w:rsidRDefault="00897F87" w:rsidP="00C03241">
      <w:pPr>
        <w:jc w:val="both"/>
      </w:pPr>
      <w:r>
        <w:t>прошел учебную</w:t>
      </w:r>
      <w:r w:rsidRPr="00BC0995">
        <w:t xml:space="preserve"> практику в объеме</w:t>
      </w:r>
      <w:r w:rsidR="00C03241">
        <w:t xml:space="preserve"> </w:t>
      </w:r>
      <w:r>
        <w:t>36</w:t>
      </w:r>
      <w:r w:rsidRPr="00BC0995">
        <w:t xml:space="preserve"> часов с «____» ___________ 20___ г. по «____» ___________ 20___ г.</w:t>
      </w:r>
    </w:p>
    <w:p w:rsidR="00897F87" w:rsidRPr="00BC0995" w:rsidRDefault="00897F87" w:rsidP="00C03241">
      <w:pPr>
        <w:jc w:val="both"/>
      </w:pPr>
      <w:r w:rsidRPr="00BC0995">
        <w:t>В организации _______________________________________</w:t>
      </w:r>
      <w:r w:rsidR="00C03241">
        <w:t>_________________________</w:t>
      </w:r>
    </w:p>
    <w:p w:rsidR="00897F87" w:rsidRPr="00BC0995" w:rsidRDefault="00897F87" w:rsidP="00897F87"/>
    <w:p w:rsidR="00897F87" w:rsidRPr="00441E1D" w:rsidRDefault="00897F87" w:rsidP="00897F87">
      <w:pPr>
        <w:jc w:val="center"/>
        <w:rPr>
          <w:b/>
        </w:rPr>
      </w:pPr>
      <w:r w:rsidRPr="00077717">
        <w:rPr>
          <w:b/>
          <w:szCs w:val="28"/>
        </w:rPr>
        <w:t xml:space="preserve">Сведения об уровне </w:t>
      </w:r>
      <w:r w:rsidRPr="00441E1D">
        <w:rPr>
          <w:b/>
        </w:rPr>
        <w:t>освоения профессиональных компетенций в период</w:t>
      </w:r>
    </w:p>
    <w:p w:rsidR="00897F87" w:rsidRDefault="00897F87" w:rsidP="00897F87">
      <w:pPr>
        <w:jc w:val="center"/>
        <w:rPr>
          <w:b/>
        </w:rPr>
      </w:pPr>
      <w:r w:rsidRPr="00441E1D">
        <w:rPr>
          <w:b/>
        </w:rPr>
        <w:t>практики по профилю специальности</w:t>
      </w:r>
    </w:p>
    <w:p w:rsidR="005B615A" w:rsidRPr="00441E1D" w:rsidRDefault="005B615A" w:rsidP="00897F87">
      <w:pPr>
        <w:jc w:val="center"/>
        <w:rPr>
          <w:b/>
        </w:rPr>
      </w:pPr>
    </w:p>
    <w:p w:rsidR="00897F87" w:rsidRPr="00441E1D" w:rsidRDefault="00897F87" w:rsidP="00897F87">
      <w:pPr>
        <w:keepNext/>
        <w:suppressLineNumbers/>
        <w:jc w:val="both"/>
        <w:outlineLvl w:val="0"/>
        <w:rPr>
          <w:b/>
        </w:rPr>
      </w:pPr>
      <w:r w:rsidRPr="00441E1D">
        <w:t xml:space="preserve">Согласно профессиональному модулю </w:t>
      </w:r>
      <w:r w:rsidR="005B615A">
        <w:rPr>
          <w:b/>
        </w:rPr>
        <w:t>ПМ. 03</w:t>
      </w:r>
      <w:r w:rsidRPr="00441E1D">
        <w:rPr>
          <w:b/>
        </w:rPr>
        <w:t xml:space="preserve"> Обеспечение реализации прав граждан в сфере пенсионного обеспечения и социальной защиты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07"/>
        <w:gridCol w:w="3163"/>
      </w:tblGrid>
      <w:tr w:rsidR="00897F87" w:rsidRPr="00441E1D" w:rsidTr="005B615A">
        <w:tc>
          <w:tcPr>
            <w:tcW w:w="6407" w:type="dxa"/>
          </w:tcPr>
          <w:p w:rsidR="00897F87" w:rsidRPr="005B615A" w:rsidRDefault="00897F87" w:rsidP="005B615A">
            <w:pPr>
              <w:jc w:val="center"/>
              <w:rPr>
                <w:b/>
                <w:sz w:val="24"/>
                <w:szCs w:val="24"/>
              </w:rPr>
            </w:pPr>
            <w:r w:rsidRPr="005B615A">
              <w:rPr>
                <w:b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897F87" w:rsidRPr="005B615A" w:rsidRDefault="00897F87" w:rsidP="005B615A">
            <w:pPr>
              <w:jc w:val="center"/>
              <w:rPr>
                <w:b/>
                <w:sz w:val="24"/>
                <w:szCs w:val="24"/>
              </w:rPr>
            </w:pPr>
            <w:r w:rsidRPr="005B615A">
              <w:rPr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5B615A" w:rsidRPr="00410D9B" w:rsidTr="005B615A">
        <w:trPr>
          <w:trHeight w:val="345"/>
        </w:trPr>
        <w:tc>
          <w:tcPr>
            <w:tcW w:w="6407" w:type="dxa"/>
          </w:tcPr>
          <w:p w:rsidR="005B615A" w:rsidRPr="005B615A" w:rsidRDefault="005B615A" w:rsidP="00D11B20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3.1 </w:t>
            </w:r>
            <w:r w:rsidRPr="005B615A">
              <w:rPr>
                <w:bCs/>
                <w:sz w:val="24"/>
                <w:szCs w:val="24"/>
              </w:rPr>
              <w:t>Информировать на приеме и консультировании субъектов права по вопросам социального обеспечения и социальной защиты</w:t>
            </w:r>
          </w:p>
        </w:tc>
        <w:tc>
          <w:tcPr>
            <w:tcW w:w="3163" w:type="dxa"/>
          </w:tcPr>
          <w:p w:rsidR="005B615A" w:rsidRPr="00410D9B" w:rsidRDefault="005B615A" w:rsidP="001D72EE"/>
        </w:tc>
      </w:tr>
      <w:tr w:rsidR="005B615A" w:rsidRPr="00410D9B" w:rsidTr="005B615A">
        <w:trPr>
          <w:trHeight w:val="347"/>
        </w:trPr>
        <w:tc>
          <w:tcPr>
            <w:tcW w:w="6407" w:type="dxa"/>
          </w:tcPr>
          <w:p w:rsidR="005B615A" w:rsidRPr="005B615A" w:rsidRDefault="005B615A" w:rsidP="00D11B20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3.2</w:t>
            </w:r>
            <w:r w:rsidRPr="005B615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B615A">
              <w:rPr>
                <w:bCs/>
                <w:sz w:val="24"/>
                <w:szCs w:val="24"/>
              </w:rPr>
              <w:t>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обеспечения, включая выдачу документов по указанным выплатам и услугам</w:t>
            </w:r>
          </w:p>
        </w:tc>
        <w:tc>
          <w:tcPr>
            <w:tcW w:w="3163" w:type="dxa"/>
          </w:tcPr>
          <w:p w:rsidR="005B615A" w:rsidRPr="00410D9B" w:rsidRDefault="005B615A" w:rsidP="001D72EE"/>
        </w:tc>
      </w:tr>
      <w:tr w:rsidR="005B615A" w:rsidRPr="00410D9B" w:rsidTr="005B615A">
        <w:trPr>
          <w:trHeight w:val="347"/>
        </w:trPr>
        <w:tc>
          <w:tcPr>
            <w:tcW w:w="6407" w:type="dxa"/>
          </w:tcPr>
          <w:p w:rsidR="005B615A" w:rsidRPr="005B615A" w:rsidRDefault="005B615A" w:rsidP="00D11B20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3.3 </w:t>
            </w:r>
            <w:r w:rsidRPr="005B615A">
              <w:rPr>
                <w:bCs/>
                <w:sz w:val="24"/>
                <w:szCs w:val="24"/>
              </w:rPr>
              <w:t>Осуществлять подготовку проектов решений об установлении (отказе в установлении) пенсий и иных социальных выплат</w:t>
            </w:r>
            <w:r w:rsidRPr="005B615A">
              <w:rPr>
                <w:sz w:val="24"/>
                <w:szCs w:val="24"/>
              </w:rPr>
              <w:t xml:space="preserve"> </w:t>
            </w:r>
            <w:r w:rsidRPr="005B615A">
              <w:rPr>
                <w:bCs/>
                <w:sz w:val="24"/>
                <w:szCs w:val="24"/>
              </w:rPr>
              <w:t>и предоставлении услуг государственного социального обеспечения, используя информационно-коммуникационные технологии</w:t>
            </w:r>
          </w:p>
        </w:tc>
        <w:tc>
          <w:tcPr>
            <w:tcW w:w="3163" w:type="dxa"/>
          </w:tcPr>
          <w:p w:rsidR="005B615A" w:rsidRPr="00410D9B" w:rsidRDefault="005B615A" w:rsidP="001D72EE"/>
        </w:tc>
      </w:tr>
    </w:tbl>
    <w:p w:rsidR="00897F87" w:rsidRPr="00BC0995" w:rsidRDefault="00897F87" w:rsidP="00897F87"/>
    <w:p w:rsidR="00897F87" w:rsidRDefault="00897F87" w:rsidP="00897F87">
      <w:r w:rsidRPr="00BC0995">
        <w:t>Итоговая оценка __________________</w:t>
      </w:r>
      <w:r>
        <w:t>_____________________________**</w:t>
      </w:r>
    </w:p>
    <w:p w:rsidR="00897F87" w:rsidRDefault="00897F87" w:rsidP="00897F87"/>
    <w:p w:rsidR="00897F87" w:rsidRPr="00BC0995" w:rsidRDefault="00897F87" w:rsidP="00897F87">
      <w:r w:rsidRPr="00BC0995">
        <w:t>Подпись руководителя практики</w:t>
      </w:r>
    </w:p>
    <w:p w:rsidR="00897F87" w:rsidRPr="00BC0995" w:rsidRDefault="00897F87" w:rsidP="00897F87">
      <w:r w:rsidRPr="00BC0995">
        <w:t>от образовательной организации ______________/</w:t>
      </w:r>
    </w:p>
    <w:p w:rsidR="00897F87" w:rsidRPr="00BC0995" w:rsidRDefault="00897F87" w:rsidP="00897F87">
      <w:r w:rsidRPr="00BC0995">
        <w:t>Дата «___»________20____ г.</w:t>
      </w:r>
    </w:p>
    <w:p w:rsidR="005B615A" w:rsidRDefault="005B615A" w:rsidP="00897F87"/>
    <w:p w:rsidR="00897F87" w:rsidRPr="00BC0995" w:rsidRDefault="00897F87" w:rsidP="00897F87">
      <w:r w:rsidRPr="00BC0995">
        <w:t>* Высокий уровень, средний уровень, низкий уровень</w:t>
      </w:r>
    </w:p>
    <w:p w:rsidR="00897F87" w:rsidRPr="00BC0995" w:rsidRDefault="00897F87" w:rsidP="00897F87">
      <w:r w:rsidRPr="00BC0995"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897F87" w:rsidRPr="00BC0995" w:rsidRDefault="00897F87" w:rsidP="00897F87">
      <w:r w:rsidRPr="00BC0995">
        <w:t>- «3» - низкий уровень освоения компетенции;</w:t>
      </w:r>
    </w:p>
    <w:p w:rsidR="00897F87" w:rsidRPr="00BC0995" w:rsidRDefault="00897F87" w:rsidP="00897F87">
      <w:r w:rsidRPr="00BC0995">
        <w:t>- «4» - средний уровень освоения компетенции;</w:t>
      </w:r>
    </w:p>
    <w:p w:rsidR="00897F87" w:rsidRPr="00BC0995" w:rsidRDefault="00897F87" w:rsidP="00897F87">
      <w:r w:rsidRPr="00BC0995">
        <w:t>- «5» - высокий уровень освоения компетенции;</w:t>
      </w:r>
    </w:p>
    <w:p w:rsidR="00897F87" w:rsidRPr="00BC0995" w:rsidRDefault="00897F87" w:rsidP="00897F87">
      <w:r w:rsidRPr="00BC0995">
        <w:t>______________________________________________</w:t>
      </w:r>
    </w:p>
    <w:p w:rsidR="00897F87" w:rsidRDefault="00897F87" w:rsidP="00897F87">
      <w:r w:rsidRPr="00BC0995">
        <w:rPr>
          <w:position w:val="8"/>
          <w:sz w:val="20"/>
          <w:szCs w:val="20"/>
        </w:rPr>
        <w:t xml:space="preserve">1 </w:t>
      </w:r>
      <w:r w:rsidRPr="00BC0995"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897F87" w:rsidRDefault="00897F87" w:rsidP="00897F87"/>
    <w:p w:rsidR="00C03241" w:rsidRDefault="00C03241" w:rsidP="0079668E">
      <w:pPr>
        <w:tabs>
          <w:tab w:val="left" w:pos="4605"/>
        </w:tabs>
        <w:jc w:val="right"/>
        <w:rPr>
          <w:szCs w:val="28"/>
        </w:rPr>
      </w:pPr>
    </w:p>
    <w:p w:rsidR="005B615A" w:rsidRDefault="005B615A" w:rsidP="0079668E">
      <w:pPr>
        <w:tabs>
          <w:tab w:val="left" w:pos="4605"/>
        </w:tabs>
        <w:jc w:val="right"/>
        <w:rPr>
          <w:szCs w:val="28"/>
        </w:rPr>
      </w:pPr>
    </w:p>
    <w:p w:rsidR="005B615A" w:rsidRDefault="005B615A" w:rsidP="0079668E">
      <w:pPr>
        <w:tabs>
          <w:tab w:val="left" w:pos="4605"/>
        </w:tabs>
        <w:jc w:val="right"/>
        <w:rPr>
          <w:szCs w:val="28"/>
        </w:rPr>
      </w:pP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  <w:r>
        <w:rPr>
          <w:szCs w:val="28"/>
        </w:rPr>
        <w:lastRenderedPageBreak/>
        <w:t>Приложение Г</w:t>
      </w: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AA423E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BC0995" w:rsidRDefault="00897F87" w:rsidP="00897F87">
      <w:pPr>
        <w:jc w:val="center"/>
        <w:rPr>
          <w:b/>
          <w:sz w:val="28"/>
          <w:szCs w:val="28"/>
        </w:rPr>
      </w:pPr>
      <w:r w:rsidRPr="00BC0995">
        <w:rPr>
          <w:b/>
          <w:sz w:val="28"/>
          <w:szCs w:val="28"/>
        </w:rPr>
        <w:t>Характеристика руководителя практики</w:t>
      </w:r>
    </w:p>
    <w:p w:rsidR="00897F87" w:rsidRDefault="00897F87" w:rsidP="00897F87">
      <w:pPr>
        <w:jc w:val="center"/>
        <w:rPr>
          <w:b/>
        </w:rPr>
      </w:pPr>
      <w:r w:rsidRPr="00BC0995">
        <w:rPr>
          <w:b/>
        </w:rPr>
        <w:t>на обучающегося по специальности</w:t>
      </w:r>
    </w:p>
    <w:p w:rsidR="001954DF" w:rsidRDefault="001954DF" w:rsidP="00897F87">
      <w:pPr>
        <w:jc w:val="center"/>
        <w:rPr>
          <w:b/>
        </w:rPr>
      </w:pPr>
      <w:r w:rsidRPr="001954DF">
        <w:rPr>
          <w:b/>
        </w:rPr>
        <w:t xml:space="preserve">40.02.04 Юриспруденция </w:t>
      </w:r>
    </w:p>
    <w:p w:rsidR="00897F87" w:rsidRPr="00BC0995" w:rsidRDefault="00897F87" w:rsidP="00897F87">
      <w:pPr>
        <w:jc w:val="center"/>
        <w:rPr>
          <w:b/>
        </w:rPr>
      </w:pPr>
      <w:r w:rsidRPr="00BC0995">
        <w:rPr>
          <w:b/>
        </w:rPr>
        <w:t>квалификация</w:t>
      </w:r>
      <w:r>
        <w:rPr>
          <w:b/>
        </w:rPr>
        <w:t>: юрист</w:t>
      </w:r>
    </w:p>
    <w:p w:rsidR="00897F87" w:rsidRDefault="00897F87" w:rsidP="00897F87">
      <w:pPr>
        <w:jc w:val="center"/>
        <w:rPr>
          <w:b/>
        </w:rPr>
      </w:pPr>
      <w:r w:rsidRPr="00BC0995">
        <w:rPr>
          <w:b/>
        </w:rPr>
        <w:t>по освоению общих</w:t>
      </w:r>
      <w:r>
        <w:rPr>
          <w:b/>
        </w:rPr>
        <w:t xml:space="preserve"> </w:t>
      </w:r>
      <w:r w:rsidRPr="00BC0995">
        <w:rPr>
          <w:b/>
        </w:rPr>
        <w:t>компетенций</w:t>
      </w:r>
    </w:p>
    <w:p w:rsidR="00897F87" w:rsidRPr="00BC0995" w:rsidRDefault="00897F87" w:rsidP="00897F87">
      <w:pPr>
        <w:jc w:val="center"/>
        <w:rPr>
          <w:b/>
        </w:rPr>
      </w:pPr>
    </w:p>
    <w:p w:rsidR="00897F87" w:rsidRPr="00441E1D" w:rsidRDefault="00897F87" w:rsidP="001954DF">
      <w:pPr>
        <w:jc w:val="both"/>
      </w:pPr>
      <w:r w:rsidRPr="00BC0995">
        <w:t xml:space="preserve">За время прохождения </w:t>
      </w:r>
      <w:r>
        <w:t xml:space="preserve">учебной </w:t>
      </w:r>
      <w:r w:rsidRPr="00BC0995">
        <w:t xml:space="preserve">практики по </w:t>
      </w:r>
      <w:r w:rsidRPr="00441E1D">
        <w:t xml:space="preserve">профессиональному модулю </w:t>
      </w:r>
    </w:p>
    <w:p w:rsidR="00897F87" w:rsidRPr="00441E1D" w:rsidRDefault="001954DF" w:rsidP="001954DF">
      <w:pPr>
        <w:pStyle w:val="a3"/>
        <w:spacing w:before="0" w:beforeAutospacing="0" w:after="0" w:afterAutospacing="0"/>
        <w:jc w:val="both"/>
      </w:pPr>
      <w:r>
        <w:t>ПМ. 03</w:t>
      </w:r>
      <w:r w:rsidR="00897F87" w:rsidRPr="00441E1D">
        <w:t xml:space="preserve"> Обеспечение реализации прав граждан в </w:t>
      </w:r>
      <w:r w:rsidR="00897F87">
        <w:t xml:space="preserve">сфере пенсионного обеспечения и </w:t>
      </w:r>
      <w:r w:rsidR="00897F87" w:rsidRPr="00441E1D">
        <w:t>социальной защиты</w:t>
      </w:r>
    </w:p>
    <w:p w:rsidR="00897F87" w:rsidRDefault="00897F87" w:rsidP="001954DF">
      <w:pPr>
        <w:jc w:val="both"/>
      </w:pPr>
      <w:r w:rsidRPr="00441E1D">
        <w:t>обучающийся  _______________________________________________________________</w:t>
      </w:r>
      <w:r w:rsidR="001954DF">
        <w:t>.</w:t>
      </w:r>
    </w:p>
    <w:p w:rsidR="001954DF" w:rsidRDefault="001954DF" w:rsidP="001954DF">
      <w:pPr>
        <w:jc w:val="both"/>
      </w:pPr>
    </w:p>
    <w:p w:rsidR="001954DF" w:rsidRDefault="001954DF" w:rsidP="001954DF">
      <w:pPr>
        <w:jc w:val="both"/>
      </w:pPr>
      <w:r>
        <w:t>1. ______________________  (способен, не способен) выбирать способы решения задач профессиональной деятельности применительно к различным контекстам.</w:t>
      </w:r>
    </w:p>
    <w:p w:rsidR="001954DF" w:rsidRDefault="001954DF" w:rsidP="001954DF">
      <w:pPr>
        <w:jc w:val="both"/>
      </w:pPr>
      <w:r>
        <w:t>2.</w:t>
      </w:r>
      <w:r w:rsidRPr="001954DF">
        <w:t xml:space="preserve">  </w:t>
      </w:r>
      <w:r>
        <w:t xml:space="preserve">_____________________  </w:t>
      </w:r>
      <w:r w:rsidRPr="001954DF">
        <w:t>(умеет, не умеет)</w:t>
      </w:r>
      <w: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1954DF" w:rsidRDefault="001954DF" w:rsidP="001954DF">
      <w:pPr>
        <w:jc w:val="both"/>
      </w:pPr>
      <w:r>
        <w:t>3. ______________________  (может, не может)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1954DF" w:rsidRDefault="001954DF" w:rsidP="001954DF">
      <w:pPr>
        <w:jc w:val="both"/>
      </w:pPr>
      <w:r>
        <w:t>4. _____________________ (способен, не способен) эффективно взаимодействовать и работать в коллективе и команде.</w:t>
      </w:r>
    </w:p>
    <w:p w:rsidR="001954DF" w:rsidRDefault="001954DF" w:rsidP="001954DF">
      <w:pPr>
        <w:jc w:val="both"/>
      </w:pPr>
      <w:r>
        <w:t>5. _____________________ (может, не может)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1954DF" w:rsidRDefault="001954DF" w:rsidP="001954DF">
      <w:pPr>
        <w:jc w:val="both"/>
      </w:pPr>
      <w:r>
        <w:t xml:space="preserve">6. </w:t>
      </w:r>
      <w:r w:rsidRPr="001954DF">
        <w:t xml:space="preserve">_____________________ (способен, не способен) </w:t>
      </w:r>
      <w: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1954DF" w:rsidRDefault="001954DF" w:rsidP="001954DF">
      <w:pPr>
        <w:jc w:val="both"/>
      </w:pPr>
      <w:r>
        <w:t xml:space="preserve">7. </w:t>
      </w:r>
      <w:r w:rsidRPr="001954DF">
        <w:t xml:space="preserve">_____________________  (умеет, не умеет) </w:t>
      </w:r>
      <w:r>
        <w:t>пользоваться профессиональной документацией на государственном и иностранном языках.</w:t>
      </w:r>
    </w:p>
    <w:p w:rsidR="001954DF" w:rsidRPr="00441E1D" w:rsidRDefault="001954DF" w:rsidP="001954DF">
      <w:pPr>
        <w:jc w:val="both"/>
      </w:pPr>
    </w:p>
    <w:p w:rsidR="00897F87" w:rsidRDefault="00897F87" w:rsidP="001954DF">
      <w:pPr>
        <w:ind w:left="360"/>
        <w:jc w:val="both"/>
      </w:pPr>
    </w:p>
    <w:p w:rsidR="00897F87" w:rsidRPr="00BC0995" w:rsidRDefault="00897F87" w:rsidP="00897F87">
      <w:pPr>
        <w:ind w:left="360"/>
      </w:pPr>
    </w:p>
    <w:p w:rsidR="00897F87" w:rsidRPr="00BC0995" w:rsidRDefault="00897F87" w:rsidP="00897F87">
      <w:pPr>
        <w:ind w:left="360"/>
      </w:pPr>
      <w:r w:rsidRPr="00BC0995">
        <w:t>Руководитель практики</w:t>
      </w:r>
    </w:p>
    <w:p w:rsidR="00897F87" w:rsidRPr="00BC0995" w:rsidRDefault="00897F87" w:rsidP="00897F87">
      <w:pPr>
        <w:ind w:left="360"/>
      </w:pPr>
      <w:r>
        <w:t>от организации</w:t>
      </w:r>
      <w:r>
        <w:tab/>
      </w:r>
      <w:r w:rsidRPr="00BC0995">
        <w:t>_____________</w:t>
      </w:r>
      <w:r w:rsidRPr="00BC0995">
        <w:tab/>
        <w:t>_____________________________</w:t>
      </w:r>
    </w:p>
    <w:p w:rsidR="00897F87" w:rsidRPr="00BC0995" w:rsidRDefault="00897F87" w:rsidP="00897F87">
      <w:r>
        <w:t xml:space="preserve">                                                            подпись</w:t>
      </w:r>
      <w:r>
        <w:tab/>
      </w:r>
      <w:r w:rsidRPr="00BC0995">
        <w:t>расшифровка подписи</w:t>
      </w:r>
    </w:p>
    <w:p w:rsidR="00897F87" w:rsidRDefault="00897F87" w:rsidP="00897F87"/>
    <w:p w:rsidR="00897F87" w:rsidRDefault="00897F87" w:rsidP="00897F87"/>
    <w:p w:rsidR="00897F87" w:rsidRPr="00BC0995" w:rsidRDefault="00897F87" w:rsidP="00897F87">
      <w:r w:rsidRPr="00BC0995">
        <w:t>«____»______________</w:t>
      </w:r>
      <w:r w:rsidRPr="00BC0995">
        <w:tab/>
        <w:t>______</w:t>
      </w:r>
      <w:r>
        <w:t xml:space="preserve"> </w:t>
      </w:r>
      <w:r w:rsidRPr="00BC0995">
        <w:t>г.</w:t>
      </w:r>
    </w:p>
    <w:p w:rsidR="00897F87" w:rsidRDefault="00897F87" w:rsidP="00897F87"/>
    <w:p w:rsidR="00897F87" w:rsidRDefault="00897F87" w:rsidP="00897F87">
      <w:r>
        <w:t>М.П.</w:t>
      </w:r>
    </w:p>
    <w:p w:rsidR="00471B49" w:rsidRDefault="00471B49" w:rsidP="00897F87"/>
    <w:p w:rsidR="00471B49" w:rsidRDefault="00471B49" w:rsidP="00897F87"/>
    <w:p w:rsidR="00471B49" w:rsidRDefault="00471B49" w:rsidP="00897F87"/>
    <w:p w:rsidR="00471B49" w:rsidRPr="00BC0995" w:rsidRDefault="00471B49" w:rsidP="00897F87"/>
    <w:p w:rsidR="00897F87" w:rsidRPr="00BC0995" w:rsidRDefault="00897F87" w:rsidP="00897F87"/>
    <w:p w:rsidR="001954DF" w:rsidRDefault="001954DF" w:rsidP="0079668E">
      <w:pPr>
        <w:tabs>
          <w:tab w:val="left" w:pos="4605"/>
        </w:tabs>
        <w:jc w:val="right"/>
        <w:rPr>
          <w:rFonts w:eastAsia="Calibri"/>
        </w:rPr>
      </w:pPr>
    </w:p>
    <w:p w:rsidR="00513303" w:rsidRPr="00897F87" w:rsidRDefault="00897F87" w:rsidP="0079668E">
      <w:pPr>
        <w:tabs>
          <w:tab w:val="left" w:pos="4605"/>
        </w:tabs>
        <w:jc w:val="right"/>
        <w:rPr>
          <w:rFonts w:eastAsia="Calibri"/>
        </w:rPr>
      </w:pPr>
      <w:r w:rsidRPr="00897F87">
        <w:rPr>
          <w:rFonts w:eastAsia="Calibri"/>
        </w:rPr>
        <w:lastRenderedPageBreak/>
        <w:t>Приложение Д</w:t>
      </w:r>
    </w:p>
    <w:p w:rsidR="00897F87" w:rsidRDefault="00897F87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897F87" w:rsidRPr="00BC0995" w:rsidRDefault="00897F87" w:rsidP="00897F87">
      <w:pPr>
        <w:jc w:val="center"/>
        <w:rPr>
          <w:b/>
          <w:sz w:val="28"/>
          <w:szCs w:val="28"/>
        </w:rPr>
      </w:pPr>
      <w:r w:rsidRPr="00BC0995">
        <w:rPr>
          <w:b/>
          <w:sz w:val="28"/>
          <w:szCs w:val="28"/>
        </w:rPr>
        <w:t>Характеристика</w:t>
      </w:r>
    </w:p>
    <w:p w:rsidR="00897F87" w:rsidRPr="00BC0995" w:rsidRDefault="00897F87" w:rsidP="00897F87">
      <w:pPr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BC0995">
        <w:rPr>
          <w:b/>
          <w:szCs w:val="28"/>
        </w:rPr>
        <w:t xml:space="preserve">а обучающегося по освоению профессиональных компетенций в период прохождения </w:t>
      </w:r>
      <w:r>
        <w:rPr>
          <w:b/>
          <w:szCs w:val="28"/>
        </w:rPr>
        <w:t>учебной</w:t>
      </w:r>
      <w:r w:rsidRPr="00BC0995">
        <w:rPr>
          <w:b/>
          <w:szCs w:val="28"/>
        </w:rPr>
        <w:t xml:space="preserve"> практики </w:t>
      </w:r>
    </w:p>
    <w:p w:rsidR="00897F87" w:rsidRPr="00245E08" w:rsidRDefault="00897F87" w:rsidP="00897F87"/>
    <w:p w:rsidR="00897F87" w:rsidRPr="00245E08" w:rsidRDefault="00897F87" w:rsidP="00897F87">
      <w:r w:rsidRPr="00245E08">
        <w:t>За время прохождения учебной</w:t>
      </w:r>
      <w:r>
        <w:t xml:space="preserve"> практики </w:t>
      </w:r>
    </w:p>
    <w:p w:rsidR="00897F87" w:rsidRPr="00245E08" w:rsidRDefault="00897F87" w:rsidP="00897F87">
      <w:pPr>
        <w:pStyle w:val="a3"/>
        <w:spacing w:before="0" w:beforeAutospacing="0" w:after="0" w:afterAutospacing="0"/>
      </w:pPr>
      <w:r w:rsidRPr="00245E08">
        <w:t>п</w:t>
      </w:r>
      <w:r>
        <w:t>о</w:t>
      </w:r>
      <w:r w:rsidR="00471B49">
        <w:t xml:space="preserve"> профессиональному модулю ПМ. 03</w:t>
      </w:r>
      <w:r>
        <w:t xml:space="preserve"> </w:t>
      </w:r>
      <w:r w:rsidRPr="00245E08">
        <w:t>Обеспечение реализации прав граждан в сфере пенсионного обеспечения и социальной защиты Обучающийся _____________________________________________________________</w:t>
      </w:r>
      <w:r>
        <w:t>______________</w:t>
      </w:r>
    </w:p>
    <w:p w:rsidR="00897F87" w:rsidRPr="00A54EFF" w:rsidRDefault="00897F87" w:rsidP="00897F87">
      <w:pPr>
        <w:jc w:val="center"/>
        <w:rPr>
          <w:sz w:val="20"/>
          <w:szCs w:val="20"/>
        </w:rPr>
      </w:pPr>
      <w:r w:rsidRPr="00A54EFF">
        <w:rPr>
          <w:sz w:val="20"/>
          <w:szCs w:val="20"/>
        </w:rPr>
        <w:t>(ФИО)</w:t>
      </w:r>
    </w:p>
    <w:p w:rsidR="00897F87" w:rsidRPr="00245E08" w:rsidRDefault="00897F87" w:rsidP="00471B49">
      <w:pPr>
        <w:jc w:val="both"/>
      </w:pPr>
      <w:r w:rsidRPr="00245E08">
        <w:t>При освоении профессиональных ко</w:t>
      </w:r>
      <w:r w:rsidR="00F71083">
        <w:t>мпетенций:</w:t>
      </w:r>
    </w:p>
    <w:p w:rsidR="00897F87" w:rsidRPr="00245E08" w:rsidRDefault="00471B49" w:rsidP="00471B49">
      <w:pPr>
        <w:jc w:val="both"/>
      </w:pPr>
      <w:r>
        <w:rPr>
          <w:bCs/>
          <w:color w:val="000000"/>
          <w:shd w:val="clear" w:color="auto" w:fill="FFFFFF"/>
          <w:lang w:bidi="ru-RU"/>
        </w:rPr>
        <w:t xml:space="preserve">ПК 3.1 </w:t>
      </w:r>
      <w:r w:rsidRPr="00471B49">
        <w:rPr>
          <w:bCs/>
          <w:color w:val="000000"/>
          <w:shd w:val="clear" w:color="auto" w:fill="FFFFFF"/>
          <w:lang w:bidi="ru-RU"/>
        </w:rPr>
        <w:t>Информировать на приеме и консультировании субъектов права по вопросам социального обеспечения и социальной защиты</w:t>
      </w:r>
    </w:p>
    <w:p w:rsidR="00897F87" w:rsidRPr="00245E08" w:rsidRDefault="00897F87" w:rsidP="00471B49">
      <w:pPr>
        <w:jc w:val="both"/>
        <w:rPr>
          <w:sz w:val="20"/>
          <w:szCs w:val="20"/>
          <w:u w:val="single"/>
        </w:rPr>
      </w:pPr>
      <w:r w:rsidRPr="00245E0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</w:t>
      </w:r>
    </w:p>
    <w:p w:rsidR="00897F87" w:rsidRPr="00245E08" w:rsidRDefault="00471B49" w:rsidP="00471B49">
      <w:pPr>
        <w:jc w:val="both"/>
      </w:pPr>
      <w:r>
        <w:rPr>
          <w:bCs/>
          <w:color w:val="000000"/>
          <w:shd w:val="clear" w:color="auto" w:fill="FFFFFF"/>
          <w:lang w:bidi="ru-RU"/>
        </w:rPr>
        <w:t>ПК 3</w:t>
      </w:r>
      <w:r w:rsidR="00897F87" w:rsidRPr="00245E08">
        <w:rPr>
          <w:bCs/>
          <w:color w:val="000000"/>
          <w:shd w:val="clear" w:color="auto" w:fill="FFFFFF"/>
          <w:lang w:bidi="ru-RU"/>
        </w:rPr>
        <w:t>.2</w:t>
      </w:r>
      <w:r>
        <w:rPr>
          <w:bCs/>
          <w:color w:val="000000"/>
          <w:shd w:val="clear" w:color="auto" w:fill="FFFFFF"/>
          <w:lang w:bidi="ru-RU"/>
        </w:rPr>
        <w:t xml:space="preserve"> </w:t>
      </w:r>
      <w:r w:rsidRPr="00471B49">
        <w:rPr>
          <w:bCs/>
          <w:color w:val="000000"/>
          <w:shd w:val="clear" w:color="auto" w:fill="FFFFFF"/>
          <w:lang w:bidi="ru-RU"/>
        </w:rPr>
        <w:t>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обеспечения, включая выдачу документов по указанным выплатам и услугам</w:t>
      </w:r>
    </w:p>
    <w:p w:rsidR="00897F87" w:rsidRPr="00245E08" w:rsidRDefault="00897F87" w:rsidP="00471B49">
      <w:pPr>
        <w:jc w:val="both"/>
        <w:rPr>
          <w:sz w:val="20"/>
          <w:szCs w:val="20"/>
          <w:u w:val="single"/>
        </w:rPr>
      </w:pPr>
      <w:r w:rsidRPr="00245E0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F87" w:rsidRPr="00245E08" w:rsidRDefault="00471B49" w:rsidP="00471B49">
      <w:pPr>
        <w:jc w:val="both"/>
      </w:pPr>
      <w:r>
        <w:rPr>
          <w:bCs/>
          <w:color w:val="000000"/>
          <w:shd w:val="clear" w:color="auto" w:fill="FFFFFF"/>
          <w:lang w:bidi="ru-RU"/>
        </w:rPr>
        <w:t>ПК 3</w:t>
      </w:r>
      <w:r w:rsidR="00897F87" w:rsidRPr="00245E08">
        <w:rPr>
          <w:bCs/>
          <w:color w:val="000000"/>
          <w:shd w:val="clear" w:color="auto" w:fill="FFFFFF"/>
          <w:lang w:bidi="ru-RU"/>
        </w:rPr>
        <w:t>.3</w:t>
      </w:r>
      <w:r>
        <w:rPr>
          <w:bCs/>
          <w:color w:val="000000"/>
          <w:shd w:val="clear" w:color="auto" w:fill="FFFFFF"/>
          <w:lang w:bidi="ru-RU"/>
        </w:rPr>
        <w:t xml:space="preserve"> </w:t>
      </w:r>
      <w:r w:rsidRPr="00471B49">
        <w:rPr>
          <w:bCs/>
          <w:color w:val="000000"/>
          <w:shd w:val="clear" w:color="auto" w:fill="FFFFFF"/>
          <w:lang w:bidi="ru-RU"/>
        </w:rPr>
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</w:t>
      </w:r>
    </w:p>
    <w:p w:rsidR="00897F87" w:rsidRPr="00245E08" w:rsidRDefault="00897F87" w:rsidP="00897F87">
      <w:pPr>
        <w:rPr>
          <w:sz w:val="20"/>
          <w:szCs w:val="20"/>
          <w:u w:val="single"/>
        </w:rPr>
      </w:pPr>
      <w:r w:rsidRPr="00245E0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F87" w:rsidRDefault="00897F87" w:rsidP="00897F87"/>
    <w:p w:rsidR="00897F87" w:rsidRPr="00BC0995" w:rsidRDefault="00897F87" w:rsidP="00897F87">
      <w:r w:rsidRPr="00BC0995">
        <w:t xml:space="preserve">Руководитель практики от организации      _______________      </w:t>
      </w:r>
      <w:r>
        <w:t>_______________________</w:t>
      </w:r>
      <w:r w:rsidRPr="00BC0995">
        <w:tab/>
      </w:r>
    </w:p>
    <w:p w:rsidR="00897F87" w:rsidRDefault="00897F87" w:rsidP="00897F87">
      <w:pPr>
        <w:ind w:left="3540" w:firstLine="708"/>
        <w:jc w:val="center"/>
        <w:rPr>
          <w:sz w:val="20"/>
          <w:szCs w:val="20"/>
        </w:rPr>
      </w:pPr>
      <w:r w:rsidRPr="00BC0995">
        <w:rPr>
          <w:sz w:val="20"/>
          <w:szCs w:val="20"/>
        </w:rPr>
        <w:t>подпись</w:t>
      </w:r>
      <w:r w:rsidRPr="00BC0995">
        <w:rPr>
          <w:sz w:val="20"/>
          <w:szCs w:val="20"/>
        </w:rPr>
        <w:tab/>
      </w:r>
      <w:r w:rsidRPr="00BC0995">
        <w:rPr>
          <w:sz w:val="20"/>
          <w:szCs w:val="20"/>
        </w:rPr>
        <w:tab/>
      </w:r>
      <w:r w:rsidRPr="00BC0995">
        <w:rPr>
          <w:sz w:val="20"/>
          <w:szCs w:val="20"/>
        </w:rPr>
        <w:tab/>
        <w:t xml:space="preserve">расшифровка </w:t>
      </w:r>
      <w:r>
        <w:rPr>
          <w:sz w:val="20"/>
          <w:szCs w:val="20"/>
        </w:rPr>
        <w:t>подписи</w:t>
      </w:r>
    </w:p>
    <w:p w:rsidR="00897F87" w:rsidRDefault="00897F87" w:rsidP="00897F87"/>
    <w:p w:rsidR="00897F87" w:rsidRPr="00BC0995" w:rsidRDefault="00897F87" w:rsidP="00897F87">
      <w:r w:rsidRPr="00BC0995">
        <w:t>«___»_______________</w:t>
      </w:r>
      <w:r w:rsidRPr="00BC0995">
        <w:tab/>
        <w:t>_____г.</w:t>
      </w:r>
    </w:p>
    <w:p w:rsidR="00897F87" w:rsidRPr="00AA423E" w:rsidRDefault="00897F87" w:rsidP="00897F87">
      <w:pPr>
        <w:ind w:left="3540" w:firstLine="708"/>
        <w:jc w:val="center"/>
        <w:rPr>
          <w:sz w:val="18"/>
          <w:szCs w:val="20"/>
        </w:rPr>
      </w:pPr>
    </w:p>
    <w:p w:rsidR="00897F87" w:rsidRDefault="00897F87" w:rsidP="00897F87">
      <w:pPr>
        <w:rPr>
          <w:szCs w:val="28"/>
        </w:rPr>
      </w:pPr>
    </w:p>
    <w:p w:rsidR="00897F87" w:rsidRDefault="00897F87" w:rsidP="00897F87">
      <w:pPr>
        <w:rPr>
          <w:szCs w:val="28"/>
        </w:rPr>
      </w:pPr>
      <w:r>
        <w:rPr>
          <w:szCs w:val="28"/>
        </w:rPr>
        <w:t>М.П.</w:t>
      </w: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Pr="00664B88" w:rsidRDefault="00471B49" w:rsidP="00897F87">
      <w:pPr>
        <w:rPr>
          <w:szCs w:val="28"/>
        </w:rPr>
      </w:pPr>
    </w:p>
    <w:p w:rsidR="00897F87" w:rsidRDefault="00897F87" w:rsidP="00897F87">
      <w:pPr>
        <w:spacing w:after="200" w:line="276" w:lineRule="auto"/>
        <w:rPr>
          <w:rFonts w:ascii="Calibri" w:hAnsi="Calibri"/>
          <w:sz w:val="20"/>
          <w:szCs w:val="20"/>
        </w:rPr>
      </w:pPr>
    </w:p>
    <w:p w:rsidR="00F71083" w:rsidRDefault="00F71083" w:rsidP="00897F87">
      <w:pPr>
        <w:spacing w:after="200" w:line="276" w:lineRule="auto"/>
        <w:rPr>
          <w:rFonts w:ascii="Calibri" w:hAnsi="Calibri"/>
          <w:sz w:val="20"/>
          <w:szCs w:val="20"/>
        </w:rPr>
      </w:pPr>
    </w:p>
    <w:p w:rsidR="00897F87" w:rsidRPr="00C03241" w:rsidRDefault="00897F87" w:rsidP="0079668E">
      <w:pPr>
        <w:tabs>
          <w:tab w:val="left" w:pos="4605"/>
        </w:tabs>
        <w:jc w:val="right"/>
        <w:rPr>
          <w:rFonts w:eastAsia="Calibri"/>
        </w:rPr>
      </w:pPr>
      <w:r w:rsidRPr="00C03241">
        <w:rPr>
          <w:rFonts w:eastAsia="Calibri"/>
        </w:rPr>
        <w:lastRenderedPageBreak/>
        <w:t>Приложение Е</w:t>
      </w:r>
    </w:p>
    <w:p w:rsidR="00897F87" w:rsidRDefault="00897F87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897F87" w:rsidRPr="00C03241" w:rsidRDefault="00897F87" w:rsidP="0079668E">
      <w:pPr>
        <w:tabs>
          <w:tab w:val="left" w:pos="4605"/>
        </w:tabs>
        <w:jc w:val="right"/>
        <w:rPr>
          <w:rFonts w:eastAsia="Calibri"/>
          <w:b/>
        </w:rPr>
      </w:pPr>
    </w:p>
    <w:p w:rsidR="0079668E" w:rsidRPr="00C03241" w:rsidRDefault="0079668E" w:rsidP="0079668E">
      <w:pPr>
        <w:jc w:val="center"/>
      </w:pPr>
      <w:r w:rsidRPr="00C03241">
        <w:t xml:space="preserve">Федеральное казенное профессиональное образовательное учреждение </w:t>
      </w:r>
    </w:p>
    <w:p w:rsidR="0079668E" w:rsidRPr="00C03241" w:rsidRDefault="0079668E" w:rsidP="0079668E">
      <w:pPr>
        <w:jc w:val="center"/>
      </w:pPr>
      <w:r w:rsidRPr="00C03241">
        <w:t xml:space="preserve">«Оренбургский государственный экономический </w:t>
      </w:r>
      <w:r w:rsidR="00077717" w:rsidRPr="00C03241">
        <w:t>колледж-</w:t>
      </w:r>
      <w:r w:rsidRPr="00C03241">
        <w:t>интернат»</w:t>
      </w:r>
    </w:p>
    <w:p w:rsidR="0079668E" w:rsidRPr="00C03241" w:rsidRDefault="0079668E" w:rsidP="0079668E">
      <w:pPr>
        <w:jc w:val="center"/>
      </w:pPr>
      <w:r w:rsidRPr="00C03241">
        <w:t>Министерства труда и социальной защиты Российской Федерации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  <w:rPr>
          <w:lang w:eastAsia="en-US"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tabs>
          <w:tab w:val="center" w:pos="4678"/>
          <w:tab w:val="right" w:pos="9356"/>
        </w:tabs>
        <w:spacing w:line="276" w:lineRule="auto"/>
        <w:rPr>
          <w:b/>
        </w:rPr>
      </w:pPr>
      <w:r w:rsidRPr="00C03241">
        <w:rPr>
          <w:b/>
        </w:rPr>
        <w:tab/>
        <w:t>ДНЕВНИК</w:t>
      </w:r>
    </w:p>
    <w:p w:rsidR="00441E1D" w:rsidRPr="00C03241" w:rsidRDefault="00441E1D" w:rsidP="00441E1D">
      <w:pPr>
        <w:keepNext/>
        <w:suppressLineNumbers/>
        <w:jc w:val="center"/>
        <w:outlineLvl w:val="0"/>
        <w:rPr>
          <w:b/>
        </w:rPr>
      </w:pPr>
      <w:r w:rsidRPr="00C03241">
        <w:rPr>
          <w:b/>
        </w:rPr>
        <w:t xml:space="preserve">учебной практики </w:t>
      </w:r>
    </w:p>
    <w:p w:rsidR="00441E1D" w:rsidRPr="00C03241" w:rsidRDefault="00441E1D" w:rsidP="00441E1D">
      <w:pPr>
        <w:keepNext/>
        <w:suppressLineNumbers/>
        <w:jc w:val="center"/>
        <w:outlineLvl w:val="3"/>
        <w:rPr>
          <w:b/>
        </w:rPr>
      </w:pPr>
    </w:p>
    <w:p w:rsidR="00441E1D" w:rsidRPr="00C03241" w:rsidRDefault="00441E1D" w:rsidP="00441E1D">
      <w:pPr>
        <w:keepNext/>
        <w:suppressLineNumbers/>
        <w:jc w:val="center"/>
        <w:outlineLvl w:val="3"/>
        <w:rPr>
          <w:b/>
        </w:rPr>
      </w:pPr>
      <w:r w:rsidRPr="00C03241">
        <w:rPr>
          <w:b/>
        </w:rPr>
        <w:t xml:space="preserve">по профессиональному модулю </w:t>
      </w:r>
    </w:p>
    <w:p w:rsidR="00441E1D" w:rsidRPr="00C03241" w:rsidRDefault="00471B49" w:rsidP="00441E1D">
      <w:pPr>
        <w:keepNext/>
        <w:suppressLineNumbers/>
        <w:jc w:val="center"/>
        <w:outlineLvl w:val="3"/>
        <w:rPr>
          <w:b/>
        </w:rPr>
      </w:pPr>
      <w:r>
        <w:rPr>
          <w:b/>
        </w:rPr>
        <w:t>ПМ. 03</w:t>
      </w:r>
      <w:r w:rsidR="0044507E" w:rsidRPr="00C03241">
        <w:rPr>
          <w:b/>
        </w:rPr>
        <w:t xml:space="preserve"> </w:t>
      </w:r>
      <w:r w:rsidR="00441E1D" w:rsidRPr="00C03241">
        <w:rPr>
          <w:b/>
        </w:rPr>
        <w:t>Обеспечение реализации прав граждан в сфере пенсионного обеспечения и социальной защиты</w:t>
      </w:r>
    </w:p>
    <w:p w:rsidR="00441E1D" w:rsidRPr="00C03241" w:rsidRDefault="00441E1D" w:rsidP="00441E1D">
      <w:pPr>
        <w:jc w:val="center"/>
      </w:pPr>
    </w:p>
    <w:p w:rsidR="00F71083" w:rsidRDefault="00441E1D" w:rsidP="00F71083">
      <w:pPr>
        <w:jc w:val="center"/>
        <w:rPr>
          <w:b/>
        </w:rPr>
      </w:pPr>
      <w:r w:rsidRPr="00C03241">
        <w:t xml:space="preserve">Специальности: </w:t>
      </w:r>
      <w:r w:rsidR="00F71083" w:rsidRPr="001954DF">
        <w:rPr>
          <w:b/>
        </w:rPr>
        <w:t xml:space="preserve">40.02.04 Юриспруденция </w:t>
      </w:r>
    </w:p>
    <w:p w:rsidR="00441E1D" w:rsidRPr="00C03241" w:rsidRDefault="00441E1D" w:rsidP="00441E1D">
      <w:pPr>
        <w:jc w:val="center"/>
      </w:pPr>
    </w:p>
    <w:p w:rsidR="00441E1D" w:rsidRPr="00C03241" w:rsidRDefault="00441E1D" w:rsidP="00441E1D">
      <w:pPr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Фамилия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Имя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Отчество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</w:pPr>
      <w:r w:rsidRPr="00C03241">
        <w:t xml:space="preserve">Группа </w:t>
      </w:r>
      <w:r w:rsidRPr="00C03241">
        <w:rPr>
          <w:u w:val="single"/>
        </w:rPr>
        <w:t>_____</w:t>
      </w:r>
    </w:p>
    <w:p w:rsidR="0079668E" w:rsidRPr="00C03241" w:rsidRDefault="0079668E" w:rsidP="0079668E">
      <w:pPr>
        <w:spacing w:line="276" w:lineRule="auto"/>
      </w:pPr>
    </w:p>
    <w:p w:rsidR="0079668E" w:rsidRPr="00C03241" w:rsidRDefault="0079668E" w:rsidP="0079668E">
      <w:pPr>
        <w:spacing w:line="276" w:lineRule="auto"/>
      </w:pPr>
      <w:r w:rsidRPr="00C03241">
        <w:t xml:space="preserve">Форма </w:t>
      </w:r>
      <w:r w:rsidR="00A54EFF" w:rsidRPr="00C03241">
        <w:t>обучения: очная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rPr>
          <w:b/>
        </w:rPr>
      </w:pPr>
    </w:p>
    <w:p w:rsidR="0079668E" w:rsidRPr="00C03241" w:rsidRDefault="0079668E" w:rsidP="0079668E">
      <w:pPr>
        <w:spacing w:line="276" w:lineRule="auto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441E1D" w:rsidRPr="00C03241" w:rsidRDefault="00441E1D" w:rsidP="00C03241">
      <w:pPr>
        <w:spacing w:line="276" w:lineRule="auto"/>
        <w:rPr>
          <w:b/>
        </w:rPr>
      </w:pPr>
    </w:p>
    <w:p w:rsidR="00513303" w:rsidRPr="00C03241" w:rsidRDefault="00513303" w:rsidP="00897F87">
      <w:pPr>
        <w:spacing w:line="276" w:lineRule="auto"/>
        <w:rPr>
          <w:b/>
        </w:rPr>
      </w:pPr>
    </w:p>
    <w:p w:rsidR="00513303" w:rsidRPr="00C03241" w:rsidRDefault="00513303" w:rsidP="00CC4B63">
      <w:pPr>
        <w:spacing w:line="276" w:lineRule="auto"/>
        <w:rPr>
          <w:b/>
        </w:rPr>
      </w:pPr>
    </w:p>
    <w:p w:rsidR="00077717" w:rsidRPr="00C03241" w:rsidRDefault="00897F87" w:rsidP="00A54EFF">
      <w:pPr>
        <w:pStyle w:val="31"/>
        <w:ind w:left="0" w:right="-82"/>
        <w:jc w:val="center"/>
        <w:rPr>
          <w:sz w:val="24"/>
          <w:szCs w:val="24"/>
        </w:rPr>
      </w:pPr>
      <w:r w:rsidRPr="00C03241">
        <w:rPr>
          <w:sz w:val="24"/>
          <w:szCs w:val="24"/>
        </w:rPr>
        <w:t>Оренбург, 20___</w:t>
      </w:r>
    </w:p>
    <w:p w:rsidR="0079668E" w:rsidRPr="000F5C0C" w:rsidRDefault="0079668E" w:rsidP="0079668E">
      <w:pPr>
        <w:spacing w:line="276" w:lineRule="auto"/>
        <w:jc w:val="center"/>
        <w:rPr>
          <w:b/>
          <w:bCs/>
          <w:sz w:val="28"/>
          <w:szCs w:val="28"/>
        </w:rPr>
      </w:pPr>
      <w:r w:rsidRPr="00C03241">
        <w:rPr>
          <w:b/>
          <w:bCs/>
        </w:rPr>
        <w:br w:type="page"/>
      </w:r>
      <w:r w:rsidRPr="000F5C0C">
        <w:rPr>
          <w:b/>
          <w:bCs/>
          <w:sz w:val="28"/>
          <w:szCs w:val="28"/>
        </w:rPr>
        <w:lastRenderedPageBreak/>
        <w:t>СОДЕРЖАНИЕ</w:t>
      </w:r>
    </w:p>
    <w:p w:rsidR="0079668E" w:rsidRPr="008E2F2E" w:rsidRDefault="0079668E" w:rsidP="0079668E">
      <w:pPr>
        <w:spacing w:line="360" w:lineRule="auto"/>
        <w:jc w:val="center"/>
        <w:rPr>
          <w:sz w:val="20"/>
          <w:szCs w:val="20"/>
        </w:rPr>
      </w:pPr>
    </w:p>
    <w:p w:rsidR="0079668E" w:rsidRPr="000F5C0C" w:rsidRDefault="0079668E" w:rsidP="00A31497">
      <w:pPr>
        <w:numPr>
          <w:ilvl w:val="0"/>
          <w:numId w:val="2"/>
        </w:numPr>
        <w:tabs>
          <w:tab w:val="left" w:pos="360"/>
        </w:tabs>
        <w:ind w:left="0" w:firstLine="0"/>
        <w:contextualSpacing/>
      </w:pPr>
      <w:r w:rsidRPr="000F5C0C">
        <w:t>Ежедневный учёт выполнения работ</w:t>
      </w:r>
    </w:p>
    <w:p w:rsidR="0079668E" w:rsidRPr="00F71083" w:rsidRDefault="0079668E" w:rsidP="00A31497">
      <w:pPr>
        <w:numPr>
          <w:ilvl w:val="0"/>
          <w:numId w:val="2"/>
        </w:numPr>
        <w:tabs>
          <w:tab w:val="left" w:pos="360"/>
        </w:tabs>
        <w:ind w:left="0" w:firstLine="0"/>
        <w:contextualSpacing/>
      </w:pPr>
      <w:r w:rsidRPr="00F71083">
        <w:t>Приложения</w:t>
      </w:r>
      <w:r w:rsidRPr="00F71083">
        <w:rPr>
          <w:vertAlign w:val="superscript"/>
        </w:rPr>
        <w:t>1</w:t>
      </w:r>
    </w:p>
    <w:p w:rsidR="0079668E" w:rsidRPr="00F71083" w:rsidRDefault="0079668E" w:rsidP="0079668E">
      <w:pPr>
        <w:spacing w:line="200" w:lineRule="exact"/>
        <w:jc w:val="center"/>
      </w:pPr>
    </w:p>
    <w:p w:rsidR="0079668E" w:rsidRPr="00F71083" w:rsidRDefault="0079668E" w:rsidP="0079668E">
      <w:pPr>
        <w:spacing w:line="200" w:lineRule="exact"/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№</w:t>
            </w:r>
          </w:p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п/п</w:t>
            </w: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Дата</w:t>
            </w: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Количество</w:t>
            </w:r>
          </w:p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часов</w:t>
            </w: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</w:rPr>
              <w:t>Оценка выполненной работы</w:t>
            </w: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Подпись руководителя практики</w:t>
            </w: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</w:tbl>
    <w:p w:rsidR="0079668E" w:rsidRPr="00F71083" w:rsidRDefault="0079668E" w:rsidP="0079668E">
      <w:pPr>
        <w:spacing w:line="200" w:lineRule="exact"/>
        <w:jc w:val="right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>Выполнение работ, перечисленных в дневнике, с общей оценкой</w:t>
      </w:r>
    </w:p>
    <w:p w:rsidR="0079668E" w:rsidRPr="00F71083" w:rsidRDefault="0079668E" w:rsidP="0079668E">
      <w:pPr>
        <w:spacing w:line="276" w:lineRule="auto"/>
        <w:jc w:val="both"/>
      </w:pPr>
      <w:r w:rsidRPr="00F71083">
        <w:t>_____________________________________________________________________________</w:t>
      </w:r>
      <w:r w:rsidR="00441E1D" w:rsidRPr="00F71083">
        <w:t>Учебной</w:t>
      </w:r>
      <w:r w:rsidR="00E7305E" w:rsidRPr="00F71083">
        <w:t xml:space="preserve"> </w:t>
      </w:r>
      <w:r w:rsidRPr="00F71083">
        <w:t>практики обучающегося по пятибалльной системе удостоверяю</w:t>
      </w:r>
    </w:p>
    <w:p w:rsidR="0079668E" w:rsidRPr="00F71083" w:rsidRDefault="0079668E" w:rsidP="0079668E">
      <w:pPr>
        <w:spacing w:line="276" w:lineRule="auto"/>
        <w:jc w:val="both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 xml:space="preserve">Руководитель практики </w:t>
      </w:r>
    </w:p>
    <w:p w:rsidR="0079668E" w:rsidRPr="00F71083" w:rsidRDefault="0079668E" w:rsidP="0079668E">
      <w:pPr>
        <w:spacing w:line="276" w:lineRule="auto"/>
        <w:jc w:val="both"/>
      </w:pPr>
      <w:r w:rsidRPr="00F71083">
        <w:t>от организации _________________             ____________________</w:t>
      </w:r>
    </w:p>
    <w:p w:rsidR="0079668E" w:rsidRPr="00F71083" w:rsidRDefault="0079668E" w:rsidP="0079668E">
      <w:pPr>
        <w:spacing w:line="276" w:lineRule="auto"/>
      </w:pPr>
      <w:r w:rsidRPr="00F71083">
        <w:t>(подпись)                                 (расшифровка подписи)</w:t>
      </w:r>
    </w:p>
    <w:p w:rsidR="0079668E" w:rsidRPr="00F71083" w:rsidRDefault="0079668E" w:rsidP="0079668E">
      <w:pPr>
        <w:spacing w:line="276" w:lineRule="auto"/>
        <w:jc w:val="both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>М.П.                                 «_____»_______________20____г.</w:t>
      </w:r>
    </w:p>
    <w:p w:rsidR="0079668E" w:rsidRPr="00F71083" w:rsidRDefault="0079668E" w:rsidP="0079668E">
      <w:pPr>
        <w:spacing w:line="200" w:lineRule="exact"/>
      </w:pPr>
    </w:p>
    <w:p w:rsidR="0079668E" w:rsidRPr="00F71083" w:rsidRDefault="00485135" w:rsidP="0079668E">
      <w:pPr>
        <w:spacing w:line="200" w:lineRule="exact"/>
      </w:pPr>
      <w:r>
        <w:rPr>
          <w:noProof/>
        </w:rPr>
        <w:pict>
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79668E" w:rsidRPr="00F71083">
        <w:t>________________________</w:t>
      </w:r>
    </w:p>
    <w:p w:rsidR="0079668E" w:rsidRPr="00F71083" w:rsidRDefault="0079668E" w:rsidP="0079668E">
      <w:pPr>
        <w:spacing w:line="276" w:lineRule="auto"/>
      </w:pPr>
      <w:r w:rsidRPr="00F71083">
        <w:rPr>
          <w:vertAlign w:val="superscript"/>
        </w:rPr>
        <w:t>1</w:t>
      </w:r>
      <w:r w:rsidRPr="00F71083"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79668E" w:rsidRPr="00F71083" w:rsidRDefault="0079668E" w:rsidP="0079668E">
      <w:pPr>
        <w:spacing w:line="276" w:lineRule="auto"/>
        <w:jc w:val="center"/>
      </w:pPr>
    </w:p>
    <w:p w:rsidR="0079668E" w:rsidRPr="00F71083" w:rsidRDefault="0079668E" w:rsidP="0079668E">
      <w:pPr>
        <w:spacing w:line="276" w:lineRule="auto"/>
        <w:jc w:val="center"/>
        <w:rPr>
          <w:b/>
        </w:rPr>
      </w:pPr>
      <w:r w:rsidRPr="00F71083">
        <w:rPr>
          <w:b/>
        </w:rPr>
        <w:t>Перечень приложений к дневнику</w:t>
      </w:r>
    </w:p>
    <w:p w:rsidR="0079668E" w:rsidRPr="00F71083" w:rsidRDefault="0079668E" w:rsidP="0079668E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Номер приложения</w:t>
            </w: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Наименование приложения</w:t>
            </w: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</w:tbl>
    <w:p w:rsidR="0079668E" w:rsidRPr="00F71083" w:rsidRDefault="0079668E" w:rsidP="0079668E">
      <w:pPr>
        <w:widowControl w:val="0"/>
        <w:autoSpaceDE w:val="0"/>
        <w:autoSpaceDN w:val="0"/>
        <w:adjustRightInd w:val="0"/>
        <w:rPr>
          <w:bCs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C561EC" w:rsidRPr="00237538" w:rsidRDefault="0079668E" w:rsidP="00E7305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37538">
        <w:rPr>
          <w:b/>
          <w:sz w:val="28"/>
          <w:szCs w:val="28"/>
        </w:rPr>
        <w:t>Содержание и оформление дневника по практике</w:t>
      </w:r>
    </w:p>
    <w:p w:rsidR="00E7305E" w:rsidRPr="00237538" w:rsidRDefault="00E7305E" w:rsidP="00E730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668E" w:rsidRPr="00237538" w:rsidRDefault="0079668E" w:rsidP="00E7305E">
      <w:pPr>
        <w:spacing w:line="360" w:lineRule="auto"/>
        <w:ind w:firstLine="709"/>
        <w:jc w:val="both"/>
        <w:rPr>
          <w:sz w:val="28"/>
          <w:szCs w:val="28"/>
        </w:rPr>
      </w:pPr>
      <w:r w:rsidRPr="00237538">
        <w:rPr>
          <w:sz w:val="28"/>
          <w:szCs w:val="28"/>
        </w:rPr>
        <w:t xml:space="preserve">Студенты при прохождении практики обязаны вести дневник по установленной форме. В дальнейшем в дневнике фиксируются все реально выполненные студентом виды работ. Записи делаются каждый день. В графу </w:t>
      </w:r>
      <w:r w:rsidRPr="00237538">
        <w:rPr>
          <w:color w:val="000000" w:themeColor="text1"/>
          <w:sz w:val="28"/>
          <w:szCs w:val="28"/>
        </w:rPr>
        <w:t>«Краткое содержание выполненных работ»</w:t>
      </w:r>
      <w:r w:rsidR="00B779F6" w:rsidRPr="00237538">
        <w:rPr>
          <w:color w:val="000000" w:themeColor="text1"/>
          <w:sz w:val="28"/>
          <w:szCs w:val="28"/>
        </w:rPr>
        <w:t xml:space="preserve"> </w:t>
      </w:r>
      <w:r w:rsidRPr="00237538">
        <w:rPr>
          <w:sz w:val="28"/>
          <w:szCs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</w:t>
      </w:r>
      <w:r w:rsidR="00B779F6" w:rsidRPr="00237538">
        <w:rPr>
          <w:sz w:val="28"/>
          <w:szCs w:val="28"/>
        </w:rPr>
        <w:t xml:space="preserve"> точки. Шрифт – TimesNewRoman 12</w:t>
      </w:r>
      <w:r w:rsidRPr="00237538">
        <w:rPr>
          <w:sz w:val="28"/>
          <w:szCs w:val="28"/>
        </w:rPr>
        <w:t>, интервал 1,</w:t>
      </w:r>
      <w:r w:rsidR="00B779F6" w:rsidRPr="00237538">
        <w:rPr>
          <w:sz w:val="28"/>
          <w:szCs w:val="28"/>
        </w:rPr>
        <w:t>0</w:t>
      </w:r>
      <w:r w:rsidRPr="00237538">
        <w:rPr>
          <w:sz w:val="28"/>
          <w:szCs w:val="28"/>
        </w:rPr>
        <w:t xml:space="preserve">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собеседования.</w:t>
      </w: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5930B5" w:rsidRDefault="005930B5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sectPr w:rsidR="005930B5" w:rsidSect="000B3FB4">
      <w:footerReference w:type="default" r:id="rId8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C5" w:rsidRDefault="00A242C5" w:rsidP="00FE4F35">
      <w:r>
        <w:separator/>
      </w:r>
    </w:p>
  </w:endnote>
  <w:endnote w:type="continuationSeparator" w:id="0">
    <w:p w:rsidR="00A242C5" w:rsidRDefault="00A242C5" w:rsidP="00FE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247896"/>
      <w:docPartObj>
        <w:docPartGallery w:val="Page Numbers (Bottom of Page)"/>
        <w:docPartUnique/>
      </w:docPartObj>
    </w:sdtPr>
    <w:sdtEndPr/>
    <w:sdtContent>
      <w:p w:rsidR="00A242C5" w:rsidRDefault="00A242C5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135">
          <w:rPr>
            <w:noProof/>
          </w:rPr>
          <w:t>1</w:t>
        </w:r>
        <w:r>
          <w:fldChar w:fldCharType="end"/>
        </w:r>
      </w:p>
    </w:sdtContent>
  </w:sdt>
  <w:p w:rsidR="00A242C5" w:rsidRDefault="00A242C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C5" w:rsidRDefault="00A242C5" w:rsidP="00FE4F35">
      <w:r>
        <w:separator/>
      </w:r>
    </w:p>
  </w:footnote>
  <w:footnote w:type="continuationSeparator" w:id="0">
    <w:p w:rsidR="00A242C5" w:rsidRDefault="00A242C5" w:rsidP="00FE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3B399C"/>
    <w:multiLevelType w:val="hybridMultilevel"/>
    <w:tmpl w:val="C4E62F9A"/>
    <w:lvl w:ilvl="0" w:tplc="F75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0E79"/>
    <w:multiLevelType w:val="multilevel"/>
    <w:tmpl w:val="CF9412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D0F34D0"/>
    <w:multiLevelType w:val="hybridMultilevel"/>
    <w:tmpl w:val="BA5045B8"/>
    <w:lvl w:ilvl="0" w:tplc="F75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1C1E"/>
    <w:multiLevelType w:val="multilevel"/>
    <w:tmpl w:val="CF98B7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B460E1B"/>
    <w:multiLevelType w:val="hybridMultilevel"/>
    <w:tmpl w:val="BC768E8A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237C0D"/>
    <w:multiLevelType w:val="hybridMultilevel"/>
    <w:tmpl w:val="CA329C9E"/>
    <w:lvl w:ilvl="0" w:tplc="86141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F232CB"/>
    <w:multiLevelType w:val="hybridMultilevel"/>
    <w:tmpl w:val="ABDCA2B4"/>
    <w:lvl w:ilvl="0" w:tplc="5FEE85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060C9"/>
    <w:multiLevelType w:val="hybridMultilevel"/>
    <w:tmpl w:val="8886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53869"/>
    <w:multiLevelType w:val="hybridMultilevel"/>
    <w:tmpl w:val="C0146D7E"/>
    <w:lvl w:ilvl="0" w:tplc="544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483879"/>
    <w:multiLevelType w:val="hybridMultilevel"/>
    <w:tmpl w:val="7412511A"/>
    <w:lvl w:ilvl="0" w:tplc="F75408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DD3029"/>
    <w:multiLevelType w:val="hybridMultilevel"/>
    <w:tmpl w:val="4C90C0DC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F57F66"/>
    <w:multiLevelType w:val="hybridMultilevel"/>
    <w:tmpl w:val="7840BD66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827D98"/>
    <w:multiLevelType w:val="hybridMultilevel"/>
    <w:tmpl w:val="2AFC772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B07431"/>
    <w:multiLevelType w:val="hybridMultilevel"/>
    <w:tmpl w:val="B3927BAE"/>
    <w:lvl w:ilvl="0" w:tplc="5FEE85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16"/>
  </w:num>
  <w:num w:numId="14">
    <w:abstractNumId w:val="17"/>
  </w:num>
  <w:num w:numId="15">
    <w:abstractNumId w:val="13"/>
  </w:num>
  <w:num w:numId="16">
    <w:abstractNumId w:val="12"/>
  </w:num>
  <w:num w:numId="17">
    <w:abstractNumId w:val="6"/>
  </w:num>
  <w:num w:numId="18">
    <w:abstractNumId w:val="0"/>
  </w:num>
  <w:num w:numId="19">
    <w:abstractNumId w:val="18"/>
  </w:num>
  <w:num w:numId="2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DB4"/>
    <w:rsid w:val="00001431"/>
    <w:rsid w:val="000165A9"/>
    <w:rsid w:val="00021C48"/>
    <w:rsid w:val="000226B3"/>
    <w:rsid w:val="000512E4"/>
    <w:rsid w:val="00067BC6"/>
    <w:rsid w:val="00077717"/>
    <w:rsid w:val="00080223"/>
    <w:rsid w:val="00082B85"/>
    <w:rsid w:val="00094165"/>
    <w:rsid w:val="00095FEF"/>
    <w:rsid w:val="00097CA8"/>
    <w:rsid w:val="000A0E48"/>
    <w:rsid w:val="000A2569"/>
    <w:rsid w:val="000B3FB4"/>
    <w:rsid w:val="000C4184"/>
    <w:rsid w:val="000C55F1"/>
    <w:rsid w:val="000F570D"/>
    <w:rsid w:val="000F5D72"/>
    <w:rsid w:val="001074B1"/>
    <w:rsid w:val="0011259D"/>
    <w:rsid w:val="00116FA4"/>
    <w:rsid w:val="00120C28"/>
    <w:rsid w:val="00140632"/>
    <w:rsid w:val="00144833"/>
    <w:rsid w:val="00160156"/>
    <w:rsid w:val="0017354A"/>
    <w:rsid w:val="00173B44"/>
    <w:rsid w:val="00176C1F"/>
    <w:rsid w:val="00180637"/>
    <w:rsid w:val="001954DF"/>
    <w:rsid w:val="00196263"/>
    <w:rsid w:val="00196CA4"/>
    <w:rsid w:val="001A1C9D"/>
    <w:rsid w:val="001A316A"/>
    <w:rsid w:val="001B19EB"/>
    <w:rsid w:val="001B270D"/>
    <w:rsid w:val="001D6677"/>
    <w:rsid w:val="001D72EE"/>
    <w:rsid w:val="001E736F"/>
    <w:rsid w:val="0021083B"/>
    <w:rsid w:val="002125F3"/>
    <w:rsid w:val="00212BEA"/>
    <w:rsid w:val="00217BDC"/>
    <w:rsid w:val="0022524D"/>
    <w:rsid w:val="00225461"/>
    <w:rsid w:val="00231D83"/>
    <w:rsid w:val="00237538"/>
    <w:rsid w:val="00241C36"/>
    <w:rsid w:val="00242A2C"/>
    <w:rsid w:val="002454BA"/>
    <w:rsid w:val="00245E08"/>
    <w:rsid w:val="00283FEC"/>
    <w:rsid w:val="002B240F"/>
    <w:rsid w:val="002B49E3"/>
    <w:rsid w:val="002C287B"/>
    <w:rsid w:val="002C4530"/>
    <w:rsid w:val="002D6CCD"/>
    <w:rsid w:val="002E4994"/>
    <w:rsid w:val="002E502D"/>
    <w:rsid w:val="002F1130"/>
    <w:rsid w:val="002F45D8"/>
    <w:rsid w:val="002F698C"/>
    <w:rsid w:val="00320E2D"/>
    <w:rsid w:val="003312B9"/>
    <w:rsid w:val="00347320"/>
    <w:rsid w:val="00383C54"/>
    <w:rsid w:val="003916EF"/>
    <w:rsid w:val="003936CB"/>
    <w:rsid w:val="003A7C0F"/>
    <w:rsid w:val="003C43E3"/>
    <w:rsid w:val="003D5ED2"/>
    <w:rsid w:val="003E36BB"/>
    <w:rsid w:val="003E6B59"/>
    <w:rsid w:val="003F7169"/>
    <w:rsid w:val="0040742F"/>
    <w:rsid w:val="00412DE5"/>
    <w:rsid w:val="00422CA0"/>
    <w:rsid w:val="004377BD"/>
    <w:rsid w:val="00437A2A"/>
    <w:rsid w:val="00440C02"/>
    <w:rsid w:val="00441E1D"/>
    <w:rsid w:val="0044507E"/>
    <w:rsid w:val="0046433A"/>
    <w:rsid w:val="00471B49"/>
    <w:rsid w:val="00474728"/>
    <w:rsid w:val="00481ABB"/>
    <w:rsid w:val="00485135"/>
    <w:rsid w:val="00496ECB"/>
    <w:rsid w:val="004C11DE"/>
    <w:rsid w:val="004D7C98"/>
    <w:rsid w:val="004E20A0"/>
    <w:rsid w:val="004E26DF"/>
    <w:rsid w:val="004F0625"/>
    <w:rsid w:val="004F2206"/>
    <w:rsid w:val="004F46DE"/>
    <w:rsid w:val="00500B50"/>
    <w:rsid w:val="00506133"/>
    <w:rsid w:val="0051043B"/>
    <w:rsid w:val="00513303"/>
    <w:rsid w:val="00513FF5"/>
    <w:rsid w:val="005224F4"/>
    <w:rsid w:val="005355B6"/>
    <w:rsid w:val="005464B2"/>
    <w:rsid w:val="00554C4C"/>
    <w:rsid w:val="0057250C"/>
    <w:rsid w:val="005810C6"/>
    <w:rsid w:val="00587F05"/>
    <w:rsid w:val="005930B5"/>
    <w:rsid w:val="005B142F"/>
    <w:rsid w:val="005B615A"/>
    <w:rsid w:val="005C58CB"/>
    <w:rsid w:val="0061216C"/>
    <w:rsid w:val="00625186"/>
    <w:rsid w:val="00664B88"/>
    <w:rsid w:val="00664DCA"/>
    <w:rsid w:val="00666389"/>
    <w:rsid w:val="00684CDF"/>
    <w:rsid w:val="00685C14"/>
    <w:rsid w:val="006A023C"/>
    <w:rsid w:val="006A2A79"/>
    <w:rsid w:val="006B3628"/>
    <w:rsid w:val="006C2B4C"/>
    <w:rsid w:val="006D11DA"/>
    <w:rsid w:val="006D35AA"/>
    <w:rsid w:val="006D6E44"/>
    <w:rsid w:val="006E03D2"/>
    <w:rsid w:val="0070324F"/>
    <w:rsid w:val="0071252A"/>
    <w:rsid w:val="0071287F"/>
    <w:rsid w:val="00720FD3"/>
    <w:rsid w:val="00724EDE"/>
    <w:rsid w:val="00735E7D"/>
    <w:rsid w:val="007545F6"/>
    <w:rsid w:val="00756B33"/>
    <w:rsid w:val="00757EC5"/>
    <w:rsid w:val="00763D65"/>
    <w:rsid w:val="00772570"/>
    <w:rsid w:val="00782832"/>
    <w:rsid w:val="0079668E"/>
    <w:rsid w:val="007A030E"/>
    <w:rsid w:val="007A0DBD"/>
    <w:rsid w:val="007A5ED4"/>
    <w:rsid w:val="007D0394"/>
    <w:rsid w:val="007D2D5E"/>
    <w:rsid w:val="007D3606"/>
    <w:rsid w:val="007D4DDF"/>
    <w:rsid w:val="007F384A"/>
    <w:rsid w:val="007F6D17"/>
    <w:rsid w:val="00801EC3"/>
    <w:rsid w:val="00805BA0"/>
    <w:rsid w:val="008067D7"/>
    <w:rsid w:val="008158A8"/>
    <w:rsid w:val="00822E44"/>
    <w:rsid w:val="0082764B"/>
    <w:rsid w:val="00841D45"/>
    <w:rsid w:val="00852A9E"/>
    <w:rsid w:val="00861E49"/>
    <w:rsid w:val="0086257C"/>
    <w:rsid w:val="0086624E"/>
    <w:rsid w:val="00877008"/>
    <w:rsid w:val="00881592"/>
    <w:rsid w:val="00897F87"/>
    <w:rsid w:val="008D0932"/>
    <w:rsid w:val="008D30E0"/>
    <w:rsid w:val="008F6286"/>
    <w:rsid w:val="009122F2"/>
    <w:rsid w:val="00917B07"/>
    <w:rsid w:val="00920BD6"/>
    <w:rsid w:val="00921851"/>
    <w:rsid w:val="00923C0B"/>
    <w:rsid w:val="009506D0"/>
    <w:rsid w:val="00955A13"/>
    <w:rsid w:val="00993278"/>
    <w:rsid w:val="009937FA"/>
    <w:rsid w:val="009D06A0"/>
    <w:rsid w:val="009D1D0D"/>
    <w:rsid w:val="009D272E"/>
    <w:rsid w:val="009D626F"/>
    <w:rsid w:val="009E6F5F"/>
    <w:rsid w:val="00A04E83"/>
    <w:rsid w:val="00A1008E"/>
    <w:rsid w:val="00A2310B"/>
    <w:rsid w:val="00A242C5"/>
    <w:rsid w:val="00A2617D"/>
    <w:rsid w:val="00A2783B"/>
    <w:rsid w:val="00A31497"/>
    <w:rsid w:val="00A331E2"/>
    <w:rsid w:val="00A3763B"/>
    <w:rsid w:val="00A5389B"/>
    <w:rsid w:val="00A54EFF"/>
    <w:rsid w:val="00A74AF8"/>
    <w:rsid w:val="00A76A7A"/>
    <w:rsid w:val="00A820F7"/>
    <w:rsid w:val="00A93E41"/>
    <w:rsid w:val="00A94660"/>
    <w:rsid w:val="00A954E0"/>
    <w:rsid w:val="00A96494"/>
    <w:rsid w:val="00A974F0"/>
    <w:rsid w:val="00A97F43"/>
    <w:rsid w:val="00AA423E"/>
    <w:rsid w:val="00AB3431"/>
    <w:rsid w:val="00AF6EA9"/>
    <w:rsid w:val="00AF7170"/>
    <w:rsid w:val="00AF7A5A"/>
    <w:rsid w:val="00B052FC"/>
    <w:rsid w:val="00B1058E"/>
    <w:rsid w:val="00B1147D"/>
    <w:rsid w:val="00B326CF"/>
    <w:rsid w:val="00B4188E"/>
    <w:rsid w:val="00B41C05"/>
    <w:rsid w:val="00B42BBF"/>
    <w:rsid w:val="00B43CF0"/>
    <w:rsid w:val="00B61E09"/>
    <w:rsid w:val="00B779F6"/>
    <w:rsid w:val="00B93EB9"/>
    <w:rsid w:val="00B9613A"/>
    <w:rsid w:val="00B96356"/>
    <w:rsid w:val="00BB18AF"/>
    <w:rsid w:val="00BB40EE"/>
    <w:rsid w:val="00BB4F66"/>
    <w:rsid w:val="00BC2142"/>
    <w:rsid w:val="00BC266D"/>
    <w:rsid w:val="00BC4592"/>
    <w:rsid w:val="00BF0BBE"/>
    <w:rsid w:val="00BF2761"/>
    <w:rsid w:val="00BF2F2A"/>
    <w:rsid w:val="00BF34E7"/>
    <w:rsid w:val="00BF5BF5"/>
    <w:rsid w:val="00BF62E8"/>
    <w:rsid w:val="00C03241"/>
    <w:rsid w:val="00C064CE"/>
    <w:rsid w:val="00C06F0C"/>
    <w:rsid w:val="00C20A60"/>
    <w:rsid w:val="00C2617E"/>
    <w:rsid w:val="00C27B79"/>
    <w:rsid w:val="00C51BE9"/>
    <w:rsid w:val="00C561EC"/>
    <w:rsid w:val="00C57664"/>
    <w:rsid w:val="00C5777A"/>
    <w:rsid w:val="00C62A6B"/>
    <w:rsid w:val="00C7619B"/>
    <w:rsid w:val="00C816B4"/>
    <w:rsid w:val="00C9000A"/>
    <w:rsid w:val="00C96A09"/>
    <w:rsid w:val="00CA15A7"/>
    <w:rsid w:val="00CA18F9"/>
    <w:rsid w:val="00CA1CA3"/>
    <w:rsid w:val="00CA281E"/>
    <w:rsid w:val="00CA2DEB"/>
    <w:rsid w:val="00CA3213"/>
    <w:rsid w:val="00CB25DF"/>
    <w:rsid w:val="00CC0DB4"/>
    <w:rsid w:val="00CC4B63"/>
    <w:rsid w:val="00CD15D5"/>
    <w:rsid w:val="00CD3332"/>
    <w:rsid w:val="00CF351D"/>
    <w:rsid w:val="00D03701"/>
    <w:rsid w:val="00D0636A"/>
    <w:rsid w:val="00D16CC6"/>
    <w:rsid w:val="00D2462A"/>
    <w:rsid w:val="00D258A8"/>
    <w:rsid w:val="00D45177"/>
    <w:rsid w:val="00D56AF7"/>
    <w:rsid w:val="00D6674A"/>
    <w:rsid w:val="00D82B2C"/>
    <w:rsid w:val="00D8468E"/>
    <w:rsid w:val="00D85817"/>
    <w:rsid w:val="00DA45DB"/>
    <w:rsid w:val="00DB19AE"/>
    <w:rsid w:val="00DB52D0"/>
    <w:rsid w:val="00DD3498"/>
    <w:rsid w:val="00DE3F78"/>
    <w:rsid w:val="00DF294E"/>
    <w:rsid w:val="00DF5AB6"/>
    <w:rsid w:val="00E01884"/>
    <w:rsid w:val="00E02479"/>
    <w:rsid w:val="00E04CBB"/>
    <w:rsid w:val="00E14D99"/>
    <w:rsid w:val="00E1709F"/>
    <w:rsid w:val="00E33637"/>
    <w:rsid w:val="00E53D09"/>
    <w:rsid w:val="00E7007C"/>
    <w:rsid w:val="00E7305E"/>
    <w:rsid w:val="00E761FD"/>
    <w:rsid w:val="00E96F3F"/>
    <w:rsid w:val="00EC00CA"/>
    <w:rsid w:val="00EE387B"/>
    <w:rsid w:val="00EF64A1"/>
    <w:rsid w:val="00F0356D"/>
    <w:rsid w:val="00F04414"/>
    <w:rsid w:val="00F0546B"/>
    <w:rsid w:val="00F05DA0"/>
    <w:rsid w:val="00F158A8"/>
    <w:rsid w:val="00F2183D"/>
    <w:rsid w:val="00F4639C"/>
    <w:rsid w:val="00F66BD0"/>
    <w:rsid w:val="00F71083"/>
    <w:rsid w:val="00F721D2"/>
    <w:rsid w:val="00F74219"/>
    <w:rsid w:val="00F80131"/>
    <w:rsid w:val="00F81D3A"/>
    <w:rsid w:val="00F83A00"/>
    <w:rsid w:val="00FB12FA"/>
    <w:rsid w:val="00FC4FF0"/>
    <w:rsid w:val="00FE0E86"/>
    <w:rsid w:val="00FE4F35"/>
    <w:rsid w:val="00FE5688"/>
    <w:rsid w:val="00FF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basedOn w:val="a"/>
    <w:unhideWhenUsed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196CA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99"/>
    <w:qFormat/>
    <w:rsid w:val="00CA1CA3"/>
    <w:pPr>
      <w:ind w:left="720"/>
      <w:contextualSpacing/>
    </w:pPr>
  </w:style>
  <w:style w:type="character" w:customStyle="1" w:styleId="aa">
    <w:name w:val="Другое_"/>
    <w:basedOn w:val="a0"/>
    <w:link w:val="ab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c">
    <w:name w:val="Подпись к таблице_"/>
    <w:basedOn w:val="a0"/>
    <w:link w:val="ad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0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1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99"/>
    <w:qFormat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9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4F2206"/>
    <w:pPr>
      <w:spacing w:after="120"/>
    </w:pPr>
  </w:style>
  <w:style w:type="character" w:customStyle="1" w:styleId="afb">
    <w:name w:val="Основной текст Знак"/>
    <w:basedOn w:val="a0"/>
    <w:link w:val="afa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uiPriority w:val="99"/>
    <w:rsid w:val="004F2206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с отступом Знак"/>
    <w:link w:val="aff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e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0">
    <w:name w:val="Сноска_"/>
    <w:link w:val="aff1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1">
    <w:name w:val="Сноска"/>
    <w:basedOn w:val="a"/>
    <w:link w:val="aff0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0">
    <w:name w:val="Основной текст (6)_"/>
    <w:link w:val="61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Indent"/>
    <w:basedOn w:val="a"/>
    <w:link w:val="aff3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3">
    <w:name w:val="Обычный отступ Знак"/>
    <w:basedOn w:val="a0"/>
    <w:link w:val="aff2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5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f6">
    <w:name w:val="Subtitle"/>
    <w:basedOn w:val="a"/>
    <w:next w:val="a"/>
    <w:link w:val="aff7"/>
    <w:uiPriority w:val="11"/>
    <w:qFormat/>
    <w:rsid w:val="00A04E83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оловок Знак"/>
    <w:basedOn w:val="a0"/>
    <w:link w:val="aff6"/>
    <w:uiPriority w:val="11"/>
    <w:rsid w:val="00A04E83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F570D"/>
    <w:pPr>
      <w:spacing w:before="100" w:beforeAutospacing="1" w:after="115"/>
    </w:pPr>
    <w:rPr>
      <w:color w:val="000000"/>
    </w:rPr>
  </w:style>
  <w:style w:type="character" w:styleId="aff8">
    <w:name w:val="Emphasis"/>
    <w:uiPriority w:val="99"/>
    <w:qFormat/>
    <w:rsid w:val="00D8468E"/>
    <w:rPr>
      <w:i/>
      <w:iCs/>
    </w:rPr>
  </w:style>
  <w:style w:type="character" w:styleId="aff9">
    <w:name w:val="annotation reference"/>
    <w:basedOn w:val="a0"/>
    <w:uiPriority w:val="99"/>
    <w:semiHidden/>
    <w:unhideWhenUsed/>
    <w:rsid w:val="00F04414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F04414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F04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F04414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F04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4419" TargetMode="External"/><Relationship Id="rId18" Type="http://schemas.openxmlformats.org/officeDocument/2006/relationships/hyperlink" Target="http://www.consultant.ru/document/cons_doc_LAW_5323/" TargetMode="External"/><Relationship Id="rId26" Type="http://schemas.openxmlformats.org/officeDocument/2006/relationships/hyperlink" Target="URL%20%20:%20http://www.consultant.ru/document/cons_doc_LAW_103023/" TargetMode="External"/><Relationship Id="rId39" Type="http://schemas.openxmlformats.org/officeDocument/2006/relationships/hyperlink" Target="https://book.ru/book/935750" TargetMode="External"/><Relationship Id="rId21" Type="http://schemas.openxmlformats.org/officeDocument/2006/relationships/hyperlink" Target="file:///C:\Users\sekretar\Downloads\URL%20:%20http:\www.consultant.ru\document\cons_doc_LAW_84602\" TargetMode="External"/><Relationship Id="rId34" Type="http://schemas.openxmlformats.org/officeDocument/2006/relationships/hyperlink" Target="https://www.consultant.ru/document/cons_doc_LAW_371999/" TargetMode="External"/><Relationship Id="rId42" Type="http://schemas.openxmlformats.org/officeDocument/2006/relationships/hyperlink" Target="https://mintrud.gov.ru/" TargetMode="External"/><Relationship Id="rId47" Type="http://schemas.openxmlformats.org/officeDocument/2006/relationships/image" Target="media/image3.jpeg"/><Relationship Id="rId50" Type="http://schemas.openxmlformats.org/officeDocument/2006/relationships/hyperlink" Target="URL:http://www.consultant.ru/document/cons_doc_" TargetMode="External"/><Relationship Id="rId55" Type="http://schemas.openxmlformats.org/officeDocument/2006/relationships/hyperlink" Target="http://government.ru/" TargetMode="External"/><Relationship Id="rId63" Type="http://schemas.openxmlformats.org/officeDocument/2006/relationships/hyperlink" Target="https://vgmu.hse.ru/about" TargetMode="External"/><Relationship Id="rId68" Type="http://schemas.openxmlformats.org/officeDocument/2006/relationships/hyperlink" Target="http://www.nilc.ru/journal/" TargetMode="External"/><Relationship Id="rId76" Type="http://schemas.openxmlformats.org/officeDocument/2006/relationships/hyperlink" Target="http://www.nilc.ru/journal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nilc.ru/jour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sekretar\Downloads\URL%20:%20http:\www.consultant.ru\document\cons_doc_LAW_64872\" TargetMode="External"/><Relationship Id="rId29" Type="http://schemas.openxmlformats.org/officeDocument/2006/relationships/hyperlink" Target="http://www.consultant.ru/document/cons_doc_LAW_167897/1ae3172271088ff17d13f732abf826846524ab91" TargetMode="External"/><Relationship Id="rId11" Type="http://schemas.openxmlformats.org/officeDocument/2006/relationships/hyperlink" Target="https://base.garant.ru/27542957/" TargetMode="External"/><Relationship Id="rId24" Type="http://schemas.openxmlformats.org/officeDocument/2006/relationships/hyperlink" Target="http://www.consultant.ru/document/cons_doc_LAW_9839" TargetMode="External"/><Relationship Id="rId32" Type="http://schemas.openxmlformats.org/officeDocument/2006/relationships/hyperlink" Target="https://base.garant.ru/402925813/" TargetMode="External"/><Relationship Id="rId37" Type="http://schemas.openxmlformats.org/officeDocument/2006/relationships/hyperlink" Target="https://urait.ru/bcode/538203" TargetMode="External"/><Relationship Id="rId40" Type="http://schemas.openxmlformats.org/officeDocument/2006/relationships/hyperlink" Target="https://urait.ru/bcode/537162/p.1" TargetMode="External"/><Relationship Id="rId45" Type="http://schemas.openxmlformats.org/officeDocument/2006/relationships/hyperlink" Target="http://www.garant.ru/" TargetMode="External"/><Relationship Id="rId53" Type="http://schemas.openxmlformats.org/officeDocument/2006/relationships/hyperlink" Target="https://elibrary.ru/item%20.asp?id=37217044" TargetMode="External"/><Relationship Id="rId58" Type="http://schemas.openxmlformats.org/officeDocument/2006/relationships/hyperlink" Target="https://vgmu.hse.ru/about" TargetMode="External"/><Relationship Id="rId66" Type="http://schemas.openxmlformats.org/officeDocument/2006/relationships/hyperlink" Target="http://www.nilc.ru/journal/" TargetMode="External"/><Relationship Id="rId74" Type="http://schemas.openxmlformats.org/officeDocument/2006/relationships/hyperlink" Target="http://www.nilc.ru/journal/" TargetMode="External"/><Relationship Id="rId79" Type="http://schemas.openxmlformats.org/officeDocument/2006/relationships/hyperlink" Target="http://tass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vgmu.hse.ru/about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consultant.ru/document/cons_doc_LAW_28399/" TargetMode="External"/><Relationship Id="rId19" Type="http://schemas.openxmlformats.org/officeDocument/2006/relationships/hyperlink" Target="http://www.consultant.ru/document/cons_doc_LAW_4436" TargetMode="External"/><Relationship Id="rId31" Type="http://schemas.openxmlformats.org/officeDocument/2006/relationships/hyperlink" Target="http://publication.pravo.gov.ru/Document/View/0001201902140014" TargetMode="External"/><Relationship Id="rId44" Type="http://schemas.openxmlformats.org/officeDocument/2006/relationships/hyperlink" Target="https://rg.ru/" TargetMode="External"/><Relationship Id="rId52" Type="http://schemas.openxmlformats.org/officeDocument/2006/relationships/hyperlink" Target="http://www.consultant.ru/document/Cons_doc_%20LAW_33773/" TargetMode="External"/><Relationship Id="rId60" Type="http://schemas.openxmlformats.org/officeDocument/2006/relationships/hyperlink" Target="https://vgmu.hse.ru/about" TargetMode="External"/><Relationship Id="rId65" Type="http://schemas.openxmlformats.org/officeDocument/2006/relationships/hyperlink" Target="https://vgmu.hse.ru/about" TargetMode="External"/><Relationship Id="rId73" Type="http://schemas.openxmlformats.org/officeDocument/2006/relationships/hyperlink" Target="http://www.nilc.ru/journal/" TargetMode="External"/><Relationship Id="rId78" Type="http://schemas.openxmlformats.org/officeDocument/2006/relationships/hyperlink" Target="http://bookchamber.ru/isbn.html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consultant.ru/document/cons_doc_LAW_6659/" TargetMode="External"/><Relationship Id="rId22" Type="http://schemas.openxmlformats.org/officeDocument/2006/relationships/hyperlink" Target="URL%20:%20http://www.consultant.ru/document/cons_doc_LAW_8559/" TargetMode="External"/><Relationship Id="rId27" Type="http://schemas.openxmlformats.org/officeDocument/2006/relationships/hyperlink" Target="http://www.consultant.ru/document/cons_doc_LAW_156558/" TargetMode="External"/><Relationship Id="rId30" Type="http://schemas.openxmlformats.org/officeDocument/2006/relationships/hyperlink" Target="http://www.consultant.ru/document/cons_doc_LAW_393470/" TargetMode="External"/><Relationship Id="rId35" Type="http://schemas.openxmlformats.org/officeDocument/2006/relationships/hyperlink" Target="URL:%20http://www.consultant.ru/document/cons_doc_LAW_378135/" TargetMode="External"/><Relationship Id="rId43" Type="http://schemas.openxmlformats.org/officeDocument/2006/relationships/hyperlink" Target="https://sfr.gov.ru/" TargetMode="External"/><Relationship Id="rId48" Type="http://schemas.openxmlformats.org/officeDocument/2006/relationships/hyperlink" Target="https://urait.ru/bcode/452066" TargetMode="External"/><Relationship Id="rId56" Type="http://schemas.openxmlformats.org/officeDocument/2006/relationships/hyperlink" Target="https://rosmintrud.ru/docs/1281" TargetMode="External"/><Relationship Id="rId64" Type="http://schemas.openxmlformats.org/officeDocument/2006/relationships/hyperlink" Target="https://vgmu.hse.ru/about" TargetMode="External"/><Relationship Id="rId69" Type="http://schemas.openxmlformats.org/officeDocument/2006/relationships/hyperlink" Target="http://www.nilc.ru/journal/" TargetMode="External"/><Relationship Id="rId77" Type="http://schemas.openxmlformats.org/officeDocument/2006/relationships/hyperlink" Target="https://www.gazeta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kremlin.ru/acts/news/68496" TargetMode="External"/><Relationship Id="rId72" Type="http://schemas.openxmlformats.org/officeDocument/2006/relationships/hyperlink" Target="http://www.nilc.ru/journal/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URL:http://www.consultant.ru/document/cons_doc_LAW_23735/" TargetMode="External"/><Relationship Id="rId17" Type="http://schemas.openxmlformats.org/officeDocument/2006/relationships/hyperlink" Target="http://www.consultant.ru/document/cons_doc_LAW_286470/" TargetMode="External"/><Relationship Id="rId25" Type="http://schemas.openxmlformats.org/officeDocument/2006/relationships/hyperlink" Target="http://www.consultant.ru/document/cons_doc_LAW_64871/" TargetMode="External"/><Relationship Id="rId33" Type="http://schemas.openxmlformats.org/officeDocument/2006/relationships/hyperlink" Target="http://www.consultant.ru/document/cons_doc_LAW_172940" TargetMode="External"/><Relationship Id="rId38" Type="http://schemas.openxmlformats.org/officeDocument/2006/relationships/hyperlink" Target="https://urait.ru/bcode/511582" TargetMode="External"/><Relationship Id="rId46" Type="http://schemas.openxmlformats.org/officeDocument/2006/relationships/image" Target="media/image2.jpeg"/><Relationship Id="rId59" Type="http://schemas.openxmlformats.org/officeDocument/2006/relationships/hyperlink" Target="https://vgmu.hse.ru/about" TargetMode="External"/><Relationship Id="rId67" Type="http://schemas.openxmlformats.org/officeDocument/2006/relationships/hyperlink" Target="http://www.nilc.ru/journal/" TargetMode="External"/><Relationship Id="rId20" Type="http://schemas.openxmlformats.org/officeDocument/2006/relationships/hyperlink" Target="URL%20:%20http://www.consultant.ru/document/cons_doc_LAW_61801/" TargetMode="External"/><Relationship Id="rId41" Type="http://schemas.openxmlformats.org/officeDocument/2006/relationships/hyperlink" Target="https://mintrud.orb.ru/" TargetMode="External"/><Relationship Id="rId54" Type="http://schemas.openxmlformats.org/officeDocument/2006/relationships/hyperlink" Target="https://moluch.ru/archive/114/29257/" TargetMode="External"/><Relationship Id="rId62" Type="http://schemas.openxmlformats.org/officeDocument/2006/relationships/hyperlink" Target="https://vgmu.hse.ru/about" TargetMode="External"/><Relationship Id="rId70" Type="http://schemas.openxmlformats.org/officeDocument/2006/relationships/hyperlink" Target="http://www.nilc.ru/journal/" TargetMode="External"/><Relationship Id="rId75" Type="http://schemas.openxmlformats.org/officeDocument/2006/relationships/hyperlink" Target="http://www.nilc.ru/jour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5725" TargetMode="External"/><Relationship Id="rId23" Type="http://schemas.openxmlformats.org/officeDocument/2006/relationships/hyperlink" Target="http://www.consultant.ru/document/cons_doc_LAW_156525" TargetMode="External"/><Relationship Id="rId28" Type="http://schemas.openxmlformats.org/officeDocument/2006/relationships/hyperlink" Target="file:///C:\Users\sekretar\Downloads\URL%20:%20http:\www.consultant.ru\document\cons_doc_LAW_349079\" TargetMode="External"/><Relationship Id="rId36" Type="http://schemas.openxmlformats.org/officeDocument/2006/relationships/hyperlink" Target="http://www.consultant.ru/document/cons_doc_LAW_139981" TargetMode="External"/><Relationship Id="rId49" Type="http://schemas.openxmlformats.org/officeDocument/2006/relationships/hyperlink" Target="https://elibrary.ru/download/elibrary_38235557_%2092826974.pdf" TargetMode="External"/><Relationship Id="rId57" Type="http://schemas.openxmlformats.org/officeDocument/2006/relationships/hyperlink" Target="https://vgmu.hse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AbuplcgD2GJ6mJZO6qMWBNTypcY=</DigestValue>
    </Reference>
    <Reference URI="#idOfficeObject" Type="http://www.w3.org/2000/09/xmldsig#Object">
      <DigestMethod Algorithm="http://www.w3.org/2000/09/xmldsig#sha1"/>
      <DigestValue>1fF9F7qqSiFsLZrQzrxzXKDInhg=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J9kKUBDgK9TkqeyNzNIMVeP0WhA=</DigestValue>
    </Reference>
    <Reference URI="#idValidSigLnImg" Type="http://www.w3.org/2000/09/xmldsig#Object">
      <DigestMethod Algorithm="http://www.w3.org/2000/09/xmldsig#sha1"/>
      <DigestValue>jDv2/LflyQB7mazB1cazlox3M9o=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GOxM/Rm/bVkdGvyL4vMAytReX3csfkBJVNA5iaxNz62zvHWM1WdorMvVjO3mGqPG7GKOeKbcJP0l
zOSmQdKsu+9bB7f8nTOt3cegAr7zxgKPTAmiErbrq1CXYcBnQIwxRmZiWcz0mGSEeXdMjFYdfbtD
GYOYfDxyhNlVCRcKt3M=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StGp21nBxed2hosA1sd/TX0wkaA=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t5FPldt5/5ZKwaFiRBt+l7SQzsw=</DigestValue>
      </Reference>
      <Reference URI="/word/numbering.xml?ContentType=application/vnd.openxmlformats-officedocument.wordprocessingml.numbering+xml">
        <DigestMethod Algorithm="http://www.w3.org/2000/09/xmldsig#sha1"/>
        <DigestValue>6u01GXQQ2ndjeu5651FvU7yuJHg=</DigestValue>
      </Reference>
      <Reference URI="/word/styles.xml?ContentType=application/vnd.openxmlformats-officedocument.wordprocessingml.styles+xml">
        <DigestMethod Algorithm="http://www.w3.org/2000/09/xmldsig#sha1"/>
        <DigestValue>EexMZr2MWalzoe9IXjKQDjUULG0=</DigestValue>
      </Reference>
      <Reference URI="/word/fontTable.xml?ContentType=application/vnd.openxmlformats-officedocument.wordprocessingml.fontTable+xml">
        <DigestMethod Algorithm="http://www.w3.org/2000/09/xmldsig#sha1"/>
        <DigestValue>zkbTqbc5X7G/wVWN6jEU8bGTFfI=</DigestValue>
      </Reference>
      <Reference URI="/word/media/image2.jpeg?ContentType=image/jpeg">
        <DigestMethod Algorithm="http://www.w3.org/2000/09/xmldsig#sha1"/>
        <DigestValue>faQvZoiLPApxmkboa52oQvQOSsI=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media/image3.jpeg?ContentType=image/jpeg">
        <DigestMethod Algorithm="http://www.w3.org/2000/09/xmldsig#sha1"/>
        <DigestValue>dNgDAJYkA2Brn10CttO7GJ419TQ=</DigestValue>
      </Reference>
      <Reference URI="/word/document.xml?ContentType=application/vnd.openxmlformats-officedocument.wordprocessingml.document.main+xml">
        <DigestMethod Algorithm="http://www.w3.org/2000/09/xmldsig#sha1"/>
        <DigestValue>4yMvqIkGYTxUAndieGM4uKtm6UM=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endnotes.xml?ContentType=application/vnd.openxmlformats-officedocument.wordprocessingml.endnotes+xml">
        <DigestMethod Algorithm="http://www.w3.org/2000/09/xmldsig#sha1"/>
        <DigestValue>jRfeiVdySVBgXGCA3qWqdaT0Vko=</DigestValue>
      </Reference>
      <Reference URI="/word/footnotes.xml?ContentType=application/vnd.openxmlformats-officedocument.wordprocessingml.footnotes+xml">
        <DigestMethod Algorithm="http://www.w3.org/2000/09/xmldsig#sha1"/>
        <DigestValue>oMQ56mOxmcGoKjWwn+HwSnN399o=</DigestValue>
      </Reference>
      <Reference URI="/word/footer1.xml?ContentType=application/vnd.openxmlformats-officedocument.wordprocessingml.footer+xml">
        <DigestMethod Algorithm="http://www.w3.org/2000/09/xmldsig#sha1"/>
        <DigestValue>bgW3lUuhAPCV/KN8TDVxRpWp7cQ=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63"/>
            <mdssi:RelationshipReference SourceId="rId68"/>
            <mdssi:RelationshipReference SourceId="rId76"/>
            <mdssi:RelationshipReference SourceId="rId7"/>
            <mdssi:RelationshipReference SourceId="rId71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66"/>
            <mdssi:RelationshipReference SourceId="rId74"/>
            <mdssi:RelationshipReference SourceId="rId79"/>
            <mdssi:RelationshipReference SourceId="rId5"/>
            <mdssi:RelationshipReference SourceId="rId61"/>
            <mdssi:RelationshipReference SourceId="rId82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77"/>
            <mdssi:RelationshipReference SourceId="rId8"/>
            <mdssi:RelationshipReference SourceId="rId51"/>
            <mdssi:RelationshipReference SourceId="rId72"/>
            <mdssi:RelationshipReference SourceId="rId80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</Transform>
          <Transform Algorithm="http://www.w3.org/TR/2001/REC-xml-c14n-20010315"/>
        </Transforms>
        <DigestMethod Algorithm="http://www.w3.org/2000/09/xmldsig#sha1"/>
        <DigestValue>zRrc6fVMmpUHBYPDTWFYR0METK4=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2025-08-29T05:37:38Z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{5845BB3E-826E-4053-B11B-40410120E6F3}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2025-08-29T05:37:38Z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BWAQ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F259-DCD9-4359-8C0A-082E0361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44</Pages>
  <Words>11903</Words>
  <Characters>67850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User</cp:lastModifiedBy>
  <cp:revision>194</cp:revision>
  <cp:lastPrinted>2025-08-29T03:59:00Z</cp:lastPrinted>
  <dcterms:created xsi:type="dcterms:W3CDTF">2022-10-27T14:02:00Z</dcterms:created>
  <dcterms:modified xsi:type="dcterms:W3CDTF">2025-08-29T05:37:00Z</dcterms:modified>
</cp:coreProperties>
</file>