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2A" w:rsidRPr="00953C2A" w:rsidRDefault="00953C2A" w:rsidP="00953C2A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953C2A">
        <w:rPr>
          <w:rFonts w:ascii="Times New Roman" w:eastAsia="Calibri" w:hAnsi="Times New Roman" w:cs="Times New Roman"/>
          <w:b/>
          <w:sz w:val="20"/>
          <w:szCs w:val="28"/>
        </w:rPr>
        <w:t xml:space="preserve">ФЕДЕРАЛЬНОЕ КАЗЁННОЕ ПРОФЕССИОНАЛЬНОЕ ОБРАЗОВАТЕЛЬНОЕ УЧРЕЖДЕНИЕ </w:t>
      </w:r>
    </w:p>
    <w:p w:rsidR="00953C2A" w:rsidRPr="00953C2A" w:rsidRDefault="00953C2A" w:rsidP="00953C2A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953C2A">
        <w:rPr>
          <w:rFonts w:ascii="Times New Roman" w:eastAsia="Calibri" w:hAnsi="Times New Roman" w:cs="Times New Roman"/>
          <w:b/>
          <w:sz w:val="20"/>
          <w:szCs w:val="28"/>
        </w:rPr>
        <w:t>«ОРЕНБУРГСКИЙ ГОСУДАРСТВЕННЫЙ ЭКОНОМИЧЕСКИЙ КОЛЛЕДЖ-ИНТЕРНАТ»</w:t>
      </w:r>
    </w:p>
    <w:p w:rsidR="00953C2A" w:rsidRPr="00953C2A" w:rsidRDefault="00953C2A" w:rsidP="00953C2A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953C2A">
        <w:rPr>
          <w:rFonts w:ascii="Times New Roman" w:eastAsia="Calibri" w:hAnsi="Times New Roman" w:cs="Times New Roman"/>
          <w:b/>
          <w:sz w:val="20"/>
          <w:szCs w:val="28"/>
        </w:rPr>
        <w:t>МИНИСТЕРСТВА ТРУДА И СОЦИАЛЬНОЙ ЗАЩИТЫ РОССИЙСКОЙ ФЕДЕРАЦИИ</w:t>
      </w:r>
    </w:p>
    <w:p w:rsidR="00953C2A" w:rsidRPr="004A01A3" w:rsidRDefault="00953C2A" w:rsidP="00953C2A">
      <w:pPr>
        <w:tabs>
          <w:tab w:val="left" w:pos="9165"/>
        </w:tabs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3C2A" w:rsidRPr="004A01A3" w:rsidRDefault="00953C2A" w:rsidP="00953C2A">
      <w:pPr>
        <w:tabs>
          <w:tab w:val="left" w:pos="9165"/>
        </w:tabs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3C2A" w:rsidRPr="004A01A3" w:rsidRDefault="00953C2A" w:rsidP="00953C2A">
      <w:pPr>
        <w:tabs>
          <w:tab w:val="left" w:pos="9165"/>
        </w:tabs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3C2A" w:rsidRPr="000F1A86" w:rsidRDefault="00953C2A" w:rsidP="00953C2A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1A3">
        <w:rPr>
          <w:rFonts w:ascii="Times New Roman" w:hAnsi="Times New Roman" w:cs="Times New Roman"/>
          <w:sz w:val="28"/>
          <w:szCs w:val="28"/>
        </w:rPr>
        <w:tab/>
      </w:r>
      <w:r w:rsidRPr="000F1A86">
        <w:rPr>
          <w:rFonts w:ascii="Times New Roman" w:hAnsi="Times New Roman" w:cs="Times New Roman"/>
          <w:sz w:val="28"/>
          <w:szCs w:val="28"/>
        </w:rPr>
        <w:t xml:space="preserve">СОГЛАСОВАНО:       </w:t>
      </w:r>
    </w:p>
    <w:p w:rsidR="00953C2A" w:rsidRPr="000F1A86" w:rsidRDefault="00953C2A" w:rsidP="00953C2A">
      <w:pPr>
        <w:tabs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A86">
        <w:rPr>
          <w:rFonts w:ascii="Times New Roman" w:hAnsi="Times New Roman" w:cs="Times New Roman"/>
          <w:sz w:val="28"/>
          <w:szCs w:val="28"/>
        </w:rPr>
        <w:t>Зам. директора по УР</w:t>
      </w:r>
    </w:p>
    <w:p w:rsidR="00953C2A" w:rsidRPr="000F1A86" w:rsidRDefault="00953C2A" w:rsidP="00953C2A">
      <w:pPr>
        <w:tabs>
          <w:tab w:val="left" w:pos="60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A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</w:t>
      </w:r>
      <w:r>
        <w:rPr>
          <w:rFonts w:ascii="Times New Roman" w:hAnsi="Times New Roman" w:cs="Times New Roman"/>
          <w:sz w:val="28"/>
          <w:szCs w:val="28"/>
        </w:rPr>
        <w:t>Л.В. Федорова</w:t>
      </w:r>
    </w:p>
    <w:p w:rsidR="00953C2A" w:rsidRPr="000F1A86" w:rsidRDefault="00953C2A" w:rsidP="00953C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Pr="000F1A86">
        <w:rPr>
          <w:rFonts w:ascii="Times New Roman" w:hAnsi="Times New Roman" w:cs="Times New Roman"/>
          <w:sz w:val="28"/>
          <w:szCs w:val="28"/>
        </w:rPr>
        <w:t>» августа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F1A86">
        <w:rPr>
          <w:rFonts w:ascii="Times New Roman" w:hAnsi="Times New Roman" w:cs="Times New Roman"/>
          <w:sz w:val="28"/>
          <w:szCs w:val="28"/>
        </w:rPr>
        <w:t xml:space="preserve"> г.</w:t>
      </w:r>
      <w:r w:rsidRPr="000F1A86">
        <w:rPr>
          <w:rFonts w:ascii="Times New Roman" w:hAnsi="Times New Roman" w:cs="Times New Roman"/>
          <w:sz w:val="28"/>
          <w:szCs w:val="28"/>
        </w:rPr>
        <w:tab/>
      </w:r>
    </w:p>
    <w:p w:rsidR="00953C2A" w:rsidRPr="00FF3793" w:rsidRDefault="00953C2A" w:rsidP="00953C2A">
      <w:pPr>
        <w:jc w:val="center"/>
        <w:rPr>
          <w:b/>
          <w:sz w:val="28"/>
          <w:szCs w:val="28"/>
        </w:rPr>
      </w:pPr>
    </w:p>
    <w:p w:rsidR="00953C2A" w:rsidRDefault="00953C2A" w:rsidP="00953C2A">
      <w:pPr>
        <w:rPr>
          <w:b/>
          <w:sz w:val="28"/>
          <w:szCs w:val="28"/>
        </w:rPr>
      </w:pPr>
    </w:p>
    <w:p w:rsidR="00953C2A" w:rsidRDefault="00953C2A" w:rsidP="00953C2A">
      <w:pPr>
        <w:jc w:val="center"/>
        <w:rPr>
          <w:b/>
          <w:sz w:val="28"/>
          <w:szCs w:val="28"/>
        </w:rPr>
      </w:pPr>
    </w:p>
    <w:p w:rsidR="00953C2A" w:rsidRPr="009D11EA" w:rsidRDefault="00953C2A" w:rsidP="00953C2A">
      <w:pPr>
        <w:rPr>
          <w:rFonts w:ascii="Times New Roman" w:hAnsi="Times New Roman" w:cs="Times New Roman"/>
          <w:sz w:val="28"/>
          <w:szCs w:val="28"/>
        </w:rPr>
      </w:pPr>
    </w:p>
    <w:p w:rsidR="00953C2A" w:rsidRPr="000F1A86" w:rsidRDefault="00953C2A" w:rsidP="00953C2A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0F1A86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МЕТОДИЧЕСКИЕ РЕКОМЕНДАЦИИ </w:t>
      </w:r>
      <w:r w:rsidRPr="000F1A86">
        <w:rPr>
          <w:rFonts w:ascii="Times New Roman" w:hAnsi="Times New Roman" w:cs="Times New Roman"/>
          <w:sz w:val="32"/>
          <w:szCs w:val="28"/>
          <w:lang w:eastAsia="ru-RU"/>
        </w:rPr>
        <w:br/>
      </w:r>
      <w:r w:rsidRPr="000F1A86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ПО ВЫПОЛНЕНИЮ </w:t>
      </w:r>
      <w:r w:rsidRPr="000F1A86">
        <w:rPr>
          <w:rFonts w:ascii="Times New Roman" w:hAnsi="Times New Roman" w:cs="Times New Roman"/>
          <w:b/>
          <w:sz w:val="32"/>
          <w:szCs w:val="28"/>
          <w:lang w:eastAsia="ru-RU"/>
        </w:rPr>
        <w:br/>
        <w:t>ВЫПУСКНОЙ КВАЛИФИКАЦИОННОЙ РАБОТЫ</w:t>
      </w:r>
    </w:p>
    <w:p w:rsidR="00953C2A" w:rsidRPr="009D11EA" w:rsidRDefault="00953C2A" w:rsidP="00953C2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C2A" w:rsidRPr="000F1A86" w:rsidRDefault="00953C2A" w:rsidP="00953C2A">
      <w:pPr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0F1A86">
        <w:rPr>
          <w:rFonts w:ascii="Times New Roman" w:hAnsi="Times New Roman" w:cs="Times New Roman"/>
          <w:b/>
          <w:i/>
          <w:sz w:val="32"/>
          <w:szCs w:val="28"/>
          <w:lang w:eastAsia="ru-RU"/>
        </w:rPr>
        <w:t xml:space="preserve">по специальности 38.02.04 </w:t>
      </w:r>
      <w:r w:rsidRPr="000F1A86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Коммерция  (по отраслям)</w:t>
      </w:r>
    </w:p>
    <w:p w:rsidR="00953C2A" w:rsidRPr="000F1A86" w:rsidRDefault="00953C2A" w:rsidP="00953C2A">
      <w:pPr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 w:rsidRPr="000F1A86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Квалификация: Менеджер по продажам</w:t>
      </w:r>
    </w:p>
    <w:p w:rsidR="00953C2A" w:rsidRPr="009D11EA" w:rsidRDefault="00953C2A" w:rsidP="0095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C2A" w:rsidRPr="009D11EA" w:rsidRDefault="00953C2A" w:rsidP="0095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C2A" w:rsidRPr="009D11EA" w:rsidRDefault="00953C2A" w:rsidP="0095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C2A" w:rsidRDefault="00953C2A" w:rsidP="00953C2A">
      <w:pPr>
        <w:rPr>
          <w:rFonts w:ascii="Times New Roman" w:hAnsi="Times New Roman" w:cs="Times New Roman"/>
          <w:sz w:val="28"/>
          <w:szCs w:val="28"/>
        </w:rPr>
      </w:pPr>
    </w:p>
    <w:p w:rsidR="00953C2A" w:rsidRPr="009D11EA" w:rsidRDefault="00953C2A" w:rsidP="00953C2A">
      <w:pPr>
        <w:rPr>
          <w:rFonts w:ascii="Times New Roman" w:hAnsi="Times New Roman" w:cs="Times New Roman"/>
          <w:sz w:val="28"/>
          <w:szCs w:val="28"/>
        </w:rPr>
      </w:pPr>
    </w:p>
    <w:p w:rsidR="00953C2A" w:rsidRPr="009D11EA" w:rsidRDefault="00953C2A" w:rsidP="0095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C2A" w:rsidRPr="009D11EA" w:rsidRDefault="00953C2A" w:rsidP="00953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Оренбург</w:t>
      </w:r>
    </w:p>
    <w:p w:rsidR="00953C2A" w:rsidRPr="009D11EA" w:rsidRDefault="00953C2A" w:rsidP="00953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953C2A" w:rsidRDefault="00953C2A" w:rsidP="00E33218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53C2A" w:rsidRDefault="00953C2A" w:rsidP="00E33218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53C2A" w:rsidRDefault="00953C2A" w:rsidP="00E33218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5445D" w:rsidRPr="00FE5779" w:rsidRDefault="0095445D" w:rsidP="00E33218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E5779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Методические указания разработаны с учетом </w:t>
      </w:r>
      <w:r w:rsidR="00A652D9" w:rsidRPr="00FE577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Федерального государственного образовательного стандарта </w:t>
      </w:r>
      <w:r w:rsidRPr="00FE5779">
        <w:rPr>
          <w:rFonts w:ascii="Times New Roman" w:hAnsi="Times New Roman" w:cs="Times New Roman"/>
          <w:sz w:val="28"/>
          <w:szCs w:val="24"/>
          <w:lang w:eastAsia="ru-RU"/>
        </w:rPr>
        <w:t xml:space="preserve">среднего профессионального образования по специальности </w:t>
      </w:r>
      <w:r w:rsidR="00BF15BB" w:rsidRPr="00FE57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38.02.04 Коммерция  (по отраслям) </w:t>
      </w:r>
      <w:r w:rsidR="00A652D9" w:rsidRPr="00FE5779">
        <w:rPr>
          <w:rFonts w:ascii="Times New Roman" w:eastAsia="Calibri" w:hAnsi="Times New Roman" w:cs="Times New Roman"/>
          <w:color w:val="000000"/>
          <w:sz w:val="28"/>
          <w:szCs w:val="24"/>
        </w:rPr>
        <w:t>(</w:t>
      </w:r>
      <w:r w:rsidR="00A652D9" w:rsidRPr="00FE5779">
        <w:rPr>
          <w:rFonts w:ascii="Times New Roman" w:hAnsi="Times New Roman" w:cs="Times New Roman"/>
          <w:color w:val="000000"/>
          <w:sz w:val="28"/>
          <w:szCs w:val="24"/>
        </w:rPr>
        <w:t>Приказ Минобрнауки России от 15.05.2014 N 539 (зарегистрировано в Минюсте России 25.06.2014 N 32855))</w:t>
      </w:r>
      <w:r w:rsidR="003C7B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E5779">
        <w:rPr>
          <w:rFonts w:ascii="Times New Roman" w:hAnsi="Times New Roman" w:cs="Times New Roman"/>
          <w:sz w:val="28"/>
          <w:szCs w:val="24"/>
          <w:lang w:eastAsia="ru-RU"/>
        </w:rPr>
        <w:t>в качестве руководства при выполнении выпускной квалификационной работы (</w:t>
      </w:r>
      <w:r w:rsidR="00BF15BB" w:rsidRPr="00FE5779">
        <w:rPr>
          <w:rFonts w:ascii="Times New Roman" w:hAnsi="Times New Roman" w:cs="Times New Roman"/>
          <w:sz w:val="28"/>
          <w:szCs w:val="24"/>
          <w:lang w:eastAsia="ru-RU"/>
        </w:rPr>
        <w:t>дипломной работы</w:t>
      </w:r>
      <w:r w:rsidRPr="00FE5779">
        <w:rPr>
          <w:rFonts w:ascii="Times New Roman" w:hAnsi="Times New Roman" w:cs="Times New Roman"/>
          <w:sz w:val="28"/>
          <w:szCs w:val="24"/>
          <w:lang w:eastAsia="ru-RU"/>
        </w:rPr>
        <w:t xml:space="preserve">). Методические указания определяют требования к содержанию и оформлению </w:t>
      </w:r>
      <w:r w:rsidR="00BF15BB" w:rsidRPr="00FE5779">
        <w:rPr>
          <w:rFonts w:ascii="Times New Roman" w:hAnsi="Times New Roman" w:cs="Times New Roman"/>
          <w:sz w:val="28"/>
          <w:szCs w:val="24"/>
          <w:lang w:eastAsia="ru-RU"/>
        </w:rPr>
        <w:t xml:space="preserve">дипломной </w:t>
      </w:r>
      <w:r w:rsidRPr="00FE5779">
        <w:rPr>
          <w:rFonts w:ascii="Times New Roman" w:hAnsi="Times New Roman" w:cs="Times New Roman"/>
          <w:sz w:val="28"/>
          <w:szCs w:val="24"/>
          <w:lang w:eastAsia="ru-RU"/>
        </w:rPr>
        <w:t>работы и правила по организации ее выполнения и защиты, предназначены для студентов, а также п</w:t>
      </w:r>
      <w:r w:rsidR="00BF15BB" w:rsidRPr="00FE5779">
        <w:rPr>
          <w:rFonts w:ascii="Times New Roman" w:hAnsi="Times New Roman" w:cs="Times New Roman"/>
          <w:sz w:val="28"/>
          <w:szCs w:val="24"/>
          <w:lang w:eastAsia="ru-RU"/>
        </w:rPr>
        <w:t>реподавателей, руководителей работы</w:t>
      </w:r>
      <w:r w:rsidRPr="00FE5779">
        <w:rPr>
          <w:rFonts w:ascii="Times New Roman" w:hAnsi="Times New Roman" w:cs="Times New Roman"/>
          <w:sz w:val="28"/>
          <w:szCs w:val="24"/>
          <w:lang w:eastAsia="ru-RU"/>
        </w:rPr>
        <w:t xml:space="preserve">, консультантов и рецензентов. </w:t>
      </w:r>
    </w:p>
    <w:p w:rsidR="00FE5779" w:rsidRDefault="00FE5779" w:rsidP="00A652D9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779" w:rsidRDefault="00FE5779" w:rsidP="00A652D9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5779" w:rsidRPr="00A652D9" w:rsidRDefault="00FE5779" w:rsidP="00FE5779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40"/>
          <w:szCs w:val="40"/>
        </w:rPr>
      </w:pPr>
    </w:p>
    <w:p w:rsidR="00FE5779" w:rsidRPr="001D0A95" w:rsidRDefault="00FE5779" w:rsidP="00FE5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A95">
        <w:rPr>
          <w:rFonts w:ascii="Times New Roman" w:hAnsi="Times New Roman" w:cs="Times New Roman"/>
          <w:sz w:val="28"/>
          <w:szCs w:val="28"/>
        </w:rPr>
        <w:t>Организация – разработчик: ФКПОУ «Оренбургский государственный экономический колледж-интернат» Министерства труда и социальной защиты РФ</w:t>
      </w:r>
    </w:p>
    <w:p w:rsidR="00FE5779" w:rsidRPr="001D0A95" w:rsidRDefault="00FE5779" w:rsidP="00FE5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779" w:rsidRPr="001D0A95" w:rsidRDefault="00FE5779" w:rsidP="00FE5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A95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FE5779" w:rsidRPr="001D0A95" w:rsidRDefault="00FE5779" w:rsidP="00FE5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A95">
        <w:rPr>
          <w:rFonts w:ascii="Times New Roman" w:hAnsi="Times New Roman" w:cs="Times New Roman"/>
          <w:sz w:val="28"/>
          <w:szCs w:val="28"/>
        </w:rPr>
        <w:t>Ермош Е.В.</w:t>
      </w:r>
      <w:r w:rsidR="009E3112">
        <w:rPr>
          <w:rFonts w:ascii="Times New Roman" w:hAnsi="Times New Roman" w:cs="Times New Roman"/>
          <w:sz w:val="28"/>
          <w:szCs w:val="28"/>
        </w:rPr>
        <w:t xml:space="preserve"> - к.э.н., преподаватель </w:t>
      </w:r>
      <w:r w:rsidRPr="001D0A95">
        <w:rPr>
          <w:rFonts w:ascii="Times New Roman" w:hAnsi="Times New Roman" w:cs="Times New Roman"/>
          <w:sz w:val="28"/>
          <w:szCs w:val="28"/>
        </w:rPr>
        <w:t xml:space="preserve">ПЦК экономических дисциплин </w:t>
      </w:r>
    </w:p>
    <w:p w:rsidR="00E615B6" w:rsidRDefault="00E615B6" w:rsidP="00E61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A95">
        <w:rPr>
          <w:rFonts w:ascii="Times New Roman" w:hAnsi="Times New Roman" w:cs="Times New Roman"/>
          <w:sz w:val="28"/>
          <w:szCs w:val="28"/>
        </w:rPr>
        <w:t xml:space="preserve">Иванова Л.В.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0A95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95">
        <w:rPr>
          <w:rFonts w:ascii="Times New Roman" w:hAnsi="Times New Roman" w:cs="Times New Roman"/>
          <w:sz w:val="28"/>
          <w:szCs w:val="28"/>
        </w:rPr>
        <w:t xml:space="preserve">ПЦК экономических дисциплин </w:t>
      </w:r>
    </w:p>
    <w:p w:rsidR="00620615" w:rsidRDefault="00620615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46" w:rsidRDefault="002E5546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46" w:rsidRDefault="002E5546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546" w:rsidRDefault="002E5546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79" w:rsidRDefault="00FE5779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79" w:rsidRDefault="00FE5779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79" w:rsidRDefault="00FE5779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79" w:rsidRDefault="00FE5779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79" w:rsidRDefault="00FE5779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79" w:rsidRDefault="00FE5779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79" w:rsidRDefault="00FE5779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18" w:rsidRDefault="00E33218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874" w:rsidRDefault="00904874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874" w:rsidRDefault="00904874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18" w:rsidRDefault="00E33218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79" w:rsidRPr="00521428" w:rsidRDefault="00FE5779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15" w:rsidRPr="00521428" w:rsidRDefault="00620615" w:rsidP="0052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779" w:rsidRPr="001D0A95" w:rsidRDefault="00FE5779" w:rsidP="009048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0A95">
        <w:rPr>
          <w:rFonts w:ascii="Times New Roman" w:hAnsi="Times New Roman" w:cs="Times New Roman"/>
          <w:sz w:val="28"/>
          <w:szCs w:val="28"/>
        </w:rPr>
        <w:t xml:space="preserve">Рассмотрено и утверждено </w:t>
      </w:r>
    </w:p>
    <w:p w:rsidR="00FE5779" w:rsidRPr="001D0A95" w:rsidRDefault="00FE5779" w:rsidP="00904874">
      <w:pPr>
        <w:tabs>
          <w:tab w:val="left" w:pos="357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0A95">
        <w:rPr>
          <w:rFonts w:ascii="Times New Roman" w:hAnsi="Times New Roman" w:cs="Times New Roman"/>
          <w:sz w:val="28"/>
          <w:szCs w:val="28"/>
        </w:rPr>
        <w:t>на заседании ПЦК экономических  дисциплин</w:t>
      </w:r>
    </w:p>
    <w:p w:rsidR="00FE5779" w:rsidRPr="00944F8E" w:rsidRDefault="00FE5779" w:rsidP="00904874">
      <w:pPr>
        <w:tabs>
          <w:tab w:val="left" w:pos="357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1D0A95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161A6E">
        <w:rPr>
          <w:rFonts w:ascii="Times New Roman" w:hAnsi="Times New Roman" w:cs="Times New Roman"/>
          <w:sz w:val="28"/>
          <w:szCs w:val="28"/>
        </w:rPr>
        <w:t xml:space="preserve">№1от  </w:t>
      </w:r>
      <w:r w:rsidR="0013505A" w:rsidRPr="003C7BEB">
        <w:rPr>
          <w:rFonts w:ascii="Times New Roman" w:hAnsi="Times New Roman" w:cs="Times New Roman"/>
          <w:sz w:val="28"/>
          <w:szCs w:val="28"/>
        </w:rPr>
        <w:t>«29</w:t>
      </w:r>
      <w:r w:rsidRPr="003C7BEB">
        <w:rPr>
          <w:rFonts w:ascii="Times New Roman" w:hAnsi="Times New Roman" w:cs="Times New Roman"/>
          <w:sz w:val="28"/>
          <w:szCs w:val="28"/>
        </w:rPr>
        <w:t>» августа  201</w:t>
      </w:r>
      <w:r w:rsidR="0013505A" w:rsidRPr="003C7BEB">
        <w:rPr>
          <w:rFonts w:ascii="Times New Roman" w:hAnsi="Times New Roman" w:cs="Times New Roman"/>
          <w:sz w:val="28"/>
          <w:szCs w:val="28"/>
        </w:rPr>
        <w:t xml:space="preserve">9 </w:t>
      </w:r>
      <w:r w:rsidRPr="003C7BEB">
        <w:rPr>
          <w:rFonts w:ascii="Times New Roman" w:hAnsi="Times New Roman" w:cs="Times New Roman"/>
          <w:sz w:val="28"/>
          <w:szCs w:val="28"/>
        </w:rPr>
        <w:t>г.</w:t>
      </w:r>
    </w:p>
    <w:p w:rsidR="00FE5779" w:rsidRPr="001D0A95" w:rsidRDefault="00FE5779" w:rsidP="009048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0A9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ПЦК ЭД </w:t>
      </w:r>
      <w:r w:rsidRPr="001D0A95">
        <w:rPr>
          <w:rFonts w:ascii="Times New Roman" w:hAnsi="Times New Roman" w:cs="Times New Roman"/>
          <w:sz w:val="28"/>
          <w:szCs w:val="28"/>
        </w:rPr>
        <w:t>_______________ Е.В. Ермош</w:t>
      </w:r>
    </w:p>
    <w:p w:rsidR="00FE5779" w:rsidRPr="001D0A95" w:rsidRDefault="00FE5779" w:rsidP="00FE5779">
      <w:pPr>
        <w:pStyle w:val="Default"/>
        <w:rPr>
          <w:color w:val="FF0000"/>
        </w:rPr>
      </w:pPr>
    </w:p>
    <w:p w:rsidR="00620615" w:rsidRPr="00481E09" w:rsidRDefault="00620615" w:rsidP="006206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5445D" w:rsidRPr="009D11EA" w:rsidRDefault="0095445D" w:rsidP="00954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787"/>
      </w:tblGrid>
      <w:tr w:rsidR="00486469" w:rsidRPr="009D11EA" w:rsidTr="00486469">
        <w:tc>
          <w:tcPr>
            <w:tcW w:w="8755" w:type="dxa"/>
          </w:tcPr>
          <w:p w:rsidR="00486469" w:rsidRPr="009D11EA" w:rsidRDefault="00486469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486469" w:rsidRPr="009D11EA" w:rsidRDefault="00486469" w:rsidP="004864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611A7E" w:rsidRPr="009D11EA" w:rsidTr="00486469">
        <w:tc>
          <w:tcPr>
            <w:tcW w:w="8755" w:type="dxa"/>
          </w:tcPr>
          <w:p w:rsidR="00611A7E" w:rsidRPr="009D11EA" w:rsidRDefault="00611A7E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611A7E" w:rsidRDefault="00611A7E" w:rsidP="004864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45D" w:rsidRPr="009D11EA" w:rsidTr="00486469"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……………………………………………………………………</w:t>
            </w:r>
            <w:bookmarkStart w:id="0" w:name="_GoBack"/>
            <w:bookmarkEnd w:id="0"/>
          </w:p>
        </w:tc>
        <w:tc>
          <w:tcPr>
            <w:tcW w:w="816" w:type="dxa"/>
            <w:vAlign w:val="center"/>
          </w:tcPr>
          <w:p w:rsidR="0095445D" w:rsidRPr="009D11EA" w:rsidRDefault="0095445D" w:rsidP="004864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445D" w:rsidRPr="009D11EA" w:rsidTr="00486469"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 Общие положения ………………………………………………………..</w:t>
            </w:r>
          </w:p>
        </w:tc>
        <w:tc>
          <w:tcPr>
            <w:tcW w:w="816" w:type="dxa"/>
            <w:vAlign w:val="center"/>
          </w:tcPr>
          <w:p w:rsidR="0095445D" w:rsidRPr="009D11EA" w:rsidRDefault="0095445D" w:rsidP="004864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5445D" w:rsidRPr="009D11EA" w:rsidTr="00486469"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II Основные этапы работы над выпускной квалификационной работой</w:t>
            </w:r>
          </w:p>
        </w:tc>
        <w:tc>
          <w:tcPr>
            <w:tcW w:w="816" w:type="dxa"/>
            <w:vAlign w:val="center"/>
          </w:tcPr>
          <w:p w:rsidR="0095445D" w:rsidRPr="009D11EA" w:rsidRDefault="00E33218" w:rsidP="004864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5445D" w:rsidRPr="009D11EA" w:rsidTr="00486469"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III</w:t>
            </w:r>
            <w:r w:rsidR="00B378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Требования к содержанию выпускной квалификационной работы ...</w:t>
            </w:r>
          </w:p>
        </w:tc>
        <w:tc>
          <w:tcPr>
            <w:tcW w:w="816" w:type="dxa"/>
            <w:vAlign w:val="center"/>
          </w:tcPr>
          <w:p w:rsidR="0095445D" w:rsidRPr="009D11EA" w:rsidRDefault="00C20BD4" w:rsidP="004864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332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445D" w:rsidRPr="009D11EA" w:rsidTr="00486469"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IV Требования к оформлению выпускной квалификационной работы ..</w:t>
            </w:r>
          </w:p>
        </w:tc>
        <w:tc>
          <w:tcPr>
            <w:tcW w:w="816" w:type="dxa"/>
            <w:vAlign w:val="center"/>
          </w:tcPr>
          <w:p w:rsidR="0095445D" w:rsidRPr="009D11EA" w:rsidRDefault="00CC74EF" w:rsidP="004864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332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5445D" w:rsidRPr="009D11EA" w:rsidTr="00486469"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V Защита выпускной квалификационной работы ……………………….</w:t>
            </w:r>
          </w:p>
        </w:tc>
        <w:tc>
          <w:tcPr>
            <w:tcW w:w="816" w:type="dxa"/>
            <w:vAlign w:val="center"/>
          </w:tcPr>
          <w:p w:rsidR="0095445D" w:rsidRPr="009D11EA" w:rsidRDefault="004831CA" w:rsidP="00E332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332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5445D" w:rsidRPr="009D11EA" w:rsidTr="00486469"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VI Роль научного руководителя выпускной квалификационной работы </w:t>
            </w:r>
          </w:p>
        </w:tc>
        <w:tc>
          <w:tcPr>
            <w:tcW w:w="816" w:type="dxa"/>
            <w:vAlign w:val="center"/>
          </w:tcPr>
          <w:p w:rsidR="0095445D" w:rsidRPr="009D11EA" w:rsidRDefault="004831CA" w:rsidP="004864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332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5445D" w:rsidRPr="009D11EA" w:rsidTr="00486469"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VII Рецензирование выпускной квалификационной работы ……………</w:t>
            </w:r>
          </w:p>
        </w:tc>
        <w:tc>
          <w:tcPr>
            <w:tcW w:w="816" w:type="dxa"/>
            <w:vAlign w:val="center"/>
          </w:tcPr>
          <w:p w:rsidR="0095445D" w:rsidRPr="009D11EA" w:rsidRDefault="004831CA" w:rsidP="004864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332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5445D" w:rsidRPr="009D11EA" w:rsidTr="00486469"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="00611A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3218" w:rsidRPr="00486469"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 при написании методических рекомендаций</w:t>
            </w:r>
            <w:r w:rsidR="00306D7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r w:rsidR="003C7BE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306D7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816" w:type="dxa"/>
            <w:vAlign w:val="center"/>
          </w:tcPr>
          <w:p w:rsidR="00D0237E" w:rsidRPr="009D11EA" w:rsidRDefault="00E33218" w:rsidP="004864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5445D" w:rsidRPr="009D11EA" w:rsidTr="00825FB2">
        <w:trPr>
          <w:trHeight w:val="375"/>
        </w:trPr>
        <w:tc>
          <w:tcPr>
            <w:tcW w:w="8755" w:type="dxa"/>
          </w:tcPr>
          <w:p w:rsidR="00FE5779" w:rsidRDefault="00FE5779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E5779" w:rsidRPr="00825FB2" w:rsidRDefault="00FE5779" w:rsidP="005732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Приложения</w:t>
            </w:r>
          </w:p>
          <w:p w:rsidR="0095445D" w:rsidRPr="009D11EA" w:rsidRDefault="008A7782" w:rsidP="001056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  <w:r w:rsidR="00B37858"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5445D"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95445D"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Примерный перечень тем </w:t>
            </w:r>
            <w:r w:rsidR="001056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дипломных </w:t>
            </w:r>
            <w:r w:rsidR="0095445D"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816" w:type="dxa"/>
            <w:vAlign w:val="bottom"/>
          </w:tcPr>
          <w:p w:rsidR="0095445D" w:rsidRPr="009D11EA" w:rsidRDefault="00825FB2" w:rsidP="00825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95445D" w:rsidRPr="009D11EA" w:rsidTr="00825FB2">
        <w:tc>
          <w:tcPr>
            <w:tcW w:w="8755" w:type="dxa"/>
          </w:tcPr>
          <w:p w:rsidR="0095445D" w:rsidRPr="009D11EA" w:rsidRDefault="0095445D" w:rsidP="001340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Б</w:t>
            </w:r>
            <w:r w:rsidR="00B378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Форма титульного листа </w:t>
            </w:r>
            <w:r w:rsidR="00134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дипломной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816" w:type="dxa"/>
            <w:vAlign w:val="bottom"/>
          </w:tcPr>
          <w:p w:rsidR="0095445D" w:rsidRPr="009D11EA" w:rsidRDefault="00825FB2" w:rsidP="00825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95445D" w:rsidRPr="009D11EA" w:rsidTr="00825FB2">
        <w:tc>
          <w:tcPr>
            <w:tcW w:w="8755" w:type="dxa"/>
          </w:tcPr>
          <w:p w:rsidR="0095445D" w:rsidRPr="009D11EA" w:rsidRDefault="0095445D" w:rsidP="001340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В</w:t>
            </w:r>
            <w:r w:rsidR="00B378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r w:rsidR="00134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листа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задания на выполнение </w:t>
            </w:r>
            <w:r w:rsidR="00134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дипломной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816" w:type="dxa"/>
            <w:vAlign w:val="bottom"/>
          </w:tcPr>
          <w:p w:rsidR="0095445D" w:rsidRPr="009D11EA" w:rsidRDefault="00825FB2" w:rsidP="00825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95445D" w:rsidRPr="009D11EA" w:rsidTr="00825FB2">
        <w:tc>
          <w:tcPr>
            <w:tcW w:w="8755" w:type="dxa"/>
          </w:tcPr>
          <w:p w:rsidR="0095445D" w:rsidRPr="009D11EA" w:rsidRDefault="0095445D" w:rsidP="001340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Г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Форма </w:t>
            </w:r>
            <w:r w:rsidR="00134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листа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календарного плана </w:t>
            </w:r>
            <w:r w:rsidR="00134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дипломной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816" w:type="dxa"/>
            <w:vAlign w:val="bottom"/>
          </w:tcPr>
          <w:p w:rsidR="0095445D" w:rsidRPr="009D11EA" w:rsidRDefault="00825FB2" w:rsidP="00825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95445D" w:rsidRPr="009D11EA" w:rsidTr="00825FB2">
        <w:trPr>
          <w:trHeight w:val="328"/>
        </w:trPr>
        <w:tc>
          <w:tcPr>
            <w:tcW w:w="8755" w:type="dxa"/>
          </w:tcPr>
          <w:p w:rsidR="0095445D" w:rsidRPr="009D11EA" w:rsidRDefault="0095445D" w:rsidP="001340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Д</w:t>
            </w:r>
            <w:r w:rsidR="00B378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Образец оформления содержания </w:t>
            </w:r>
            <w:r w:rsidR="00134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дипломной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816" w:type="dxa"/>
            <w:vAlign w:val="bottom"/>
          </w:tcPr>
          <w:p w:rsidR="0095445D" w:rsidRPr="009D11EA" w:rsidRDefault="00825FB2" w:rsidP="00825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95445D" w:rsidRPr="009D11EA" w:rsidTr="00825FB2">
        <w:trPr>
          <w:trHeight w:val="328"/>
        </w:trPr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Е</w:t>
            </w:r>
            <w:r w:rsidR="00B378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Общепринятые сокращения</w:t>
            </w:r>
          </w:p>
        </w:tc>
        <w:tc>
          <w:tcPr>
            <w:tcW w:w="816" w:type="dxa"/>
            <w:vAlign w:val="bottom"/>
          </w:tcPr>
          <w:p w:rsidR="0095445D" w:rsidRPr="009D11EA" w:rsidRDefault="00825FB2" w:rsidP="00825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95445D" w:rsidRPr="009D11EA" w:rsidTr="00825FB2">
        <w:tc>
          <w:tcPr>
            <w:tcW w:w="8755" w:type="dxa"/>
          </w:tcPr>
          <w:p w:rsidR="0095445D" w:rsidRPr="009D11EA" w:rsidRDefault="0095445D" w:rsidP="00BC59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Ж</w:t>
            </w:r>
            <w:r w:rsidRPr="001006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Образец оформления списка использованных источников </w:t>
            </w:r>
          </w:p>
        </w:tc>
        <w:tc>
          <w:tcPr>
            <w:tcW w:w="816" w:type="dxa"/>
            <w:vAlign w:val="bottom"/>
          </w:tcPr>
          <w:p w:rsidR="0095445D" w:rsidRPr="009D11EA" w:rsidRDefault="00825FB2" w:rsidP="00825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5445D" w:rsidRPr="009D11EA" w:rsidTr="00825FB2">
        <w:tc>
          <w:tcPr>
            <w:tcW w:w="8755" w:type="dxa"/>
          </w:tcPr>
          <w:p w:rsidR="0095445D" w:rsidRPr="009D11EA" w:rsidRDefault="0095445D" w:rsidP="001340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И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Форма </w:t>
            </w:r>
            <w:r w:rsidR="00FB61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бланка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отзыва научного руководителя на </w:t>
            </w:r>
            <w:r w:rsidR="00134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дипломную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работу</w:t>
            </w:r>
            <w:r w:rsidR="00134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студента</w:t>
            </w:r>
          </w:p>
        </w:tc>
        <w:tc>
          <w:tcPr>
            <w:tcW w:w="816" w:type="dxa"/>
            <w:vAlign w:val="bottom"/>
          </w:tcPr>
          <w:p w:rsidR="0095445D" w:rsidRPr="009D11EA" w:rsidRDefault="00825FB2" w:rsidP="00825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95445D" w:rsidRPr="009D11EA" w:rsidTr="00825FB2">
        <w:tc>
          <w:tcPr>
            <w:tcW w:w="8755" w:type="dxa"/>
          </w:tcPr>
          <w:p w:rsidR="0095445D" w:rsidRPr="009D11EA" w:rsidRDefault="0095445D" w:rsidP="001340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5F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Приложение К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Форма</w:t>
            </w:r>
            <w:r w:rsidR="00FB61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бланка</w:t>
            </w:r>
            <w:r w:rsidR="00B378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внешней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рецензии на </w:t>
            </w:r>
            <w:r w:rsidR="00134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дипломную 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16" w:type="dxa"/>
            <w:vAlign w:val="bottom"/>
          </w:tcPr>
          <w:p w:rsidR="0095445D" w:rsidRPr="009D11EA" w:rsidRDefault="00825FB2" w:rsidP="00825F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95445D" w:rsidRPr="009D11EA" w:rsidTr="00486469">
        <w:tc>
          <w:tcPr>
            <w:tcW w:w="8755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95445D" w:rsidRPr="009D11EA" w:rsidRDefault="0095445D" w:rsidP="005732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45D" w:rsidRPr="009D11EA" w:rsidRDefault="0095445D" w:rsidP="0095445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445D" w:rsidRPr="009D11EA" w:rsidRDefault="0095445D" w:rsidP="009544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95445D" w:rsidRPr="009D11EA" w:rsidRDefault="0095445D" w:rsidP="0095445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 по специальности </w:t>
      </w:r>
      <w:r w:rsidR="008F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38.02.04 </w:t>
      </w:r>
      <w:r w:rsidR="00B80279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Коммерция </w:t>
      </w:r>
      <w:r w:rsidR="008F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отраслям)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>должен быть подготовлен к профессиональной деятельности, обеспечивающей формирование, анализ и использование информации для рационального управления экономикой, производством и социальным развитием хозяйствующих субъектов всех организационно-правовых форм. Он должен обладать общими и профессиональными компетенциями, отраженными в федеральном государственном образовательном стандарте среднего профессионального образования по данной специальности.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Приобретению и закреплению общих и профессиональных компетенций в немалой степени способствует выполнение студентами выпускной квалификационной работы, которая является завершающим этапом в обучении студента. Она характеризует уровень подготовки специалиста, его готовность к самостоятельной практической деятельности.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По качеству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выпускной квалификационной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, умению защищать ее основные положения судят о качестве самого выпускника. Поэтому важно правильно выбрать тему, провести исследования и оформить результаты работы. Задача данных методических указаний и состоит в том, чтобы помочь студентам качественно выполнить и оформить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выпускную квалификационную работу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>, своевременно ее представить для защиты.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Методические указания излагают порядок подготовки и защиты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выпускной квалификационной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, ее структуру и оформление. Настоящие методические указания содержат требования к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ВКР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BC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38.02.04 </w:t>
      </w:r>
      <w:r w:rsidR="00B80279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Коммерция</w:t>
      </w:r>
      <w:r w:rsidR="00BC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отраслям)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и являются обязательными для студентов-дипломников, а также для руководителей, консультантов и рецензентов.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I. ОБЩИЕ ПОЛОЖЕНИЯ</w:t>
      </w: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79FF" w:rsidRDefault="0095445D" w:rsidP="00067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>Заключительным этапом учебного процесса, реализующим конечные цели подготовки специалистов по специальности</w:t>
      </w:r>
      <w:r w:rsid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38.02.04 </w:t>
      </w:r>
      <w:r w:rsidR="00F82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Коммерция  (по отраслям)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>является выполнение вы</w:t>
      </w:r>
      <w:r w:rsidR="00F82ED3">
        <w:rPr>
          <w:rFonts w:ascii="Times New Roman" w:hAnsi="Times New Roman" w:cs="Times New Roman"/>
          <w:sz w:val="28"/>
          <w:szCs w:val="28"/>
          <w:lang w:eastAsia="ru-RU"/>
        </w:rPr>
        <w:t>пускной квалификационной работы</w:t>
      </w:r>
      <w:r w:rsidR="00F82ED3" w:rsidRPr="00F82ED3">
        <w:rPr>
          <w:rFonts w:ascii="Times New Roman" w:hAnsi="Times New Roman" w:cs="Times New Roman"/>
          <w:sz w:val="28"/>
          <w:szCs w:val="28"/>
        </w:rPr>
        <w:t>(</w:t>
      </w:r>
      <w:r w:rsidR="00F82ED3" w:rsidRPr="000679FF">
        <w:rPr>
          <w:rFonts w:ascii="Times New Roman" w:hAnsi="Times New Roman" w:cs="Times New Roman"/>
          <w:b/>
          <w:i/>
          <w:sz w:val="28"/>
          <w:szCs w:val="28"/>
        </w:rPr>
        <w:t>дипломных работ</w:t>
      </w:r>
      <w:r w:rsidR="00F82ED3" w:rsidRPr="00F82ED3">
        <w:rPr>
          <w:rFonts w:ascii="Times New Roman" w:hAnsi="Times New Roman" w:cs="Times New Roman"/>
          <w:sz w:val="28"/>
          <w:szCs w:val="28"/>
        </w:rPr>
        <w:t>), организация которой проводится в соответствии с Положением о государственной (итоговой) аттестации выпускников колледжа и Положением по организации выполнения и защиты выпускных квалификационных работ студентами колледжа</w:t>
      </w:r>
      <w:r w:rsidR="00F82ED3" w:rsidRPr="00494175">
        <w:rPr>
          <w:sz w:val="28"/>
          <w:szCs w:val="28"/>
        </w:rPr>
        <w:t>.</w:t>
      </w:r>
    </w:p>
    <w:p w:rsidR="0095445D" w:rsidRPr="009D11EA" w:rsidRDefault="00F82ED3" w:rsidP="00F8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 дипломной работы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способствует закреплению, углублению, обобщению, применению знаний, полученных студентом в процессе обучения. Качество </w:t>
      </w:r>
      <w:r w:rsidR="000679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дипломных 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их научностью, актуальностью тематики, проявлением студентами навыков самостоятельной творческой работы. Целями выполнения 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выпускной квалификационной работы 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95445D" w:rsidRPr="009D11EA" w:rsidRDefault="0095445D" w:rsidP="00F8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систематизация, закрепление и расширение теоретических и практических знаний по специальности и применение их при решении конкретных научных, экономических и производственных задач; </w:t>
      </w:r>
    </w:p>
    <w:p w:rsidR="0095445D" w:rsidRPr="009D11EA" w:rsidRDefault="0095445D" w:rsidP="00F8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навыков самостоятельной работы и овладение методикой исследования при решении разрабатываемых проблем и вопросов; </w:t>
      </w:r>
    </w:p>
    <w:p w:rsidR="0095445D" w:rsidRPr="009D11EA" w:rsidRDefault="0095445D" w:rsidP="00F8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определение уровня подготовленности студентов для самостоятельной работы. </w:t>
      </w:r>
    </w:p>
    <w:p w:rsidR="0095445D" w:rsidRPr="009D11EA" w:rsidRDefault="0095445D" w:rsidP="00F8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выпускной квалификационной работе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будущий специалист должен подтвердить достаточный уровень теоретической и практической подготовки, показать умение профессионально решать задачи экономического, организационно-управленческого и исследовательского характера. </w:t>
      </w:r>
    </w:p>
    <w:p w:rsidR="000679FF" w:rsidRDefault="0095445D" w:rsidP="00F8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Объектом изучения должно быть конкретное предприятие.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Выпускной квалификационной работой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, защищаемой студентом перед государственной экзаменационной комиссией, подтверждается усвоение им в полном объеме знаний, необходимых для присуждения квалификации по специальности </w:t>
      </w:r>
      <w:r w:rsidR="009E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38.02.04 </w:t>
      </w:r>
      <w:r w:rsidR="00F82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Коммерция (по отраслям)</w:t>
      </w:r>
      <w:r w:rsidR="00B80279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возрастает значение творческой составляющей в деятельности специалиста в области бухгалтерского учета. Высоко ценится творческий работник, умеющий выявлять, идентифицировать и анализировать проблемы, способный принимать эффективные решения в нестандартных ситуациях. Это обстоятельство должно учитываться при выполнении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выпускной квалификационной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679FF" w:rsidRPr="000679FF" w:rsidRDefault="000679FF" w:rsidP="000679F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FF">
        <w:rPr>
          <w:rFonts w:ascii="Times New Roman" w:hAnsi="Times New Roman" w:cs="Times New Roman"/>
          <w:sz w:val="28"/>
          <w:szCs w:val="28"/>
        </w:rPr>
        <w:t xml:space="preserve">Темы дипломных работ должны соответствовать содержанию одного или нескольких профессиональных модулей, входящих в основную профессиональную образовательную программу. </w:t>
      </w:r>
    </w:p>
    <w:p w:rsidR="00863CD8" w:rsidRPr="00494175" w:rsidRDefault="000679FF" w:rsidP="00863CD8">
      <w:pPr>
        <w:widowControl w:val="0"/>
        <w:numPr>
          <w:ilvl w:val="0"/>
          <w:numId w:val="26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0679FF">
        <w:rPr>
          <w:rFonts w:ascii="Times New Roman" w:hAnsi="Times New Roman" w:cs="Times New Roman"/>
          <w:sz w:val="28"/>
          <w:szCs w:val="28"/>
        </w:rPr>
        <w:t>Темы дипломных работ утверждаются директором колледжа не позднее чем за неделю до начала преддипломной практики.</w:t>
      </w:r>
      <w:r w:rsidR="00863CD8" w:rsidRPr="00863CD8">
        <w:rPr>
          <w:rFonts w:ascii="Times New Roman" w:hAnsi="Times New Roman" w:cs="Times New Roman"/>
          <w:sz w:val="28"/>
          <w:szCs w:val="28"/>
        </w:rPr>
        <w:t>На подготовку выпускной квалификационной работы (дипломной работы) отводится 4 недели.</w:t>
      </w:r>
    </w:p>
    <w:p w:rsidR="000679FF" w:rsidRPr="000679FF" w:rsidRDefault="000679FF" w:rsidP="000679FF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45D" w:rsidRPr="000679FF" w:rsidRDefault="000679FF" w:rsidP="000679FF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FF">
        <w:rPr>
          <w:rFonts w:ascii="Times New Roman" w:hAnsi="Times New Roman" w:cs="Times New Roman"/>
          <w:sz w:val="28"/>
          <w:szCs w:val="28"/>
        </w:rPr>
        <w:t>Для руководства выпускной квалификационной работой приказом директора колледжа назначается руководитель из числа преподавателей колледжа.</w:t>
      </w:r>
    </w:p>
    <w:p w:rsidR="00DB58DF" w:rsidRPr="009D11EA" w:rsidRDefault="00DB58DF" w:rsidP="00F82E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 xml:space="preserve">В процессе подготовки и защиты ВКР формируются следующие </w:t>
      </w:r>
      <w:r w:rsidRPr="009D11EA">
        <w:rPr>
          <w:rFonts w:ascii="Times New Roman" w:hAnsi="Times New Roman" w:cs="Times New Roman"/>
          <w:b/>
          <w:color w:val="1D1B11"/>
          <w:sz w:val="28"/>
          <w:szCs w:val="28"/>
          <w:lang w:eastAsia="ru-RU"/>
        </w:rPr>
        <w:t>компетенции:</w:t>
      </w:r>
    </w:p>
    <w:p w:rsidR="00DB58DF" w:rsidRPr="009E1ACE" w:rsidRDefault="00DB58DF" w:rsidP="00F82E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  <w:lang w:eastAsia="ru-RU"/>
        </w:rPr>
      </w:pPr>
      <w:r w:rsidRPr="009E1ACE">
        <w:rPr>
          <w:rFonts w:ascii="Times New Roman" w:hAnsi="Times New Roman" w:cs="Times New Roman"/>
          <w:b/>
          <w:color w:val="1D1B11"/>
          <w:sz w:val="28"/>
          <w:szCs w:val="28"/>
          <w:lang w:eastAsia="ru-RU"/>
        </w:rPr>
        <w:t xml:space="preserve">общие </w:t>
      </w:r>
      <w:r w:rsidRPr="009E1ACE">
        <w:rPr>
          <w:rFonts w:ascii="Times New Roman" w:hAnsi="Times New Roman" w:cs="Times New Roman"/>
          <w:color w:val="1D1B11"/>
          <w:sz w:val="28"/>
          <w:szCs w:val="28"/>
          <w:lang w:eastAsia="ru-RU"/>
        </w:rPr>
        <w:t>компетенции, включающие в себя способность: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9. Пользоваться иностранным языком как средством делового общения.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10. Логически верно, аргументированно и ясно излагать устную и письменную речь.</w:t>
      </w:r>
    </w:p>
    <w:p w:rsidR="009E1ACE" w:rsidRP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</w:r>
    </w:p>
    <w:p w:rsidR="009E1ACE" w:rsidRDefault="009E1ACE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C92F2C" w:rsidRPr="009E1ACE" w:rsidRDefault="00C92F2C" w:rsidP="00F82E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1ACE" w:rsidRDefault="009E1ACE" w:rsidP="00F82E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CE">
        <w:rPr>
          <w:rFonts w:ascii="Times New Roman" w:hAnsi="Times New Roman" w:cs="Times New Roman"/>
          <w:i/>
          <w:sz w:val="28"/>
          <w:szCs w:val="28"/>
        </w:rPr>
        <w:t>Менеджер по продажам должен обладать профессиональными компетенциями, соответствующими видам деятельности:</w:t>
      </w:r>
    </w:p>
    <w:p w:rsidR="00565C40" w:rsidRDefault="00565C40" w:rsidP="00F82E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5C40" w:rsidRDefault="00565C40" w:rsidP="00F82E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5C40" w:rsidRPr="0049198C" w:rsidRDefault="00565C40" w:rsidP="00F82E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ACE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управление торгово-сбытовой деятельностью.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1.3. Принимать товары по количеству и качеству.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1.4. Идентифицировать вид, класс и тип организаций розничной и оптовой торговли.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1.5. Оказывать основные и дополнительные услуги оптовой и розничной торговли.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1.6. Участвовать в работе по подготовке организации к добровольной сертификации услуг.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1.10. Эксплуатировать торгово-технологическое оборудование.</w:t>
      </w:r>
    </w:p>
    <w:p w:rsidR="009E1ACE" w:rsidRPr="009E1ACE" w:rsidRDefault="009E1ACE" w:rsidP="00F8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b/>
          <w:sz w:val="28"/>
          <w:szCs w:val="28"/>
        </w:rPr>
        <w:t>Организация и проведение экономической и маркетинговой деятельности.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2.4. Определять основные экономические показатели работы организации, цены, заработную плату.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2.6. Обосновывать целесообразность использования и применять маркетинговые коммуникации.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lastRenderedPageBreak/>
        <w:t>ПК 2.7. Участвовать в проведении маркетинговых исследований рынка, разработке и реализации маркетинговых решений.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9E1ACE" w:rsidRPr="009E1ACE" w:rsidRDefault="009E1ACE" w:rsidP="00F8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b/>
          <w:sz w:val="28"/>
          <w:szCs w:val="28"/>
        </w:rPr>
        <w:t>Управление ассортиментом, оценка качества и обеспечение сохраняемости товаров.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3.2. Рассчитывать товарные потери и реализовывать мероприятия по их предупреждению или списанию.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3.3. Оценивать и расшифровывать маркировку в соответствии с установленными требованиями.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9E1ACE" w:rsidRPr="009E1ACE" w:rsidRDefault="009E1ACE" w:rsidP="00F8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9E1ACE" w:rsidRPr="009E1ACE" w:rsidRDefault="009E1ACE" w:rsidP="00F8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E13" w:rsidRPr="00A85E13" w:rsidRDefault="00A85E13" w:rsidP="00A85E1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E13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профессии продавец продовольственных товаров 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</w:t>
      </w:r>
      <w:r w:rsidRPr="00A85E13">
        <w:rPr>
          <w:rFonts w:ascii="Times New Roman" w:eastAsia="Times New Roman" w:hAnsi="Times New Roman" w:cs="Times New Roman"/>
          <w:sz w:val="28"/>
          <w:szCs w:val="28"/>
        </w:rPr>
        <w:t>Принимать товары по количеству и качеству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</w:t>
      </w:r>
      <w:r w:rsidRPr="00A85E13">
        <w:rPr>
          <w:rFonts w:ascii="Times New Roman" w:eastAsia="Times New Roman" w:hAnsi="Times New Roman" w:cs="Times New Roman"/>
          <w:sz w:val="28"/>
          <w:szCs w:val="28"/>
        </w:rPr>
        <w:t>Идентифицировать вид, класс и тип организаций розничной и оптовой торговли.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1.10Эксплуатировать торгово-технологическое оборудование.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3.3Оценивать и расшифровывать маркировку в соответствии с установленными требованиями.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3.4Классифицировать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3.5Контролировать условия 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ДПК 4.1</w:t>
      </w: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подготовку, размещение товаров в торговом зале и выкладку на торгово-</w:t>
      </w: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технологическом оборудовании.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ДПК 4.2Обслуживать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ДПК 4.3Изучать спрос покупателей.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ДПК 4.4Соблюдать правила эксплуатации контрольно-кассовой техники (ККТ) и выполнять кассовые, расчётные операции с покупателями.</w:t>
      </w:r>
    </w:p>
    <w:p w:rsidR="00A85E13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ДПК 4.5</w:t>
      </w:r>
      <w:r w:rsidRPr="00A85E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Проверять платежеспособность государственных денежных знаков.</w:t>
      </w:r>
    </w:p>
    <w:p w:rsidR="009E1ACE" w:rsidRPr="00A85E13" w:rsidRDefault="00A85E13" w:rsidP="00A85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ДПК 4.6</w:t>
      </w:r>
      <w:r w:rsidRPr="00A85E13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 санитарно- эпидемиологические требования к торговым организациям</w:t>
      </w:r>
    </w:p>
    <w:p w:rsidR="0095445D" w:rsidRPr="009D11EA" w:rsidRDefault="0095445D" w:rsidP="00F8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A85E13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>студент использует знания, полученные в процессе обучения в учебном заведении, учебно-методическую литературу, материалы периодической печати, нормативно-правовые акты, статистические данные, учетные, плановые, отчетные документы предприятий (организаций) и другие разрешенные для использования источники.</w:t>
      </w:r>
    </w:p>
    <w:p w:rsidR="0095445D" w:rsidRPr="009D11EA" w:rsidRDefault="0095445D" w:rsidP="00F8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литературных источников для накопления необходимых сведений рекомендуется не только конспектировать, делать выписки фрагментов текста (цитат), но и излагать собственные суждения по рассматриваемой проблеме. Выпускная квалификационная работа должна выполняться с использованием современных информационных технологий. В процессе подготовки выпускной квалификационной работы студенту назначается руководитель и, при необходимости, консультант. </w:t>
      </w:r>
    </w:p>
    <w:p w:rsidR="0095445D" w:rsidRPr="009D11EA" w:rsidRDefault="0095445D" w:rsidP="0095445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2ED3" w:rsidRPr="00494175" w:rsidRDefault="00F82ED3" w:rsidP="00F82ED3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21B" w:rsidRPr="009D11EA" w:rsidRDefault="0065121B" w:rsidP="0095445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121B" w:rsidRPr="009D11EA" w:rsidRDefault="0065121B" w:rsidP="0095445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121B" w:rsidRPr="009D11EA" w:rsidRDefault="0065121B" w:rsidP="0095445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121B" w:rsidRDefault="0065121B" w:rsidP="00C92F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5E13" w:rsidRDefault="00A85E13" w:rsidP="00C92F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5E13" w:rsidRDefault="00A85E13" w:rsidP="00C92F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5E13" w:rsidRPr="009D11EA" w:rsidRDefault="00A85E13" w:rsidP="00C92F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445D" w:rsidRPr="009D11EA" w:rsidRDefault="0095445D" w:rsidP="0095445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II. ОСНОВНЫЕ ЭТАПЫ РАБОТЫ НАД ВЫПУСКНОЙ </w:t>
      </w: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КВАЛИФИКАЦИОННОЙ РАБОТОЙ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Важное значение для выполнения выпускной квалификационной работы имеет правильный выбор темы. Как правило, она должна совпадать с темой научно-исследовательской работы, выполняемой студентом в период обучения, то есть является её продолжением и углублением. Также, студенты могут выбрать тему выпускной квалификационной работы самостоятельно, руководствуясь потребностями предприятий и организаций, интересом к проблеме, личными предпочтениями, практическим опытом, возможностью получения фактических данных, наличием специальной литературы в области учета. </w:t>
      </w:r>
    </w:p>
    <w:p w:rsidR="0095445D" w:rsidRPr="00400C82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00C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ПриложенииА приведена примерная тематика выпускных квалификационных работ по специальности.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Темы выпускных квалификационных работ и руководители работ утверждаются приказом директора и изменению не подлежат. Выбор темы </w:t>
      </w:r>
      <w:r w:rsidR="0013505A">
        <w:rPr>
          <w:rFonts w:ascii="Times New Roman" w:hAnsi="Times New Roman" w:cs="Times New Roman"/>
          <w:sz w:val="28"/>
          <w:szCs w:val="28"/>
          <w:lang w:eastAsia="ru-RU"/>
        </w:rPr>
        <w:t xml:space="preserve">дипломной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студент обязан завершить до 1 октября учебного года, в котором осуществляется защита работы. Если студент не выполнил это требование, руководитель работы назначает ему тему выпускной квалификационной работы по собственному усмотрению.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этап в работе является составление и согласование плана работы. Студент знакомится с необходимой литературой и собирает информацию. На основании данных самостоятельно составляет план выпускной квалификационной работы и утверждает его с руководителем. После утверждения тем и плана </w:t>
      </w:r>
      <w:r w:rsidR="00690383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выдает задание с указанием этапов и сроков их выполнения, которое утверждается учебным заведением и вместе с ВКР представляется в Государственную аттестационную комиссию (ГАК).</w:t>
      </w:r>
    </w:p>
    <w:p w:rsidR="0095445D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Календарный план выполнения ВКР заполняется руководителем индивидуально для каждого студента и может иметь следующую форму: </w:t>
      </w:r>
    </w:p>
    <w:p w:rsidR="008F4F4E" w:rsidRPr="009D11EA" w:rsidRDefault="008F4F4E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1 –Календарный план выполнения </w:t>
      </w:r>
      <w:r w:rsidR="008F4F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дипломной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работы</w:t>
      </w:r>
    </w:p>
    <w:tbl>
      <w:tblPr>
        <w:tblW w:w="9529" w:type="dxa"/>
        <w:jc w:val="center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598"/>
        <w:gridCol w:w="2580"/>
        <w:gridCol w:w="1704"/>
      </w:tblGrid>
      <w:tr w:rsidR="0095445D" w:rsidRPr="009D11EA" w:rsidTr="0057328D">
        <w:trPr>
          <w:jc w:val="center"/>
        </w:trPr>
        <w:tc>
          <w:tcPr>
            <w:tcW w:w="647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8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Наименование этапов работы</w:t>
            </w:r>
          </w:p>
        </w:tc>
        <w:tc>
          <w:tcPr>
            <w:tcW w:w="2580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4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5445D" w:rsidRPr="009D11EA" w:rsidTr="0057328D">
        <w:trPr>
          <w:jc w:val="center"/>
        </w:trPr>
        <w:tc>
          <w:tcPr>
            <w:tcW w:w="647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80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5D" w:rsidRPr="009D11EA" w:rsidTr="0057328D">
        <w:trPr>
          <w:trHeight w:val="349"/>
          <w:jc w:val="center"/>
        </w:trPr>
        <w:tc>
          <w:tcPr>
            <w:tcW w:w="647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1-ой части ВКР</w:t>
            </w:r>
          </w:p>
        </w:tc>
        <w:tc>
          <w:tcPr>
            <w:tcW w:w="2580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5D" w:rsidRPr="009D11EA" w:rsidTr="0057328D">
        <w:trPr>
          <w:trHeight w:val="397"/>
          <w:jc w:val="center"/>
        </w:trPr>
        <w:tc>
          <w:tcPr>
            <w:tcW w:w="647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2-ой части ВКР</w:t>
            </w:r>
          </w:p>
        </w:tc>
        <w:tc>
          <w:tcPr>
            <w:tcW w:w="2580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5D" w:rsidRPr="009D11EA" w:rsidTr="0057328D">
        <w:trPr>
          <w:jc w:val="center"/>
        </w:trPr>
        <w:tc>
          <w:tcPr>
            <w:tcW w:w="647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3-ей части ВКР</w:t>
            </w:r>
          </w:p>
        </w:tc>
        <w:tc>
          <w:tcPr>
            <w:tcW w:w="2580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5D" w:rsidRPr="009D11EA" w:rsidTr="0057328D">
        <w:trPr>
          <w:jc w:val="center"/>
        </w:trPr>
        <w:tc>
          <w:tcPr>
            <w:tcW w:w="647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vAlign w:val="center"/>
          </w:tcPr>
          <w:p w:rsidR="0095445D" w:rsidRPr="009D11EA" w:rsidRDefault="0013505A" w:rsidP="0013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580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5D" w:rsidRPr="009D11EA" w:rsidTr="0057328D">
        <w:trPr>
          <w:jc w:val="center"/>
        </w:trPr>
        <w:tc>
          <w:tcPr>
            <w:tcW w:w="647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Список  используемых источников</w:t>
            </w:r>
          </w:p>
        </w:tc>
        <w:tc>
          <w:tcPr>
            <w:tcW w:w="2580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5445D" w:rsidRPr="009D11EA" w:rsidRDefault="0095445D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82" w:rsidRPr="009D11EA" w:rsidTr="0057328D">
        <w:trPr>
          <w:jc w:val="center"/>
        </w:trPr>
        <w:tc>
          <w:tcPr>
            <w:tcW w:w="647" w:type="dxa"/>
            <w:vAlign w:val="center"/>
          </w:tcPr>
          <w:p w:rsidR="00400C82" w:rsidRPr="009D11EA" w:rsidRDefault="00400C82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vAlign w:val="center"/>
          </w:tcPr>
          <w:p w:rsidR="00400C82" w:rsidRPr="009D11EA" w:rsidRDefault="00400C82" w:rsidP="0057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580" w:type="dxa"/>
            <w:vAlign w:val="center"/>
          </w:tcPr>
          <w:p w:rsidR="00400C82" w:rsidRPr="009D11EA" w:rsidRDefault="00400C82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00C82" w:rsidRPr="009D11EA" w:rsidRDefault="00400C82" w:rsidP="0057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486" w:rsidRPr="009D11EA" w:rsidRDefault="00C44486" w:rsidP="009F5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F5E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Важным этапом выполнения выпускной квалификационной работы является подбор научной, учебно-методической литературы, материалов периодической печати, нормативно-правовых актов и других источников по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теме исследования. Подбор источников является серьезным и ответственным этапом работы, на котором студент должен продемонстрировать навыки самостоятельной работы с библиотечным фондом, проведения поиска и отбора информации в глобальной информационной сети. Следует отметить, что выбор источников не ограничивается начальным этапом выполнения ВКР, список источников должен уточняться и дополняться на протяжении всего времени выполнения работы. Студент должен уметь рационально распределить свои усилия по этапам выполнения </w:t>
      </w:r>
      <w:r w:rsidR="00C972B5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общим графиком, который разрабатывается цикловой комиссией и утверждается директором. В процессе выполнения </w:t>
      </w:r>
      <w:r w:rsidR="00C972B5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 должен регулярно посещать плановые консультации, которые проводит научный руководитель в соответствии с утвержденным графиком.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Существенное значение в процессе выполнения </w:t>
      </w:r>
      <w:r w:rsidR="008D57A5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преддипломная практика, в ходе которой студент собирает, систематизирует и анализирует материал для практической части </w:t>
      </w:r>
      <w:r w:rsidR="00C2226D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. Отчет о преддипломной практике оценивается руководителем преддипломной практики в контексте его значения для </w:t>
      </w:r>
      <w:r w:rsidR="00C972B5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141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Допуск </w:t>
      </w:r>
      <w:r w:rsidR="00C972B5" w:rsidRPr="007141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дипломной работы </w:t>
      </w:r>
      <w:r w:rsidRPr="007141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осуществляется после предварительной защиты.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>Предварительная защита проводится в сроки, определенные утвержденным графиком. На предварительную защиту руководитель может пригласить других руководителей работ, преподавателей, а также студентов. Предварительную защиту рекомендуется проводить в обстановке, максимально приближенной к той, которая имеет место при работе ГАК. На предварительную защиту студент представляет полнос</w:t>
      </w:r>
      <w:r w:rsidR="008B13E2">
        <w:rPr>
          <w:rFonts w:ascii="Times New Roman" w:hAnsi="Times New Roman" w:cs="Times New Roman"/>
          <w:sz w:val="28"/>
          <w:szCs w:val="28"/>
          <w:lang w:eastAsia="ru-RU"/>
        </w:rPr>
        <w:t>тью завершенную и оформленную 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демонстрационные материалы. Регламент предварительной защиты должен соответствовать регламенту работы ГАК. Роль комиссии в данном случае играет руководитель и все присутствующие на защите: они задают вопросы, ведут дискуссии, участвуют в обсуждении работы и выступлении дипломника. После предварительной защиты научный руководитель самостоятельно принимает решение о готовности работы и студента к защите на ГАК. При этом он в пределах времени, предусмотренного графиком, может разрешить студенту доработать работу по результатам предварительной защиты до представления работы для рецензирования. Изменения и исправления в работе после того, как она поступила для рецензирования, не допускаются. </w:t>
      </w:r>
    </w:p>
    <w:p w:rsidR="0095445D" w:rsidRPr="009D11EA" w:rsidRDefault="0095445D" w:rsidP="009544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III. ТРЕБОВАНИЯ К СОДЕРЖАНИЮ ВЫПУСКНОЙ </w:t>
      </w: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КВАЛИФИКАЦИОННОЙ РАБОТЫ</w:t>
      </w:r>
    </w:p>
    <w:p w:rsidR="0095445D" w:rsidRPr="009D11EA" w:rsidRDefault="0095445D" w:rsidP="009544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Общие требования к выпускной квалификационной работе</w:t>
      </w:r>
      <w:r w:rsidR="009726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(дипломной работе)</w:t>
      </w:r>
      <w:r w:rsidRPr="009D11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тема </w:t>
      </w:r>
      <w:r w:rsidR="009C2BF1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соответствовать выбранной специальности, содержание работы теме исследования;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C2BF1">
        <w:rPr>
          <w:rFonts w:ascii="Times New Roman" w:hAnsi="Times New Roman" w:cs="Times New Roman"/>
          <w:sz w:val="28"/>
          <w:szCs w:val="28"/>
          <w:lang w:eastAsia="ru-RU"/>
        </w:rPr>
        <w:t>дипломная работа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носить проблемно ориентированный, а не реферативный характер;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6437B">
        <w:rPr>
          <w:rFonts w:ascii="Times New Roman" w:hAnsi="Times New Roman" w:cs="Times New Roman"/>
          <w:b/>
          <w:sz w:val="28"/>
          <w:szCs w:val="28"/>
          <w:lang w:eastAsia="ru-RU"/>
        </w:rPr>
        <w:t>количество использованных литературных источников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должно быть </w:t>
      </w:r>
      <w:r w:rsidRPr="0066437B">
        <w:rPr>
          <w:rFonts w:ascii="Times New Roman" w:hAnsi="Times New Roman" w:cs="Times New Roman"/>
          <w:b/>
          <w:sz w:val="28"/>
          <w:szCs w:val="28"/>
          <w:lang w:eastAsia="ru-RU"/>
        </w:rPr>
        <w:t>не менее 40наименований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учебно-методическая литература, нормативно-правовые акты, материалы периодической печати;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источники должны носить не учебный, а преимущественно научный характер, при этом в теоретической главе количество ссылок на учебники и учебные пособия должно быть в среднем 2 на странице; </w:t>
      </w:r>
    </w:p>
    <w:p w:rsidR="0095445D" w:rsidRPr="009D11EA" w:rsidRDefault="00B90D1E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объем работы 5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="00CE1F8B" w:rsidRPr="009D11EA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350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страниц машинописного текста (без учета приложений);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материалы </w:t>
      </w:r>
      <w:r w:rsidR="0066437B">
        <w:rPr>
          <w:rFonts w:ascii="Times New Roman" w:hAnsi="Times New Roman" w:cs="Times New Roman"/>
          <w:sz w:val="28"/>
          <w:szCs w:val="28"/>
          <w:lang w:eastAsia="ru-RU"/>
        </w:rPr>
        <w:t xml:space="preserve">дипломной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печатаются на одной стороне листа;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теоретическая часть работы ориентируется на выявление и анализ проблем и не должна носить учебный характер в виде пересказа материала из учебников.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При выполнении </w:t>
      </w:r>
      <w:r w:rsidR="00CF25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дипломной </w:t>
      </w:r>
      <w:r w:rsidRPr="009D11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работы студент должен: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обосновать актуальность выбранной темы;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раскрыть методологические проблемы, связанные с избранной темой исследования;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изучить нормативно-правовую базу, подобрать и критически проанализировать важнейшие литературные источники по теме исследования;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сформулировать цель и задачи исследования;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решить задачи исследования в соответствии с поставленной целью;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в максимальной степени использовать современные методы исследования, информационные технологии и компьютерную технику;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обосновать практическую значимость работы;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сформулировать результаты исследования и дать им оценку;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 оформить работу.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При выполнении </w:t>
      </w:r>
      <w:r w:rsidR="006643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дипломной </w:t>
      </w:r>
      <w:r w:rsidRPr="009D11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работы студент должен показать: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умение выявлять и решать проблемы в процессе выполнения </w:t>
      </w:r>
      <w:r w:rsidR="00CF25FB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умение четко формулировать собственные теоретические результаты и обосновывать то, как они используются в практической части;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умение излагать в выводах и предложениях теоретические и практические результаты всей работы и давать им оценку. </w:t>
      </w:r>
    </w:p>
    <w:p w:rsidR="0095445D" w:rsidRDefault="00CF25FB" w:rsidP="00CF2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Структурными элементами дипломной работы 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его части, расположенные в определенной последовательности.</w:t>
      </w:r>
    </w:p>
    <w:p w:rsidR="00430828" w:rsidRPr="009D11EA" w:rsidRDefault="00430828" w:rsidP="00CF2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Таблица 2 – Структура </w:t>
      </w:r>
      <w:r w:rsidR="00284E17">
        <w:rPr>
          <w:rFonts w:ascii="Times New Roman" w:hAnsi="Times New Roman" w:cs="Times New Roman"/>
          <w:sz w:val="28"/>
          <w:szCs w:val="28"/>
          <w:lang w:eastAsia="ru-RU"/>
        </w:rPr>
        <w:t>дипломной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95445D" w:rsidRPr="009D11EA" w:rsidRDefault="0095445D" w:rsidP="009544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445D" w:rsidRPr="009D11EA" w:rsidTr="0057328D">
        <w:trPr>
          <w:trHeight w:val="375"/>
        </w:trPr>
        <w:tc>
          <w:tcPr>
            <w:tcW w:w="4785" w:type="dxa"/>
          </w:tcPr>
          <w:p w:rsidR="0095445D" w:rsidRPr="009D11EA" w:rsidRDefault="0095445D" w:rsidP="00573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 структуры работы</w:t>
            </w:r>
          </w:p>
        </w:tc>
        <w:tc>
          <w:tcPr>
            <w:tcW w:w="4786" w:type="dxa"/>
          </w:tcPr>
          <w:p w:rsidR="0095445D" w:rsidRPr="009D11EA" w:rsidRDefault="0095445D" w:rsidP="005732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Примерный объем, страницы</w:t>
            </w:r>
          </w:p>
        </w:tc>
      </w:tr>
      <w:tr w:rsidR="0095445D" w:rsidRPr="009D11EA" w:rsidTr="0057328D">
        <w:tc>
          <w:tcPr>
            <w:tcW w:w="4785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Титульный лист</w:t>
            </w:r>
          </w:p>
        </w:tc>
        <w:tc>
          <w:tcPr>
            <w:tcW w:w="4786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5445D" w:rsidRPr="009D11EA" w:rsidTr="0057328D">
        <w:tc>
          <w:tcPr>
            <w:tcW w:w="4785" w:type="dxa"/>
          </w:tcPr>
          <w:p w:rsidR="0095445D" w:rsidRPr="009D11EA" w:rsidRDefault="0095445D" w:rsidP="001350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Задание на выполнение </w:t>
            </w:r>
            <w:r w:rsidR="001350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дипломной </w:t>
            </w: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4786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50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</w:tr>
      <w:tr w:rsidR="0095445D" w:rsidRPr="009D11EA" w:rsidTr="0057328D">
        <w:tc>
          <w:tcPr>
            <w:tcW w:w="4785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Календарный план</w:t>
            </w:r>
          </w:p>
        </w:tc>
        <w:tc>
          <w:tcPr>
            <w:tcW w:w="4786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5445D" w:rsidRPr="009D11EA" w:rsidTr="0057328D">
        <w:tc>
          <w:tcPr>
            <w:tcW w:w="4785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786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5445D" w:rsidRPr="009D11EA" w:rsidTr="0057328D">
        <w:tc>
          <w:tcPr>
            <w:tcW w:w="4785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4786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DF135C" w:rsidRPr="009D11EA" w:rsidTr="0057328D">
        <w:tc>
          <w:tcPr>
            <w:tcW w:w="4785" w:type="dxa"/>
          </w:tcPr>
          <w:p w:rsidR="00DF135C" w:rsidRPr="009D11EA" w:rsidRDefault="00DF135C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1</w:t>
            </w:r>
          </w:p>
        </w:tc>
        <w:tc>
          <w:tcPr>
            <w:tcW w:w="4786" w:type="dxa"/>
          </w:tcPr>
          <w:p w:rsidR="00DF135C" w:rsidRDefault="00DF135C">
            <w:r w:rsidRPr="00FF56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10 до 15</w:t>
            </w:r>
          </w:p>
        </w:tc>
      </w:tr>
      <w:tr w:rsidR="00DF135C" w:rsidRPr="009D11EA" w:rsidTr="0057328D">
        <w:tc>
          <w:tcPr>
            <w:tcW w:w="4785" w:type="dxa"/>
          </w:tcPr>
          <w:p w:rsidR="00DF135C" w:rsidRPr="009D11EA" w:rsidRDefault="00DF135C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2</w:t>
            </w:r>
          </w:p>
        </w:tc>
        <w:tc>
          <w:tcPr>
            <w:tcW w:w="4786" w:type="dxa"/>
          </w:tcPr>
          <w:p w:rsidR="00DF135C" w:rsidRDefault="00DF135C">
            <w:r w:rsidRPr="00FF56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10 до 15</w:t>
            </w:r>
          </w:p>
        </w:tc>
      </w:tr>
      <w:tr w:rsidR="0095445D" w:rsidRPr="009D11EA" w:rsidTr="0057328D">
        <w:tc>
          <w:tcPr>
            <w:tcW w:w="4785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3</w:t>
            </w:r>
          </w:p>
        </w:tc>
        <w:tc>
          <w:tcPr>
            <w:tcW w:w="4786" w:type="dxa"/>
          </w:tcPr>
          <w:p w:rsidR="0095445D" w:rsidRPr="009D11EA" w:rsidRDefault="009D14F8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10 до 15</w:t>
            </w:r>
          </w:p>
        </w:tc>
      </w:tr>
      <w:tr w:rsidR="0095445D" w:rsidRPr="009D11EA" w:rsidTr="0057328D">
        <w:tc>
          <w:tcPr>
            <w:tcW w:w="4785" w:type="dxa"/>
          </w:tcPr>
          <w:p w:rsidR="0095445D" w:rsidRPr="009D11EA" w:rsidRDefault="0013505A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4786" w:type="dxa"/>
          </w:tcPr>
          <w:p w:rsidR="0095445D" w:rsidRPr="009D11EA" w:rsidRDefault="009D14F8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445D" w:rsidRPr="009D11EA" w:rsidTr="0057328D">
        <w:tc>
          <w:tcPr>
            <w:tcW w:w="4785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4786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45D" w:rsidRPr="009D11EA" w:rsidTr="0057328D">
        <w:tc>
          <w:tcPr>
            <w:tcW w:w="4785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4786" w:type="dxa"/>
          </w:tcPr>
          <w:p w:rsidR="0095445D" w:rsidRPr="009D11EA" w:rsidRDefault="0095445D" w:rsidP="00573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45D" w:rsidRPr="009D11EA" w:rsidRDefault="0095445D" w:rsidP="009544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>Весь материал ВКР располагается в определенной последовательности.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t>Титульный лист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первым листом. Он заполняется в соответствии с шаблоном, </w:t>
      </w:r>
      <w:r w:rsidRPr="006643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приведенным в Приложении Б.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на выполнение выпускной квалификационной работы.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Оно заполняется в соответствии с шаблоном, </w:t>
      </w:r>
      <w:r w:rsidRPr="006643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приведенном в Приложении В.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, подписанный дипломником, руководителем является третьим листом сшиваемого текста и </w:t>
      </w:r>
      <w:r w:rsidRPr="006643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представлен в Приложении Г.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содержании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приводятся заголовки разделов, подразделов, пунктов, выводы и предложения, список использованных источников, приложения с указанием страниц всех частей. </w:t>
      </w:r>
      <w:r w:rsidRPr="0043082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Пример оформления содержания представлен в Приложении Д.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из нескольких условно обозначаемых частей: </w:t>
      </w:r>
    </w:p>
    <w:p w:rsidR="0095445D" w:rsidRPr="009D11EA" w:rsidRDefault="0095445D" w:rsidP="0095445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1.Обосновывается актуальность выбранной темы, ее значение для современного учета, финансов, экономики и анализа, проблемные вопросы по теме исследования. </w:t>
      </w:r>
    </w:p>
    <w:p w:rsidR="0095445D" w:rsidRPr="009D11EA" w:rsidRDefault="0095445D" w:rsidP="00954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         2. Теоретические основы исследования – работы, концепции ученых, послужившие базой исследования в </w:t>
      </w:r>
      <w:r w:rsidR="00F231AD">
        <w:rPr>
          <w:rFonts w:ascii="Times New Roman" w:hAnsi="Times New Roman" w:cs="Times New Roman"/>
          <w:sz w:val="28"/>
          <w:szCs w:val="28"/>
          <w:lang w:eastAsia="ru-RU"/>
        </w:rPr>
        <w:t>дипломной работе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>. Здесь рекомендуется использовать формулировки: «теоретической основой исследования являются…», «теоретической базой исследования послужили труды…» и т.п.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3. Определяется цель работы и задачи.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4. Определяются объект и предмет исследования. </w:t>
      </w:r>
    </w:p>
    <w:p w:rsidR="0095445D" w:rsidRPr="009D11EA" w:rsidRDefault="0095445D" w:rsidP="0095445D">
      <w:pPr>
        <w:pStyle w:val="a5"/>
        <w:ind w:firstLine="709"/>
        <w:jc w:val="both"/>
        <w:rPr>
          <w:sz w:val="28"/>
          <w:szCs w:val="28"/>
        </w:rPr>
      </w:pPr>
      <w:r w:rsidRPr="009D11EA">
        <w:rPr>
          <w:sz w:val="28"/>
          <w:szCs w:val="28"/>
        </w:rPr>
        <w:t xml:space="preserve">5. Необходимо указать методологию выполнения исследования, методы и способы решения поставленных задач. В работе могут использоваться любые методы из арсенала средств исследования систем управления: экономико-математические методы, аналитические, методы статистической обработки информации, графические методы, методы </w:t>
      </w:r>
      <w:r w:rsidRPr="009D11EA">
        <w:rPr>
          <w:sz w:val="28"/>
          <w:szCs w:val="28"/>
        </w:rPr>
        <w:lastRenderedPageBreak/>
        <w:t xml:space="preserve">системного анализа, системного подхода, социологические и другие качественные и количественные методы. </w:t>
      </w:r>
    </w:p>
    <w:p w:rsidR="0095445D" w:rsidRPr="009D11EA" w:rsidRDefault="0095445D" w:rsidP="0095445D">
      <w:pPr>
        <w:pStyle w:val="a5"/>
        <w:ind w:firstLine="709"/>
        <w:jc w:val="both"/>
        <w:rPr>
          <w:sz w:val="28"/>
          <w:szCs w:val="28"/>
        </w:rPr>
      </w:pPr>
      <w:r w:rsidRPr="009D11EA">
        <w:rPr>
          <w:sz w:val="28"/>
          <w:szCs w:val="28"/>
        </w:rPr>
        <w:t>6. Информационная база исследования.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>Каждую часть введения целесообразно начинать с абзаца. Общий</w:t>
      </w:r>
      <w:r w:rsidR="001350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>объем</w:t>
      </w:r>
      <w:r w:rsidR="001350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введения составляет 2 -3 страницы. </w:t>
      </w:r>
    </w:p>
    <w:p w:rsidR="00430828" w:rsidRDefault="0095445D" w:rsidP="00C444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Цель исследования практически всегда определяется в последней, конструктивной 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главе (разделе), которая должна иметь соответствующее название. </w:t>
      </w:r>
    </w:p>
    <w:p w:rsidR="0095445D" w:rsidRPr="00430828" w:rsidRDefault="0095445D" w:rsidP="00C444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08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Например: </w:t>
      </w:r>
    </w:p>
    <w:p w:rsidR="0095445D" w:rsidRPr="009D11EA" w:rsidRDefault="0013505A" w:rsidP="003C7BEB">
      <w:pPr>
        <w:shd w:val="clear" w:color="auto" w:fill="FFFFFF"/>
        <w:spacing w:after="0" w:line="285" w:lineRule="atLeast"/>
        <w:ind w:firstLine="851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3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4486" w:rsidRPr="009D11E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Формирование ассортимента в розничн</w:t>
      </w:r>
      <w:r w:rsidR="00890D68" w:rsidRPr="009D11E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ом торговом предприятии ООО «ХХ</w:t>
      </w:r>
      <w:r w:rsidR="00C44486" w:rsidRPr="009D11E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Х» </w:t>
      </w:r>
    </w:p>
    <w:p w:rsidR="0095445D" w:rsidRPr="009D11EA" w:rsidRDefault="0013505A" w:rsidP="003C7B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3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4486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закупочной работы и напра</w:t>
      </w:r>
      <w:r w:rsidR="00890D68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её совершенствования в ОО</w:t>
      </w:r>
      <w:r w:rsidR="00C44486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«ХХХ».</w:t>
      </w:r>
    </w:p>
    <w:p w:rsidR="0095445D" w:rsidRPr="009D11EA" w:rsidRDefault="0013505A" w:rsidP="003C7B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3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4486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оперативных процессов</w:t>
      </w:r>
      <w:r w:rsidR="00890D68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розничной торговле в ООО «ХХ</w:t>
      </w:r>
      <w:r w:rsidR="00C44486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>Х».</w:t>
      </w:r>
    </w:p>
    <w:p w:rsidR="0095445D" w:rsidRPr="009D11EA" w:rsidRDefault="0013505A" w:rsidP="003C7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3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4486" w:rsidRPr="009D11EA">
        <w:rPr>
          <w:rFonts w:ascii="Times New Roman" w:hAnsi="Times New Roman" w:cs="Times New Roman"/>
          <w:sz w:val="28"/>
          <w:szCs w:val="28"/>
        </w:rPr>
        <w:t>Риски в коммерческой деятельности и пути их 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>в О</w:t>
      </w:r>
      <w:r w:rsidR="00890D68" w:rsidRPr="009D11E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>О «XXX».</w:t>
      </w:r>
    </w:p>
    <w:p w:rsidR="0095445D" w:rsidRPr="009D11EA" w:rsidRDefault="0095445D" w:rsidP="00C4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приведенным примером цель исследования может быть определена следующим образом (примерно):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«Основная цель данного исследования заключается в исследовании проблем и разработке основных направлений (далее в зависимости от названия темы и последней главы) </w:t>
      </w:r>
    </w:p>
    <w:p w:rsidR="0095445D" w:rsidRPr="009D11EA" w:rsidRDefault="00E47660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>...повышение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</w:t>
      </w:r>
      <w:r w:rsidRPr="009D11E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формирования ассортимента в розничном торговом предприятии</w:t>
      </w:r>
      <w:r w:rsidR="0095445D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95445D" w:rsidRPr="009D11EA" w:rsidRDefault="00E47660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>...совершенствование</w:t>
      </w:r>
      <w:r w:rsidR="001350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закупочной работы и направления её совершенствования;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…повышения </w:t>
      </w:r>
      <w:r w:rsidR="00E47660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 организации </w:t>
      </w:r>
      <w:r w:rsidR="00E47660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оперативных процессов в розничной торговле;</w:t>
      </w:r>
    </w:p>
    <w:p w:rsidR="00E47660" w:rsidRPr="009D11EA" w:rsidRDefault="00E47660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Pr="009D11EA">
        <w:rPr>
          <w:rFonts w:ascii="Times New Roman" w:hAnsi="Times New Roman" w:cs="Times New Roman"/>
          <w:sz w:val="28"/>
          <w:szCs w:val="28"/>
        </w:rPr>
        <w:t>нахождение способов снижения рисков в коммерческой деятельности.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исследования предлагают конкретизацию целей исследования: проанализировать, изучить, определить, выявить, обобщить, проверить в опытной работе (апробировать) и т.п. Задачи исследования решаются в первой, второй и третьей главах работы. Исходя из того, что эти главы соответственно являются теоретическим и аналитическим разделами, постановка задач исследования может быть определена следующим образом: </w:t>
      </w:r>
    </w:p>
    <w:p w:rsidR="0095445D" w:rsidRPr="009D11EA" w:rsidRDefault="0095445D" w:rsidP="00890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«Для достижения поставленной цели в работе необходимо решить следующие задачи: </w:t>
      </w:r>
    </w:p>
    <w:p w:rsidR="007F37EB" w:rsidRPr="009D11EA" w:rsidRDefault="0095445D" w:rsidP="00890E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>- изучить теоретические (экономические, методические) основы (</w:t>
      </w:r>
      <w:r w:rsidR="000B70E6" w:rsidRPr="009D11EA">
        <w:rPr>
          <w:rFonts w:ascii="Times New Roman" w:hAnsi="Times New Roman" w:cs="Times New Roman"/>
          <w:sz w:val="28"/>
          <w:szCs w:val="28"/>
          <w:lang w:eastAsia="ru-RU"/>
        </w:rPr>
        <w:t>коммерческой деятельности предприятия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F37EB" w:rsidRPr="009D1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маркетинга, технологии продаж, менеджмента, логистики, товароведения, планирования, финансов, налогообложения, бухгалтерского учета, экономики, правоведения и т.д.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>- в зависимости от темы работы);</w:t>
      </w:r>
    </w:p>
    <w:p w:rsidR="0095445D" w:rsidRPr="009D11EA" w:rsidRDefault="0095445D" w:rsidP="00890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определить  сущность, виды, функции, принципы, методы, классификацию, методику и т.д.;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дать краткую характеристику</w:t>
      </w:r>
      <w:r w:rsidR="007F37EB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организации;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-проанализировать (в зависимости от темы работы)…состояние </w:t>
      </w:r>
      <w:r w:rsidR="00B8533B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коммерческой деятельности, менеджмента,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бухгалтерского учета; ... инвестиционных процессов; ... </w:t>
      </w:r>
      <w:r w:rsidR="004C124F" w:rsidRPr="009D11EA">
        <w:rPr>
          <w:rFonts w:ascii="Times New Roman" w:hAnsi="Times New Roman" w:cs="Times New Roman"/>
          <w:sz w:val="28"/>
          <w:szCs w:val="28"/>
          <w:lang w:eastAsia="ru-RU"/>
        </w:rPr>
        <w:t>маркетинговой деятельности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в ОАО «</w:t>
      </w:r>
      <w:r w:rsidR="00397E2E" w:rsidRPr="009D11E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B8533B" w:rsidRPr="009D11EA">
        <w:rPr>
          <w:rFonts w:ascii="Times New Roman" w:hAnsi="Times New Roman" w:cs="Times New Roman"/>
          <w:sz w:val="28"/>
          <w:szCs w:val="28"/>
          <w:lang w:eastAsia="ru-RU"/>
        </w:rPr>
        <w:t>ХХ</w:t>
      </w:r>
      <w:r w:rsidR="004F1816" w:rsidRPr="009D11E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» (указывается объект анализа).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После этого во введении сначала формулируется объект, а затем предмет исследования. </w:t>
      </w:r>
      <w:r w:rsidRPr="009D11EA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предприятие (организация) по которому пишется ВКР, предметом является то, что вы изучали. </w:t>
      </w:r>
    </w:p>
    <w:p w:rsidR="00A4061F" w:rsidRPr="009D11EA" w:rsidRDefault="0095445D" w:rsidP="006A12B4">
      <w:pPr>
        <w:pStyle w:val="1"/>
        <w:shd w:val="clear" w:color="auto" w:fill="FFFFFF"/>
        <w:spacing w:before="300" w:line="240" w:lineRule="auto"/>
        <w:jc w:val="both"/>
        <w:rPr>
          <w:rFonts w:ascii="Georgia" w:eastAsiaTheme="majorEastAsia" w:hAnsi="Georgia" w:cstheme="majorBidi"/>
          <w:color w:val="000000" w:themeColor="text1"/>
          <w:sz w:val="22"/>
          <w:szCs w:val="22"/>
          <w:lang w:eastAsia="en-US"/>
        </w:rPr>
      </w:pPr>
      <w:r w:rsidRPr="009D11EA">
        <w:rPr>
          <w:szCs w:val="28"/>
        </w:rPr>
        <w:t xml:space="preserve">Например, тема ВКР </w:t>
      </w:r>
      <w:r w:rsidR="00A4061F" w:rsidRPr="009D11EA">
        <w:rPr>
          <w:szCs w:val="28"/>
        </w:rPr>
        <w:t>–</w:t>
      </w:r>
      <w:hyperlink r:id="rId9" w:history="1">
        <w:r w:rsidR="006A12B4" w:rsidRPr="009D11EA">
          <w:rPr>
            <w:rFonts w:ascii="Georgia" w:eastAsiaTheme="majorEastAsia" w:hAnsi="Georgia" w:cstheme="majorBidi"/>
            <w:color w:val="000000" w:themeColor="text1"/>
            <w:szCs w:val="28"/>
            <w:lang w:eastAsia="en-US"/>
          </w:rPr>
          <w:t>Формирование ассортимента и управление товарными запасами на предприятиях торго</w:t>
        </w:r>
      </w:hyperlink>
      <w:r w:rsidR="006A12B4" w:rsidRPr="009D11EA">
        <w:rPr>
          <w:rFonts w:ascii="Georgia" w:eastAsiaTheme="majorEastAsia" w:hAnsi="Georgia" w:cstheme="majorBidi"/>
          <w:color w:val="000000" w:themeColor="text1"/>
          <w:szCs w:val="28"/>
          <w:lang w:eastAsia="en-US"/>
        </w:rPr>
        <w:t>вли</w:t>
      </w:r>
      <w:r w:rsidR="006A12B4" w:rsidRPr="009D11EA">
        <w:rPr>
          <w:szCs w:val="28"/>
        </w:rPr>
        <w:t xml:space="preserve">(на примере </w:t>
      </w:r>
      <w:r w:rsidR="00A4061F" w:rsidRPr="009D11EA">
        <w:rPr>
          <w:szCs w:val="28"/>
        </w:rPr>
        <w:t>ООО «Рассвет» Курманаевск</w:t>
      </w:r>
      <w:r w:rsidR="006A12B4" w:rsidRPr="009D11EA">
        <w:rPr>
          <w:szCs w:val="28"/>
        </w:rPr>
        <w:t>ого района Оренбургской области).</w:t>
      </w:r>
    </w:p>
    <w:p w:rsidR="0095445D" w:rsidRPr="009D11EA" w:rsidRDefault="0095445D" w:rsidP="00A4061F">
      <w:pPr>
        <w:pStyle w:val="a5"/>
        <w:jc w:val="both"/>
        <w:rPr>
          <w:sz w:val="28"/>
          <w:szCs w:val="28"/>
        </w:rPr>
      </w:pPr>
      <w:r w:rsidRPr="009D11EA">
        <w:rPr>
          <w:sz w:val="28"/>
          <w:szCs w:val="28"/>
        </w:rPr>
        <w:t>Объект исследования - ООО «Рассвет» Курманаевского района Оренбургской области.</w:t>
      </w:r>
    </w:p>
    <w:p w:rsidR="0095445D" w:rsidRPr="009D11EA" w:rsidRDefault="0095445D" w:rsidP="0095445D">
      <w:pPr>
        <w:pStyle w:val="a5"/>
        <w:ind w:firstLine="567"/>
        <w:jc w:val="both"/>
        <w:rPr>
          <w:sz w:val="28"/>
          <w:szCs w:val="28"/>
        </w:rPr>
      </w:pPr>
      <w:r w:rsidRPr="009D11EA">
        <w:rPr>
          <w:sz w:val="28"/>
          <w:szCs w:val="28"/>
        </w:rPr>
        <w:t xml:space="preserve">Предметом исследования является </w:t>
      </w:r>
      <w:r w:rsidR="006A12B4" w:rsidRPr="009D11EA">
        <w:rPr>
          <w:sz w:val="28"/>
          <w:szCs w:val="28"/>
        </w:rPr>
        <w:t xml:space="preserve"> ассортимент товаров и товарные запасы.</w:t>
      </w:r>
    </w:p>
    <w:p w:rsidR="0095445D" w:rsidRPr="009D11EA" w:rsidRDefault="0095445D" w:rsidP="009544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Закончить введение целесообразно следующим образом: </w:t>
      </w:r>
    </w:p>
    <w:p w:rsidR="00430828" w:rsidRDefault="0095445D" w:rsidP="0043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«В процессе работы были использованы нормативно-правовые акты Российской Федерации, Оренбургской области, муниципального образования «Курманаевский район», финансовая и бухгалтерская отчетность ООО «Рассвет»,  </w:t>
      </w:r>
      <w:r w:rsidR="006A12B4"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маркетинговые исследования,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>монографии и статьи ведущих отечественных и зарубежных ученых экономистов».</w:t>
      </w:r>
    </w:p>
    <w:p w:rsidR="0095445D" w:rsidRPr="00430828" w:rsidRDefault="0095445D" w:rsidP="00430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082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Наиболее часто встречающиеся типичные ошибки во введении: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- приведение формулировок основных понятий, раскрывающих сущность и функции предмета исследования, которые необходимо излагать в теоретической части;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>- крайне неудачное, стилистически и структурно, начало работы, ее первый абзац (Моя тема очень актуальная, поэтому я ее выбрала ...). Местоимения «Я», «МОЕ» и т.п. в работе употребляться не должны. Следует использовать следующие обороты: «В данной работе ...», «Нами был сделан анализ…».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теоретические, аналитические и прикладные вопросы. В ней может быть около 3 - 4 глав, в каждой из которых должен раскрываться самостоятельный вопрос в рамках целостной концепции выпускной квалификационной работы. Главы разделяются на параграфы (не более четырех) для последовательного рассмотрения содержания работы. Деление на главы и параграфы осуществляется так, чтобы все части были пропорциональными по объему и научному содержанию. </w:t>
      </w:r>
    </w:p>
    <w:p w:rsidR="0095445D" w:rsidRPr="009D11EA" w:rsidRDefault="0095445D" w:rsidP="0095445D">
      <w:pPr>
        <w:pStyle w:val="21"/>
        <w:ind w:firstLine="709"/>
        <w:jc w:val="both"/>
        <w:rPr>
          <w:sz w:val="28"/>
          <w:szCs w:val="28"/>
        </w:rPr>
      </w:pPr>
      <w:r w:rsidRPr="009D11EA">
        <w:rPr>
          <w:b/>
          <w:sz w:val="28"/>
          <w:szCs w:val="28"/>
        </w:rPr>
        <w:t>В первой главе</w:t>
      </w:r>
      <w:r w:rsidR="0013505A">
        <w:rPr>
          <w:b/>
          <w:sz w:val="28"/>
          <w:szCs w:val="28"/>
        </w:rPr>
        <w:t xml:space="preserve"> </w:t>
      </w:r>
      <w:r w:rsidRPr="009D11EA">
        <w:rPr>
          <w:sz w:val="28"/>
          <w:szCs w:val="28"/>
        </w:rPr>
        <w:t xml:space="preserve">работы должны быть рассмотрены теоретические и методологические основы изучаемой проблемы, степень ее изученности, ее нормативно-правовое обеспечение. Кроме того, в первой главе можно остановиться на тенденциях развития тех или иных процессов, например, </w:t>
      </w:r>
      <w:r w:rsidRPr="009D11EA">
        <w:rPr>
          <w:sz w:val="28"/>
          <w:szCs w:val="28"/>
        </w:rPr>
        <w:lastRenderedPageBreak/>
        <w:t xml:space="preserve">формировании новых экономических структур. Первая глава является теоретической. </w:t>
      </w:r>
      <w:r w:rsidRPr="009D11EA">
        <w:rPr>
          <w:b/>
          <w:sz w:val="28"/>
          <w:szCs w:val="28"/>
        </w:rPr>
        <w:t>В первой главе обязательны ссылки на источники.</w:t>
      </w:r>
    </w:p>
    <w:p w:rsidR="0095445D" w:rsidRPr="009D11EA" w:rsidRDefault="0095445D" w:rsidP="0095445D">
      <w:pPr>
        <w:pStyle w:val="21"/>
        <w:ind w:firstLine="709"/>
        <w:jc w:val="both"/>
        <w:rPr>
          <w:sz w:val="28"/>
          <w:szCs w:val="28"/>
        </w:rPr>
      </w:pPr>
      <w:r w:rsidRPr="009D11EA">
        <w:rPr>
          <w:b/>
          <w:sz w:val="28"/>
          <w:szCs w:val="28"/>
        </w:rPr>
        <w:t>Во второй главе</w:t>
      </w:r>
      <w:r w:rsidRPr="009D11EA">
        <w:rPr>
          <w:sz w:val="28"/>
          <w:szCs w:val="28"/>
        </w:rPr>
        <w:t xml:space="preserve"> рассматривается организационно-экономическая характеристика исследуемого предприятия. Описывается местоположение предприятия, организационная структура, приводятся основные показатели, характеризующие финансово-хозяйственную деятельность. Цифровой материал представляется в таблицах, рисунках, графиках. Последующие</w:t>
      </w:r>
      <w:r w:rsidR="0013505A">
        <w:rPr>
          <w:sz w:val="28"/>
          <w:szCs w:val="28"/>
        </w:rPr>
        <w:t xml:space="preserve"> </w:t>
      </w:r>
      <w:r w:rsidRPr="009D11EA">
        <w:rPr>
          <w:sz w:val="28"/>
          <w:szCs w:val="28"/>
        </w:rPr>
        <w:t>главы</w:t>
      </w:r>
      <w:r w:rsidR="0013505A">
        <w:rPr>
          <w:sz w:val="28"/>
          <w:szCs w:val="28"/>
        </w:rPr>
        <w:t xml:space="preserve"> </w:t>
      </w:r>
      <w:r w:rsidRPr="009D11EA">
        <w:rPr>
          <w:sz w:val="28"/>
          <w:szCs w:val="28"/>
        </w:rPr>
        <w:t xml:space="preserve">носят практический характер.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</w:rPr>
        <w:t>Третья глава</w:t>
      </w:r>
      <w:r w:rsidRPr="009D11EA">
        <w:rPr>
          <w:rFonts w:ascii="Times New Roman" w:hAnsi="Times New Roman" w:cs="Times New Roman"/>
          <w:sz w:val="28"/>
          <w:szCs w:val="28"/>
        </w:rPr>
        <w:t xml:space="preserve"> является результативной и основной в выпускной квалификационной работе. Здесь на основе анализа состояния дел в конкретном хозяйстве и изучения литературных источников и передового опыта разрабатываются мероприятия, направленные на совершенствование. В этом разделе необходимо изложить развернутый план мероприятий, постараться обосновать каждое мероприятие с различных точек зрения. Это самостоятельный экономический, правовой, финансовый и статистический анализ собранного материала, по результатам которого необходимо разработать конкретные рекомендации по совершенствованию деятельности.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При написании отдельных глав необходимо обратить внимание на сохранение логической связи между главами и последовательность перехода от одной части к другой. Каждая предыдущая глава должна готовить основания для рассмотрения проблем в следующей главе, поэтому вся работа должна носить целостный, логически упорядоченный и завершенный характер. Каждую главу и каждый параграф целесообразно заканчивать краткими выводами, причем выводы предыдущей главы должны подводить к основному содержанию последующей и обеспечивать, таким образом, связь между собой, единство всей работы. Выводы по главам не обязательно выделять в самостоятельный параграф. Главы по количеству страниц не должны существенно отличаться друг от друга.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Содержательная часть </w:t>
      </w:r>
      <w:r w:rsidR="00F37ABD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завершается </w:t>
      </w:r>
      <w:r w:rsidR="0013505A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заключением</w:t>
      </w: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В нем должны содержаться конкретные выводы о результатах исследования, их оценка и практические рекомендации и предложения. В выводах и предложениях не допускаются общие рассуждения, не относящиеся к результатам, полученным лично студентом, и к сущности разработанных мер по совершенствованию проблемы. </w:t>
      </w:r>
      <w:r w:rsidR="0013505A">
        <w:rPr>
          <w:rFonts w:ascii="Times New Roman" w:hAnsi="Times New Roman" w:cs="Times New Roman"/>
          <w:sz w:val="28"/>
          <w:szCs w:val="28"/>
          <w:lang w:eastAsia="ru-RU"/>
        </w:rPr>
        <w:t>В заключении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подводят итоги решения задач, которые были поставлены и сформулированы во введении. В </w:t>
      </w:r>
      <w:r w:rsidR="0013505A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указать перспективы дальнейшей разработки рассматриваемой проблемы. Общий объем выводов и предложений может составлять 3 – 5страниц. Оно должно носить конкретный характер и показывать, что сделал студент в своей работе, какие теоретические результаты им были получены, как эти результаты применялись в практической части, какие при этом были получены практические результаты, и в чем заключается их значение. Необходимо избегать ссылок на себя, изложение лучше вести от первого лица множественного числа. Например, «нами было проведено исследование», «на наш взгляд 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представляется целесообразным». Введение, </w:t>
      </w:r>
      <w:r w:rsidR="0013505A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, вместе взятые, составляют основу выступления студента в процессе защиты.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Материалы, не являющиеся частью </w:t>
      </w:r>
      <w:r w:rsidR="00A85E13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, но способные усилить, дополнить или проиллюстрировать какие-либо его положения, можно разместить в </w:t>
      </w:r>
      <w:r w:rsidRPr="00430828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приложении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. Приложения должны быть обозначены в оглавлении. Каждое приложение должно иметь свой номер и название. По тексту </w:t>
      </w:r>
      <w:r w:rsidR="00F37ABD">
        <w:rPr>
          <w:rFonts w:ascii="Times New Roman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делать ссылки на соответствующие приложения. Страницы приложений имеют общую с </w:t>
      </w:r>
      <w:r w:rsidR="00F37ABD">
        <w:rPr>
          <w:rFonts w:ascii="Times New Roman" w:hAnsi="Times New Roman" w:cs="Times New Roman"/>
          <w:sz w:val="28"/>
          <w:szCs w:val="28"/>
          <w:lang w:eastAsia="ru-RU"/>
        </w:rPr>
        <w:t>дипломной работой</w:t>
      </w:r>
      <w:r w:rsidRPr="009D11EA">
        <w:rPr>
          <w:rFonts w:ascii="Times New Roman" w:hAnsi="Times New Roman" w:cs="Times New Roman"/>
          <w:sz w:val="28"/>
          <w:szCs w:val="28"/>
          <w:lang w:eastAsia="ru-RU"/>
        </w:rPr>
        <w:t xml:space="preserve"> нумерацию. Необходимость общей нумерации страниц приложений определяется особенностями конкретных приложений. Каждое приложение должно начинаться с новой страницы.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D11E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Автор </w:t>
      </w:r>
      <w:r w:rsidR="00A85E1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дипломной работы</w:t>
      </w:r>
      <w:r w:rsidRPr="009D11E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несет полную ответственность за достоверность, объективность и правильность приводимого в работе фактического материала и расчетов, а также за форму изложения</w:t>
      </w:r>
      <w:r w:rsidRPr="009D11E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95445D" w:rsidRPr="009D11EA" w:rsidRDefault="0095445D" w:rsidP="00954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Default="00CC74EF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356A" w:rsidRDefault="003B356A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B356A" w:rsidRDefault="003B356A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1F6B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74EF" w:rsidRPr="009D11EA" w:rsidRDefault="00CC74EF" w:rsidP="00890E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V.ТРЕБОВАНИЯ К ОФОРМЛЕНИЮ ВЫПУСКНОЙ</w:t>
      </w: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 КВАЛИФИКАЦИОННОЙ РАБОТЫ</w:t>
      </w:r>
    </w:p>
    <w:p w:rsidR="0095445D" w:rsidRPr="009D11EA" w:rsidRDefault="0095445D" w:rsidP="00076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0765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Текст </w:t>
      </w:r>
      <w:r w:rsidR="00B90D1E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должен быть набран на персональном компьютере и ра</w:t>
      </w:r>
      <w:r w:rsidR="00076554">
        <w:rPr>
          <w:rFonts w:ascii="Times New Roman" w:eastAsia="Calibri" w:hAnsi="Times New Roman" w:cs="Times New Roman"/>
          <w:sz w:val="28"/>
          <w:szCs w:val="28"/>
          <w:lang w:eastAsia="ru-RU"/>
        </w:rPr>
        <w:t>спечатан на принтере, шрифт 14 ш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(TimesNewRoman), с межстрочным интервалом – 1,5. </w:t>
      </w:r>
    </w:p>
    <w:p w:rsidR="0095445D" w:rsidRPr="009D11EA" w:rsidRDefault="0095445D" w:rsidP="00FD1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полям: </w:t>
      </w:r>
    </w:p>
    <w:p w:rsidR="0095445D" w:rsidRPr="009D11EA" w:rsidRDefault="0095445D" w:rsidP="009544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левое – 30 мм, </w:t>
      </w:r>
    </w:p>
    <w:p w:rsidR="0095445D" w:rsidRPr="009D11EA" w:rsidRDefault="0095445D" w:rsidP="009544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правое – 10 мм, </w:t>
      </w:r>
    </w:p>
    <w:p w:rsidR="0095445D" w:rsidRPr="009D11EA" w:rsidRDefault="0095445D" w:rsidP="009544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верхнее – 20 мм, </w:t>
      </w:r>
    </w:p>
    <w:p w:rsidR="0095445D" w:rsidRPr="009D11EA" w:rsidRDefault="0095445D" w:rsidP="009544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нижнее – 20 мм. </w:t>
      </w:r>
    </w:p>
    <w:p w:rsidR="0095445D" w:rsidRPr="009D11EA" w:rsidRDefault="0095445D" w:rsidP="00C36AC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Абзацный отступ составляет 1,25 см. Текст выравнивается по ширине. </w:t>
      </w:r>
    </w:p>
    <w:p w:rsidR="00B90D1E" w:rsidRPr="00B90D1E" w:rsidRDefault="00B90D1E" w:rsidP="00C36AC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Оригинал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ипломной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ечатается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дной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тороне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елой односортной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умаги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ормата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размером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10х297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м).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вторский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екстовый материал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олжен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оставлять 50 - 60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траниц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без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риложений, объем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оторых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граничивается)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бщего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бъема.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ые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бъемы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ведения от 2-х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3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траниц,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олее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страниц.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</w:p>
    <w:p w:rsidR="00B90D1E" w:rsidRPr="00B90D1E" w:rsidRDefault="00B90D1E" w:rsidP="00C36AC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Текст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ечатается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екстовом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едакторе </w:t>
      </w:r>
      <w:r w:rsidRPr="00B90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icrosoft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0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ord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0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or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0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indows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Тип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рифта: </w:t>
      </w:r>
      <w:r w:rsidRPr="00B90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imes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0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ew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0D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oman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сновного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екста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азмер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.т.,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бычный. </w:t>
      </w:r>
    </w:p>
    <w:p w:rsidR="00C36AC2" w:rsidRPr="00C36AC2" w:rsidRDefault="00B90D1E" w:rsidP="00C36A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Pr="00B9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B90D1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аголовков </w:t>
      </w:r>
      <w:r w:rsidRPr="00B9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B90D1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азделов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азмер шрифта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.т.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олужирный, буквы заглавные.</w:t>
      </w:r>
      <w:r w:rsidRPr="00B9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разделов (глав) выравнивают по центру без абзацного отступа</w:t>
      </w:r>
      <w:r w:rsidRPr="00B90D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C36AC2" w:rsidRPr="00C36AC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C36AC2" w:rsidRPr="00C36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РИФТ </w:t>
      </w:r>
      <w:r w:rsidR="00C36AC2" w:rsidRPr="00C36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</w:t>
      </w:r>
      <w:r w:rsidR="00C36AC2" w:rsidRPr="00C36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ОВКОВ </w:t>
      </w:r>
      <w:r w:rsidR="00C36AC2" w:rsidRPr="00C36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36AC2" w:rsidRPr="00C36AC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одразделов</w:t>
      </w:r>
      <w:r w:rsidR="00C36AC2" w:rsidRPr="00C36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(параграфов) — </w:t>
      </w:r>
      <w:r w:rsidR="00C36AC2" w:rsidRPr="00C36A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36AC2" w:rsidRPr="00C36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азмер </w:t>
      </w:r>
      <w:r w:rsidR="00C36AC2" w:rsidRPr="00C36A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6AC2" w:rsidRPr="00C36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 </w:t>
      </w:r>
      <w:r w:rsidR="00C36AC2" w:rsidRPr="00C3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6AC2" w:rsidRPr="00C36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.т. </w:t>
      </w:r>
      <w:r w:rsidR="00C36AC2" w:rsidRPr="00C3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6AC2" w:rsidRPr="00C36A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ОЛУЖИРНЫЙ, </w:t>
      </w:r>
      <w:r w:rsidR="00C36AC2" w:rsidRPr="00C3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ВЫРАВНИВАЮТ ПО ЦЕНТРУ БЕЗ АБЗАЦНОГО ОТСТУПА. </w:t>
      </w:r>
    </w:p>
    <w:p w:rsidR="00C36AC2" w:rsidRPr="00C36AC2" w:rsidRDefault="00C36AC2" w:rsidP="00C36AC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названием раздела (главы) и подраздела (параграфа), а также между подразделом (параграфом) и текстом имеется одна свободная строка с межстрочным 1,5 интервалом. Между текстом и следующим подразделом (параграфом) имеется две свободные строки с межстрочным 1,5 интервалом.</w:t>
      </w:r>
    </w:p>
    <w:p w:rsidR="00B90D1E" w:rsidRPr="00B90D1E" w:rsidRDefault="00C36AC2" w:rsidP="00C36AC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6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заголовков, состоящих из нескольких строк, набирается с межстрочным интервалом – 1,5</w:t>
      </w:r>
    </w:p>
    <w:p w:rsidR="0095445D" w:rsidRPr="009D11EA" w:rsidRDefault="0095445D" w:rsidP="00C36AC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тексте ничего не подчеркивается, курсивом не выделяется, в конце заголовков точки не ставятся. </w:t>
      </w:r>
    </w:p>
    <w:p w:rsidR="0095445D" w:rsidRPr="009D11EA" w:rsidRDefault="0095445D" w:rsidP="00C36AC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оглавлении и по тексту заголовки глав и параграфов нумеруются арабскими цифрами. Номер параграфа состоит из номера главы и параграфа, разделенных точкой.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Заголовки разделов «ВВЕДЕНИЕ», «ВЫВОДЫ И ПРЕДЛОЖЕНИЯ», «СПИСОК ИСПОЛЬЗОВАННЫХ ИСТОЧНИКОВ», «ПРИЛОЖЕНИЯ» не нумеруются.</w:t>
      </w:r>
      <w:r w:rsidR="001C4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Каждый заголовок должен состоять только из одного предложения. В оглавлении для первого параграфа каждой главы номер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страницы проставляется номером страницы главы. </w:t>
      </w:r>
      <w:r w:rsidRPr="001F6B1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Образец содержания при</w:t>
      </w:r>
      <w:r w:rsidRPr="001F6B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веден в Приложении Д</w:t>
      </w:r>
      <w:r w:rsidRPr="001F6B1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95445D" w:rsidRPr="009D11EA" w:rsidRDefault="00C36AC2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СТРАНИЦЫ ТЕКСТА 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нумеруются, номер страницы ставится </w:t>
      </w:r>
      <w:r w:rsidR="0095445D" w:rsidRPr="001C4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арабскими цифрами в </w:t>
      </w:r>
      <w:r w:rsidRPr="001C4D7F">
        <w:rPr>
          <w:rFonts w:ascii="Times New Roman" w:eastAsia="Calibri" w:hAnsi="Times New Roman" w:cs="Times New Roman"/>
          <w:sz w:val="28"/>
          <w:szCs w:val="28"/>
          <w:lang w:eastAsia="ru-RU"/>
        </w:rPr>
        <w:t>ПРАВОЙ НИЖНЕЙ</w:t>
      </w:r>
      <w:r w:rsidR="0095445D" w:rsidRPr="001C4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листа без точки.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Первой страницей считается титульный лист, на нем цифра «1» не ставится; второй страницей считается лист задания на выполнение ВКР (на нем цифра «2» не ставится); третьей страницей является календарный план (на нем цифра «3» не ставится); четвертой страницей является содержание, (на нем цифра «4» не ставится); реальная нумерация начинается с введения (ставится цифра «5»). Затем далее располагаются: «ГЛАВЫ», «</w:t>
      </w:r>
      <w:r w:rsidR="00C36AC2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ЗАКЛЮЧЕНИЕ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», «СПИСОК ИСПОЛЬЗОВАННЫХ ИСТОЧНИКОВ», «ПРИЛОЖЕНИЯ». Каждая глава начинается с новой страницы. Параграфы начинать с новой страницы целесообразно, если предыдущий параграф заканчивается на второй половине страницы. Главы не могут содержать менее двух параграфов, но во второй главе допустимо параграфы не выделять.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тексте ВКР могут быть </w:t>
      </w: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перечисления.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Перечисления – фрагмент текста, состоящий из предупреждения о том, что далее последует перечисление понятий, предметов или действий, и из самих этих элементов, обозначаемых нумерованными, маркированными или литерными знаками.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Нумерованные знаки применяются для обозначения последовательности этапов, крупных единиц. Например:</w:t>
      </w:r>
    </w:p>
    <w:p w:rsidR="0095445D" w:rsidRPr="009D11EA" w:rsidRDefault="0095445D" w:rsidP="009544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Ххххх.</w:t>
      </w:r>
    </w:p>
    <w:p w:rsidR="0095445D" w:rsidRPr="009D11EA" w:rsidRDefault="0095445D" w:rsidP="009544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Ххххх.</w:t>
      </w:r>
    </w:p>
    <w:p w:rsidR="0095445D" w:rsidRPr="009D11EA" w:rsidRDefault="001F6B10" w:rsidP="009544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Ххххх.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и т.д.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Маркированные и литерные применяются для равнозначных и не выделяющихся по смыслу по значимости от основного текста перечислений. В качестве графического элемента в маркированных перечислениях используется только заштрихованный кружок. Например:</w:t>
      </w:r>
    </w:p>
    <w:p w:rsidR="0095445D" w:rsidRPr="009D11EA" w:rsidRDefault="0095445D" w:rsidP="009544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ххххх;</w:t>
      </w:r>
    </w:p>
    <w:p w:rsidR="0095445D" w:rsidRPr="009D11EA" w:rsidRDefault="0095445D" w:rsidP="009544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ххххх;</w:t>
      </w:r>
    </w:p>
    <w:p w:rsidR="0095445D" w:rsidRPr="009D11EA" w:rsidRDefault="0095445D" w:rsidP="0095445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ххххх;</w:t>
      </w:r>
    </w:p>
    <w:p w:rsidR="0095445D" w:rsidRPr="009D11EA" w:rsidRDefault="001F6B10" w:rsidP="0095445D">
      <w:pPr>
        <w:pStyle w:val="a4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т.д.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Литерные знаки оформляются следующим образом:</w:t>
      </w:r>
    </w:p>
    <w:p w:rsidR="0095445D" w:rsidRPr="009D11EA" w:rsidRDefault="0095445D" w:rsidP="001F6B10">
      <w:pPr>
        <w:pStyle w:val="a4"/>
        <w:spacing w:after="0" w:line="240" w:lineRule="auto"/>
        <w:ind w:left="1134" w:hanging="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а) ххххх;</w:t>
      </w:r>
    </w:p>
    <w:p w:rsidR="0095445D" w:rsidRPr="009D11EA" w:rsidRDefault="0095445D" w:rsidP="001F6B10">
      <w:pPr>
        <w:pStyle w:val="a4"/>
        <w:spacing w:after="0" w:line="240" w:lineRule="auto"/>
        <w:ind w:left="1134" w:hanging="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б) ххххх;</w:t>
      </w:r>
    </w:p>
    <w:p w:rsidR="0095445D" w:rsidRPr="009D11EA" w:rsidRDefault="0095445D" w:rsidP="001F6B10">
      <w:pPr>
        <w:pStyle w:val="a4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и т.д.</w:t>
      </w:r>
    </w:p>
    <w:p w:rsidR="0095445D" w:rsidRPr="009D11EA" w:rsidRDefault="0095445D" w:rsidP="0095445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Каждый пункт, подпункт перечисления записывают с абзацного отступа.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Формулы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содержащиеся в ВКР, располагают на отдельных строках, выравнивают по центру и нумеруют сквозной нумерацией арабскими цифрами, которые записывают на уровне формулы справа в круглых скобках. Непосредственно под формулой приводится расшифровка символов и числовых коэффициентов, если они не были пояснены в тексте. В этом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случае сразу после формулы (до ее номера) ставится запятая, а первая строка расшифровки (выравнивание по левому краю) начинается словом</w:t>
      </w:r>
      <w:r w:rsidR="001C4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«где» без двоеточия после него. Все позиции перечисления при расшифровке делаются с абзацным отступом с межстрочным интервалом - 1. Выше и ниже каждой формулы, а также после расшифровки должно быть оставлено не менее одной свободной строки (с межстрочным интервалом – 1,5). Ссылки на источники по формулам необходимо делать только по тексту. На строках, где расположены формулы и расшифровки, ссылки размещать не следует. </w:t>
      </w:r>
    </w:p>
    <w:p w:rsidR="0095445D" w:rsidRPr="001F6B10" w:rsidRDefault="0095445D" w:rsidP="0095445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B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Пример записи формулы: </w:t>
      </w:r>
    </w:p>
    <w:p w:rsidR="0095445D" w:rsidRPr="001C4D7F" w:rsidRDefault="008637CC" w:rsidP="001F6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>R=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П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eastAsia="ru-RU"/>
              </w:rPr>
              <m:t>И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eastAsia="ru-RU"/>
          </w:rPr>
          <m:t xml:space="preserve">×100% </m:t>
        </m:r>
      </m:oMath>
      <w:r w:rsidR="00397006" w:rsidRPr="001C4D7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5445D" w:rsidRPr="001C4D7F">
        <w:rPr>
          <w:rFonts w:ascii="Times New Roman" w:eastAsia="Calibri" w:hAnsi="Times New Roman" w:cs="Times New Roman"/>
          <w:sz w:val="28"/>
          <w:szCs w:val="28"/>
          <w:lang w:eastAsia="ru-RU"/>
        </w:rPr>
        <w:t>(13)</w:t>
      </w:r>
    </w:p>
    <w:p w:rsidR="0095445D" w:rsidRPr="009D11EA" w:rsidRDefault="0095445D" w:rsidP="00954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45D" w:rsidRPr="009D11EA" w:rsidRDefault="001F6B10" w:rsidP="00954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4D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R - рентабельность; </w:t>
      </w:r>
    </w:p>
    <w:p w:rsidR="0095445D" w:rsidRPr="009D11EA" w:rsidRDefault="001C4D7F" w:rsidP="00954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 - прибыль от реализации инвестиционного проекта; </w:t>
      </w:r>
    </w:p>
    <w:p w:rsidR="0095445D" w:rsidRPr="009D11EA" w:rsidRDefault="001C4D7F" w:rsidP="00954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- сумма инвестиций. </w:t>
      </w:r>
    </w:p>
    <w:p w:rsidR="0095445D" w:rsidRPr="009D11EA" w:rsidRDefault="0095445D" w:rsidP="009544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Ссылка в тексте на формулу указывается порядковым номером формулы, заключенным в скобки, например: «…по формуле (13)».</w:t>
      </w:r>
    </w:p>
    <w:p w:rsidR="0095445D" w:rsidRPr="009D11EA" w:rsidRDefault="0095445D" w:rsidP="009544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Формулы должны быть оформлены в редакторе формул и вставлены в документ как объект.</w:t>
      </w:r>
    </w:p>
    <w:p w:rsidR="00AC7994" w:rsidRPr="009D11EA" w:rsidRDefault="0095445D" w:rsidP="00521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Иллюстрации </w:t>
      </w:r>
      <w:r w:rsidR="00076554">
        <w:rPr>
          <w:rFonts w:ascii="Times New Roman" w:eastAsia="Calibri" w:hAnsi="Times New Roman" w:cs="Times New Roman"/>
          <w:sz w:val="28"/>
          <w:szCs w:val="28"/>
          <w:lang w:eastAsia="ru-RU"/>
        </w:rPr>
        <w:t>по тексту 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(рисунки, графики, диаграммы и др.) следует нумеровать арабскими цифрами сквозной нумерацией. Иллюстрации должны иметь наименования и пояснительные данные (подрисуночный текст). Надписи на иллюстрациях, наименования и подрисуночный текст выравниваются по центру. </w:t>
      </w:r>
    </w:p>
    <w:p w:rsidR="00076554" w:rsidRPr="004D5DBF" w:rsidRDefault="0095445D" w:rsidP="004D5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5D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Например:</w:t>
      </w:r>
    </w:p>
    <w:p w:rsidR="00076554" w:rsidRPr="00A42A3A" w:rsidRDefault="00076554" w:rsidP="0007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A42A3A">
        <w:rPr>
          <w:rFonts w:ascii="Times New Roman" w:hAnsi="Times New Roman" w:cs="Times New Roman"/>
          <w:sz w:val="28"/>
          <w:szCs w:val="28"/>
        </w:rPr>
        <w:t>организационн</w:t>
      </w:r>
      <w:r>
        <w:rPr>
          <w:rFonts w:ascii="Times New Roman" w:hAnsi="Times New Roman" w:cs="Times New Roman"/>
          <w:sz w:val="28"/>
          <w:szCs w:val="28"/>
        </w:rPr>
        <w:t xml:space="preserve">ую структуру </w:t>
      </w:r>
      <w:r w:rsidRPr="00A42A3A">
        <w:rPr>
          <w:rFonts w:ascii="Times New Roman" w:hAnsi="Times New Roman" w:cs="Times New Roman"/>
          <w:sz w:val="28"/>
          <w:szCs w:val="28"/>
        </w:rPr>
        <w:t xml:space="preserve">ООО «Инвест» </w:t>
      </w:r>
      <w:r>
        <w:rPr>
          <w:rFonts w:ascii="Times New Roman" w:hAnsi="Times New Roman" w:cs="Times New Roman"/>
          <w:sz w:val="28"/>
          <w:szCs w:val="28"/>
        </w:rPr>
        <w:t>на  рисунке 1.</w:t>
      </w:r>
    </w:p>
    <w:p w:rsidR="00076554" w:rsidRPr="00A42A3A" w:rsidRDefault="00611A7E" w:rsidP="0007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159.45pt;margin-top:7.65pt;width:126pt;height:48.75pt;z-index:251649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" fillcolor="white [3201]" strokecolor="black [3213]" strokeweight="2pt">
            <v:textbox>
              <w:txbxContent>
                <w:p w:rsidR="00904874" w:rsidRPr="00622A4F" w:rsidRDefault="00904874" w:rsidP="0007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Генеральный директор</w:t>
                  </w:r>
                </w:p>
              </w:txbxContent>
            </v:textbox>
          </v:rect>
        </w:pict>
      </w:r>
    </w:p>
    <w:p w:rsidR="00076554" w:rsidRPr="00A42A3A" w:rsidRDefault="00611A7E" w:rsidP="0007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34" type="#_x0000_t32" style="position:absolute;left:0;text-align:left;margin-left:297.45pt;margin-top:18.8pt;width:1in;height:27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5" o:spid="_x0000_s1033" type="#_x0000_t32" style="position:absolute;left:0;text-align:left;margin-left:83.7pt;margin-top:18.8pt;width:62.25pt;height:27pt;flip:x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" strokecolor="black [3213]">
            <v:stroke endarrow="open"/>
          </v:shape>
        </w:pict>
      </w:r>
    </w:p>
    <w:p w:rsidR="00076554" w:rsidRPr="00A42A3A" w:rsidRDefault="00076554" w:rsidP="0007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554" w:rsidRPr="00A42A3A" w:rsidRDefault="00611A7E" w:rsidP="0007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" o:spid="_x0000_s1031" style="position:absolute;left:0;text-align:left;margin-left:328.2pt;margin-top:8.85pt;width:107.25pt;height:45.75pt;z-index:251652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" fillcolor="white [3201]" strokecolor="black [3213]" strokeweight="2pt">
            <v:textbox>
              <w:txbxContent>
                <w:p w:rsidR="00904874" w:rsidRPr="00622A4F" w:rsidRDefault="00904874" w:rsidP="0007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28" style="position:absolute;left:0;text-align:left;margin-left:19.2pt;margin-top:8.85pt;width:107.25pt;height:45pt;z-index:251653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" fillcolor="white [3201]" strokecolor="black [3213]" strokeweight="2pt">
            <v:textbox>
              <w:txbxContent>
                <w:p w:rsidR="00904874" w:rsidRPr="00622A4F" w:rsidRDefault="00904874" w:rsidP="0007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бухгалтер</w:t>
                  </w:r>
                </w:p>
              </w:txbxContent>
            </v:textbox>
          </v:rect>
        </w:pict>
      </w:r>
    </w:p>
    <w:p w:rsidR="00076554" w:rsidRPr="00A42A3A" w:rsidRDefault="00076554" w:rsidP="0007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554" w:rsidRPr="00A42A3A" w:rsidRDefault="00611A7E" w:rsidP="0007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9" o:spid="_x0000_s1036" type="#_x0000_t32" style="position:absolute;left:0;text-align:left;margin-left:384.45pt;margin-top:8.75pt;width:0;height:17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8" o:spid="_x0000_s1035" type="#_x0000_t32" style="position:absolute;left:0;text-align:left;margin-left:70.95pt;margin-top:8.75pt;width:.75pt;height:21pt;flip:x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" strokecolor="black [3213]">
            <v:stroke endarrow="open"/>
          </v:shape>
        </w:pict>
      </w:r>
    </w:p>
    <w:p w:rsidR="00076554" w:rsidRPr="00A42A3A" w:rsidRDefault="00611A7E" w:rsidP="0007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167.45pt;margin-top:5.6pt;width:107.25pt;height:43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" fillcolor="white [3201]" strokecolor="black [3213]" strokeweight="2pt">
            <v:textbox>
              <w:txbxContent>
                <w:p w:rsidR="00904874" w:rsidRPr="003B0984" w:rsidRDefault="00904874" w:rsidP="0007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09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Работник архива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29" style="position:absolute;left:0;text-align:left;margin-left:328.2pt;margin-top:5.6pt;width:107.25pt;height:47.2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" fillcolor="white [3201]" strokecolor="black [3213]" strokeweight="2pt">
            <v:textbox style="mso-next-textbox:#Прямоугольник 9">
              <w:txbxContent>
                <w:p w:rsidR="00904874" w:rsidRPr="00622A4F" w:rsidRDefault="00904874" w:rsidP="0007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складом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30" style="position:absolute;left:0;text-align:left;margin-left:19.2pt;margin-top:9.85pt;width:107.25pt;height:36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" fillcolor="white [3201]" strokecolor="black [3213]" strokeweight="2pt">
            <v:textbox style="mso-next-textbox:#Прямоугольник 10">
              <w:txbxContent>
                <w:p w:rsidR="00904874" w:rsidRPr="00622A4F" w:rsidRDefault="00904874" w:rsidP="0007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Бухгалтерия</w:t>
                  </w:r>
                </w:p>
              </w:txbxContent>
            </v:textbox>
          </v:rect>
        </w:pict>
      </w:r>
    </w:p>
    <w:p w:rsidR="00076554" w:rsidRPr="00A42A3A" w:rsidRDefault="00611A7E" w:rsidP="00076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130.95pt;margin-top:.95pt;width:28.5pt;height:0;z-index:251665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92.1pt;margin-top:21.7pt;width:34.35pt;height:21.95pt;z-index:251663872" o:connectortype="straight">
            <v:stroke endarrow="block"/>
          </v:shape>
        </w:pict>
      </w:r>
    </w:p>
    <w:p w:rsidR="00076554" w:rsidRPr="00A42A3A" w:rsidRDefault="00611A7E" w:rsidP="000765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34.85pt;margin-top:.3pt;width:36.85pt;height:21.95pt;flip:x;z-index:251662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2" o:spid="_x0000_s1037" type="#_x0000_t32" style="position:absolute;left:0;text-align:left;margin-left:385.95pt;margin-top:4.55pt;width:.75pt;height:19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" strokecolor="black [3213]">
            <v:stroke endarrow="open"/>
          </v:shape>
        </w:pict>
      </w:r>
    </w:p>
    <w:p w:rsidR="00076554" w:rsidRPr="00A42A3A" w:rsidRDefault="00611A7E" w:rsidP="000765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032" style="position:absolute;left:0;text-align:left;margin-left:4.95pt;margin-top:.4pt;width:107.25pt;height:36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" fillcolor="white [3201]" strokecolor="black [3213]" strokeweight="2pt">
            <v:textbox>
              <w:txbxContent>
                <w:p w:rsidR="00904874" w:rsidRPr="00622A4F" w:rsidRDefault="00904874" w:rsidP="0007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2A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Кассир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121.2pt;margin-top:.4pt;width:107.25pt;height:36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" fillcolor="white [3201]" strokecolor="black [3213]" strokeweight="2pt">
            <v:textbox style="mso-next-textbox:#_x0000_s1038">
              <w:txbxContent>
                <w:p w:rsidR="00904874" w:rsidRPr="00622A4F" w:rsidRDefault="00904874" w:rsidP="0007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7" style="position:absolute;left:0;text-align:left;margin-left:328.2pt;margin-top:6.7pt;width:107.25pt;height:43.9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" fillcolor="white [3201]" strokecolor="black [3213]" strokeweight="2pt">
            <v:textbox>
              <w:txbxContent>
                <w:p w:rsidR="00904874" w:rsidRPr="00622A4F" w:rsidRDefault="00904874" w:rsidP="000765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работники</w:t>
                  </w:r>
                </w:p>
              </w:txbxContent>
            </v:textbox>
          </v:rect>
        </w:pict>
      </w:r>
    </w:p>
    <w:p w:rsidR="00076554" w:rsidRPr="00A42A3A" w:rsidRDefault="00076554" w:rsidP="00521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175" w:rsidRDefault="000F5175" w:rsidP="00076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554" w:rsidRDefault="00076554" w:rsidP="00076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Pr="006040D6">
        <w:rPr>
          <w:rFonts w:ascii="Times New Roman" w:hAnsi="Times New Roman" w:cs="Times New Roman"/>
          <w:sz w:val="28"/>
          <w:szCs w:val="28"/>
        </w:rPr>
        <w:t xml:space="preserve"> – Структура управления ООО «Инвест» г. Оренбурга</w:t>
      </w:r>
    </w:p>
    <w:p w:rsidR="00076554" w:rsidRPr="00A42A3A" w:rsidRDefault="00076554" w:rsidP="0007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BC1" w:rsidRDefault="00521BC1" w:rsidP="0007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В подрисуночном тексте применяют одинарный интервал между строк. После наименования рисунка точка не ставится. Выше и ниже каждой иллюстрации следует оставить не менее одной свободной строки (межстрочный интервал – 1,5). Перенос части иллюстрации на другую страницу не допускается. На все иллюстрации в тексте должны быть ссылки и разъяснения.</w:t>
      </w:r>
    </w:p>
    <w:p w:rsidR="00076554" w:rsidRDefault="00076554" w:rsidP="00076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B0">
        <w:rPr>
          <w:rFonts w:ascii="Times New Roman" w:hAnsi="Times New Roman" w:cs="Times New Roman"/>
          <w:sz w:val="28"/>
          <w:szCs w:val="28"/>
        </w:rPr>
        <w:t xml:space="preserve">Общая численность персонала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040D6">
        <w:rPr>
          <w:rFonts w:ascii="Times New Roman" w:hAnsi="Times New Roman" w:cs="Times New Roman"/>
          <w:sz w:val="28"/>
          <w:szCs w:val="28"/>
        </w:rPr>
        <w:t xml:space="preserve">ООО «Инвест» </w:t>
      </w:r>
      <w:r w:rsidRPr="00216AB0">
        <w:rPr>
          <w:rFonts w:ascii="Times New Roman" w:hAnsi="Times New Roman" w:cs="Times New Roman"/>
          <w:sz w:val="28"/>
          <w:szCs w:val="28"/>
        </w:rPr>
        <w:t>составляет  22 человека, из них: генеральный директор, главный бухгалтер, заместитель директора, заведующий складом, кассир, бухгалтерия (8 человека), рабочие (10 человек).</w:t>
      </w:r>
    </w:p>
    <w:p w:rsidR="00076554" w:rsidRPr="00890E9B" w:rsidRDefault="00076554" w:rsidP="0007655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436BED" w:rsidRDefault="00436BED" w:rsidP="004D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BF">
        <w:rPr>
          <w:rFonts w:ascii="Times New Roman" w:hAnsi="Times New Roman" w:cs="Times New Roman"/>
          <w:b/>
          <w:color w:val="000000"/>
          <w:sz w:val="28"/>
          <w:szCs w:val="28"/>
        </w:rPr>
        <w:t>Например:</w:t>
      </w:r>
    </w:p>
    <w:p w:rsidR="000F7374" w:rsidRPr="004D5DBF" w:rsidRDefault="000F7374" w:rsidP="004D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6554" w:rsidRDefault="00076554" w:rsidP="0043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42A3A">
        <w:rPr>
          <w:rFonts w:ascii="Times New Roman" w:hAnsi="Times New Roman" w:cs="Times New Roman"/>
          <w:sz w:val="28"/>
          <w:szCs w:val="28"/>
        </w:rPr>
        <w:t xml:space="preserve">олее </w:t>
      </w:r>
      <w:r>
        <w:rPr>
          <w:rFonts w:ascii="Times New Roman" w:hAnsi="Times New Roman" w:cs="Times New Roman"/>
          <w:sz w:val="28"/>
          <w:szCs w:val="28"/>
        </w:rPr>
        <w:t>наглядно структуру и состав кадров  ООО «Инвест»</w:t>
      </w:r>
      <w:r w:rsidRPr="00A42A3A">
        <w:rPr>
          <w:rFonts w:ascii="Times New Roman" w:hAnsi="Times New Roman" w:cs="Times New Roman"/>
          <w:sz w:val="28"/>
          <w:szCs w:val="28"/>
        </w:rPr>
        <w:t xml:space="preserve"> можно отразить в виде диаграмм</w:t>
      </w:r>
      <w:r>
        <w:rPr>
          <w:rFonts w:ascii="Times New Roman" w:hAnsi="Times New Roman" w:cs="Times New Roman"/>
          <w:sz w:val="28"/>
          <w:szCs w:val="28"/>
        </w:rPr>
        <w:t>ы, как это показано на рисунке 2</w:t>
      </w:r>
      <w:r w:rsidRPr="00A42A3A">
        <w:rPr>
          <w:rFonts w:ascii="Times New Roman" w:hAnsi="Times New Roman" w:cs="Times New Roman"/>
          <w:sz w:val="28"/>
          <w:szCs w:val="28"/>
        </w:rPr>
        <w:t>.</w:t>
      </w:r>
    </w:p>
    <w:p w:rsidR="00436BED" w:rsidRDefault="00436BED" w:rsidP="0043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554" w:rsidRPr="00A42A3A" w:rsidRDefault="00076554" w:rsidP="000765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54317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6554" w:rsidRPr="00A42A3A" w:rsidRDefault="004D5DBF" w:rsidP="000765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076554" w:rsidRPr="00A42A3A">
        <w:rPr>
          <w:rFonts w:ascii="Times New Roman" w:hAnsi="Times New Roman" w:cs="Times New Roman"/>
          <w:sz w:val="28"/>
          <w:szCs w:val="28"/>
        </w:rPr>
        <w:t xml:space="preserve"> – Динамика структуры кадров ООО «Инвест»</w:t>
      </w:r>
    </w:p>
    <w:p w:rsidR="00076554" w:rsidRDefault="00C121D0" w:rsidP="00C12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рисунка 2</w:t>
      </w:r>
      <w:r w:rsidR="00076554" w:rsidRPr="00A42A3A">
        <w:rPr>
          <w:rFonts w:ascii="Times New Roman" w:hAnsi="Times New Roman" w:cs="Times New Roman"/>
          <w:sz w:val="28"/>
          <w:szCs w:val="28"/>
        </w:rPr>
        <w:t xml:space="preserve">, мы видим, что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 руководителей осталась </w:t>
      </w:r>
      <w:r w:rsidR="00076554" w:rsidRPr="00A42A3A">
        <w:rPr>
          <w:rFonts w:ascii="Times New Roman" w:hAnsi="Times New Roman" w:cs="Times New Roman"/>
          <w:sz w:val="28"/>
          <w:szCs w:val="28"/>
        </w:rPr>
        <w:t xml:space="preserve"> почти не</w:t>
      </w:r>
      <w:r>
        <w:rPr>
          <w:rFonts w:ascii="Times New Roman" w:hAnsi="Times New Roman" w:cs="Times New Roman"/>
          <w:sz w:val="28"/>
          <w:szCs w:val="28"/>
        </w:rPr>
        <w:t>изменной</w:t>
      </w:r>
      <w:r w:rsidR="00076554" w:rsidRPr="00A42A3A">
        <w:rPr>
          <w:rFonts w:ascii="Times New Roman" w:hAnsi="Times New Roman" w:cs="Times New Roman"/>
          <w:sz w:val="28"/>
          <w:szCs w:val="28"/>
        </w:rPr>
        <w:t>, и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6554" w:rsidRPr="00A42A3A">
        <w:rPr>
          <w:rFonts w:ascii="Times New Roman" w:hAnsi="Times New Roman" w:cs="Times New Roman"/>
          <w:sz w:val="28"/>
          <w:szCs w:val="28"/>
        </w:rPr>
        <w:t xml:space="preserve"> 13,6 % в 2014 г.</w:t>
      </w:r>
      <w:r w:rsidR="009D5B4D">
        <w:rPr>
          <w:rFonts w:ascii="Times New Roman" w:hAnsi="Times New Roman" w:cs="Times New Roman"/>
          <w:sz w:val="28"/>
          <w:szCs w:val="28"/>
        </w:rPr>
        <w:t xml:space="preserve">,  по сравнению </w:t>
      </w:r>
      <w:r w:rsidR="00076554" w:rsidRPr="00A42A3A">
        <w:rPr>
          <w:rFonts w:ascii="Times New Roman" w:hAnsi="Times New Roman" w:cs="Times New Roman"/>
          <w:sz w:val="28"/>
          <w:szCs w:val="28"/>
        </w:rPr>
        <w:t>с 15,8 % в 2012 г</w:t>
      </w:r>
      <w:r w:rsidR="00076554">
        <w:rPr>
          <w:rFonts w:ascii="Times New Roman" w:hAnsi="Times New Roman" w:cs="Times New Roman"/>
          <w:sz w:val="28"/>
          <w:szCs w:val="28"/>
        </w:rPr>
        <w:t>.</w:t>
      </w:r>
    </w:p>
    <w:p w:rsidR="00076554" w:rsidRDefault="00D40DE5" w:rsidP="00C12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специалистов также подверглась</w:t>
      </w:r>
      <w:r w:rsidR="00076554" w:rsidRPr="00A42A3A">
        <w:rPr>
          <w:rFonts w:ascii="Times New Roman" w:hAnsi="Times New Roman" w:cs="Times New Roman"/>
          <w:sz w:val="28"/>
          <w:szCs w:val="28"/>
        </w:rPr>
        <w:t xml:space="preserve"> малому изменению (41 % в 2014 г. в сравнении с 42,1 % в 2012 г.). </w:t>
      </w:r>
      <w:r>
        <w:rPr>
          <w:rFonts w:ascii="Times New Roman" w:hAnsi="Times New Roman" w:cs="Times New Roman"/>
          <w:sz w:val="28"/>
          <w:szCs w:val="28"/>
        </w:rPr>
        <w:t xml:space="preserve">Как видно из рисунка самый высокий показатель из структуры  кадров составляет  численность прочих работников - </w:t>
      </w:r>
      <w:r w:rsidR="00076554" w:rsidRPr="00A42A3A">
        <w:rPr>
          <w:rFonts w:ascii="Times New Roman" w:hAnsi="Times New Roman" w:cs="Times New Roman"/>
          <w:sz w:val="28"/>
          <w:szCs w:val="28"/>
        </w:rPr>
        <w:t>45,4 % в 2014 г. в сравнении с 42,1 % в 2012 г.</w:t>
      </w:r>
    </w:p>
    <w:p w:rsidR="00591A2E" w:rsidRPr="00A42A3A" w:rsidRDefault="00591A2E" w:rsidP="00C12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81" w:rsidRDefault="00CE2C81" w:rsidP="00890E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5A1">
        <w:rPr>
          <w:rFonts w:ascii="Times New Roman" w:hAnsi="Times New Roman" w:cs="Times New Roman"/>
          <w:b/>
          <w:color w:val="000000"/>
          <w:sz w:val="28"/>
          <w:szCs w:val="28"/>
        </w:rPr>
        <w:t>Например:</w:t>
      </w:r>
    </w:p>
    <w:p w:rsidR="00AC7994" w:rsidRDefault="00AC7994" w:rsidP="00890E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7994" w:rsidRPr="005701ED" w:rsidRDefault="00AC7994" w:rsidP="00AC799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01ED">
        <w:rPr>
          <w:color w:val="000000"/>
          <w:sz w:val="28"/>
          <w:szCs w:val="28"/>
        </w:rPr>
        <w:t>Изобилие видов, а также торговых марок как отечественных, так и импортных производителей макарон, приводит к тому, что 55</w:t>
      </w:r>
      <w:r>
        <w:rPr>
          <w:color w:val="000000"/>
          <w:sz w:val="28"/>
          <w:szCs w:val="28"/>
        </w:rPr>
        <w:t>%</w:t>
      </w:r>
      <w:r w:rsidRPr="005701ED">
        <w:rPr>
          <w:color w:val="000000"/>
          <w:sz w:val="28"/>
          <w:szCs w:val="28"/>
        </w:rPr>
        <w:t xml:space="preserve"> </w:t>
      </w:r>
      <w:r w:rsidRPr="005701ED">
        <w:rPr>
          <w:color w:val="000000"/>
          <w:sz w:val="28"/>
          <w:szCs w:val="28"/>
        </w:rPr>
        <w:lastRenderedPageBreak/>
        <w:t>респондентов затруднилось назвать хотя бы одну марку макаронных изделий. Скорее всего, при покупке изделий такого рода, люди больше ориентируются на вид макаронных изделий, их упаковку и цену, а не на марку. Поэтому из общего числа респондентов, назвавших хотя бы одну марку макаронных изделий, наибольшее количество (80</w:t>
      </w:r>
      <w:r>
        <w:rPr>
          <w:color w:val="000000"/>
          <w:sz w:val="28"/>
          <w:szCs w:val="28"/>
        </w:rPr>
        <w:t>%</w:t>
      </w:r>
      <w:r w:rsidRPr="005701ED">
        <w:rPr>
          <w:color w:val="000000"/>
          <w:sz w:val="28"/>
          <w:szCs w:val="28"/>
        </w:rPr>
        <w:t xml:space="preserve">) упомянули «спагетти» как название марки макаронных изделий. Также относительно часто упоминались марки «Макфа» и «Экстра» </w:t>
      </w:r>
      <w:r>
        <w:rPr>
          <w:color w:val="000000"/>
          <w:sz w:val="28"/>
          <w:szCs w:val="28"/>
        </w:rPr>
        <w:t>(</w:t>
      </w:r>
      <w:r w:rsidRPr="005701ED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5701ED">
        <w:rPr>
          <w:color w:val="000000"/>
          <w:sz w:val="28"/>
          <w:szCs w:val="28"/>
        </w:rPr>
        <w:t>5).</w:t>
      </w:r>
    </w:p>
    <w:p w:rsidR="00AC7994" w:rsidRPr="005701ED" w:rsidRDefault="00AC7994" w:rsidP="00AC799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01ED">
        <w:rPr>
          <w:color w:val="000000"/>
          <w:sz w:val="28"/>
          <w:szCs w:val="28"/>
        </w:rPr>
        <w:t>Наиболее важным критерием, влияющим на выбор марки и вида макарон является, как всегда, цена. Современный потребитель также уделяет много внимания качеству макарон, и, что характерно для нынешнего рынка, репутации компании, производящей данный продукт.</w:t>
      </w:r>
    </w:p>
    <w:p w:rsidR="00AC7994" w:rsidRPr="005701ED" w:rsidRDefault="00AC7994" w:rsidP="00AC7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7994" w:rsidRPr="005701ED" w:rsidRDefault="00AC7994" w:rsidP="00AC7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2752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94" w:rsidRPr="000F5175" w:rsidRDefault="00AC7994" w:rsidP="000F5175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7994">
        <w:rPr>
          <w:rFonts w:ascii="Times New Roman" w:hAnsi="Times New Roman" w:cs="Times New Roman"/>
          <w:color w:val="000000"/>
          <w:sz w:val="28"/>
          <w:szCs w:val="28"/>
        </w:rPr>
        <w:t>Рисунок 5 - Критерии, влияющие на выбор марки и вида макарон по России в 2016 г.</w:t>
      </w:r>
    </w:p>
    <w:p w:rsidR="00AC7994" w:rsidRDefault="00AC7994" w:rsidP="00AC7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5A1">
        <w:rPr>
          <w:rFonts w:ascii="Times New Roman" w:hAnsi="Times New Roman" w:cs="Times New Roman"/>
          <w:b/>
          <w:color w:val="000000"/>
          <w:sz w:val="28"/>
          <w:szCs w:val="28"/>
        </w:rPr>
        <w:t>Например:</w:t>
      </w:r>
    </w:p>
    <w:p w:rsidR="000F7374" w:rsidRDefault="000F7374" w:rsidP="00AC7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7994" w:rsidRPr="005701ED" w:rsidRDefault="00AC7994" w:rsidP="00AC799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01ED">
        <w:rPr>
          <w:color w:val="000000"/>
          <w:sz w:val="28"/>
          <w:szCs w:val="28"/>
        </w:rPr>
        <w:t xml:space="preserve">В условиях перехода России к открытой рыночной экономике борьба за потребителя на внутреннем и внешнем рынках требует создания и производства действительно конкурентоспособных товаров. В этой связи возникает проблема поиска экономически рациональных уровней конкурентоспособности товаров и затрат на их достижение. Все это повышает роль управления в целенаправленном воздействии на качество, а через него </w:t>
      </w:r>
      <w:r>
        <w:rPr>
          <w:color w:val="000000"/>
          <w:sz w:val="28"/>
          <w:szCs w:val="28"/>
        </w:rPr>
        <w:t>–</w:t>
      </w:r>
      <w:r w:rsidRPr="005701ED">
        <w:rPr>
          <w:color w:val="000000"/>
          <w:sz w:val="28"/>
          <w:szCs w:val="28"/>
        </w:rPr>
        <w:t xml:space="preserve"> на конкурентоспособность продукции. В этом отношении страны с рыночной экономикой, особенно Япония, накопили большой положительный опыт управления качеством на фирменном уровне и добились в этом отношении впечатляющих успехов. Однако, как показала отечественная и мировая практика, взятые сами по себе ни управление качеством, ни введение всеобъемлющего тотального контроля качества, </w:t>
      </w:r>
      <w:r w:rsidRPr="005701ED">
        <w:rPr>
          <w:color w:val="000000"/>
          <w:sz w:val="28"/>
          <w:szCs w:val="28"/>
        </w:rPr>
        <w:lastRenderedPageBreak/>
        <w:t xml:space="preserve">осуществляемого государственными органами и предприятиями, не могут кардинально решить эту проблему, если они не </w:t>
      </w:r>
      <w:r>
        <w:rPr>
          <w:color w:val="000000"/>
          <w:sz w:val="28"/>
          <w:szCs w:val="28"/>
        </w:rPr>
        <w:t>сочетаются с рыночным контролем.</w:t>
      </w:r>
      <w:r w:rsidRPr="005701ED">
        <w:rPr>
          <w:color w:val="000000"/>
          <w:sz w:val="28"/>
          <w:szCs w:val="28"/>
        </w:rPr>
        <w:t>. Схема взаимосвязи качества работы, качества продукции, эффективности производства и потребностей момент уровня качества</w:t>
      </w:r>
      <w:r>
        <w:rPr>
          <w:color w:val="000000"/>
          <w:sz w:val="28"/>
          <w:szCs w:val="28"/>
        </w:rPr>
        <w:t xml:space="preserve"> представлена на рисунке 9.</w:t>
      </w:r>
    </w:p>
    <w:p w:rsidR="00AC7994" w:rsidRPr="005701ED" w:rsidRDefault="00AC7994" w:rsidP="00AC799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7994" w:rsidRPr="005701ED" w:rsidRDefault="00AC7994" w:rsidP="000F5175">
      <w:pPr>
        <w:spacing w:line="360" w:lineRule="auto"/>
        <w:jc w:val="both"/>
        <w:rPr>
          <w:color w:val="000000"/>
          <w:sz w:val="28"/>
          <w:szCs w:val="28"/>
        </w:rPr>
      </w:pPr>
    </w:p>
    <w:p w:rsidR="00AC7994" w:rsidRDefault="00AC7994" w:rsidP="00AC79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52950" cy="215265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94" w:rsidRPr="005701ED" w:rsidRDefault="00AC7994" w:rsidP="00AC7994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9 -</w:t>
      </w:r>
      <w:r w:rsidRPr="005701ED">
        <w:rPr>
          <w:color w:val="000000"/>
          <w:sz w:val="28"/>
          <w:szCs w:val="28"/>
        </w:rPr>
        <w:t xml:space="preserve"> Схема взаимосвязи качества работы, качества продукции, эффективности производства и потребностей момент уровня качества</w:t>
      </w:r>
    </w:p>
    <w:p w:rsidR="00AC7994" w:rsidRDefault="00AC7994" w:rsidP="00890E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65A1" w:rsidRDefault="0095445D" w:rsidP="00AC79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5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Например:</w:t>
      </w:r>
    </w:p>
    <w:p w:rsidR="00AC7994" w:rsidRPr="00E165A1" w:rsidRDefault="00AC7994" w:rsidP="00AC79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994" w:rsidRDefault="00AC7994" w:rsidP="00AC799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994">
        <w:rPr>
          <w:rFonts w:ascii="Times New Roman" w:hAnsi="Times New Roman" w:cs="Times New Roman"/>
          <w:color w:val="000000"/>
          <w:sz w:val="28"/>
          <w:szCs w:val="28"/>
        </w:rPr>
        <w:t>На основании структуры ассортимента макаронных изделий, реализуемых в магазине №12 ООО «Лимак-Трейд» в 2016 г. видно, что больший удельный вес занимают трубчатые макаронные изделия – 41,99% от всего ассортимента. Рассмотрим удельный вес макаронных изделий ниже.</w:t>
      </w:r>
    </w:p>
    <w:p w:rsidR="00AC7994" w:rsidRDefault="00AC7994" w:rsidP="00AC7994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AC7994" w:rsidRDefault="00AC7994" w:rsidP="00AC7994">
      <w:pPr>
        <w:spacing w:line="240" w:lineRule="auto"/>
        <w:jc w:val="both"/>
        <w:rPr>
          <w:sz w:val="28"/>
          <w:szCs w:val="28"/>
        </w:rPr>
      </w:pPr>
      <w:r w:rsidRPr="00AC7994">
        <w:rPr>
          <w:noProof/>
          <w:sz w:val="28"/>
          <w:szCs w:val="28"/>
          <w:lang w:eastAsia="ru-RU"/>
        </w:rPr>
        <w:drawing>
          <wp:inline distT="0" distB="0" distL="0" distR="0">
            <wp:extent cx="5905500" cy="2286000"/>
            <wp:effectExtent l="19050" t="0" r="19050" b="0"/>
            <wp:docPr id="10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7374" w:rsidRDefault="00AC7994" w:rsidP="000F517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7994">
        <w:rPr>
          <w:rFonts w:ascii="Times New Roman" w:hAnsi="Times New Roman" w:cs="Times New Roman"/>
          <w:color w:val="000000"/>
          <w:sz w:val="28"/>
          <w:szCs w:val="28"/>
        </w:rPr>
        <w:t>Рисунок 7 - Удельный вес макаронных изделий, реализуемых в магазине №12 ООО «Лимак-Трейд» в 2016 г.</w:t>
      </w:r>
    </w:p>
    <w:p w:rsidR="004135E8" w:rsidRPr="00AC7994" w:rsidRDefault="000F5175" w:rsidP="00AC799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</w:t>
      </w:r>
      <w:r w:rsidR="0095445D"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Построение таблиц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55" w:right="12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3"/>
          <w:sz w:val="28"/>
          <w:szCs w:val="28"/>
        </w:rPr>
        <w:t>Таблицы применяются для лучшей наглядности и удобства сравнения по</w:t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D11EA">
        <w:rPr>
          <w:rFonts w:ascii="Times New Roman" w:hAnsi="Times New Roman" w:cs="Times New Roman"/>
          <w:spacing w:val="-1"/>
          <w:sz w:val="28"/>
          <w:szCs w:val="28"/>
        </w:rPr>
        <w:t>казателей. Название таблицы, при его наличии, должно отражать ее содержа</w:t>
      </w:r>
      <w:r w:rsidRPr="009D11E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t>ние, быть точным и кратким. Название помещают слева над таблицей.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60" w:right="1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3"/>
          <w:sz w:val="28"/>
          <w:szCs w:val="28"/>
        </w:rPr>
        <w:t>Таблицы, за исключением таблиц приложений, следует нумеровать араб</w:t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D11EA">
        <w:rPr>
          <w:rFonts w:ascii="Times New Roman" w:hAnsi="Times New Roman" w:cs="Times New Roman"/>
          <w:sz w:val="28"/>
          <w:szCs w:val="28"/>
        </w:rPr>
        <w:t>скими цифрами сквозной нумерацией.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6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2"/>
          <w:sz w:val="28"/>
          <w:szCs w:val="28"/>
        </w:rPr>
        <w:t>Таблицы каждого приложения обозначают отдельной нумерацией араб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t xml:space="preserve">скими цифрами с добавлением перед цифрой обозначения приложения. Если в 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t>документе одна таблица, она должна быть обозначена «Таблица 1» или «Таб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D11EA">
        <w:rPr>
          <w:rFonts w:ascii="Times New Roman" w:hAnsi="Times New Roman" w:cs="Times New Roman"/>
          <w:sz w:val="28"/>
          <w:szCs w:val="28"/>
        </w:rPr>
        <w:t>лица Б.1», если она приведена в приложении Б.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7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3"/>
          <w:sz w:val="28"/>
          <w:szCs w:val="28"/>
        </w:rPr>
        <w:t>Допускается нумеровать таблицы в пределах раздела. Тогда номер табли</w:t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softHyphen/>
        <w:t>цы состоит из номера раздела и порядкового номера таблицы. Например: «Таб</w:t>
      </w:r>
      <w:r w:rsidRPr="009D11EA">
        <w:rPr>
          <w:rFonts w:ascii="Times New Roman" w:hAnsi="Times New Roman" w:cs="Times New Roman"/>
          <w:sz w:val="28"/>
          <w:szCs w:val="28"/>
        </w:rPr>
        <w:t>лица 2.1 –...».</w:t>
      </w:r>
    </w:p>
    <w:p w:rsidR="00890E9B" w:rsidRPr="009D11EA" w:rsidRDefault="00890E9B" w:rsidP="003B35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E2E" w:rsidRDefault="0095445D" w:rsidP="00E165A1">
      <w:pPr>
        <w:shd w:val="clear" w:color="auto" w:fill="FFFFFF"/>
        <w:spacing w:after="0" w:line="240" w:lineRule="auto"/>
        <w:ind w:left="70" w:firstLine="4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A1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E165A1" w:rsidRPr="00E165A1" w:rsidRDefault="00E165A1" w:rsidP="00E165A1">
      <w:pPr>
        <w:shd w:val="clear" w:color="auto" w:fill="FFFFFF"/>
        <w:spacing w:after="0" w:line="240" w:lineRule="auto"/>
        <w:ind w:left="70" w:firstLine="4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EF4" w:rsidRPr="009D11EA" w:rsidRDefault="00B64EF4" w:rsidP="0069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 xml:space="preserve">Таблица 2.1 - Оборот розничной торговли по товарным группам в </w:t>
      </w:r>
      <w:r w:rsidR="00726E17" w:rsidRPr="009D11EA">
        <w:rPr>
          <w:rFonts w:ascii="Times New Roman" w:hAnsi="Times New Roman" w:cs="Times New Roman"/>
          <w:sz w:val="28"/>
          <w:szCs w:val="28"/>
        </w:rPr>
        <w:t xml:space="preserve">             ОАО «</w:t>
      </w:r>
      <w:r w:rsidR="00A7150E" w:rsidRPr="009D11EA">
        <w:rPr>
          <w:rFonts w:ascii="Times New Roman" w:hAnsi="Times New Roman" w:cs="Times New Roman"/>
          <w:sz w:val="28"/>
          <w:szCs w:val="28"/>
        </w:rPr>
        <w:t>Маяк</w:t>
      </w:r>
      <w:r w:rsidR="000F5175">
        <w:rPr>
          <w:rFonts w:ascii="Times New Roman" w:hAnsi="Times New Roman" w:cs="Times New Roman"/>
          <w:sz w:val="28"/>
          <w:szCs w:val="28"/>
        </w:rPr>
        <w:t>» Кувандыкского района</w:t>
      </w:r>
      <w:r w:rsidRPr="009D11EA">
        <w:rPr>
          <w:rFonts w:ascii="Times New Roman" w:hAnsi="Times New Roman" w:cs="Times New Roman"/>
          <w:sz w:val="28"/>
          <w:szCs w:val="28"/>
        </w:rPr>
        <w:t>, тыс. руб.</w:t>
      </w:r>
    </w:p>
    <w:p w:rsidR="00397E2E" w:rsidRPr="009D11EA" w:rsidRDefault="00397E2E" w:rsidP="00397E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993"/>
        <w:gridCol w:w="1099"/>
      </w:tblGrid>
      <w:tr w:rsidR="00B64EF4" w:rsidRPr="009D11EA" w:rsidTr="009C6123">
        <w:tc>
          <w:tcPr>
            <w:tcW w:w="2127" w:type="dxa"/>
            <w:vMerge w:val="restart"/>
            <w:vAlign w:val="center"/>
          </w:tcPr>
          <w:p w:rsidR="00B64EF4" w:rsidRPr="009D11EA" w:rsidRDefault="00B64EF4" w:rsidP="009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Товарная группа</w:t>
            </w:r>
          </w:p>
        </w:tc>
        <w:tc>
          <w:tcPr>
            <w:tcW w:w="1134" w:type="dxa"/>
            <w:vMerge w:val="restart"/>
            <w:vAlign w:val="center"/>
          </w:tcPr>
          <w:p w:rsidR="00B64EF4" w:rsidRPr="009D11EA" w:rsidRDefault="002800A9" w:rsidP="009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92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EF4"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vAlign w:val="center"/>
          </w:tcPr>
          <w:p w:rsidR="009C6123" w:rsidRDefault="009C6123" w:rsidP="009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F4" w:rsidRPr="009D11EA" w:rsidRDefault="002800A9" w:rsidP="009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9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4EF4"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4EF4" w:rsidRPr="009D11EA" w:rsidRDefault="00B64EF4" w:rsidP="009C612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4EF4" w:rsidRPr="009D11EA" w:rsidRDefault="002800A9" w:rsidP="009C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92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EF4"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B64EF4" w:rsidRPr="009D11EA" w:rsidRDefault="006928D9" w:rsidP="000F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B64EF4"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(+; -)</w:t>
            </w:r>
          </w:p>
        </w:tc>
        <w:tc>
          <w:tcPr>
            <w:tcW w:w="2092" w:type="dxa"/>
            <w:gridSpan w:val="2"/>
          </w:tcPr>
          <w:p w:rsidR="00B64EF4" w:rsidRPr="009D11EA" w:rsidRDefault="00B64EF4" w:rsidP="000F517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Темп роста,%</w:t>
            </w:r>
          </w:p>
        </w:tc>
      </w:tr>
      <w:tr w:rsidR="006928D9" w:rsidRPr="009D11EA" w:rsidTr="00E123BB">
        <w:tc>
          <w:tcPr>
            <w:tcW w:w="2127" w:type="dxa"/>
            <w:vMerge/>
          </w:tcPr>
          <w:p w:rsidR="006928D9" w:rsidRPr="009D11EA" w:rsidRDefault="006928D9" w:rsidP="00E123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28D9" w:rsidRPr="009D11EA" w:rsidRDefault="006928D9" w:rsidP="00E123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28D9" w:rsidRPr="009D11EA" w:rsidRDefault="006928D9" w:rsidP="00E123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28D9" w:rsidRPr="009D11EA" w:rsidRDefault="006928D9" w:rsidP="00E123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8D9" w:rsidRPr="009D11EA" w:rsidRDefault="006928D9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928D9" w:rsidRPr="009D11EA" w:rsidRDefault="006928D9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28D9" w:rsidRPr="009D11EA" w:rsidRDefault="006928D9" w:rsidP="00692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6928D9" w:rsidRPr="009D11EA" w:rsidRDefault="006928D9" w:rsidP="000F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928D9" w:rsidRPr="009D11EA" w:rsidRDefault="006928D9" w:rsidP="000F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28D9" w:rsidRPr="009D11EA" w:rsidRDefault="006928D9" w:rsidP="000F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6928D9" w:rsidRPr="009D11EA" w:rsidRDefault="006928D9" w:rsidP="000F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928D9" w:rsidRPr="009D11EA" w:rsidRDefault="006928D9" w:rsidP="000F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28D9" w:rsidRPr="009D11EA" w:rsidRDefault="006928D9" w:rsidP="000F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9" w:type="dxa"/>
          </w:tcPr>
          <w:p w:rsidR="006928D9" w:rsidRPr="009D11EA" w:rsidRDefault="006928D9" w:rsidP="000F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928D9" w:rsidRPr="009D11EA" w:rsidRDefault="006928D9" w:rsidP="000F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928D9" w:rsidRPr="009D11EA" w:rsidRDefault="006928D9" w:rsidP="000F5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4EF4" w:rsidRPr="009D11EA" w:rsidTr="00E123BB">
        <w:tc>
          <w:tcPr>
            <w:tcW w:w="2127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Мясо и птица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881,6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1880,0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998,4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929,7</w:t>
            </w:r>
          </w:p>
        </w:tc>
        <w:tc>
          <w:tcPr>
            <w:tcW w:w="993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213,3</w:t>
            </w:r>
          </w:p>
        </w:tc>
        <w:tc>
          <w:tcPr>
            <w:tcW w:w="1099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B64EF4" w:rsidRPr="009D11EA" w:rsidTr="00E123BB">
        <w:tc>
          <w:tcPr>
            <w:tcW w:w="2127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3140,0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-240</w:t>
            </w:r>
          </w:p>
        </w:tc>
        <w:tc>
          <w:tcPr>
            <w:tcW w:w="993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099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B64EF4" w:rsidRPr="009D11EA" w:rsidTr="00E123BB">
        <w:tc>
          <w:tcPr>
            <w:tcW w:w="2127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534,5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315,5</w:t>
            </w:r>
          </w:p>
        </w:tc>
        <w:tc>
          <w:tcPr>
            <w:tcW w:w="993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  <w:tc>
          <w:tcPr>
            <w:tcW w:w="1099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B64EF4" w:rsidRPr="009D11EA" w:rsidTr="00E123BB">
        <w:tc>
          <w:tcPr>
            <w:tcW w:w="2127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184,3</w:t>
            </w:r>
          </w:p>
        </w:tc>
        <w:tc>
          <w:tcPr>
            <w:tcW w:w="993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099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</w:tr>
      <w:tr w:rsidR="00B64EF4" w:rsidRPr="009D11EA" w:rsidTr="00E123BB">
        <w:tc>
          <w:tcPr>
            <w:tcW w:w="2127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942,5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993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543,5</w:t>
            </w:r>
          </w:p>
        </w:tc>
        <w:tc>
          <w:tcPr>
            <w:tcW w:w="1099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132,6</w:t>
            </w:r>
          </w:p>
        </w:tc>
      </w:tr>
      <w:tr w:rsidR="00B64EF4" w:rsidRPr="009D11EA" w:rsidTr="00E123BB">
        <w:tc>
          <w:tcPr>
            <w:tcW w:w="2127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Хлеб и </w:t>
            </w:r>
          </w:p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6900,0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7084,0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7690,0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993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099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64EF4" w:rsidRPr="009D11EA" w:rsidTr="00E123BB">
        <w:tc>
          <w:tcPr>
            <w:tcW w:w="2127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Крупа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399,5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-19,5</w:t>
            </w:r>
          </w:p>
        </w:tc>
        <w:tc>
          <w:tcPr>
            <w:tcW w:w="993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099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B64EF4" w:rsidRPr="009D11EA" w:rsidTr="00E123BB">
        <w:tc>
          <w:tcPr>
            <w:tcW w:w="2127" w:type="dxa"/>
          </w:tcPr>
          <w:p w:rsidR="00B64EF4" w:rsidRPr="009D11EA" w:rsidRDefault="00B64EF4" w:rsidP="00E1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Водка и ликеро-водочные изделия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3960,0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1099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64EF4" w:rsidRPr="009D11EA" w:rsidTr="00E123BB">
        <w:tc>
          <w:tcPr>
            <w:tcW w:w="2127" w:type="dxa"/>
          </w:tcPr>
          <w:p w:rsidR="00B64EF4" w:rsidRPr="009D11EA" w:rsidRDefault="00B64EF4" w:rsidP="009C6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14139,6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17166,5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19410,0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5970,4</w:t>
            </w:r>
          </w:p>
        </w:tc>
        <w:tc>
          <w:tcPr>
            <w:tcW w:w="1134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2243,5</w:t>
            </w:r>
          </w:p>
        </w:tc>
        <w:tc>
          <w:tcPr>
            <w:tcW w:w="993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099" w:type="dxa"/>
          </w:tcPr>
          <w:p w:rsidR="00B64EF4" w:rsidRPr="009D11EA" w:rsidRDefault="00B64EF4" w:rsidP="00E1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</w:tr>
    </w:tbl>
    <w:p w:rsidR="00B535F9" w:rsidRPr="009D11EA" w:rsidRDefault="00B535F9" w:rsidP="00C84883">
      <w:pPr>
        <w:shd w:val="clear" w:color="auto" w:fill="FFFFFF"/>
        <w:spacing w:after="0" w:line="240" w:lineRule="auto"/>
        <w:ind w:right="12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5445D" w:rsidRPr="009D11EA" w:rsidRDefault="0095445D" w:rsidP="0095445D">
      <w:pPr>
        <w:shd w:val="clear" w:color="auto" w:fill="FFFFFF"/>
        <w:spacing w:after="0" w:line="240" w:lineRule="auto"/>
        <w:ind w:left="36" w:right="125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2"/>
          <w:sz w:val="28"/>
          <w:szCs w:val="28"/>
        </w:rPr>
        <w:t>При переносе части таблицы на ту же или другие страницы название по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t xml:space="preserve">мещают только над первой частью таблицы, а на другой странице (также слева) 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t xml:space="preserve">пишут «Продолжение таблицы ... (номер таблицы)». При этом в первой части таблицы делается нумерация граф, которая отражается в последующих частях </w:t>
      </w:r>
      <w:r w:rsidRPr="009D11EA">
        <w:rPr>
          <w:rFonts w:ascii="Times New Roman" w:hAnsi="Times New Roman" w:cs="Times New Roman"/>
          <w:sz w:val="28"/>
          <w:szCs w:val="28"/>
        </w:rPr>
        <w:t>под словами «Продолжение таблицы - ...»</w:t>
      </w:r>
    </w:p>
    <w:p w:rsidR="0095445D" w:rsidRDefault="0095445D" w:rsidP="00C84883">
      <w:pPr>
        <w:shd w:val="clear" w:color="auto" w:fill="FFFFFF"/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0F7374" w:rsidRDefault="000F7374" w:rsidP="00C84883">
      <w:pPr>
        <w:shd w:val="clear" w:color="auto" w:fill="FFFFFF"/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046F0" w:rsidRDefault="00D046F0" w:rsidP="00D046F0">
      <w:pPr>
        <w:shd w:val="clear" w:color="auto" w:fill="FFFFFF"/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95445D" w:rsidRDefault="0095445D" w:rsidP="009C6123">
      <w:pPr>
        <w:shd w:val="clear" w:color="auto" w:fill="FFFFFF"/>
        <w:spacing w:after="0" w:line="240" w:lineRule="auto"/>
        <w:ind w:left="36" w:right="125" w:firstLine="6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374">
        <w:rPr>
          <w:rFonts w:ascii="Times New Roman" w:hAnsi="Times New Roman" w:cs="Times New Roman"/>
          <w:b/>
          <w:sz w:val="28"/>
          <w:szCs w:val="28"/>
        </w:rPr>
        <w:lastRenderedPageBreak/>
        <w:t>Например:</w:t>
      </w:r>
    </w:p>
    <w:p w:rsidR="000F7374" w:rsidRPr="000F7374" w:rsidRDefault="000F7374" w:rsidP="009C6123">
      <w:pPr>
        <w:shd w:val="clear" w:color="auto" w:fill="FFFFFF"/>
        <w:spacing w:after="0" w:line="240" w:lineRule="auto"/>
        <w:ind w:left="36" w:right="125" w:firstLine="6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A39" w:rsidRPr="009D11EA" w:rsidRDefault="00604A39" w:rsidP="009C612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Таблица 2.1</w:t>
      </w:r>
      <w:r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</w:t>
      </w:r>
      <w:r w:rsidR="00E123BB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новные экономические показатели</w:t>
      </w:r>
      <w:r w:rsidR="00397E2E" w:rsidRPr="009D11EA">
        <w:rPr>
          <w:rFonts w:ascii="Times New Roman" w:hAnsi="Times New Roman" w:cs="Times New Roman"/>
          <w:sz w:val="28"/>
          <w:szCs w:val="28"/>
        </w:rPr>
        <w:t xml:space="preserve"> ОАО «Ма</w:t>
      </w:r>
      <w:r w:rsidR="009C6123">
        <w:rPr>
          <w:rFonts w:ascii="Times New Roman" w:hAnsi="Times New Roman" w:cs="Times New Roman"/>
          <w:sz w:val="28"/>
          <w:szCs w:val="28"/>
        </w:rPr>
        <w:t>як» К</w:t>
      </w:r>
      <w:r w:rsidR="000F5175">
        <w:rPr>
          <w:rFonts w:ascii="Times New Roman" w:hAnsi="Times New Roman" w:cs="Times New Roman"/>
          <w:sz w:val="28"/>
          <w:szCs w:val="28"/>
        </w:rPr>
        <w:t>увандыкского района</w:t>
      </w:r>
      <w:r w:rsidR="00397E2E" w:rsidRPr="009D11EA">
        <w:rPr>
          <w:rFonts w:ascii="Times New Roman" w:hAnsi="Times New Roman" w:cs="Times New Roman"/>
          <w:sz w:val="28"/>
          <w:szCs w:val="28"/>
        </w:rPr>
        <w:t>, тыс. руб.</w:t>
      </w:r>
    </w:p>
    <w:p w:rsidR="00604A39" w:rsidRPr="009D11EA" w:rsidRDefault="00604A39" w:rsidP="00604A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88"/>
        <w:gridCol w:w="992"/>
        <w:gridCol w:w="997"/>
        <w:gridCol w:w="1957"/>
      </w:tblGrid>
      <w:tr w:rsidR="009C6123" w:rsidRPr="009D11EA" w:rsidTr="009C6123">
        <w:trPr>
          <w:trHeight w:val="6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23" w:rsidRPr="009D11EA" w:rsidRDefault="009C6123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23" w:rsidRPr="009D11EA" w:rsidRDefault="009C6123" w:rsidP="009C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23" w:rsidRPr="009D11EA" w:rsidRDefault="009C6123" w:rsidP="009C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23" w:rsidRPr="009D11EA" w:rsidRDefault="009C6123" w:rsidP="009C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23" w:rsidRPr="009D11EA" w:rsidRDefault="009C6123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Pr="009D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(+,-)</w:t>
            </w:r>
          </w:p>
          <w:p w:rsidR="009C6123" w:rsidRPr="009D11EA" w:rsidRDefault="009C6123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к 2014</w:t>
            </w:r>
            <w:r w:rsidRPr="009D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604A39" w:rsidRPr="009D11EA" w:rsidTr="009C6123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04A39" w:rsidRPr="009D11EA" w:rsidTr="009C6123">
        <w:trPr>
          <w:trHeight w:val="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полученных доходов,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4A39" w:rsidRPr="009D11EA" w:rsidTr="009C6123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произведенных расходов, 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4A39" w:rsidRPr="009D11EA" w:rsidTr="009C6123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дохода (убытка) полученного за отчетный год,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9" w:rsidRPr="009D11EA" w:rsidTr="009C6123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убытка, полученного в предыдущих налоговом периоде,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9C6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9" w:rsidRPr="009D11EA" w:rsidTr="009C6123">
        <w:trPr>
          <w:trHeight w:val="840"/>
        </w:trPr>
        <w:tc>
          <w:tcPr>
            <w:tcW w:w="96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A39" w:rsidRPr="009D11EA" w:rsidRDefault="00604A39" w:rsidP="00C84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таблицы 2.1</w:t>
            </w:r>
          </w:p>
        </w:tc>
      </w:tr>
      <w:tr w:rsidR="00604A39" w:rsidRPr="009D11EA" w:rsidTr="00567BDE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04A39" w:rsidRPr="009D11EA" w:rsidTr="009C6123">
        <w:trPr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налога,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9" w:rsidRPr="009D11EA" w:rsidTr="009C6123">
        <w:trPr>
          <w:trHeight w:val="9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налога, подлежащего   уплате по итогам  отчетного                                                           периода,  тыс.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39" w:rsidRPr="009D11EA" w:rsidRDefault="00604A39" w:rsidP="00567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A39" w:rsidRPr="009D11EA" w:rsidRDefault="00604A39" w:rsidP="00C04645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95445D" w:rsidRPr="009D11EA" w:rsidRDefault="0095445D" w:rsidP="0095445D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 xml:space="preserve">На все таблицы, содержащиеся в ВКР должны 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t>быть приведены ссылки в тексте. Например: «....как показано в таблице 2.</w:t>
      </w:r>
      <w:r w:rsidR="00604A39" w:rsidRPr="009D11EA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D11EA">
        <w:rPr>
          <w:rFonts w:ascii="Times New Roman" w:hAnsi="Times New Roman" w:cs="Times New Roman"/>
          <w:spacing w:val="-3"/>
          <w:sz w:val="28"/>
          <w:szCs w:val="28"/>
        </w:rPr>
        <w:t>Заголовки граф и строк таблицы следует писать с прописной буквы, а</w:t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9D11EA">
        <w:rPr>
          <w:rFonts w:ascii="Times New Roman" w:hAnsi="Times New Roman" w:cs="Times New Roman"/>
          <w:spacing w:val="-1"/>
          <w:sz w:val="28"/>
          <w:szCs w:val="28"/>
        </w:rPr>
        <w:t>подзаголовки граф - со строчной буквы, если они составляют одно предложе</w:t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t xml:space="preserve">ние с заголовком, или с прописной буквы, если они имеют самостоятельное </w:t>
      </w:r>
      <w:r w:rsidRPr="009D11EA">
        <w:rPr>
          <w:rFonts w:ascii="Times New Roman" w:hAnsi="Times New Roman" w:cs="Times New Roman"/>
          <w:spacing w:val="-8"/>
          <w:sz w:val="28"/>
          <w:szCs w:val="28"/>
        </w:rPr>
        <w:t>значение. В конце заголовков и подзаголовков таблиц точки не ставят. Заголовки и подзаголовки граф указывают в единственном числе.</w:t>
      </w:r>
    </w:p>
    <w:p w:rsidR="00397E2E" w:rsidRPr="009D11EA" w:rsidRDefault="0095445D" w:rsidP="00C848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3"/>
          <w:sz w:val="28"/>
          <w:szCs w:val="28"/>
        </w:rPr>
        <w:t xml:space="preserve">Оформление в боковике слов </w:t>
      </w:r>
      <w:r w:rsidRPr="009D11EA">
        <w:rPr>
          <w:rFonts w:ascii="Times New Roman" w:hAnsi="Times New Roman" w:cs="Times New Roman"/>
          <w:iCs/>
          <w:spacing w:val="-3"/>
          <w:sz w:val="28"/>
          <w:szCs w:val="28"/>
        </w:rPr>
        <w:t>«в</w:t>
      </w:r>
      <w:r w:rsidR="006C3F5C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t xml:space="preserve">том числе» имеет два варианта. Первый </w:t>
      </w:r>
      <w:r w:rsidRPr="009D11EA">
        <w:rPr>
          <w:rFonts w:ascii="Times New Roman" w:hAnsi="Times New Roman" w:cs="Times New Roman"/>
          <w:spacing w:val="-1"/>
          <w:sz w:val="28"/>
          <w:szCs w:val="28"/>
        </w:rPr>
        <w:t>вариант - эти слова пишутся на отдельной строке с отступом вправо, если по</w:t>
      </w:r>
      <w:r w:rsidRPr="009D11E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D11EA">
        <w:rPr>
          <w:rFonts w:ascii="Times New Roman" w:hAnsi="Times New Roman" w:cs="Times New Roman"/>
          <w:sz w:val="28"/>
          <w:szCs w:val="28"/>
        </w:rPr>
        <w:t xml:space="preserve">сле них идет более одной строки, </w:t>
      </w:r>
      <w:r w:rsidRPr="00D046F0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3B356A" w:rsidRPr="009D11EA" w:rsidRDefault="003B356A" w:rsidP="00C635A0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95445D" w:rsidRPr="009D11EA" w:rsidRDefault="0095445D" w:rsidP="0095445D">
      <w:pPr>
        <w:shd w:val="clear" w:color="auto" w:fill="FFFFFF"/>
        <w:spacing w:after="0" w:line="240" w:lineRule="auto"/>
        <w:ind w:right="48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Дебиторская задолженность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right="48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ab/>
        <w:t>в том числе: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right="48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ab/>
      </w:r>
      <w:r w:rsidR="00D046F0">
        <w:rPr>
          <w:rFonts w:ascii="Times New Roman" w:hAnsi="Times New Roman" w:cs="Times New Roman"/>
          <w:sz w:val="28"/>
          <w:szCs w:val="28"/>
        </w:rPr>
        <w:tab/>
        <w:t>краткосрочная</w:t>
      </w:r>
      <w:r w:rsidR="00D046F0">
        <w:rPr>
          <w:rFonts w:ascii="Times New Roman" w:hAnsi="Times New Roman" w:cs="Times New Roman"/>
          <w:sz w:val="28"/>
          <w:szCs w:val="28"/>
        </w:rPr>
        <w:br/>
      </w:r>
      <w:r w:rsidR="00D046F0">
        <w:rPr>
          <w:rFonts w:ascii="Times New Roman" w:hAnsi="Times New Roman" w:cs="Times New Roman"/>
          <w:sz w:val="28"/>
          <w:szCs w:val="28"/>
        </w:rPr>
        <w:tab/>
      </w:r>
      <w:r w:rsidR="00D046F0">
        <w:rPr>
          <w:rFonts w:ascii="Times New Roman" w:hAnsi="Times New Roman" w:cs="Times New Roman"/>
          <w:sz w:val="28"/>
          <w:szCs w:val="28"/>
        </w:rPr>
        <w:tab/>
      </w:r>
      <w:r w:rsidR="00D046F0">
        <w:rPr>
          <w:rFonts w:ascii="Times New Roman" w:hAnsi="Times New Roman" w:cs="Times New Roman"/>
          <w:sz w:val="28"/>
          <w:szCs w:val="28"/>
        </w:rPr>
        <w:tab/>
        <w:t>долгосрочная</w:t>
      </w:r>
      <w:r w:rsidR="00D046F0">
        <w:rPr>
          <w:rFonts w:ascii="Times New Roman" w:hAnsi="Times New Roman" w:cs="Times New Roman"/>
          <w:sz w:val="28"/>
          <w:szCs w:val="28"/>
        </w:rPr>
        <w:tab/>
      </w:r>
    </w:p>
    <w:p w:rsidR="0095445D" w:rsidRPr="009D11EA" w:rsidRDefault="0095445D" w:rsidP="009544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 xml:space="preserve">Второй вариант оформления боковика со словами «в том числе». Эти 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t>слова пишутся в подбор, если за ними идет всего одна строка.</w:t>
      </w:r>
    </w:p>
    <w:p w:rsidR="006C653F" w:rsidRPr="009D11EA" w:rsidRDefault="006C653F" w:rsidP="009544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5445D" w:rsidRPr="00D046F0" w:rsidRDefault="0095445D" w:rsidP="00D046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04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Например: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right="48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Дебиторская задолженность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right="48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в том числе: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right="48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ab/>
        <w:t>краткосрочная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45D" w:rsidRPr="009D11EA" w:rsidRDefault="0095445D" w:rsidP="0095445D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2"/>
          <w:sz w:val="28"/>
          <w:szCs w:val="28"/>
        </w:rPr>
        <w:t>Таблицы слева, справа и снизу, как правило, ограничивают линиями. Раз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делять заголовки и подзаголовки боковика и граф диагональными линиями не </w:t>
      </w:r>
      <w:r w:rsidRPr="009D11EA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48" w:right="5" w:firstLine="661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2"/>
          <w:sz w:val="28"/>
          <w:szCs w:val="28"/>
        </w:rPr>
        <w:t>Горизонтальные и вертикальные линии, разграничивающие строки таб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t xml:space="preserve">лицы, допускается не проводить, если их отсутствие не затрудняет пользование </w:t>
      </w:r>
      <w:r w:rsidRPr="009D11EA">
        <w:rPr>
          <w:rFonts w:ascii="Times New Roman" w:hAnsi="Times New Roman" w:cs="Times New Roman"/>
          <w:sz w:val="28"/>
          <w:szCs w:val="28"/>
        </w:rPr>
        <w:t>таблицей.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38" w:right="14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2"/>
          <w:sz w:val="28"/>
          <w:szCs w:val="28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 Головка таблицы должна быть отделена линией от остальной части таб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D11EA">
        <w:rPr>
          <w:rFonts w:ascii="Times New Roman" w:hAnsi="Times New Roman" w:cs="Times New Roman"/>
          <w:sz w:val="28"/>
          <w:szCs w:val="28"/>
        </w:rPr>
        <w:t>лицы.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36" w:right="17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2"/>
          <w:sz w:val="28"/>
          <w:szCs w:val="28"/>
        </w:rPr>
        <w:t>Высота строк таблицы должна быть не менее 8 мм. При необходимости допускается уменьшение шрифта внутри таблицы до 12 п.т.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41" w:right="17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3"/>
          <w:sz w:val="28"/>
          <w:szCs w:val="28"/>
        </w:rPr>
        <w:t xml:space="preserve">Таблицу, в зависимости от ее размера, помещают под текстом, в котором 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t xml:space="preserve">впервые дана ссылка на нее, или на следующей странице, а при необходимости </w:t>
      </w:r>
      <w:r w:rsidRPr="009D11EA">
        <w:rPr>
          <w:rFonts w:ascii="Times New Roman" w:hAnsi="Times New Roman" w:cs="Times New Roman"/>
          <w:sz w:val="28"/>
          <w:szCs w:val="28"/>
        </w:rPr>
        <w:t>в приложении к ВКР.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3"/>
          <w:sz w:val="28"/>
          <w:szCs w:val="28"/>
        </w:rPr>
        <w:t>Допускается помещать таблицу вдоль длинной стороны листа документа (альбомная ориентация).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19" w:right="36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2"/>
          <w:sz w:val="28"/>
          <w:szCs w:val="28"/>
        </w:rPr>
        <w:t xml:space="preserve">Если в конце страницы таблица прерывается и ее продолжение будет на </w:t>
      </w:r>
      <w:r w:rsidRPr="009D11EA">
        <w:rPr>
          <w:rFonts w:ascii="Times New Roman" w:hAnsi="Times New Roman" w:cs="Times New Roman"/>
          <w:spacing w:val="-4"/>
          <w:sz w:val="28"/>
          <w:szCs w:val="28"/>
        </w:rPr>
        <w:t xml:space="preserve">следующей странице, в первой части таблицы нижнюю горизонтальную линию, </w:t>
      </w:r>
      <w:r w:rsidRPr="009D11EA">
        <w:rPr>
          <w:rFonts w:ascii="Times New Roman" w:hAnsi="Times New Roman" w:cs="Times New Roman"/>
          <w:sz w:val="28"/>
          <w:szCs w:val="28"/>
        </w:rPr>
        <w:t>ограничивающую таблицу, не проводят.</w:t>
      </w:r>
    </w:p>
    <w:p w:rsidR="00E123BB" w:rsidRPr="009D11EA" w:rsidRDefault="0095445D" w:rsidP="00741527">
      <w:pPr>
        <w:shd w:val="clear" w:color="auto" w:fill="FFFFFF"/>
        <w:spacing w:after="0" w:line="240" w:lineRule="auto"/>
        <w:ind w:left="7" w:right="46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3"/>
          <w:sz w:val="28"/>
          <w:szCs w:val="28"/>
        </w:rPr>
        <w:t xml:space="preserve">Если в графе таблицы помещены значения одной и той же величины, то </w:t>
      </w:r>
      <w:r w:rsidRPr="009D11EA">
        <w:rPr>
          <w:rFonts w:ascii="Times New Roman" w:hAnsi="Times New Roman" w:cs="Times New Roman"/>
          <w:sz w:val="28"/>
          <w:szCs w:val="28"/>
        </w:rPr>
        <w:t xml:space="preserve">обозначение единицы этой величины указывают в заголовке (подзаголовке) </w:t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t xml:space="preserve">этой графы. Числовые значения величин, одинаковые для нескольких строк, </w:t>
      </w:r>
      <w:r w:rsidRPr="009D11EA">
        <w:rPr>
          <w:rFonts w:ascii="Times New Roman" w:hAnsi="Times New Roman" w:cs="Times New Roman"/>
          <w:sz w:val="28"/>
          <w:szCs w:val="28"/>
        </w:rPr>
        <w:t>допускается указывать один раз.</w:t>
      </w:r>
    </w:p>
    <w:p w:rsidR="003B356A" w:rsidRPr="009D11EA" w:rsidRDefault="003B356A" w:rsidP="003B356A">
      <w:pPr>
        <w:shd w:val="clear" w:color="auto" w:fill="FFFFFF"/>
        <w:spacing w:after="0" w:line="240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</w:p>
    <w:p w:rsidR="000F7374" w:rsidRDefault="0095445D" w:rsidP="000F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74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0F7374" w:rsidRPr="009D11EA" w:rsidRDefault="000F7374" w:rsidP="000F7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Таблица 2.7 – Данные о структуре потерь и расходов</w:t>
      </w:r>
      <w:r w:rsidR="006C3F5C">
        <w:rPr>
          <w:rFonts w:ascii="Times New Roman" w:hAnsi="Times New Roman" w:cs="Times New Roman"/>
          <w:sz w:val="28"/>
          <w:szCs w:val="28"/>
        </w:rPr>
        <w:t xml:space="preserve"> </w:t>
      </w:r>
      <w:r w:rsidRPr="009D11EA">
        <w:rPr>
          <w:rFonts w:ascii="Times New Roman" w:hAnsi="Times New Roman" w:cs="Times New Roman"/>
          <w:sz w:val="28"/>
          <w:szCs w:val="28"/>
        </w:rPr>
        <w:t>розничного торгового объединения (торговой организации, торгового предприятия, фирмы),</w:t>
      </w:r>
      <w:r>
        <w:rPr>
          <w:rFonts w:ascii="Times New Roman" w:hAnsi="Times New Roman" w:cs="Times New Roman"/>
          <w:sz w:val="28"/>
          <w:szCs w:val="28"/>
        </w:rPr>
        <w:t xml:space="preserve">                тыс</w:t>
      </w:r>
      <w:r w:rsidRPr="009D11EA">
        <w:rPr>
          <w:rFonts w:ascii="Times New Roman" w:hAnsi="Times New Roman" w:cs="Times New Roman"/>
          <w:sz w:val="28"/>
          <w:szCs w:val="28"/>
        </w:rPr>
        <w:t>. руб.</w:t>
      </w:r>
    </w:p>
    <w:p w:rsidR="000F7374" w:rsidRPr="009D11EA" w:rsidRDefault="000F7374" w:rsidP="000F7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98" w:type="dxa"/>
        <w:tblInd w:w="108" w:type="dxa"/>
        <w:tblLook w:val="04A0" w:firstRow="1" w:lastRow="0" w:firstColumn="1" w:lastColumn="0" w:noHBand="0" w:noVBand="1"/>
      </w:tblPr>
      <w:tblGrid>
        <w:gridCol w:w="4678"/>
        <w:gridCol w:w="1011"/>
        <w:gridCol w:w="1012"/>
        <w:gridCol w:w="1012"/>
        <w:gridCol w:w="1985"/>
      </w:tblGrid>
      <w:tr w:rsidR="000F7374" w:rsidRPr="009D11EA" w:rsidTr="00D046F0">
        <w:tc>
          <w:tcPr>
            <w:tcW w:w="4678" w:type="dxa"/>
          </w:tcPr>
          <w:p w:rsidR="000F7374" w:rsidRPr="009D11EA" w:rsidRDefault="000F7374" w:rsidP="00D0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374" w:rsidRPr="009D11EA" w:rsidRDefault="000F7374" w:rsidP="00D0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11" w:type="dxa"/>
            <w:vAlign w:val="center"/>
          </w:tcPr>
          <w:p w:rsidR="000F7374" w:rsidRPr="009D11EA" w:rsidRDefault="000F7374" w:rsidP="00D0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2" w:type="dxa"/>
            <w:vAlign w:val="center"/>
          </w:tcPr>
          <w:p w:rsidR="000F7374" w:rsidRPr="009D11EA" w:rsidRDefault="000F7374" w:rsidP="00D0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2" w:type="dxa"/>
            <w:vAlign w:val="center"/>
          </w:tcPr>
          <w:p w:rsidR="000F7374" w:rsidRPr="009D11EA" w:rsidRDefault="000F7374" w:rsidP="00D0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0F7374" w:rsidRPr="009D11EA" w:rsidRDefault="000F7374" w:rsidP="00D04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Pr="009D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(+,-)</w:t>
            </w:r>
          </w:p>
          <w:p w:rsidR="000F7374" w:rsidRPr="009D11EA" w:rsidRDefault="000F7374" w:rsidP="00D04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к 2014</w:t>
            </w:r>
            <w:r w:rsidRPr="009D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0F7374" w:rsidRPr="009D11EA" w:rsidTr="00D046F0">
        <w:tc>
          <w:tcPr>
            <w:tcW w:w="4678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Разница между ценой, по которой оплачена поступающая тара, и ценой, по которой она принята поставщицами или тарособирающими организациями, с учетом ее фактического состояния</w:t>
            </w:r>
          </w:p>
        </w:tc>
        <w:tc>
          <w:tcPr>
            <w:tcW w:w="1011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374" w:rsidRPr="009D11EA" w:rsidTr="00D046F0">
        <w:tc>
          <w:tcPr>
            <w:tcW w:w="4678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Расходы по ремонту тары, если они не покрываются разницей между ценами по ее сдаче или возврате</w:t>
            </w:r>
          </w:p>
        </w:tc>
        <w:tc>
          <w:tcPr>
            <w:tcW w:w="1011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374" w:rsidRPr="009D11EA" w:rsidTr="00D046F0">
        <w:tc>
          <w:tcPr>
            <w:tcW w:w="4678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Списание стоимости тары, пришедшей в негодность</w:t>
            </w:r>
          </w:p>
        </w:tc>
        <w:tc>
          <w:tcPr>
            <w:tcW w:w="1011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374" w:rsidRPr="009D11EA" w:rsidTr="00D046F0">
        <w:tc>
          <w:tcPr>
            <w:tcW w:w="4678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Другие не планируемые (бесхозяйственные) потери по таре</w:t>
            </w:r>
          </w:p>
        </w:tc>
        <w:tc>
          <w:tcPr>
            <w:tcW w:w="1011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374" w:rsidRPr="009D11EA" w:rsidTr="00D046F0">
        <w:tc>
          <w:tcPr>
            <w:tcW w:w="4678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ИТОГО потери по таре</w:t>
            </w:r>
          </w:p>
        </w:tc>
        <w:tc>
          <w:tcPr>
            <w:tcW w:w="1011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7374" w:rsidRPr="009D11EA" w:rsidRDefault="000F7374" w:rsidP="00D0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45D" w:rsidRPr="000F7374" w:rsidRDefault="0095445D" w:rsidP="0095445D">
      <w:pPr>
        <w:shd w:val="clear" w:color="auto" w:fill="FFFFFF"/>
        <w:spacing w:after="0" w:line="240" w:lineRule="auto"/>
        <w:ind w:left="7" w:right="46" w:firstLine="7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45D" w:rsidRPr="009D11EA" w:rsidRDefault="0095445D" w:rsidP="00397E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527" w:rsidRPr="009D11EA" w:rsidRDefault="00741527" w:rsidP="0095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color w:val="000000"/>
          <w:sz w:val="28"/>
          <w:szCs w:val="28"/>
        </w:rPr>
        <w:t xml:space="preserve">Таблица 2.1 - Основные экономические показатели хозяйственно-финансовой деятельности </w:t>
      </w:r>
      <w:r w:rsidR="00397E2E" w:rsidRPr="009D11EA">
        <w:rPr>
          <w:rFonts w:ascii="Times New Roman" w:hAnsi="Times New Roman" w:cs="Times New Roman"/>
          <w:sz w:val="28"/>
          <w:szCs w:val="28"/>
        </w:rPr>
        <w:t>ОАО «Маяк» Кувандыкского района</w:t>
      </w:r>
      <w:r w:rsidR="00426489" w:rsidRPr="009D11E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97E2E" w:rsidRPr="009D11EA">
        <w:rPr>
          <w:rFonts w:ascii="Times New Roman" w:hAnsi="Times New Roman" w:cs="Times New Roman"/>
          <w:sz w:val="28"/>
          <w:szCs w:val="28"/>
        </w:rPr>
        <w:t xml:space="preserve">, </w:t>
      </w:r>
      <w:r w:rsidRPr="009D11EA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W w:w="1035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2"/>
        <w:gridCol w:w="981"/>
        <w:gridCol w:w="929"/>
        <w:gridCol w:w="1209"/>
        <w:gridCol w:w="992"/>
        <w:gridCol w:w="992"/>
        <w:gridCol w:w="992"/>
        <w:gridCol w:w="992"/>
        <w:gridCol w:w="1127"/>
      </w:tblGrid>
      <w:tr w:rsidR="00741527" w:rsidRPr="009D11EA" w:rsidTr="006C653F">
        <w:trPr>
          <w:trHeight w:val="315"/>
        </w:trPr>
        <w:tc>
          <w:tcPr>
            <w:tcW w:w="10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BDE" w:rsidRPr="009D11EA" w:rsidTr="00567BDE">
        <w:trPr>
          <w:gridAfter w:val="1"/>
          <w:wAfter w:w="1127" w:type="dxa"/>
          <w:trHeight w:val="32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BDE" w:rsidRPr="009D11EA" w:rsidRDefault="00567BDE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BDE" w:rsidRPr="009D11EA" w:rsidRDefault="00567BDE" w:rsidP="006C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BDE" w:rsidRPr="009D11EA" w:rsidRDefault="00567BDE" w:rsidP="006C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BDE" w:rsidRPr="009D11EA" w:rsidRDefault="00567BDE" w:rsidP="006C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(+; -)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67BDE" w:rsidRPr="009D11EA" w:rsidRDefault="00567BDE" w:rsidP="006C3F5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Темп роста,%</w:t>
            </w:r>
          </w:p>
        </w:tc>
      </w:tr>
      <w:tr w:rsidR="00567BDE" w:rsidRPr="009D11EA" w:rsidTr="00E41AB8">
        <w:trPr>
          <w:gridAfter w:val="1"/>
          <w:wAfter w:w="1127" w:type="dxa"/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BDE" w:rsidRPr="009D11EA" w:rsidRDefault="00567BDE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67BDE" w:rsidRPr="009D11EA" w:rsidRDefault="00567BDE" w:rsidP="006C3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1527" w:rsidRPr="009D11EA" w:rsidTr="006C653F">
        <w:trPr>
          <w:gridAfter w:val="1"/>
          <w:wAfter w:w="1127" w:type="dxa"/>
          <w:trHeight w:val="33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527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186,8</w:t>
            </w:r>
          </w:p>
        </w:tc>
      </w:tr>
      <w:tr w:rsidR="00741527" w:rsidRPr="009D11EA" w:rsidTr="006C653F">
        <w:trPr>
          <w:gridAfter w:val="1"/>
          <w:wAfter w:w="1127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527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 проданных услуг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</w:tr>
      <w:tr w:rsidR="00741527" w:rsidRPr="009D11EA" w:rsidTr="006C653F">
        <w:trPr>
          <w:gridAfter w:val="1"/>
          <w:wAfter w:w="1127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527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Валовая прибыль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 р.</w:t>
            </w:r>
          </w:p>
        </w:tc>
      </w:tr>
      <w:tr w:rsidR="00741527" w:rsidRPr="009D11EA" w:rsidTr="006C653F">
        <w:trPr>
          <w:gridAfter w:val="1"/>
          <w:wAfter w:w="1127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527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5,4 р.</w:t>
            </w:r>
          </w:p>
        </w:tc>
      </w:tr>
      <w:tr w:rsidR="00741527" w:rsidRPr="009D11EA" w:rsidTr="006C653F">
        <w:trPr>
          <w:gridAfter w:val="1"/>
          <w:wAfter w:w="1127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53F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Прибыль </w:t>
            </w:r>
          </w:p>
          <w:p w:rsidR="00741527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продаж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179,7</w:t>
            </w:r>
          </w:p>
        </w:tc>
      </w:tr>
      <w:tr w:rsidR="00741527" w:rsidRPr="009D11EA" w:rsidTr="006C653F">
        <w:trPr>
          <w:gridAfter w:val="1"/>
          <w:wAfter w:w="1127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527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2,8 р.</w:t>
            </w:r>
          </w:p>
        </w:tc>
      </w:tr>
      <w:tr w:rsidR="00741527" w:rsidRPr="009D11EA" w:rsidTr="006C653F">
        <w:trPr>
          <w:gridAfter w:val="1"/>
          <w:wAfter w:w="1127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527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2,9 р.</w:t>
            </w:r>
          </w:p>
        </w:tc>
      </w:tr>
      <w:tr w:rsidR="00741527" w:rsidRPr="009D11EA" w:rsidTr="006C653F">
        <w:trPr>
          <w:gridAfter w:val="1"/>
          <w:wAfter w:w="1127" w:type="dxa"/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27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175,4</w:t>
            </w:r>
          </w:p>
        </w:tc>
      </w:tr>
      <w:tr w:rsidR="00741527" w:rsidRPr="009D11EA" w:rsidTr="006C653F">
        <w:trPr>
          <w:gridAfter w:val="1"/>
          <w:wAfter w:w="1127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3F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налог</w:t>
            </w:r>
          </w:p>
          <w:p w:rsidR="00741527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прибыль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</w:t>
            </w:r>
          </w:p>
        </w:tc>
      </w:tr>
      <w:tr w:rsidR="00741527" w:rsidRPr="009D11EA" w:rsidTr="006C653F">
        <w:trPr>
          <w:gridAfter w:val="1"/>
          <w:wAfter w:w="1127" w:type="dxa"/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27" w:rsidRPr="009D11EA" w:rsidRDefault="00741527" w:rsidP="0074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527" w:rsidRPr="009D11EA" w:rsidRDefault="00741527" w:rsidP="00741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175,3</w:t>
            </w:r>
          </w:p>
        </w:tc>
      </w:tr>
    </w:tbl>
    <w:p w:rsidR="00741527" w:rsidRPr="009D11EA" w:rsidRDefault="00741527" w:rsidP="006B01EC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5445D" w:rsidRPr="009D11EA" w:rsidRDefault="0095445D" w:rsidP="0095445D">
      <w:pPr>
        <w:shd w:val="clear" w:color="auto" w:fill="FFFFFF"/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3"/>
          <w:sz w:val="28"/>
          <w:szCs w:val="28"/>
        </w:rPr>
        <w:t xml:space="preserve">Если числовые значения величин в графах таблицы выражены в разных 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t>единицах некоторых величин, их обозначения указывают в подзаголовке каж</w:t>
      </w:r>
      <w:r w:rsidRPr="009D11E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D11EA">
        <w:rPr>
          <w:rFonts w:ascii="Times New Roman" w:hAnsi="Times New Roman" w:cs="Times New Roman"/>
          <w:sz w:val="28"/>
          <w:szCs w:val="28"/>
        </w:rPr>
        <w:t>дой графы.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29" w:right="60"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23BB" w:rsidRPr="007C203B" w:rsidRDefault="0095445D" w:rsidP="007C203B">
      <w:pPr>
        <w:shd w:val="clear" w:color="auto" w:fill="FFFFFF"/>
        <w:spacing w:after="0" w:line="240" w:lineRule="auto"/>
        <w:ind w:left="29" w:right="60" w:firstLine="68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67BDE">
        <w:rPr>
          <w:rFonts w:ascii="Times New Roman" w:hAnsi="Times New Roman" w:cs="Times New Roman"/>
          <w:b/>
          <w:spacing w:val="-1"/>
          <w:sz w:val="28"/>
          <w:szCs w:val="28"/>
        </w:rPr>
        <w:t>Например: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425"/>
        <w:gridCol w:w="981"/>
        <w:gridCol w:w="929"/>
        <w:gridCol w:w="1209"/>
        <w:gridCol w:w="992"/>
        <w:gridCol w:w="992"/>
        <w:gridCol w:w="992"/>
        <w:gridCol w:w="993"/>
        <w:gridCol w:w="141"/>
      </w:tblGrid>
      <w:tr w:rsidR="00E123BB" w:rsidRPr="009D11EA" w:rsidTr="005D3033">
        <w:trPr>
          <w:gridAfter w:val="1"/>
          <w:wAfter w:w="141" w:type="dxa"/>
          <w:trHeight w:val="296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BB" w:rsidRPr="009D11EA" w:rsidRDefault="00E123BB" w:rsidP="005D3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2.1 - Основные экономические показателихозяйственно-финансовой деятельности</w:t>
            </w:r>
            <w:r w:rsidR="005D3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ООО «</w:t>
            </w:r>
            <w:r w:rsidR="004B5C2C" w:rsidRPr="009D1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Фарватер</w:t>
            </w:r>
            <w:r w:rsidR="004B5C2C" w:rsidRPr="009D11EA">
              <w:rPr>
                <w:rFonts w:ascii="Times New Roman" w:hAnsi="Times New Roman" w:cs="Times New Roman"/>
                <w:sz w:val="28"/>
                <w:szCs w:val="28"/>
              </w:rPr>
              <w:t>-строй</w:t>
            </w:r>
            <w:r w:rsidR="005D3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123BB" w:rsidRPr="009D11EA" w:rsidRDefault="00E123BB" w:rsidP="00E123BB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</w:tr>
      <w:tr w:rsidR="005D3033" w:rsidRPr="009D11EA" w:rsidTr="00E41AB8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(+; -)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3033" w:rsidRPr="009D11EA" w:rsidRDefault="005D3033" w:rsidP="00D046F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Темп роста,%</w:t>
            </w:r>
          </w:p>
        </w:tc>
      </w:tr>
      <w:tr w:rsidR="005D3033" w:rsidRPr="009D11EA" w:rsidTr="00E41AB8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033" w:rsidRPr="009D11EA" w:rsidRDefault="005D3033" w:rsidP="00D046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5D3033" w:rsidRPr="009D11EA" w:rsidRDefault="005D3033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123BB" w:rsidRPr="009D11EA" w:rsidTr="00D046F0">
        <w:trPr>
          <w:trHeight w:val="3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Выручка, </w:t>
            </w:r>
            <w:r w:rsidRPr="009D1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186,8</w:t>
            </w:r>
          </w:p>
        </w:tc>
      </w:tr>
      <w:tr w:rsidR="00E123BB" w:rsidRPr="009D11EA" w:rsidTr="00D046F0">
        <w:trPr>
          <w:trHeight w:val="4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Валовая прибыль,</w:t>
            </w:r>
          </w:p>
          <w:p w:rsidR="00E123BB" w:rsidRPr="009D11EA" w:rsidRDefault="00E123BB" w:rsidP="00D046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 р.</w:t>
            </w:r>
          </w:p>
        </w:tc>
      </w:tr>
      <w:tr w:rsidR="00E123BB" w:rsidRPr="009D11EA" w:rsidTr="00D046F0">
        <w:trPr>
          <w:trHeight w:val="3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BB" w:rsidRPr="009D11EA" w:rsidRDefault="00E123BB" w:rsidP="00D04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Рентабельность, </w:t>
            </w:r>
            <w:r w:rsidRPr="009D1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123BB" w:rsidRPr="009D11EA" w:rsidTr="005D3033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BB" w:rsidRPr="009D11EA" w:rsidRDefault="00E123BB" w:rsidP="00D04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численность, </w:t>
            </w:r>
            <w:r w:rsidRPr="009D1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E123BB" w:rsidRPr="009D11EA" w:rsidTr="005D3033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BB" w:rsidRPr="009D11EA" w:rsidRDefault="00E123BB" w:rsidP="00D046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Производительность труда, </w:t>
            </w:r>
            <w:r w:rsidRPr="009D11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руб./чел.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180,8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3BB" w:rsidRPr="009D11EA" w:rsidRDefault="00E123BB" w:rsidP="00D04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133,1</w:t>
            </w:r>
          </w:p>
        </w:tc>
      </w:tr>
    </w:tbl>
    <w:p w:rsidR="007C203B" w:rsidRDefault="007C203B" w:rsidP="00DE2AC4">
      <w:pPr>
        <w:shd w:val="clear" w:color="auto" w:fill="FFFFFF"/>
        <w:spacing w:after="0" w:line="240" w:lineRule="auto"/>
        <w:ind w:right="6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7C203B" w:rsidRDefault="007C203B" w:rsidP="00E33218">
      <w:pPr>
        <w:shd w:val="clear" w:color="auto" w:fill="FFFFFF"/>
        <w:spacing w:after="0" w:line="240" w:lineRule="auto"/>
        <w:ind w:right="60"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7117A" w:rsidRDefault="0095445D" w:rsidP="007C203B">
      <w:pPr>
        <w:shd w:val="clear" w:color="auto" w:fill="FFFFFF"/>
        <w:spacing w:after="0" w:line="240" w:lineRule="auto"/>
        <w:ind w:right="60"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C203B">
        <w:rPr>
          <w:rFonts w:ascii="Times New Roman" w:hAnsi="Times New Roman" w:cs="Times New Roman"/>
          <w:b/>
          <w:spacing w:val="-1"/>
          <w:sz w:val="28"/>
          <w:szCs w:val="28"/>
        </w:rPr>
        <w:t>Например:</w:t>
      </w:r>
    </w:p>
    <w:p w:rsidR="007C203B" w:rsidRPr="007C203B" w:rsidRDefault="007C203B" w:rsidP="007C203B">
      <w:pPr>
        <w:shd w:val="clear" w:color="auto" w:fill="FFFFFF"/>
        <w:spacing w:after="0" w:line="240" w:lineRule="auto"/>
        <w:ind w:right="60"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7117A" w:rsidRPr="009D11EA" w:rsidRDefault="0027117A" w:rsidP="0027117A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Таблица 2.2 – Группировка магазинов по размерам торговой</w:t>
      </w:r>
    </w:p>
    <w:p w:rsidR="0027117A" w:rsidRPr="009D11EA" w:rsidRDefault="003D3B13" w:rsidP="001072FD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площади розничного торгового предприятия (организации),</w:t>
      </w:r>
      <w:r w:rsidR="0027117A" w:rsidRPr="009D11EA">
        <w:rPr>
          <w:rFonts w:ascii="Times New Roman" w:hAnsi="Times New Roman" w:cs="Times New Roman"/>
          <w:sz w:val="28"/>
          <w:szCs w:val="28"/>
        </w:rPr>
        <w:t xml:space="preserve">на </w:t>
      </w:r>
      <w:r w:rsidRPr="009D11EA">
        <w:rPr>
          <w:rFonts w:ascii="Times New Roman" w:hAnsi="Times New Roman" w:cs="Times New Roman"/>
          <w:sz w:val="28"/>
          <w:szCs w:val="28"/>
        </w:rPr>
        <w:t>0</w:t>
      </w:r>
      <w:r w:rsidR="0027117A" w:rsidRPr="009D11EA">
        <w:rPr>
          <w:rFonts w:ascii="Times New Roman" w:hAnsi="Times New Roman" w:cs="Times New Roman"/>
          <w:sz w:val="28"/>
          <w:szCs w:val="28"/>
        </w:rPr>
        <w:t>1.01.20</w:t>
      </w:r>
      <w:r w:rsidR="007C203B">
        <w:rPr>
          <w:rFonts w:ascii="Times New Roman" w:hAnsi="Times New Roman" w:cs="Times New Roman"/>
          <w:sz w:val="28"/>
          <w:szCs w:val="28"/>
        </w:rPr>
        <w:t>16</w:t>
      </w:r>
      <w:r w:rsidR="0027117A" w:rsidRPr="009D11EA">
        <w:rPr>
          <w:rFonts w:ascii="Times New Roman" w:hAnsi="Times New Roman" w:cs="Times New Roman"/>
          <w:sz w:val="28"/>
          <w:szCs w:val="28"/>
        </w:rPr>
        <w:t>г.</w:t>
      </w:r>
    </w:p>
    <w:p w:rsidR="0027117A" w:rsidRPr="009D11EA" w:rsidRDefault="0027117A" w:rsidP="0027117A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993"/>
        <w:gridCol w:w="567"/>
        <w:gridCol w:w="709"/>
        <w:gridCol w:w="850"/>
        <w:gridCol w:w="992"/>
        <w:gridCol w:w="1276"/>
        <w:gridCol w:w="1417"/>
      </w:tblGrid>
      <w:tr w:rsidR="0027117A" w:rsidRPr="009D11EA" w:rsidTr="005024B9">
        <w:tc>
          <w:tcPr>
            <w:tcW w:w="1985" w:type="dxa"/>
            <w:vMerge w:val="restart"/>
          </w:tcPr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B9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размерам</w:t>
            </w:r>
          </w:p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</w:p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560" w:type="dxa"/>
            <w:gridSpan w:val="2"/>
          </w:tcPr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27117A" w:rsidRPr="009D11EA" w:rsidRDefault="00571C32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117A" w:rsidRPr="009D11EA">
              <w:rPr>
                <w:rFonts w:ascii="Times New Roman" w:hAnsi="Times New Roman" w:cs="Times New Roman"/>
                <w:sz w:val="24"/>
                <w:szCs w:val="24"/>
              </w:rPr>
              <w:t>редпри</w:t>
            </w:r>
            <w:r w:rsidR="004A4510" w:rsidRPr="009D11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117A" w:rsidRPr="009D11E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276" w:type="dxa"/>
            <w:gridSpan w:val="2"/>
          </w:tcPr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2" w:type="dxa"/>
            <w:gridSpan w:val="2"/>
          </w:tcPr>
          <w:p w:rsidR="0027117A" w:rsidRPr="009D11EA" w:rsidRDefault="0027117A" w:rsidP="00571C32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 за </w:t>
            </w:r>
            <w:r w:rsidRPr="009D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квартал 20</w:t>
            </w:r>
            <w:r w:rsidR="007C2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A" w:rsidRPr="009D11EA" w:rsidRDefault="0027117A" w:rsidP="005024B9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Товарооборот</w:t>
            </w:r>
          </w:p>
        </w:tc>
      </w:tr>
      <w:tr w:rsidR="0027117A" w:rsidRPr="009D11EA" w:rsidTr="005024B9">
        <w:trPr>
          <w:cantSplit/>
          <w:trHeight w:val="1478"/>
        </w:trPr>
        <w:tc>
          <w:tcPr>
            <w:tcW w:w="1985" w:type="dxa"/>
            <w:vMerge/>
          </w:tcPr>
          <w:p w:rsidR="0027117A" w:rsidRPr="009D11EA" w:rsidRDefault="0027117A" w:rsidP="00DB58DF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7117A" w:rsidRPr="009D11EA" w:rsidRDefault="00571C32" w:rsidP="00571C32">
            <w:pPr>
              <w:tabs>
                <w:tab w:val="left" w:pos="391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27117A" w:rsidRPr="009D11E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993" w:type="dxa"/>
            <w:textDirection w:val="btLr"/>
          </w:tcPr>
          <w:p w:rsidR="0027117A" w:rsidRPr="009D11EA" w:rsidRDefault="00571C32" w:rsidP="00571C32">
            <w:pPr>
              <w:tabs>
                <w:tab w:val="left" w:pos="391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удель</w:t>
            </w:r>
            <w:r w:rsidR="0027117A" w:rsidRPr="009D11EA">
              <w:rPr>
                <w:rFonts w:ascii="Times New Roman" w:hAnsi="Times New Roman" w:cs="Times New Roman"/>
                <w:sz w:val="24"/>
                <w:szCs w:val="24"/>
              </w:rPr>
              <w:t>ный вес</w:t>
            </w:r>
            <w:r w:rsidR="00943D7D" w:rsidRPr="009D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17A"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</w:tcPr>
          <w:p w:rsidR="0027117A" w:rsidRPr="009D11EA" w:rsidRDefault="0027117A" w:rsidP="00571C32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A" w:rsidRPr="009D11EA" w:rsidRDefault="0027117A" w:rsidP="00571C32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A" w:rsidRPr="009D11EA" w:rsidRDefault="0027117A" w:rsidP="00571C32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1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extDirection w:val="btLr"/>
          </w:tcPr>
          <w:p w:rsidR="0027117A" w:rsidRPr="009D11EA" w:rsidRDefault="00571C32" w:rsidP="00571C32">
            <w:pPr>
              <w:tabs>
                <w:tab w:val="left" w:pos="391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="00943D7D" w:rsidRPr="009D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extDirection w:val="btLr"/>
          </w:tcPr>
          <w:p w:rsidR="0027117A" w:rsidRPr="009D11EA" w:rsidRDefault="0027117A" w:rsidP="00571C32">
            <w:pPr>
              <w:tabs>
                <w:tab w:val="left" w:pos="391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A" w:rsidRPr="009D11EA" w:rsidRDefault="0027117A" w:rsidP="00571C32">
            <w:pPr>
              <w:tabs>
                <w:tab w:val="left" w:pos="391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textDirection w:val="btLr"/>
          </w:tcPr>
          <w:p w:rsidR="0027117A" w:rsidRPr="009D11EA" w:rsidRDefault="00571C32" w:rsidP="00943D7D">
            <w:pPr>
              <w:tabs>
                <w:tab w:val="left" w:pos="391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удель</w:t>
            </w:r>
            <w:r w:rsidR="0027117A" w:rsidRPr="009D11EA">
              <w:rPr>
                <w:rFonts w:ascii="Times New Roman" w:hAnsi="Times New Roman" w:cs="Times New Roman"/>
                <w:sz w:val="24"/>
                <w:szCs w:val="24"/>
              </w:rPr>
              <w:t>ный вес</w:t>
            </w:r>
            <w:r w:rsidR="00943D7D"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117A" w:rsidRPr="009D11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extDirection w:val="btLr"/>
          </w:tcPr>
          <w:p w:rsidR="0027117A" w:rsidRPr="009D11EA" w:rsidRDefault="00571C32" w:rsidP="00571C32">
            <w:pPr>
              <w:tabs>
                <w:tab w:val="left" w:pos="391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На 1 мага</w:t>
            </w:r>
            <w:r w:rsidR="0027117A" w:rsidRPr="009D11EA">
              <w:rPr>
                <w:rFonts w:ascii="Times New Roman" w:hAnsi="Times New Roman" w:cs="Times New Roman"/>
                <w:sz w:val="24"/>
                <w:szCs w:val="24"/>
              </w:rPr>
              <w:t>зин в тыс.</w:t>
            </w: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7117A" w:rsidRPr="009D11EA" w:rsidRDefault="0027117A" w:rsidP="00571C32">
            <w:pPr>
              <w:tabs>
                <w:tab w:val="left" w:pos="391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571C32" w:rsidRPr="009D11EA" w:rsidRDefault="0027117A" w:rsidP="00571C32">
            <w:pPr>
              <w:tabs>
                <w:tab w:val="left" w:pos="391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На 1 м</w:t>
            </w:r>
            <w:r w:rsidRPr="009D1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71C32" w:rsidRPr="009D11EA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  <w:p w:rsidR="0027117A" w:rsidRPr="009D11EA" w:rsidRDefault="0027117A" w:rsidP="00571C32">
            <w:pPr>
              <w:tabs>
                <w:tab w:val="left" w:pos="391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27117A" w:rsidRPr="009D11EA" w:rsidTr="005024B9">
        <w:tc>
          <w:tcPr>
            <w:tcW w:w="1985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до 100 м</w:t>
            </w:r>
            <w:r w:rsidRPr="009D1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A" w:rsidRPr="009D11EA" w:rsidTr="005024B9">
        <w:tc>
          <w:tcPr>
            <w:tcW w:w="1985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от 101 до 200  м</w:t>
            </w:r>
            <w:r w:rsidRPr="009D1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A" w:rsidRPr="009D11EA" w:rsidTr="005024B9">
        <w:tc>
          <w:tcPr>
            <w:tcW w:w="1985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от 201 до 300  м</w:t>
            </w:r>
            <w:r w:rsidRPr="009D1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A" w:rsidRPr="009D11EA" w:rsidTr="005024B9">
        <w:tc>
          <w:tcPr>
            <w:tcW w:w="1985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от 301 до 400  м</w:t>
            </w:r>
            <w:r w:rsidRPr="009D1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A" w:rsidRPr="009D11EA" w:rsidTr="005024B9">
        <w:tc>
          <w:tcPr>
            <w:tcW w:w="1985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от 401 и боле  м</w:t>
            </w:r>
            <w:r w:rsidRPr="009D11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A" w:rsidRPr="009D11EA" w:rsidTr="005024B9">
        <w:tc>
          <w:tcPr>
            <w:tcW w:w="1985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11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17A" w:rsidRPr="009D11EA" w:rsidRDefault="0027117A" w:rsidP="00DB58DF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C41" w:rsidRPr="009D11EA" w:rsidRDefault="00007C41" w:rsidP="004A4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62A" w:rsidRPr="009D11EA" w:rsidRDefault="006C3F5C" w:rsidP="007C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062A" w:rsidRPr="009D11EA">
        <w:rPr>
          <w:rFonts w:ascii="Times New Roman" w:hAnsi="Times New Roman" w:cs="Times New Roman"/>
          <w:sz w:val="28"/>
          <w:szCs w:val="28"/>
        </w:rPr>
        <w:t>Таблица 2.3 - Издержки обращения в ООО«Белый Аист»</w:t>
      </w:r>
    </w:p>
    <w:p w:rsidR="00EE3338" w:rsidRPr="009D11EA" w:rsidRDefault="00EE3338" w:rsidP="004A45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133"/>
        <w:gridCol w:w="1134"/>
        <w:gridCol w:w="1134"/>
        <w:gridCol w:w="993"/>
        <w:gridCol w:w="993"/>
        <w:gridCol w:w="1068"/>
        <w:gridCol w:w="1058"/>
      </w:tblGrid>
      <w:tr w:rsidR="0090062A" w:rsidRPr="009D11EA" w:rsidTr="00A36BE3">
        <w:tc>
          <w:tcPr>
            <w:tcW w:w="2127" w:type="dxa"/>
            <w:vMerge w:val="restart"/>
          </w:tcPr>
          <w:p w:rsidR="0090062A" w:rsidRPr="006C3F5C" w:rsidRDefault="0090062A" w:rsidP="0074516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01" w:type="dxa"/>
            <w:gridSpan w:val="3"/>
          </w:tcPr>
          <w:p w:rsidR="0090062A" w:rsidRPr="006C3F5C" w:rsidRDefault="0090062A" w:rsidP="0074516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86" w:type="dxa"/>
            <w:gridSpan w:val="2"/>
          </w:tcPr>
          <w:p w:rsidR="00CB2BCF" w:rsidRPr="006C3F5C" w:rsidRDefault="00CB2BCF" w:rsidP="00CB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:rsidR="0090062A" w:rsidRPr="006C3F5C" w:rsidRDefault="0090062A" w:rsidP="00CB2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(+, -)</w:t>
            </w:r>
          </w:p>
        </w:tc>
        <w:tc>
          <w:tcPr>
            <w:tcW w:w="2126" w:type="dxa"/>
            <w:gridSpan w:val="2"/>
          </w:tcPr>
          <w:p w:rsidR="00EE3338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Темп роста,</w:t>
            </w:r>
          </w:p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2BCF" w:rsidRPr="009D11EA" w:rsidTr="00A36BE3">
        <w:tc>
          <w:tcPr>
            <w:tcW w:w="2127" w:type="dxa"/>
            <w:vMerge/>
          </w:tcPr>
          <w:p w:rsidR="00CB2BCF" w:rsidRPr="006C3F5C" w:rsidRDefault="00CB2BCF" w:rsidP="0074516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2BCF" w:rsidRPr="006C3F5C" w:rsidRDefault="00CB2BCF" w:rsidP="0093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CB2BCF" w:rsidRPr="006C3F5C" w:rsidRDefault="00CB2BCF" w:rsidP="0093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CB2BCF" w:rsidRPr="006C3F5C" w:rsidRDefault="00CB2BCF" w:rsidP="0093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3" w:type="dxa"/>
          </w:tcPr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68" w:type="dxa"/>
          </w:tcPr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58" w:type="dxa"/>
          </w:tcPr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B2BCF" w:rsidRPr="006C3F5C" w:rsidRDefault="00CB2BCF" w:rsidP="00E41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90062A" w:rsidRPr="009D11EA" w:rsidTr="00A36BE3">
        <w:tc>
          <w:tcPr>
            <w:tcW w:w="2127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Сумма издержек обращение,</w:t>
            </w:r>
          </w:p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C3F5C" w:rsidRPr="006C3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3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5384,4</w:t>
            </w:r>
          </w:p>
        </w:tc>
        <w:tc>
          <w:tcPr>
            <w:tcW w:w="1134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6600,0</w:t>
            </w:r>
          </w:p>
        </w:tc>
        <w:tc>
          <w:tcPr>
            <w:tcW w:w="1134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6269,8</w:t>
            </w:r>
          </w:p>
        </w:tc>
        <w:tc>
          <w:tcPr>
            <w:tcW w:w="993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885,4</w:t>
            </w:r>
          </w:p>
        </w:tc>
        <w:tc>
          <w:tcPr>
            <w:tcW w:w="993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-330,2</w:t>
            </w:r>
          </w:p>
        </w:tc>
        <w:tc>
          <w:tcPr>
            <w:tcW w:w="1068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1058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0062A" w:rsidRPr="009D11EA" w:rsidTr="00A36BE3">
        <w:tc>
          <w:tcPr>
            <w:tcW w:w="2127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торговли, </w:t>
            </w:r>
          </w:p>
          <w:p w:rsidR="0090062A" w:rsidRPr="006C3F5C" w:rsidRDefault="00E66FB4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C3F5C" w:rsidRPr="006C3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3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14139,6</w:t>
            </w:r>
          </w:p>
        </w:tc>
        <w:tc>
          <w:tcPr>
            <w:tcW w:w="1134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17166,5</w:t>
            </w:r>
          </w:p>
        </w:tc>
        <w:tc>
          <w:tcPr>
            <w:tcW w:w="1134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19410,0</w:t>
            </w:r>
          </w:p>
        </w:tc>
        <w:tc>
          <w:tcPr>
            <w:tcW w:w="993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5270,4</w:t>
            </w:r>
          </w:p>
        </w:tc>
        <w:tc>
          <w:tcPr>
            <w:tcW w:w="993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2243,5</w:t>
            </w:r>
          </w:p>
        </w:tc>
        <w:tc>
          <w:tcPr>
            <w:tcW w:w="1068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058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90062A" w:rsidRPr="009D11EA" w:rsidTr="00A36BE3">
        <w:tc>
          <w:tcPr>
            <w:tcW w:w="2127" w:type="dxa"/>
          </w:tcPr>
          <w:p w:rsidR="0090062A" w:rsidRPr="006C3F5C" w:rsidRDefault="0090062A" w:rsidP="0074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Уровень издержек обращения,%</w:t>
            </w:r>
          </w:p>
        </w:tc>
        <w:tc>
          <w:tcPr>
            <w:tcW w:w="1133" w:type="dxa"/>
          </w:tcPr>
          <w:p w:rsidR="0090062A" w:rsidRPr="006C3F5C" w:rsidRDefault="0090062A" w:rsidP="004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134" w:type="dxa"/>
          </w:tcPr>
          <w:p w:rsidR="0090062A" w:rsidRPr="006C3F5C" w:rsidRDefault="0090062A" w:rsidP="004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90062A" w:rsidRPr="006C3F5C" w:rsidRDefault="0090062A" w:rsidP="004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93" w:type="dxa"/>
          </w:tcPr>
          <w:p w:rsidR="0090062A" w:rsidRPr="006C3F5C" w:rsidRDefault="0090062A" w:rsidP="004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-2,7</w:t>
            </w:r>
          </w:p>
        </w:tc>
        <w:tc>
          <w:tcPr>
            <w:tcW w:w="993" w:type="dxa"/>
          </w:tcPr>
          <w:p w:rsidR="0090062A" w:rsidRPr="006C3F5C" w:rsidRDefault="0090062A" w:rsidP="004B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-2,7</w:t>
            </w:r>
          </w:p>
        </w:tc>
        <w:tc>
          <w:tcPr>
            <w:tcW w:w="1068" w:type="dxa"/>
          </w:tcPr>
          <w:p w:rsidR="0090062A" w:rsidRPr="006C3F5C" w:rsidRDefault="004B5C2C" w:rsidP="003D3B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90062A" w:rsidRPr="006C3F5C" w:rsidRDefault="0090062A" w:rsidP="0094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45D" w:rsidRPr="009D11EA" w:rsidRDefault="0095445D" w:rsidP="0095445D">
      <w:pPr>
        <w:shd w:val="clear" w:color="auto" w:fill="FFFFFF"/>
        <w:spacing w:after="0" w:line="240" w:lineRule="auto"/>
        <w:ind w:left="29" w:right="60" w:firstLine="68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5445D" w:rsidRPr="009D11EA" w:rsidRDefault="0095445D" w:rsidP="0095445D">
      <w:pPr>
        <w:shd w:val="clear" w:color="auto" w:fill="FFFFFF"/>
        <w:spacing w:after="0" w:line="240" w:lineRule="auto"/>
        <w:ind w:left="29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1"/>
          <w:sz w:val="28"/>
          <w:szCs w:val="28"/>
        </w:rPr>
        <w:t xml:space="preserve">При отсутствии отдельных данных в таблице следует ставить прочерк </w:t>
      </w:r>
      <w:r w:rsidRPr="009D11EA">
        <w:rPr>
          <w:rFonts w:ascii="Times New Roman" w:hAnsi="Times New Roman" w:cs="Times New Roman"/>
          <w:sz w:val="28"/>
          <w:szCs w:val="28"/>
        </w:rPr>
        <w:t>(тире).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left="17" w:right="72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2"/>
          <w:sz w:val="28"/>
          <w:szCs w:val="28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</w:t>
      </w:r>
      <w:r w:rsidRPr="009D11EA">
        <w:rPr>
          <w:rFonts w:ascii="Times New Roman" w:hAnsi="Times New Roman" w:cs="Times New Roman"/>
          <w:spacing w:val="-3"/>
          <w:sz w:val="28"/>
          <w:szCs w:val="28"/>
        </w:rPr>
        <w:t>вое количество десятичных знаков для всех значений величин.</w:t>
      </w:r>
    </w:p>
    <w:p w:rsidR="0095445D" w:rsidRPr="009D11EA" w:rsidRDefault="0095445D" w:rsidP="0095445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pacing w:val="-3"/>
          <w:sz w:val="28"/>
          <w:szCs w:val="28"/>
        </w:rPr>
        <w:t>Переносы в заголовках таблиц не допускаются.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Ссылки на источники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следует указывать порядковым номером, которым он определяется в структурном разделе «Список использованных источников».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Ссылки  на источники</w:t>
      </w:r>
      <w:r w:rsidR="006C3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обозначаются числом в квадратных скобках.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Только в теоретическом разделе работы (в первом разделе</w:t>
      </w:r>
      <w:r w:rsidRPr="009D11EA">
        <w:rPr>
          <w:rFonts w:ascii="Times New Roman" w:hAnsi="Times New Roman" w:cs="Times New Roman"/>
          <w:b/>
          <w:sz w:val="28"/>
          <w:szCs w:val="28"/>
        </w:rPr>
        <w:t>)</w:t>
      </w:r>
      <w:r w:rsidRPr="009D11EA">
        <w:rPr>
          <w:rFonts w:ascii="Times New Roman" w:hAnsi="Times New Roman" w:cs="Times New Roman"/>
          <w:sz w:val="28"/>
          <w:szCs w:val="28"/>
        </w:rPr>
        <w:t xml:space="preserve"> необходимо сделать ссылки на используемый источник из списка использованных источников.</w:t>
      </w:r>
    </w:p>
    <w:p w:rsidR="0095445D" w:rsidRPr="0078510C" w:rsidRDefault="0095445D" w:rsidP="0095445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10C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95445D" w:rsidRPr="009D11EA" w:rsidRDefault="0095445D" w:rsidP="009544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Международная практика обоснования проектов использует несколько показателей, позволяющих подготовить решение о целесообразности вложения средств [48].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При написании основной части ВКР ссылки не проставляются. Заимствованные материалы должны быть органично связаны с содержанием работы и собственными рассуждениями дипломника. Следует избегать цитирования общеобразовательных, учебных изданий, заимствования цитат из чужих произведений. В качестве использованных источников должны преобладать научные издания: монографии, статьи из научных журналов, диссертации, научные отчеты и т. п. Допускаются ссылки на авторизированные источники из интернета, если сайты, на которых они размещены, признаются научной общественностью. При использовании таких источников рекомендуется консультироваться с научным руководителем ВКР.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b/>
          <w:sz w:val="28"/>
          <w:szCs w:val="28"/>
        </w:rPr>
        <w:t>Сокращения.</w:t>
      </w:r>
      <w:r w:rsidRPr="009D11EA">
        <w:rPr>
          <w:rFonts w:ascii="Times New Roman" w:hAnsi="Times New Roman" w:cs="Times New Roman"/>
          <w:sz w:val="28"/>
          <w:szCs w:val="28"/>
        </w:rPr>
        <w:t xml:space="preserve"> В целях обеспечения компактности выпускной квалификационной работы можно применять сокращение слов и словосочетаний, пропуск части элемента, объединение различных записей в одну запись и другие приемы сокращения.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Как правило, сокращаются словосочетания, характеризующиеся высокой частотностью употребления. Сокращаются термины, названия организаций, известные правовые акты, своды законов, номенклатурные знаки самого различного свойства, текстовые обозначения и т.д. Все сокращения слов и наименований в выпускной квалификационной работе должны быть общепринятыми и понятными.</w:t>
      </w:r>
    </w:p>
    <w:p w:rsidR="0095445D" w:rsidRPr="00CB2BCF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B2BC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Общепринятые сокращения отражены в Приложении Е.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Оформление приложений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Приложениями могут быть, например, рисунки, таблицы большого формата, инструкции, анкеты, сводные анкеты, методики, описания алгоритмов и программ задач, решаемых на ЭВМ, схемы, формы первичных документов, формы выходных документов, экранные формы, протоколы испытаний, акты внедрения, графический материал и т.д.</w:t>
      </w:r>
    </w:p>
    <w:p w:rsidR="0095445D" w:rsidRPr="009D11EA" w:rsidRDefault="0095445D" w:rsidP="00726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 xml:space="preserve">Каждое приложение следует начинать с новой страницы с указанием вверху с правой стороны слова «Приложение» и его обозначения. В соответствии с ГОСТом 2.105-95 приложения обозначают прописными </w:t>
      </w:r>
      <w:r w:rsidRPr="009D11EA">
        <w:rPr>
          <w:rFonts w:ascii="Times New Roman" w:hAnsi="Times New Roman" w:cs="Times New Roman"/>
          <w:sz w:val="28"/>
          <w:szCs w:val="28"/>
        </w:rPr>
        <w:lastRenderedPageBreak/>
        <w:t xml:space="preserve">буквами русского алфавита, начиная с А, за исключением букв </w:t>
      </w:r>
      <w:r w:rsidRPr="009D11EA">
        <w:rPr>
          <w:rFonts w:ascii="Times New Roman" w:hAnsi="Times New Roman" w:cs="Times New Roman"/>
          <w:b/>
          <w:sz w:val="28"/>
          <w:szCs w:val="28"/>
        </w:rPr>
        <w:t>Ё, З, Й, О, Ч, Ь, Ы, Ъ</w:t>
      </w:r>
      <w:r w:rsidRPr="009D11EA">
        <w:rPr>
          <w:rFonts w:ascii="Times New Roman" w:hAnsi="Times New Roman" w:cs="Times New Roman"/>
          <w:sz w:val="28"/>
          <w:szCs w:val="28"/>
        </w:rPr>
        <w:t>: «Приложение А». В случае полного использования букв русского алфавита допускается обозначать приложения арабскими цифрами.</w:t>
      </w:r>
    </w:p>
    <w:p w:rsidR="0095445D" w:rsidRPr="009D11EA" w:rsidRDefault="0095445D" w:rsidP="00726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должны иметь общую с остальной частью ВКР сквозную нумерацию страниц.</w:t>
      </w:r>
    </w:p>
    <w:p w:rsidR="0095445D" w:rsidRPr="009D11EA" w:rsidRDefault="0095445D" w:rsidP="00726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должно иметь заголовок, который записывают полужирным шрифтом, размер 14, с первой прописной буквы отдельной строкой, выравнивание «по центру».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оформлению списка использованных источников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использованных источников составляет одну из существенных частей ВКР. Помещается после выводов и предложений и имеет заголовок «СПИСОК ИСПОЛЬЗОВАННЫХ ИСТОЧНИКОВ». Включенные в такой список источники должны иметь отражение в тексте ВКР.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использованных источников должен отвечать следующим требованиям: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- соответствовать теме и полноте отражения всех аспектов ее рассмотрения;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содержать отечественные и зарубежные источники, в т.ч. опубликованные в периодических изданиях за последние 3-5 лет;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- включать разнообразные виды изданий: официальные, нормативные, справочные, учебные, научные, производственно-практические, периодические и др.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источников должен содержать не менее 40 наименований (упорядоченных в алфавитном порядке) с обязательным присутствием публикаций последних лет.</w:t>
      </w:r>
    </w:p>
    <w:p w:rsidR="0095445D" w:rsidRPr="0078510C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8510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Список использованных источников составляется</w:t>
      </w:r>
      <w:r w:rsidR="0078510C" w:rsidRPr="0078510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ГОСТ 7.1–2003 </w:t>
      </w:r>
      <w:r w:rsidRPr="0078510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Библиографическая запись. Библиографическое описание. Общие требования и правила</w:t>
      </w:r>
      <w:r w:rsidR="0078510C" w:rsidRPr="0078510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составления</w:t>
      </w:r>
      <w:r w:rsidRPr="0078510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Список использованных источников имеет обязательную очередность. Сначала указываются: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нормативно-правовые акты в следующей очередности: кодексы, федеральные законы, Указы Президента РФ, Постановления Правительства РФ, законы и нормативно-правовые акты субъектов Федерации, нормативно-правовые акты местных органов власти;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книги и монографии по алфавиту;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статьи из журналов и периодической печати по алфавиту. </w:t>
      </w:r>
    </w:p>
    <w:p w:rsidR="0095445D" w:rsidRPr="009D11EA" w:rsidRDefault="0095445D" w:rsidP="00954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Типовая ошибка: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книги и статьи делают по единому алфавиту.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Нормативно-правовые акты в обязательном порядке должны иметь номер, дату и наименование принявшего данный акт органа. Однотипные нормативно-правовые акты (например, федеральные законы) следует располагать по датам принятия от раннего к позднему.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Данные книг и монографий в список использованных источников заносятся в том порядке, в котором они приводятся на странице книги с библиотечным кодом (ББК) с абсолютно точным соблюдением всех указанных там знаков, включая количество страниц. </w:t>
      </w:r>
    </w:p>
    <w:p w:rsidR="0095445D" w:rsidRPr="009D11EA" w:rsidRDefault="0095445D" w:rsidP="00AE23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Статьи из журналов и периодической печати оформляются следующим образом: фамилия автора, инициалы, название статьи (без кавычек), две наклонные линии (//), название журнала (без кавычек и слова «журнал»), точка – тире, год издания (без буквы «г.»), точка – тире, номер журнала (№ 5), точка – тире, страницы начала и окончания статьи (С. 15-24.). </w:t>
      </w:r>
    </w:p>
    <w:p w:rsidR="0095445D" w:rsidRPr="00CB2BCF" w:rsidRDefault="0095445D" w:rsidP="00CB2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CB2BC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Типичные ошибки: </w:t>
      </w:r>
    </w:p>
    <w:p w:rsidR="0095445D" w:rsidRPr="009D11EA" w:rsidRDefault="0095445D" w:rsidP="00CB2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отсутствие № и/или даты принятия нормативно-правового документа; </w:t>
      </w:r>
    </w:p>
    <w:p w:rsidR="0095445D" w:rsidRPr="009D11EA" w:rsidRDefault="0095445D" w:rsidP="00CB2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начало описания источника с инициалов, а не с фамилии автора; </w:t>
      </w:r>
    </w:p>
    <w:p w:rsidR="0095445D" w:rsidRPr="009D11EA" w:rsidRDefault="0095445D" w:rsidP="00CB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расположение источников в перечне литературы не по алфавиту; </w:t>
      </w:r>
    </w:p>
    <w:p w:rsidR="0095445D" w:rsidRPr="009D11EA" w:rsidRDefault="0095445D" w:rsidP="00CB2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включение в алфавитный список книг и монографий авторов статей и периодической печати; </w:t>
      </w:r>
    </w:p>
    <w:p w:rsidR="0095445D" w:rsidRPr="009D11EA" w:rsidRDefault="0095445D" w:rsidP="00CB2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указание названия и номера журнала или периодического издания без фамилии и инициалов автора и названия статьи; </w:t>
      </w:r>
    </w:p>
    <w:p w:rsidR="0095445D" w:rsidRPr="009D11EA" w:rsidRDefault="0095445D" w:rsidP="00CB2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отсутствие номеров страниц при оформлении источников из журналов и периодической печати. </w:t>
      </w:r>
    </w:p>
    <w:p w:rsidR="0095445D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Библиография по теме ВКР является одним из показателей профессиональной зрелости студента-выпускника. Ее составление – не изолированный этап, а органическая часть всей деятельности по выполнению ВКР. </w:t>
      </w:r>
    </w:p>
    <w:p w:rsidR="00007C41" w:rsidRDefault="00007C41" w:rsidP="006C3F5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45D" w:rsidRDefault="006C3F5C" w:rsidP="0095445D">
      <w:pPr>
        <w:shd w:val="clear" w:color="auto" w:fill="FFFFFF"/>
        <w:spacing w:after="0" w:line="240" w:lineRule="auto"/>
        <w:ind w:left="22" w:right="14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5445D" w:rsidRPr="00890E9B">
        <w:rPr>
          <w:rFonts w:ascii="Times New Roman" w:hAnsi="Times New Roman" w:cs="Times New Roman"/>
          <w:b/>
          <w:sz w:val="28"/>
          <w:szCs w:val="28"/>
        </w:rPr>
        <w:t>Рассмотрим возможные варианты</w:t>
      </w:r>
      <w:r w:rsidR="0095445D" w:rsidRPr="009D11EA">
        <w:rPr>
          <w:rFonts w:ascii="Times New Roman" w:hAnsi="Times New Roman" w:cs="Times New Roman"/>
          <w:sz w:val="28"/>
          <w:szCs w:val="28"/>
        </w:rPr>
        <w:t>.</w:t>
      </w:r>
    </w:p>
    <w:p w:rsidR="00890E9B" w:rsidRPr="009D11EA" w:rsidRDefault="00890E9B" w:rsidP="0095445D">
      <w:pPr>
        <w:shd w:val="clear" w:color="auto" w:fill="FFFFFF"/>
        <w:spacing w:after="0" w:line="240" w:lineRule="auto"/>
        <w:ind w:left="22" w:right="14" w:hanging="22"/>
        <w:jc w:val="both"/>
        <w:rPr>
          <w:rFonts w:ascii="Times New Roman" w:hAnsi="Times New Roman" w:cs="Times New Roman"/>
          <w:sz w:val="28"/>
          <w:szCs w:val="28"/>
        </w:rPr>
      </w:pPr>
    </w:p>
    <w:p w:rsidR="00890E9B" w:rsidRPr="00890E9B" w:rsidRDefault="00007C41" w:rsidP="00CB2BCF">
      <w:pPr>
        <w:shd w:val="clear" w:color="auto" w:fill="FFFFFF"/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         </w:t>
      </w:r>
      <w:r w:rsidR="00890E9B" w:rsidRPr="00890E9B">
        <w:rPr>
          <w:rFonts w:ascii="Times New Roman" w:hAnsi="Times New Roman" w:cs="Times New Roman"/>
          <w:b/>
          <w:spacing w:val="-9"/>
          <w:sz w:val="28"/>
          <w:szCs w:val="28"/>
        </w:rPr>
        <w:t xml:space="preserve">1) </w:t>
      </w:r>
      <w:r w:rsidR="00890E9B" w:rsidRPr="00890E9B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Нормативные документы</w:t>
      </w:r>
    </w:p>
    <w:p w:rsidR="00190ABB" w:rsidRPr="001E0530" w:rsidRDefault="00190ABB" w:rsidP="0019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1. Гражданский кодекс Российской Федерации (часть первая) от 10.01.2006.  № 18-ФЗ. (с  изменениями от 30.12.2012.), [Электронный ресурс] Информационно-правовой портал КонсультантПлюс: [web-сайт].&lt;</w:t>
      </w:r>
      <w:hyperlink r:id="rId14" w:history="1">
        <w:r w:rsidR="00007C41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http://base.consultant.ru/cons/cgi/ online. cgi?req=doc;base=LAW; n=182878</w:t>
        </w:r>
      </w:hyperlink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&gt;.</w:t>
      </w:r>
    </w:p>
    <w:p w:rsidR="00190ABB" w:rsidRPr="00DA5748" w:rsidRDefault="00190ABB" w:rsidP="0019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</w:pP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2. Гражданский кодекс Российской Федерации (часть вторая) от 02.02.2006. № 19-ФЗ (с изменениями от 01.07.2015.), [Электронный ресурс] Информационно-правовой портал КонсультантПлюс: [web-сайт].</w:t>
      </w:r>
      <w:r w:rsidRPr="007C7739">
        <w:rPr>
          <w:rFonts w:ascii="Times New Roman" w:eastAsia="Times New Roman" w:hAnsi="Times New Roman" w:cs="Times New Roman"/>
          <w:sz w:val="28"/>
          <w:szCs w:val="24"/>
          <w:lang w:eastAsia="ru-RU"/>
        </w:rPr>
        <w:t>&lt;</w:t>
      </w:r>
      <w:hyperlink r:id="rId15" w:history="1">
        <w:r w:rsidRPr="00DA5748">
          <w:rPr>
            <w:rStyle w:val="a9"/>
            <w:rFonts w:ascii="Times New Roman" w:eastAsia="Times New Roman" w:hAnsi="Times New Roman"/>
            <w:sz w:val="28"/>
            <w:szCs w:val="24"/>
            <w:lang w:val="de-DE" w:eastAsia="ru-RU"/>
          </w:rPr>
          <w:t>http://www.consultan</w:t>
        </w:r>
        <w:r w:rsidR="001E0530" w:rsidRPr="00DA5748">
          <w:rPr>
            <w:rStyle w:val="a9"/>
            <w:rFonts w:ascii="Times New Roman" w:eastAsia="Times New Roman" w:hAnsi="Times New Roman"/>
            <w:sz w:val="28"/>
            <w:szCs w:val="24"/>
            <w:lang w:val="de-DE" w:eastAsia="ru-RU"/>
          </w:rPr>
          <w:t>t.ru/document/cons_doc_LAW_9027</w:t>
        </w:r>
        <w:r w:rsidRPr="00DA5748">
          <w:rPr>
            <w:rStyle w:val="a9"/>
            <w:rFonts w:ascii="Times New Roman" w:eastAsia="Times New Roman" w:hAnsi="Times New Roman"/>
            <w:sz w:val="28"/>
            <w:szCs w:val="24"/>
            <w:lang w:val="de-DE" w:eastAsia="ru-RU"/>
          </w:rPr>
          <w:t>/74814a1dd2c299527d49aee9ab055f97e25779e7/</w:t>
        </w:r>
      </w:hyperlink>
      <w:r w:rsidRPr="00DA5748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&gt;.</w:t>
      </w:r>
    </w:p>
    <w:p w:rsidR="00190ABB" w:rsidRPr="00DA5748" w:rsidRDefault="00190ABB" w:rsidP="0019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</w:pP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Кодекс Российской Федерации об административных правонарушениях от 15.04.2006 № 47-ФЗ, с изм., внесенными Федеральным законом от 05.01.2006 № 7-ФЗ. (с изменениями от 13.07.2015.), [Электронный ресурс] Информационно-правовой портал КонсультантПлюс:[web-сайт].&lt;</w:t>
      </w:r>
      <w:hyperlink r:id="rId16" w:history="1">
        <w:r w:rsidR="001E0530" w:rsidRPr="00DA5748">
          <w:rPr>
            <w:rStyle w:val="a9"/>
            <w:rFonts w:ascii="Times New Roman" w:eastAsia="Times New Roman" w:hAnsi="Times New Roman"/>
            <w:sz w:val="28"/>
            <w:szCs w:val="24"/>
            <w:lang w:val="de-DE" w:eastAsia="ru-RU"/>
          </w:rPr>
          <w:t>http://base.consultant.ru/cons/cgi/online.cgi?req=doc;base=LAW; n=183981</w:t>
        </w:r>
      </w:hyperlink>
      <w:r w:rsidRPr="00DA5748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>&gt;.</w:t>
      </w:r>
    </w:p>
    <w:p w:rsidR="00190ABB" w:rsidRPr="001E0530" w:rsidRDefault="00190ABB" w:rsidP="0019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Федеральный закон № 381 от 28 декабря 2009 г. «Об основах государственного регулирования торговой деятельности в Российской Федерации» (с изменениями от 09.01.2015.),[Электронный ресурс] Информационно-правовой портал КонсультантПлюс: [web-сайт]. &lt;</w:t>
      </w:r>
      <w:hyperlink r:id="rId17">
        <w:r w:rsidRPr="001E053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http://www.consultant.ru/document/cons_doc_LAW_95629/</w:t>
        </w:r>
      </w:hyperlink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&gt;.</w:t>
      </w:r>
    </w:p>
    <w:p w:rsidR="00190ABB" w:rsidRPr="00234204" w:rsidRDefault="00190ABB" w:rsidP="00190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Федеральный закон №209 от 24 июля 2007 г. (в ред. Федеральных законов от 18.10.2007 N 230-ФЗ, от 22.07.2008 N 159-ФЗ) «О развитии малого и среднего предпринимательства в Российской Федерации» (с изменениями от 29.06.2015.), [Электронный ресурс] Информационно-правовой портал КонсультантПлюс:[webсайт]. 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&lt;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http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://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base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consultant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cons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cgi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online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cgi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req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=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doc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base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=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LAW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1E053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234204">
        <w:rPr>
          <w:rFonts w:ascii="Times New Roman" w:eastAsia="Times New Roman" w:hAnsi="Times New Roman" w:cs="Times New Roman"/>
          <w:sz w:val="28"/>
          <w:szCs w:val="24"/>
          <w:lang w:eastAsia="ru-RU"/>
        </w:rPr>
        <w:t>=181792&gt;.</w:t>
      </w:r>
    </w:p>
    <w:p w:rsidR="00190ABB" w:rsidRPr="001E0530" w:rsidRDefault="00190ABB" w:rsidP="00190A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1E05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Закон Российской Федерации от 7 февраля 1992 г. № 2300-1«О защите прав потребителей» (с изменениями от 13.07.2015.), [Электронный ресурс] Информационно правовой  портал КонсультантПлюс:[webсайт].&lt;</w:t>
      </w: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http: //www.consultant. ru/document/ cons_doc_LAW_305/</w:t>
      </w:r>
      <w:r w:rsidRPr="001E05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&gt;.</w:t>
      </w:r>
    </w:p>
    <w:p w:rsidR="00190ABB" w:rsidRPr="007C7739" w:rsidRDefault="00190ABB" w:rsidP="0019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05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7.Федеральный закон от 02.02.2006 №19-ФЗ «О коммерческой тайне», (с изменениями от 12.03.2014.) </w:t>
      </w:r>
      <w:r w:rsidRPr="007C77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[</w:t>
      </w:r>
      <w:r w:rsidRPr="001E05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Электронныйресурс</w:t>
      </w:r>
      <w:r w:rsidRPr="007C77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], [</w:t>
      </w:r>
      <w:r w:rsidRPr="001E0530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web</w:t>
      </w:r>
      <w:r w:rsidRPr="001E05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сайт</w:t>
      </w:r>
      <w:r w:rsidRPr="007C77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].&lt;</w:t>
      </w:r>
      <w:hyperlink w:history="1"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http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://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krsdstat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 xml:space="preserve">. 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gks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.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ru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 xml:space="preserve"> /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wps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/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wcm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 xml:space="preserve">/ 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connect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/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rosstat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_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ts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/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krsdstat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/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resources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/ 4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be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1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d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5004 67364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e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1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aa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42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ef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843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e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8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e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3539/98-%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D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1%84%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D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0%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B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7.</w:t>
        </w:r>
        <w:r w:rsidR="00B92963" w:rsidRPr="00984F4F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htm</w:t>
        </w:r>
      </w:hyperlink>
      <w:r w:rsidRPr="007C77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&gt;.</w:t>
      </w:r>
    </w:p>
    <w:p w:rsidR="00190ABB" w:rsidRPr="001E0530" w:rsidRDefault="00190ABB" w:rsidP="0019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05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8.Федеральный закон от 13.03.2006 № 38-ФЗ «О рекламе» (с изменениями от 08.03.2015.) [Электронный ресурс] Информационно правовой  портал КонсультантПлюс:[webсайт]. &lt;</w:t>
      </w:r>
      <w:hyperlink w:history="1">
        <w:r w:rsidR="003C7BEB" w:rsidRPr="00984F4F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http://www. consultant .ru/popular/advert/</w:t>
        </w:r>
      </w:hyperlink>
      <w:r w:rsidRPr="001E05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&gt;.</w:t>
      </w:r>
    </w:p>
    <w:p w:rsidR="00190ABB" w:rsidRPr="001E0530" w:rsidRDefault="00190ABB" w:rsidP="0019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9.Устав железнодорожного транспорта Российской Федерации от 10.01.2003 № 18-ФЗ.» (с изменениями от 06.04.2015.), [Электронный ресурс] Информационно  правовой  портал  КонсультантПлюс:[webсайт]. &lt;</w:t>
      </w:r>
      <w:hyperlink r:id="rId18" w:history="1"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http://www.consultant.ru/ document/ cons_doc_ LAW_40444/</w:t>
        </w:r>
      </w:hyperlink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&gt;.</w:t>
      </w:r>
    </w:p>
    <w:p w:rsidR="00190ABB" w:rsidRPr="001E0530" w:rsidRDefault="00190ABB" w:rsidP="0019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10.Постановление правительства Российской Федерации от 13.05.1997 № 575 «Об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недостатков. [Электронный ресурс] Информационно  правовой  портал  Консультант Плюс: [webсайт].&lt;http://www.consultant.ru/document/cons_doc_LAW_14435/&gt;.</w:t>
      </w:r>
    </w:p>
    <w:p w:rsidR="00190ABB" w:rsidRPr="001E0530" w:rsidRDefault="00190ABB" w:rsidP="0019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11.Постановление Госкомстата России от 25.12.1998. № 132 «Об утверждении унифицированных форм первичной учетной документации по учету торговых операций (общие)». [Электронный ресурс] Информационно  правовой  портал КонсультантПлюс: [webсайт]. &lt;</w:t>
      </w:r>
      <w:hyperlink w:history="1"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http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://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www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.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consultant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.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ru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 xml:space="preserve"> /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document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/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cons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_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doc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_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val="en-US" w:eastAsia="ru-RU"/>
          </w:rPr>
          <w:t>LAW</w:t>
        </w:r>
        <w:r w:rsidRPr="001E0530">
          <w:rPr>
            <w:rStyle w:val="a9"/>
            <w:rFonts w:ascii="Times New Roman" w:eastAsia="Times New Roman" w:hAnsi="Times New Roman"/>
            <w:sz w:val="28"/>
            <w:szCs w:val="24"/>
            <w:lang w:eastAsia="ru-RU"/>
          </w:rPr>
          <w:t>_21722/</w:t>
        </w:r>
      </w:hyperlink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&gt;.</w:t>
      </w:r>
    </w:p>
    <w:p w:rsidR="00190ABB" w:rsidRPr="001E0530" w:rsidRDefault="00190ABB" w:rsidP="0019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530">
        <w:rPr>
          <w:rFonts w:ascii="Times New Roman" w:eastAsia="Times New Roman" w:hAnsi="Times New Roman" w:cs="Times New Roman"/>
          <w:sz w:val="28"/>
          <w:szCs w:val="24"/>
          <w:lang w:eastAsia="ru-RU"/>
        </w:rPr>
        <w:t>12. Инструкция «О порядке приемки продукции производственно-технического назначения и товаров народного потребления по количеству» Утверждена Постановлением Госарбитража при Совете Министров СССР от 14.11.1974 № 98. [Электронный ресурс] Информационно  правовой  портал  КонсультантПлюс:[webсайт].&lt;http://www.consultant.ru/document/cons_doc_LAW_136661/&gt;.</w:t>
      </w:r>
    </w:p>
    <w:p w:rsidR="00B41D33" w:rsidRPr="00F7714A" w:rsidRDefault="00B41D33" w:rsidP="00190ABB">
      <w:pPr>
        <w:tabs>
          <w:tab w:val="left" w:pos="993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2BCF" w:rsidRPr="00007C41" w:rsidRDefault="00007C41" w:rsidP="00007C41">
      <w:pPr>
        <w:shd w:val="clear" w:color="auto" w:fill="FFFFFF"/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     </w:t>
      </w:r>
      <w:r w:rsidR="00890E9B" w:rsidRPr="00CB2BCF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2</w:t>
      </w:r>
      <w:r w:rsidR="0095445D" w:rsidRPr="00CB2BCF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) Книги одного, двух и более авторо</w:t>
      </w:r>
      <w:r w:rsidR="00CB2BCF" w:rsidRPr="00CB2BCF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в</w:t>
      </w:r>
    </w:p>
    <w:p w:rsidR="007E1BFA" w:rsidRPr="00CB2BCF" w:rsidRDefault="007E1BFA" w:rsidP="001E0530">
      <w:pPr>
        <w:pStyle w:val="a4"/>
        <w:numPr>
          <w:ilvl w:val="0"/>
          <w:numId w:val="36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CB2BCF">
        <w:rPr>
          <w:rFonts w:ascii="Times New Roman" w:eastAsia="Calibri" w:hAnsi="Times New Roman"/>
          <w:sz w:val="28"/>
          <w:szCs w:val="28"/>
        </w:rPr>
        <w:t>Каплина, С.А. Организация и технология розничной торговли: у</w:t>
      </w:r>
      <w:r w:rsidR="00CB2BCF" w:rsidRPr="00CB2BCF">
        <w:rPr>
          <w:rFonts w:ascii="Times New Roman" w:eastAsia="Calibri" w:hAnsi="Times New Roman"/>
          <w:sz w:val="28"/>
          <w:szCs w:val="28"/>
        </w:rPr>
        <w:t xml:space="preserve">чебник/ С.А. Каплина </w:t>
      </w:r>
      <w:r w:rsidRPr="00CB2BCF">
        <w:rPr>
          <w:rFonts w:ascii="Times New Roman" w:eastAsia="Calibri" w:hAnsi="Times New Roman"/>
          <w:sz w:val="28"/>
          <w:szCs w:val="28"/>
        </w:rPr>
        <w:t>-Ростов на Дону «Феникс», 2013. – 162 с.</w:t>
      </w:r>
    </w:p>
    <w:p w:rsidR="00890E9B" w:rsidRPr="00CB2BCF" w:rsidRDefault="00890E9B" w:rsidP="001E0530">
      <w:pPr>
        <w:pStyle w:val="a4"/>
        <w:numPr>
          <w:ilvl w:val="0"/>
          <w:numId w:val="36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CB2BCF">
        <w:rPr>
          <w:rFonts w:ascii="Times New Roman" w:hAnsi="Times New Roman" w:cs="Times New Roman"/>
          <w:sz w:val="28"/>
        </w:rPr>
        <w:t xml:space="preserve">Климова, М.А. Оплата труда. Вопросы и </w:t>
      </w:r>
      <w:r w:rsidR="00CB2BCF" w:rsidRPr="00CB2BCF">
        <w:rPr>
          <w:rFonts w:ascii="Times New Roman" w:hAnsi="Times New Roman" w:cs="Times New Roman"/>
          <w:sz w:val="28"/>
        </w:rPr>
        <w:t>ответы: учебник. / М.А. Климова</w:t>
      </w:r>
      <w:r w:rsidRPr="00CB2BCF">
        <w:rPr>
          <w:rFonts w:ascii="Times New Roman" w:hAnsi="Times New Roman" w:cs="Times New Roman"/>
          <w:sz w:val="28"/>
        </w:rPr>
        <w:t xml:space="preserve"> – М.: Библиотечка «Российской Газеты», 2012</w:t>
      </w:r>
      <w:r w:rsidR="00CB2BCF" w:rsidRPr="00CB2BCF">
        <w:rPr>
          <w:rFonts w:ascii="Times New Roman" w:hAnsi="Times New Roman" w:cs="Times New Roman"/>
          <w:sz w:val="28"/>
        </w:rPr>
        <w:t>.</w:t>
      </w:r>
      <w:r w:rsidRPr="00CB2BCF">
        <w:rPr>
          <w:rFonts w:ascii="Times New Roman" w:hAnsi="Times New Roman" w:cs="Times New Roman"/>
          <w:sz w:val="28"/>
        </w:rPr>
        <w:t xml:space="preserve"> – 192с.</w:t>
      </w:r>
    </w:p>
    <w:p w:rsidR="00890E9B" w:rsidRPr="00CB2BCF" w:rsidRDefault="00890E9B" w:rsidP="001E0530">
      <w:pPr>
        <w:pStyle w:val="a4"/>
        <w:numPr>
          <w:ilvl w:val="0"/>
          <w:numId w:val="36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CB2BCF">
        <w:rPr>
          <w:rFonts w:ascii="Times New Roman" w:hAnsi="Times New Roman" w:cs="Times New Roman"/>
          <w:sz w:val="28"/>
        </w:rPr>
        <w:lastRenderedPageBreak/>
        <w:t>Леженкина, Т.И. Научная организация труда персонала: учебник.  / Т.И. Леженкина – М.: Синергия, 2012. – 352 с.</w:t>
      </w:r>
    </w:p>
    <w:p w:rsidR="006D515F" w:rsidRPr="00CB2BCF" w:rsidRDefault="006D515F" w:rsidP="001E0530">
      <w:pPr>
        <w:pStyle w:val="a4"/>
        <w:numPr>
          <w:ilvl w:val="0"/>
          <w:numId w:val="36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CB2BCF">
        <w:rPr>
          <w:rFonts w:ascii="Times New Roman" w:eastAsia="Calibri" w:hAnsi="Times New Roman"/>
          <w:color w:val="000000"/>
          <w:sz w:val="28"/>
          <w:szCs w:val="28"/>
        </w:rPr>
        <w:t>Парфентьева, Т.Р. Оборудование торговых предприятий. Учебник – 5 изд. / Т.Р. Парфентьева, Н.Б. Миронова, А.А. Петухова – М.: Академия, 2010. – 254 с.</w:t>
      </w:r>
    </w:p>
    <w:p w:rsidR="000E2F02" w:rsidRPr="00CB2BCF" w:rsidRDefault="006D515F" w:rsidP="001E0530">
      <w:pPr>
        <w:pStyle w:val="a4"/>
        <w:numPr>
          <w:ilvl w:val="0"/>
          <w:numId w:val="36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CB2BCF">
        <w:rPr>
          <w:rFonts w:ascii="Times New Roman" w:eastAsia="Calibri" w:hAnsi="Times New Roman"/>
          <w:sz w:val="28"/>
          <w:szCs w:val="28"/>
        </w:rPr>
        <w:t>Ходыкин, А.П. Товароведени</w:t>
      </w:r>
      <w:r w:rsidR="007E1BFA" w:rsidRPr="00CB2BCF">
        <w:rPr>
          <w:rFonts w:ascii="Times New Roman" w:eastAsia="Calibri" w:hAnsi="Times New Roman"/>
          <w:sz w:val="28"/>
          <w:szCs w:val="28"/>
        </w:rPr>
        <w:t>е непродовольственных товаров: у</w:t>
      </w:r>
      <w:r w:rsidRPr="00CB2BCF">
        <w:rPr>
          <w:rFonts w:ascii="Times New Roman" w:eastAsia="Calibri" w:hAnsi="Times New Roman"/>
          <w:sz w:val="28"/>
          <w:szCs w:val="28"/>
        </w:rPr>
        <w:t xml:space="preserve">чебник. / А.П. Ходыкин, А.А. Ляшко, Н.И. Волошко, </w:t>
      </w:r>
      <w:r w:rsidR="00CB2BCF" w:rsidRPr="00CB2BCF">
        <w:rPr>
          <w:rFonts w:ascii="Times New Roman" w:eastAsia="Calibri" w:hAnsi="Times New Roman"/>
          <w:sz w:val="28"/>
          <w:szCs w:val="28"/>
        </w:rPr>
        <w:t>А.П. Снитко</w:t>
      </w:r>
      <w:r w:rsidRPr="00CB2BCF">
        <w:rPr>
          <w:rFonts w:ascii="Times New Roman" w:eastAsia="Calibri" w:hAnsi="Times New Roman"/>
          <w:sz w:val="28"/>
          <w:szCs w:val="28"/>
        </w:rPr>
        <w:t>- 3-е изд. - М.: ИТК «Дашков и Кº», 2010.</w:t>
      </w:r>
    </w:p>
    <w:p w:rsidR="000E2F02" w:rsidRDefault="00007C41" w:rsidP="00CB2BCF">
      <w:pPr>
        <w:shd w:val="clear" w:color="auto" w:fill="FFFFFF"/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     </w:t>
      </w:r>
      <w:r w:rsidR="00890E9B" w:rsidRPr="00890E9B">
        <w:rPr>
          <w:rFonts w:ascii="Times New Roman" w:hAnsi="Times New Roman" w:cs="Times New Roman"/>
          <w:b/>
          <w:spacing w:val="-8"/>
          <w:sz w:val="28"/>
          <w:szCs w:val="28"/>
        </w:rPr>
        <w:t>3</w:t>
      </w:r>
      <w:r w:rsidR="0095445D" w:rsidRPr="00890E9B">
        <w:rPr>
          <w:rFonts w:ascii="Times New Roman" w:hAnsi="Times New Roman" w:cs="Times New Roman"/>
          <w:b/>
          <w:spacing w:val="-8"/>
          <w:sz w:val="28"/>
          <w:szCs w:val="28"/>
        </w:rPr>
        <w:t>)</w:t>
      </w:r>
      <w:r w:rsidR="00B9296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95445D" w:rsidRPr="00890E9B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Статьи</w:t>
      </w:r>
    </w:p>
    <w:p w:rsidR="007E7951" w:rsidRPr="00402BDC" w:rsidRDefault="007E7951" w:rsidP="001E0530">
      <w:pPr>
        <w:pStyle w:val="a4"/>
        <w:numPr>
          <w:ilvl w:val="0"/>
          <w:numId w:val="37"/>
        </w:numPr>
        <w:tabs>
          <w:tab w:val="left" w:pos="709"/>
        </w:tabs>
        <w:spacing w:after="16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3B4">
        <w:rPr>
          <w:rFonts w:ascii="Times New Roman" w:hAnsi="Times New Roman" w:cs="Times New Roman"/>
          <w:sz w:val="28"/>
          <w:szCs w:val="28"/>
        </w:rPr>
        <w:t>Факин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3B4">
        <w:rPr>
          <w:rFonts w:ascii="Times New Roman" w:hAnsi="Times New Roman" w:cs="Times New Roman"/>
          <w:sz w:val="28"/>
          <w:szCs w:val="28"/>
        </w:rPr>
        <w:t>И.И.Обоснование добавки из можжевельника обыкновенного для приго</w:t>
      </w:r>
      <w:r>
        <w:rPr>
          <w:rFonts w:ascii="Times New Roman" w:hAnsi="Times New Roman" w:cs="Times New Roman"/>
          <w:sz w:val="28"/>
          <w:szCs w:val="28"/>
        </w:rPr>
        <w:t xml:space="preserve">товления хлебобулочных изделий /И.И. </w:t>
      </w:r>
      <w:r w:rsidRPr="008613B4">
        <w:rPr>
          <w:rFonts w:ascii="Times New Roman" w:hAnsi="Times New Roman" w:cs="Times New Roman"/>
          <w:sz w:val="28"/>
          <w:szCs w:val="28"/>
        </w:rPr>
        <w:t>Факин</w:t>
      </w:r>
      <w:r>
        <w:rPr>
          <w:rFonts w:ascii="Times New Roman" w:hAnsi="Times New Roman" w:cs="Times New Roman"/>
          <w:sz w:val="28"/>
          <w:szCs w:val="28"/>
        </w:rPr>
        <w:t xml:space="preserve">, В.И. Криштафович </w:t>
      </w:r>
      <w:r w:rsidRPr="008613B4">
        <w:rPr>
          <w:rFonts w:ascii="Times New Roman" w:hAnsi="Times New Roman" w:cs="Times New Roman"/>
          <w:sz w:val="28"/>
          <w:szCs w:val="28"/>
        </w:rPr>
        <w:t>//Товаровед продовольственных товаров</w:t>
      </w:r>
      <w:r w:rsidR="00CB2BCF">
        <w:rPr>
          <w:rFonts w:ascii="Times New Roman" w:hAnsi="Times New Roman" w:cs="Times New Roman"/>
          <w:sz w:val="28"/>
          <w:szCs w:val="28"/>
        </w:rPr>
        <w:t xml:space="preserve">  - 2015</w:t>
      </w:r>
      <w:r>
        <w:rPr>
          <w:rFonts w:ascii="Times New Roman" w:hAnsi="Times New Roman" w:cs="Times New Roman"/>
          <w:sz w:val="28"/>
          <w:szCs w:val="28"/>
        </w:rPr>
        <w:t xml:space="preserve"> - №</w:t>
      </w:r>
      <w:r w:rsidR="00CB2BC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613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613B4">
        <w:rPr>
          <w:rFonts w:ascii="Times New Roman" w:hAnsi="Times New Roman" w:cs="Times New Roman"/>
          <w:sz w:val="28"/>
          <w:szCs w:val="28"/>
        </w:rPr>
        <w:t>.</w:t>
      </w:r>
    </w:p>
    <w:p w:rsidR="007E7951" w:rsidRPr="006E6A82" w:rsidRDefault="007E7951" w:rsidP="001E0530">
      <w:pPr>
        <w:pStyle w:val="a4"/>
        <w:numPr>
          <w:ilvl w:val="0"/>
          <w:numId w:val="37"/>
        </w:numPr>
        <w:tabs>
          <w:tab w:val="left" w:pos="709"/>
        </w:tabs>
        <w:spacing w:after="16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3B4">
        <w:rPr>
          <w:rFonts w:ascii="Times New Roman" w:hAnsi="Times New Roman" w:cs="Times New Roman"/>
          <w:sz w:val="28"/>
          <w:szCs w:val="28"/>
        </w:rPr>
        <w:t>Пьяникова</w:t>
      </w:r>
      <w:r>
        <w:rPr>
          <w:rFonts w:ascii="Times New Roman" w:hAnsi="Times New Roman" w:cs="Times New Roman"/>
          <w:sz w:val="28"/>
          <w:szCs w:val="28"/>
        </w:rPr>
        <w:t xml:space="preserve">, Э.А. </w:t>
      </w:r>
      <w:r w:rsidRPr="008613B4">
        <w:rPr>
          <w:rFonts w:ascii="Times New Roman" w:hAnsi="Times New Roman" w:cs="Times New Roman"/>
          <w:sz w:val="28"/>
          <w:szCs w:val="28"/>
        </w:rPr>
        <w:t xml:space="preserve"> Разработка рецептур диетических цукатов на основе яблочного сырья и оценка их потребительских свойств</w:t>
      </w:r>
      <w:r>
        <w:rPr>
          <w:rFonts w:ascii="Times New Roman" w:hAnsi="Times New Roman" w:cs="Times New Roman"/>
          <w:sz w:val="28"/>
          <w:szCs w:val="28"/>
        </w:rPr>
        <w:t xml:space="preserve"> / Э.А. Пьяникова, А.Е. Ковалева, С.Н. Кобченко</w:t>
      </w:r>
      <w:r w:rsidRPr="008613B4">
        <w:rPr>
          <w:rFonts w:ascii="Times New Roman" w:hAnsi="Times New Roman" w:cs="Times New Roman"/>
          <w:sz w:val="28"/>
          <w:szCs w:val="28"/>
        </w:rPr>
        <w:t>// Товаровед 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- 2015.  - №</w:t>
      </w:r>
      <w:r w:rsidR="00CB2BC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– 27 с</w:t>
      </w:r>
      <w:r w:rsidRPr="008613B4">
        <w:rPr>
          <w:rFonts w:ascii="Times New Roman" w:hAnsi="Times New Roman" w:cs="Times New Roman"/>
          <w:sz w:val="28"/>
          <w:szCs w:val="28"/>
        </w:rPr>
        <w:t>.</w:t>
      </w:r>
    </w:p>
    <w:p w:rsidR="00B92963" w:rsidRPr="00007C41" w:rsidRDefault="007E7951" w:rsidP="00007C41">
      <w:pPr>
        <w:pStyle w:val="a4"/>
        <w:numPr>
          <w:ilvl w:val="0"/>
          <w:numId w:val="37"/>
        </w:numPr>
        <w:tabs>
          <w:tab w:val="left" w:pos="709"/>
        </w:tabs>
        <w:spacing w:after="16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3B4">
        <w:rPr>
          <w:rFonts w:ascii="Times New Roman" w:hAnsi="Times New Roman" w:cs="Times New Roman"/>
          <w:sz w:val="28"/>
          <w:szCs w:val="28"/>
        </w:rPr>
        <w:t>Наливайко</w:t>
      </w:r>
      <w:r>
        <w:rPr>
          <w:rFonts w:ascii="Times New Roman" w:hAnsi="Times New Roman" w:cs="Times New Roman"/>
          <w:sz w:val="28"/>
          <w:szCs w:val="28"/>
        </w:rPr>
        <w:t>,  Д.С.</w:t>
      </w:r>
      <w:r w:rsidRPr="008613B4">
        <w:rPr>
          <w:rFonts w:ascii="Times New Roman" w:hAnsi="Times New Roman" w:cs="Times New Roman"/>
          <w:sz w:val="28"/>
          <w:szCs w:val="28"/>
        </w:rPr>
        <w:t xml:space="preserve"> Разработка рецептур и исследование химического и белкового состава зерномучной продукции с использованием семян киноа/</w:t>
      </w:r>
      <w:r>
        <w:rPr>
          <w:rFonts w:ascii="Times New Roman" w:hAnsi="Times New Roman" w:cs="Times New Roman"/>
          <w:sz w:val="28"/>
          <w:szCs w:val="28"/>
        </w:rPr>
        <w:t xml:space="preserve"> Д.С. Наливайко, Н.Ю. Меркулова</w:t>
      </w:r>
      <w:r w:rsidRPr="008613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С.Н. Новопашин</w:t>
      </w:r>
      <w:r w:rsidRPr="008613B4">
        <w:rPr>
          <w:rFonts w:ascii="Times New Roman" w:hAnsi="Times New Roman" w:cs="Times New Roman"/>
          <w:sz w:val="28"/>
          <w:szCs w:val="28"/>
        </w:rPr>
        <w:t xml:space="preserve">// Товаровед продовольственных товаров </w:t>
      </w:r>
      <w:r>
        <w:rPr>
          <w:rFonts w:ascii="Times New Roman" w:hAnsi="Times New Roman" w:cs="Times New Roman"/>
          <w:sz w:val="28"/>
          <w:szCs w:val="28"/>
        </w:rPr>
        <w:t>- 2015.  - №</w:t>
      </w:r>
      <w:r w:rsidR="00CB2B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B2BCF">
        <w:rPr>
          <w:rFonts w:ascii="Times New Roman" w:hAnsi="Times New Roman" w:cs="Times New Roman"/>
          <w:sz w:val="28"/>
          <w:szCs w:val="28"/>
        </w:rPr>
        <w:t>С. 12-13.</w:t>
      </w:r>
    </w:p>
    <w:p w:rsidR="007A4E6C" w:rsidRDefault="00007C41" w:rsidP="00007C41">
      <w:pPr>
        <w:shd w:val="clear" w:color="auto" w:fill="FFFFFF"/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     </w:t>
      </w:r>
      <w:r w:rsidR="007A4E6C" w:rsidRPr="0012584F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4) </w:t>
      </w:r>
      <w:r w:rsidR="007A4E6C" w:rsidRPr="0012584F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Электронные сайты</w:t>
      </w:r>
    </w:p>
    <w:p w:rsidR="006B0EF1" w:rsidRPr="006B0EF1" w:rsidRDefault="006B0EF1" w:rsidP="006B0EF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EF1">
        <w:rPr>
          <w:rFonts w:ascii="Times New Roman" w:eastAsia="Times New Roman" w:hAnsi="Times New Roman" w:cs="Times New Roman"/>
          <w:sz w:val="28"/>
          <w:szCs w:val="24"/>
          <w:lang w:eastAsia="ru-RU"/>
        </w:rPr>
        <w:t>1.www.dis.ru (Системная оценка эффективности коммерческой деятельности предприятий торговли)</w:t>
      </w:r>
    </w:p>
    <w:p w:rsidR="006B0EF1" w:rsidRPr="006B0EF1" w:rsidRDefault="006B0EF1" w:rsidP="006B0EF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EF1">
        <w:rPr>
          <w:rFonts w:ascii="Times New Roman" w:eastAsia="Times New Roman" w:hAnsi="Times New Roman" w:cs="Times New Roman"/>
          <w:sz w:val="28"/>
          <w:szCs w:val="24"/>
          <w:lang w:eastAsia="ru-RU"/>
        </w:rPr>
        <w:t>2.http://onby.ru/stretiakkommdejat/4/ (Национальная экономическая энциклопедия)</w:t>
      </w:r>
    </w:p>
    <w:p w:rsidR="006B0EF1" w:rsidRPr="006B0EF1" w:rsidRDefault="006B0EF1" w:rsidP="006B0EF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EF1">
        <w:rPr>
          <w:rFonts w:ascii="Times New Roman" w:eastAsia="Times New Roman" w:hAnsi="Times New Roman" w:cs="Times New Roman"/>
          <w:sz w:val="28"/>
          <w:szCs w:val="24"/>
          <w:lang w:eastAsia="ru-RU"/>
        </w:rPr>
        <w:t>3.http://www.cfin.ru/vernikov/ (Основы коммерческой деятельности и документооборота)</w:t>
      </w:r>
    </w:p>
    <w:p w:rsidR="006B0EF1" w:rsidRPr="006B0EF1" w:rsidRDefault="006B0EF1" w:rsidP="006B0EF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EF1">
        <w:rPr>
          <w:rFonts w:ascii="Times New Roman" w:eastAsia="Times New Roman" w:hAnsi="Times New Roman" w:cs="Times New Roman"/>
          <w:sz w:val="28"/>
          <w:szCs w:val="24"/>
          <w:lang w:eastAsia="ru-RU"/>
        </w:rPr>
        <w:t>4.http:/ www.  budgetrf. ru (Мониторинг экономических показателей)</w:t>
      </w:r>
    </w:p>
    <w:p w:rsidR="006B0EF1" w:rsidRPr="006B0EF1" w:rsidRDefault="006B0EF1" w:rsidP="006B0EF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EF1">
        <w:rPr>
          <w:rFonts w:ascii="Times New Roman" w:eastAsia="Times New Roman" w:hAnsi="Times New Roman" w:cs="Times New Roman"/>
          <w:sz w:val="28"/>
          <w:szCs w:val="24"/>
          <w:lang w:eastAsia="ru-RU"/>
        </w:rPr>
        <w:t>5.http:/ www. businesspress.ru (Деловая пресса)</w:t>
      </w:r>
    </w:p>
    <w:p w:rsidR="006B0EF1" w:rsidRPr="006B0EF1" w:rsidRDefault="006B0EF1" w:rsidP="006B0EF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EF1">
        <w:rPr>
          <w:rFonts w:ascii="Times New Roman" w:eastAsia="Times New Roman" w:hAnsi="Times New Roman" w:cs="Times New Roman"/>
          <w:sz w:val="28"/>
          <w:szCs w:val="24"/>
          <w:lang w:eastAsia="ru-RU"/>
        </w:rPr>
        <w:t>6.http:/ www. garant.ru (Гарант)</w:t>
      </w:r>
    </w:p>
    <w:p w:rsidR="006B0EF1" w:rsidRPr="006B0EF1" w:rsidRDefault="006B0EF1" w:rsidP="006B0EF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EF1">
        <w:rPr>
          <w:rFonts w:ascii="Times New Roman" w:eastAsia="Times New Roman" w:hAnsi="Times New Roman" w:cs="Times New Roman"/>
          <w:sz w:val="28"/>
          <w:szCs w:val="24"/>
          <w:lang w:eastAsia="ru-RU"/>
        </w:rPr>
        <w:t>7.http:/ www.  nta –rus. ru (Национальная торговая ассоциация)</w:t>
      </w:r>
    </w:p>
    <w:p w:rsidR="006B0EF1" w:rsidRPr="006B0EF1" w:rsidRDefault="006B0EF1" w:rsidP="006B0EF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EF1">
        <w:rPr>
          <w:rFonts w:ascii="Times New Roman" w:eastAsia="Times New Roman" w:hAnsi="Times New Roman" w:cs="Times New Roman"/>
          <w:sz w:val="28"/>
          <w:szCs w:val="24"/>
          <w:lang w:eastAsia="ru-RU"/>
        </w:rPr>
        <w:t>8.http:/ www.  rbc. ru – РосБизнес Консалтинг (материалы аналит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ического и обзорного характера)</w:t>
      </w:r>
    </w:p>
    <w:p w:rsidR="00890E9B" w:rsidRPr="009D11EA" w:rsidRDefault="00890E9B" w:rsidP="006B0EF1">
      <w:pPr>
        <w:shd w:val="clear" w:color="auto" w:fill="FFFFFF"/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95445D" w:rsidRPr="006B0EF1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Приложении</w:t>
      </w:r>
      <w:r w:rsidR="00B929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Ж показано оформление списка использованных источников</w:t>
      </w:r>
      <w:r w:rsidR="00BC59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при написании дипломной ра</w:t>
      </w:r>
      <w:r w:rsidR="00D8315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</w:t>
      </w:r>
      <w:r w:rsidR="00BC59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оты</w:t>
      </w:r>
      <w:r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31CA" w:rsidRPr="009D11EA" w:rsidRDefault="004831CA" w:rsidP="007A4E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3F5C" w:rsidRDefault="006C3F5C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3F5C" w:rsidRDefault="006C3F5C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3F5C" w:rsidRDefault="006C3F5C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3F5C" w:rsidRDefault="006C3F5C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3F5C" w:rsidRDefault="006C3F5C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V. ЗАЩИТА ВЫПУСКНОЙ КВАЛИФИКАЦИОННОЙ РАБОТЫ</w:t>
      </w: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Защита выпускных квалификационных работ проводятся на открытых заседаниях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экзаменационной комиссии. К защите допускаются студенты, успешно завершившие в полном объеме освоение основной образовательной программы успешно прошедшие все другие виды итоговых государственных испытаний.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Защита происходит в соответствии с утвержденным председателем ГАК графиком. ВКР, с вложенными в нее отдельными листами: отзывом руководителя и рецензией, за день до защиты передается техническому секретарю ГАК. К выпускной квалификационной работе также могут быть приложены отзывы предприятий, акты внедрения и другие документы, подтверждающие теоретическую и практическую значимость работы. Секретарь проверяет комплектность представленных материалов и наличие необходимых подписей. В назначенное время после принятия председателем ГАК решения о начале защиты, секретарь объявляет фамилию студента по списку, составленному на данный день защиты в соответствии с утвержденным графиком. Процедура защиты включает следующие этапы: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сообщение студента об основном содержании работы;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ответы на вопросы членов комиссии;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оглашение отзыва и рецензии на </w:t>
      </w:r>
      <w:r w:rsidR="00575293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дипломную работу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ответы на замечания рецензента.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защиты студент делает доклад в пределах установленного ГАК регламента (как правило, не более 7-10 минут), в котором обосновывает актуальность темы, объект исследования, цель и задачи работы, методы исследования, излагает основные теоретические и практические результаты, полученные студентом при выполнении </w:t>
      </w:r>
      <w:r w:rsidR="00575293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дает  конкретные рекомендации или предложения по совершенствованию предмета ВКР. </w:t>
      </w:r>
    </w:p>
    <w:p w:rsidR="000E2F02" w:rsidRPr="009D11EA" w:rsidRDefault="0095445D" w:rsidP="00483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 докладу следует заранее подготовиться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рекомендуется зачитывать текст доклада по бумаге, однако, для подстраховки студент может держать в руках текст доклада, чтобы при необходимости обращаться к нему. Цифровые данные в докладе приводятся только в том случае, если они необходимы для доказательства или иллюстрации того или иного вывода. Доклад должен быть кратким, содержательным и точным, формулировки обоснованными и лаконичными. Во время доклада рекомендуется использовать демонстрационные материалы в виде презентаций, раздаточных материалов, а также применять другие наглядные средства, позволяющие придать убедительность собственным результатам студента. </w:t>
      </w:r>
    </w:p>
    <w:p w:rsidR="000E2F02" w:rsidRPr="003B356A" w:rsidRDefault="0095445D" w:rsidP="003B356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Оформление презентаций к защите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Оформляйте все слайды в едином стиле. Следите, чтобы дизайн не отвлекал слушателей от содержания, основная информация (рисунки, диаграммы, текст) легко читалась. Для фона лучше выбрать холодные цвета – синий, серый, зеленый.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Для основного текста используйте классическое сочетание – черный текст на беломфоне. Для фона и заголовка используйте контрастные цвета. Не используйте на одном слайде больше трех цветов.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Используйте одинаково хорошо читаемый на расстоянии и вблизи шрифт без засечек и изысков. Не смешивайте разные шрифты в одной презентации. Для заголовков используйте шрифт не менее 24, а для основного текста – не менее 18 пт. Не используйте для выделения информации текст, состоящий из прописных букв – они читаются хуже</w:t>
      </w:r>
      <w:r w:rsidR="00B92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строчных.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Чтобы представить информацию в максимально выгодном свете используйте анимацию, но не злоупотребляйте ей, чтобы не отвлекать внимание от сути.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изложения информации используйте короткие емкие предложения, содержательные заголовки, старайтесь использовать как можно меньше наречий, предлогов и прилагательных.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пытайтесь разместить весь текст презентации на слайдах, используйте тезисы, а основной текст докладчик должен произносить сам.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Самую важную информацию располагайте в центре слайда. Следите за тем, чтобы под каждым рисунком находились подписи.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Рисунки, схемы, диаграммы – отличный способ кратко и наглядно изложить информацию.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Чтобы выделить важную информацию, используйте такие возможности тестового редактора, как шрифт (жирный, подчеркивание или курсив), рамки, заливку, границы, цвет текста, стрелки, штриховку.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Подберите наиболее подходящий способ изложения информации (текст, таблица, диаграмма, картинка, видео) и используйте в презентации.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делайте слайд слишком большим. В одном слайде разместите 2-3 факта или вывода – большее количество слушатели просто не запомнят. Если информации много, разделите ее на несколько слайдов.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Лучше всего, если для каждого ключевого пункта презентации вы создадите отдельный слайд.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Примерами демонстрационных материалов могут быть графики, таблицы, схемы, диаграммы и т. п. Не допускается использовать в качестве демонстрационных материалов сведения, не отражающие собственные результаты. Раздаточные демонстрационные материалы должны быть доступны каждому члену комиссии. Каждый лист раздаточного материала должен иметь хорошо читаемый номер и заголовок. Эти материалы должны хорошо читаться и быть оформлены эстетически.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доклада члены комиссии задают вопросы, относящиеся к содержанию и оформлению </w:t>
      </w:r>
      <w:r w:rsidR="00575293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, его результатам. Студенту следует знать, что комиссия может уточнить представления студента по любому вопросу, относящемуся к специальности, в связи с содержанием его доклада и ответов на вопросы. В процессе защиты председатель или члены комиссии зачитывают выдержки из отзыва и рецензии, где отмечаются</w:t>
      </w:r>
      <w:r w:rsidR="00B92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достоинства и недостатки работы. Студенту предоставляется возможность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дать свой комментарий по этому поводу. В процессе защиты студент должен показать умение вести научную дискуссию, культуру публичной полемики, искусство в изложении своей точки зрения, способность мобилизовать в нужный момент свою волю и знания.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защиты</w:t>
      </w:r>
      <w:r w:rsidR="00575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экзаменационных комиссий. </w:t>
      </w:r>
    </w:p>
    <w:p w:rsidR="0095445D" w:rsidRPr="009D11EA" w:rsidRDefault="00575293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Дипломная работа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оценивается комиссией по следующим критериям: </w:t>
      </w:r>
    </w:p>
    <w:p w:rsidR="00F240CA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соответствие темы специальности </w:t>
      </w:r>
      <w:r w:rsidR="00F240CA" w:rsidRPr="009D11E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«Коммерция  (по отраслям)»;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актуальность темы;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уровень методологии исследования;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теоретические результаты;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практическая значимость;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обоснованность цели и задач исследования;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системность работы, логика, качество структуризации;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экономическая обоснованность работы;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самостоятельность суждений, оценок и выводов;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- оригинальность авторских концепций по теме и практических рекомендаций по решению конкретных задач;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стиль и язык изложения (ясность, конкретность, лаконичность, соблюдение правил грамматики русского языка и т. п.);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качество оформления работы;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объем и качество списка использованных источников;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качество защиты (содержание ответов на вопросы комиссии, на замечания рецензента, корректность поведения в процессе защиты и т. п.);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апробация работы (внедрение результатов в практику, наличие авторских публикаций, выступления по теме исследования на конференциях).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итоговой государственной аттестации выпускников аттестационная комиссия принимает решение о присвоении им квалификации и выдаче диплома государственного образца о среднем специальном образовании.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государственной аттестационной комиссии принимаются на закрытых заседаниях простым большинством голосов членов комиссии, участвующих в заседании. </w:t>
      </w:r>
    </w:p>
    <w:p w:rsidR="007A4E6C" w:rsidRDefault="0095445D" w:rsidP="007A4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равном числе голосов голос председателя комиссии является решающим. Студент, непрошедший в течение установленного срока обучения аттестационных испытаний, входящих в состав итоговой государственной аттестации, отчисляется из учебного заведения и получает академическую справку. Студентам, не прошедшим аттестационные испытания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пройти защиту выпускной квалификационной работы вне общеустановленного графика. </w:t>
      </w:r>
    </w:p>
    <w:p w:rsidR="00B92963" w:rsidRPr="003B356A" w:rsidRDefault="00B92963" w:rsidP="007A4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VI. РОЛЬ НАУЧНОГО РУКОВОДИТЕЛЯ ВЫПУСКНОЙ</w:t>
      </w: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КВАЛИФИКАЦИОННОЙ РАБОТЫ</w:t>
      </w:r>
    </w:p>
    <w:p w:rsidR="0095445D" w:rsidRPr="009D11EA" w:rsidRDefault="0095445D" w:rsidP="00954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304B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оказания выпускнику методологической помощи в период подготовки ВКР и для контроля процесса выполнения исследования назначается руководитель, который утверждается приказом директора. Как правило, руководитель назначается из числа преподавателей, под руководством которых студенты проходят преддипломную практику. Руководитель не принимает участия в написании </w:t>
      </w:r>
      <w:r w:rsidR="00C847B6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D7F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Студент выполняет </w:t>
      </w:r>
      <w:r w:rsidR="004D7FBE" w:rsidRPr="004D7F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дипломную работу</w:t>
      </w:r>
      <w:r w:rsidRPr="004D7F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самостоятельно</w:t>
      </w:r>
      <w:r w:rsidR="0039304B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304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Руководитель</w:t>
      </w:r>
      <w:r w:rsidR="00C847B6" w:rsidRPr="0039304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дипломной работы</w:t>
      </w:r>
      <w:r w:rsidRPr="0039304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оказывает помощь студенту в выборе темы </w:t>
      </w:r>
      <w:r w:rsidR="007E6BE5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разработке графика его выполнения; </w:t>
      </w:r>
    </w:p>
    <w:p w:rsidR="0095445D" w:rsidRPr="009D11EA" w:rsidRDefault="004D7FBE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задание на дипломную работу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оказывает методологическую помощь в проведении исследования в соответствии с требованиями данных методических указаний;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дает квалифицированную консультацию в виде рекомендаций по подбору литературных источников по теме исследования;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осуществляет контроль сроков выполнения студентом графика работы;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после получения окончательного варианта </w:t>
      </w:r>
      <w:r w:rsidR="0080120B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установленный графиком срок научный руководитель дает оценку качества его выполнения и соответствия требованиям настоящих методических указаний, подписывает работу и составляет письменный отзыв;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консультирует студента по подготовке доклада на защите в ГАК.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отзыве руководитель дает оценку тому, как решены поставленные задачи и приводит свои рекомендации практической значимости результатов работы. Кроме того, в отзыве руководитель отмечает: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степень самостоятельности студента при выполнении </w:t>
      </w:r>
      <w:r w:rsidR="00054543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степень личного творчества и инициативы, а также уровень его ответственности;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полноту выполнения задания;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научный уровень;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достоинства;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умение выявлять и решать проблемы в процессе выполнения </w:t>
      </w:r>
      <w:r w:rsidR="00166FED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95445D" w:rsidRPr="009D11EA" w:rsidRDefault="00AE23A7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понимание студентом методологического инструментария, используемого им при решении задач</w:t>
      </w:r>
      <w:r w:rsidR="002418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дипломной работы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обоснованность использованных методов исследования и методик экономического анализа;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умение работать с литературой, производить расчеты, анализировать, обобщать, делать теоретические и практические выводы;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квалифицированность и грамотность изложения материала;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наличие ссылок в тексте работы, полноту использования источников;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исследовательский или учебный характер теоретической части работы;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взаимосвязь теоретической части работы с практической;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- умение излагать в заключении теоретические и практические результаты своей работы и давать им оценку.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Отзыв завершается изложением мнения руководителя о возможности допуска </w:t>
      </w:r>
      <w:r w:rsidR="00456254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защите.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Рекомендации и замечания руководителя студент должен воспринимать творчески. Он может учитывать их или отклонять по своему усмотрению, поскольку ответственность за теоретически и методологически правильную разработку темы, а также за качество содержания и оформления выпускной работы целиком и полностью лежит на студенте, а не на руководителе. После получения окончательного варианта </w:t>
      </w:r>
      <w:r w:rsidR="007E1758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составляя отзыв, руководитель выступает в качестве эксперта, который всесторонне характеризует выпускную работу. </w:t>
      </w:r>
    </w:p>
    <w:p w:rsidR="006B0EF1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подписывает отзыв после предварительной защиты </w:t>
      </w:r>
      <w:r w:rsidR="00241809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Дипломнику следует иметь в виду, что научный руководитель не является ни соавтором, ни редактором ВКР и поэтому руководитель не должен поправлять все имеющиеся в </w:t>
      </w:r>
      <w:r w:rsidR="00241809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работе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теоретические, методологические, стилистические и другие ошибки, а только указывать на их наличие. </w:t>
      </w:r>
      <w:r w:rsidR="00241809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Дипломная работа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выполняется студентом самостоятельно, а не совместно с руководителем. Руководитель ответственен за соблюдение графика консультаций и за объективность оценки, которую он дает работе и студенту в отзыве. </w:t>
      </w:r>
    </w:p>
    <w:p w:rsidR="00F32221" w:rsidRPr="00B92963" w:rsidRDefault="0095445D" w:rsidP="00B9296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Форма  бланка отзыва руководителя </w:t>
      </w:r>
      <w:r w:rsidR="00FB6110" w:rsidRPr="00FB611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на дипломную работу студента</w:t>
      </w:r>
      <w:r w:rsidR="00B929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представлена</w:t>
      </w:r>
      <w:r w:rsidR="00B9296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Приложении И.</w:t>
      </w:r>
    </w:p>
    <w:p w:rsidR="0095445D" w:rsidRPr="009D11EA" w:rsidRDefault="0095445D" w:rsidP="001258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VII. РЕЦЕНЗИРОВАНИЕ ВЫПУСКНОЙ КВАЛИФИКАЦИОННОЙ РАБОТЫ</w:t>
      </w:r>
    </w:p>
    <w:p w:rsidR="0095445D" w:rsidRDefault="0095445D" w:rsidP="009544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07CB" w:rsidRDefault="00223793" w:rsidP="006B0EF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793">
        <w:rPr>
          <w:rFonts w:ascii="Times New Roman" w:hAnsi="Times New Roman" w:cs="Times New Roman"/>
          <w:sz w:val="28"/>
          <w:szCs w:val="28"/>
        </w:rPr>
        <w:t xml:space="preserve">После выполнения каждая выпускная квалификационная работа (дипломная работа) </w:t>
      </w:r>
      <w:r>
        <w:rPr>
          <w:rFonts w:ascii="Times New Roman" w:hAnsi="Times New Roman" w:cs="Times New Roman"/>
          <w:sz w:val="28"/>
          <w:szCs w:val="28"/>
        </w:rPr>
        <w:t xml:space="preserve">подлежит рецензированию. 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дополнительной и объективной оценки труда дипломника проводится внутреннее или внешнее рецензирование </w:t>
      </w:r>
      <w:r w:rsidR="00C460EB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специалистами в соответствующей области. В качестве рецензентов могут привлекаться специалисты организаций, предприятий и учреждений, научно-исследовательских институтов, преподаватели, специалисты государственных органов</w:t>
      </w:r>
      <w:r w:rsidR="006C3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управления. После завершения предварительной защиты </w:t>
      </w:r>
      <w:r w:rsidR="00C460EB">
        <w:rPr>
          <w:rFonts w:ascii="Times New Roman" w:eastAsia="Calibri" w:hAnsi="Times New Roman" w:cs="Times New Roman"/>
          <w:sz w:val="28"/>
          <w:szCs w:val="28"/>
          <w:lang w:eastAsia="ru-RU"/>
        </w:rPr>
        <w:t>дипломной работы</w:t>
      </w:r>
      <w:r w:rsidR="0095445D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подписанная студентом и консультантами работа представляется руководителю, который подписывает ее и дает письменный отзыв. </w:t>
      </w:r>
    </w:p>
    <w:p w:rsidR="0095445D" w:rsidRPr="00223793" w:rsidRDefault="0095445D" w:rsidP="001507CB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E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Критериями </w:t>
      </w:r>
      <w:r w:rsidR="00C460EB" w:rsidRPr="00C460E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дипломной работы</w:t>
      </w:r>
      <w:r w:rsidRPr="00C460E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 позиций рецензента являются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95445D" w:rsidRPr="00F32221" w:rsidRDefault="0095445D" w:rsidP="00C86B08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соответствие </w:t>
      </w:r>
      <w:r w:rsidR="00C86B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дипломной работы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специальности</w:t>
      </w:r>
      <w:r w:rsidR="00F32221" w:rsidRPr="00F3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38.02.04 </w:t>
      </w:r>
      <w:r w:rsidR="00F32221" w:rsidRPr="00F32221">
        <w:rPr>
          <w:rFonts w:ascii="Times New Roman" w:hAnsi="Times New Roman" w:cs="Times New Roman"/>
          <w:sz w:val="28"/>
          <w:szCs w:val="28"/>
        </w:rPr>
        <w:t>Коммерция (по отраслям);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актуальность темы;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четкость и логическая обоснованность в постановке цели и задач исследования;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объем материалов периодической печати и других источников, используемых привыполнении работы;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наличие ссылок на публикации;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уровень выполнения, прогрессивности предложенных решений, убедительность обоснований, оригинальность;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логика изложения материала, целостность работы;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использование современных методов исследования (информационные технологии, экономико-математические методы и др.);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качество оформления, презентабельность; </w:t>
      </w:r>
    </w:p>
    <w:p w:rsidR="0095445D" w:rsidRPr="009D11EA" w:rsidRDefault="0095445D" w:rsidP="0095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практическая значимость работы. </w:t>
      </w:r>
    </w:p>
    <w:p w:rsidR="004C490B" w:rsidRDefault="0095445D" w:rsidP="004C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Рецензенту настоятельно рекомендуется выявить недостатки работы, сформулировать замечания, но вместе с этим необходимо указать и ее достоинства, если таковые, по мнению эксперта, в ней имеются.</w:t>
      </w:r>
      <w:r w:rsidR="003C7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3793" w:rsidRPr="006A2874">
        <w:rPr>
          <w:rFonts w:ascii="Times New Roman" w:hAnsi="Times New Roman" w:cs="Times New Roman"/>
          <w:sz w:val="28"/>
          <w:szCs w:val="28"/>
        </w:rPr>
        <w:t>Рецензент оценивает работу по пятибалльной шкале</w:t>
      </w:r>
      <w:r w:rsidR="00223793" w:rsidRPr="00494175">
        <w:rPr>
          <w:sz w:val="28"/>
          <w:szCs w:val="28"/>
        </w:rPr>
        <w:t>.</w:t>
      </w:r>
      <w:r w:rsidR="003C7BEB">
        <w:rPr>
          <w:sz w:val="28"/>
          <w:szCs w:val="28"/>
        </w:rPr>
        <w:t xml:space="preserve">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Пересказывать содержание работы и ее глав в рецензии не следует. Рецензия должна быть выполнена в объеме, не превышающем двух страницмашинописного текста, или разборчиво от руки. В заключении рецензент должен выразить свое мнение о возможности представления работы к защите. </w:t>
      </w:r>
      <w:r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Форм</w:t>
      </w:r>
      <w:r w:rsidR="00D0237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</w:t>
      </w:r>
      <w:r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бланк</w:t>
      </w:r>
      <w:r w:rsidR="00D0237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</w:t>
      </w:r>
      <w:r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внешней реценз</w:t>
      </w:r>
      <w:r w:rsidR="00F32221"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ий </w:t>
      </w:r>
      <w:r w:rsidR="00FB6110"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FB6110" w:rsidRPr="00FB611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дипломную работу</w:t>
      </w:r>
      <w:r w:rsidR="00F32221"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представлен</w:t>
      </w:r>
      <w:r w:rsidR="00D0237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</w:t>
      </w:r>
      <w:r w:rsidR="00F32221"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в Приложени</w:t>
      </w:r>
      <w:r w:rsidR="00D0237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</w:t>
      </w:r>
      <w:r w:rsidR="00F32221" w:rsidRPr="006B0EF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К.</w:t>
      </w:r>
    </w:p>
    <w:p w:rsidR="00223793" w:rsidRPr="004C490B" w:rsidRDefault="00223793" w:rsidP="004C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C490B">
        <w:rPr>
          <w:rFonts w:ascii="Times New Roman" w:hAnsi="Times New Roman" w:cs="Times New Roman"/>
          <w:sz w:val="28"/>
          <w:szCs w:val="28"/>
        </w:rPr>
        <w:t>К защите выпускных квалификационных работ (дипломных работ) допускаются студенты, имеющие положительную рецензию.</w:t>
      </w:r>
    </w:p>
    <w:p w:rsidR="00D0237E" w:rsidRPr="006C3F5C" w:rsidRDefault="0095445D" w:rsidP="006C3F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D0237E" w:rsidRPr="00E33218" w:rsidRDefault="00E33218" w:rsidP="00D0237E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21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VIII</w:t>
      </w:r>
      <w:r w:rsidRPr="00E33218">
        <w:rPr>
          <w:rFonts w:ascii="Times New Roman" w:hAnsi="Times New Roman" w:cs="Times New Roman"/>
          <w:b/>
          <w:sz w:val="28"/>
          <w:szCs w:val="28"/>
        </w:rPr>
        <w:t xml:space="preserve"> СПИСОК ИСПОЛЬЗУЕМЫХ ИСТОЧНИКОВ ПРИ НАПИСАНИИ МЕТОДИЧЕСКИХ РЕКОМЕНДАЦИЙ</w:t>
      </w:r>
    </w:p>
    <w:p w:rsidR="00D0237E" w:rsidRPr="00A16339" w:rsidRDefault="00D0237E" w:rsidP="00D0237E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9">
        <w:rPr>
          <w:rFonts w:ascii="Times New Roman" w:hAnsi="Times New Roman" w:cs="Times New Roman"/>
          <w:sz w:val="28"/>
          <w:szCs w:val="28"/>
        </w:rPr>
        <w:t>Федеральным законом от 29.12.2012 N 273-ФЗ «Об образовании в Российской Федерации».</w:t>
      </w:r>
    </w:p>
    <w:p w:rsidR="00D0237E" w:rsidRPr="00A16339" w:rsidRDefault="00D0237E" w:rsidP="00D0237E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16 августа 2013 года № 968 (в редакции Приказа Минобрнауки России от 31.01.2014 г. № 74)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D0237E" w:rsidRPr="00A16339" w:rsidRDefault="00D0237E" w:rsidP="00D0237E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9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№ 464 от 14.06.2013г.; </w:t>
      </w:r>
    </w:p>
    <w:p w:rsidR="00D0237E" w:rsidRPr="00A16339" w:rsidRDefault="00D0237E" w:rsidP="00D0237E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9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среднего профессионального образования по специальности 38.02.04  Коммерция (по отраслям) (Приказ Минобрнауки России от 15.05.2014 N 539).</w:t>
      </w:r>
    </w:p>
    <w:p w:rsidR="00D0237E" w:rsidRPr="00A16339" w:rsidRDefault="00D0237E" w:rsidP="00D0237E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государственной итоговой аттестации выпускников ФКПОУ </w:t>
      </w:r>
      <w:r w:rsidRPr="00A1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  <w:r w:rsidRPr="00A163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37E" w:rsidRPr="00A16339" w:rsidRDefault="00D0237E" w:rsidP="00D0237E">
      <w:pPr>
        <w:pStyle w:val="a4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163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Список использованных источников составляется в соответствии с ГОСТ 7.1–2003 Библиографическая запись. Библиографическое описание. Общие требования и правила составления.</w:t>
      </w:r>
    </w:p>
    <w:p w:rsidR="00135994" w:rsidRDefault="00135994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994" w:rsidRDefault="00135994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994" w:rsidRDefault="00135994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5C" w:rsidRDefault="006C3F5C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5C" w:rsidRDefault="006C3F5C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69" w:rsidRDefault="00486469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994" w:rsidRPr="00135994" w:rsidRDefault="00135994" w:rsidP="0013599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А</w:t>
      </w: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E246BA">
      <w:pPr>
        <w:tabs>
          <w:tab w:val="left" w:pos="1134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AD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Тематика дипломных работ по специальности </w:t>
      </w:r>
      <w:r w:rsidRPr="008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38.02.04 Коммерция                 (по отраслям)</w:t>
      </w:r>
    </w:p>
    <w:p w:rsidR="00812AD9" w:rsidRPr="00812AD9" w:rsidRDefault="00812AD9" w:rsidP="00E246BA">
      <w:pPr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процесса продажи товаров и инфраструктуры сервиса обслуживания покупателей в сфере розничной торговли.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материально-технической базы розничной торговли и ее влияние на эффективность торговой деятельности.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розничной торговли по сетевому методу.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Анализ ассортиментной политики и пути ее совершенствования в торговом предприятии.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и планирование товарных запасов в розничном (оптовом) торговом предприятии.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закупочной работы в торговом предприятии, направления её совершенствования.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Методы кредитования коммерческой деятельности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транспортного обслуживания в коммерческой деятельности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Конфиденциальность коммерческой информации и ее обеспечение.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Организационно-правовая форма участников коммерческой деятельности.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хозяйственной деятельности  коммерческих структур.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Выбор поставщиков коммерческими структурами.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Роль сертификации в повышении качества и безопасности пищевой продукции, поступающей на потребительский рынок.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развитие малого бизнеса в Оренбургской области.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Анализ и оценка эффективности коммерческой деятельности предприятия торговли.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Состав и оценка рисков в коммерческой деятельности предприятия торговли и пути их снижения.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Исследование конъюнктуры потребительского рынка и ее влияние на коммерческую деятельность предприятия торговли.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ценовой стратегии и политики торгового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и использование прибыли коммерческого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эффективности использования основных фондов коммерческого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рекламной деятельности коммерческого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конкурентоспособности отдельного магазина в условиях расширения деятельности розничных сетей.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Совершенствование системы управления персонала в коммерческом предприятии.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Система налогообложения коммерческого предприятия и ее влияние на эффективность коммерческой работы.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Продвижение продукции на рынке потребительских товаров.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Логистический подход к процессу закупок (снабжения)  на коммерческом предприятии.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Совершенствование сбытовой деятельности коммерческого предприятия с использованием информационных технологий.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Товарная информация и ее роль в обеспечении качества, конкурентоспособности и безопасности товаров (на примере однородных групп продовольственных или непродовольственных товаров).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эффективность различных форм торгового обслуживания на предприятии розничной торговли.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Супермаркеты – современные предприятия инфраструктуры потребительского рынка.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Анализ конкурентной среды коммерческого предприятия, как фактор его эффективного развития.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Фальсификация пищевых продуктов, методы ее выявления и предупреждения.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Эффективность хозяйственной деятельности, как фактор конкурентоспособности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корпоративного имиджа коммерческого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цен на продукцию коммерческого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мероприятий по повышению конкурентоспособности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контроля качества реализуемой продукции, выпускаемой коммерческим предприятием.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размещение товаров в торговом зале магазина с позиции мерчандайзинга.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выкладки товаров на торговом оборудовании в магазине с позиции мерчандайзинга.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прогрессивных технологий торгового обслуживания, основанных на мерчандайзинговом подходе.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num" w:pos="142"/>
          <w:tab w:val="left" w:pos="426"/>
          <w:tab w:val="num" w:pos="107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мини-производства в супермаркетах.</w:t>
      </w:r>
    </w:p>
    <w:p w:rsidR="00812AD9" w:rsidRPr="00812AD9" w:rsidRDefault="00812AD9" w:rsidP="00E246BA">
      <w:pPr>
        <w:numPr>
          <w:ilvl w:val="0"/>
          <w:numId w:val="17"/>
        </w:numPr>
        <w:shd w:val="clear" w:color="auto" w:fill="F7F7F6"/>
        <w:tabs>
          <w:tab w:val="clear" w:pos="720"/>
          <w:tab w:val="num" w:pos="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в коммерческой деятельности торгового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12A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Маркетинговые исследования по изучению потребности и уровня удовлетворенности клиентов  торгового  предприятия. 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Интернет-продвижение потребительских товаров в коммерческом предприятии.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Современные средства упаковки и пакетирования в торговле. 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Коммерческая информация и способы её защиты.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и соблюдение правил охраны труда в торговом предприятии.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Совершенствование организации выставочной деятельности коммерческого предприятия.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и эффективность предпринимательской  деятельности в сфере торговли.</w:t>
      </w:r>
    </w:p>
    <w:p w:rsidR="00812AD9" w:rsidRPr="00812AD9" w:rsidRDefault="00812AD9" w:rsidP="00E246BA">
      <w:pPr>
        <w:numPr>
          <w:ilvl w:val="0"/>
          <w:numId w:val="17"/>
        </w:numPr>
        <w:tabs>
          <w:tab w:val="clear" w:pos="720"/>
          <w:tab w:val="left" w:pos="426"/>
          <w:tab w:val="num" w:pos="107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Особенности организации коммерческой деятельности на основе франчайзинга.</w:t>
      </w:r>
    </w:p>
    <w:p w:rsidR="004930D9" w:rsidRPr="004930D9" w:rsidRDefault="004930D9" w:rsidP="00D33294">
      <w:pPr>
        <w:ind w:left="360"/>
      </w:pPr>
    </w:p>
    <w:p w:rsidR="00B2428F" w:rsidRPr="00E70438" w:rsidRDefault="00B2428F" w:rsidP="00E70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CCF" w:rsidRPr="009D11EA" w:rsidRDefault="00E72CCF" w:rsidP="00E72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CCF" w:rsidRPr="009D11EA" w:rsidRDefault="00E72CCF" w:rsidP="00E72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45D" w:rsidRPr="009D11EA" w:rsidRDefault="0095445D" w:rsidP="0095445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95445D" w:rsidRPr="009D11EA" w:rsidRDefault="0095445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Б</w:t>
      </w:r>
    </w:p>
    <w:p w:rsidR="005D2CC9" w:rsidRPr="009D11EA" w:rsidRDefault="005D2CC9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  <w:r w:rsidRPr="0081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«Оренбургский государственный экономический колледж-интернат» </w:t>
      </w:r>
      <w:r w:rsidRPr="00812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Министерства труда и социальной защиты Российской Федерации</w:t>
      </w: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38.02.04 Коммерция (по отраслям)</w:t>
      </w: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812AD9" w:rsidRPr="00812AD9" w:rsidRDefault="00812AD9" w:rsidP="00812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812AD9" w:rsidRPr="00812AD9" w:rsidRDefault="00812AD9" w:rsidP="00812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812AD9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ДИПЛОМНАЯ РАБОТА</w:t>
      </w:r>
    </w:p>
    <w:p w:rsidR="00812AD9" w:rsidRPr="00812AD9" w:rsidRDefault="00812AD9" w:rsidP="00812AD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2AD9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на тему: </w:t>
      </w:r>
      <w:r w:rsidRPr="00812AD9">
        <w:rPr>
          <w:rFonts w:ascii="Times New Roman" w:eastAsia="Calibri" w:hAnsi="Times New Roman" w:cs="Times New Roman"/>
          <w:b/>
          <w:sz w:val="32"/>
          <w:szCs w:val="32"/>
        </w:rPr>
        <w:t xml:space="preserve">«ФОРМЫ РОЗНИЧНОЙ ПРОДАЖИ ТОВАРОВ </w:t>
      </w:r>
    </w:p>
    <w:p w:rsidR="00812AD9" w:rsidRPr="00812AD9" w:rsidRDefault="00812AD9" w:rsidP="00812A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2AD9">
        <w:rPr>
          <w:rFonts w:ascii="Times New Roman" w:eastAsia="Calibri" w:hAnsi="Times New Roman" w:cs="Times New Roman"/>
          <w:b/>
          <w:sz w:val="32"/>
          <w:szCs w:val="32"/>
        </w:rPr>
        <w:t xml:space="preserve">В ООО </w:t>
      </w:r>
      <w:r w:rsidRPr="00812AD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«БЫТОВИК» </w:t>
      </w:r>
      <w:r w:rsidRPr="00812AD9">
        <w:rPr>
          <w:rFonts w:ascii="Times New Roman" w:eastAsia="Calibri" w:hAnsi="Times New Roman" w:cs="Times New Roman"/>
          <w:b/>
          <w:sz w:val="32"/>
          <w:szCs w:val="32"/>
        </w:rPr>
        <w:t xml:space="preserve">ШАРЛЫКСКОГО РАЙОНА </w:t>
      </w:r>
    </w:p>
    <w:p w:rsidR="00812AD9" w:rsidRPr="00812AD9" w:rsidRDefault="00812AD9" w:rsidP="00812A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2AD9">
        <w:rPr>
          <w:rFonts w:ascii="Times New Roman" w:eastAsia="Calibri" w:hAnsi="Times New Roman" w:cs="Times New Roman"/>
          <w:b/>
          <w:sz w:val="32"/>
          <w:szCs w:val="32"/>
        </w:rPr>
        <w:t>ОРЕНБУРГСКОЙ ОБЛАСТИ»</w:t>
      </w:r>
    </w:p>
    <w:p w:rsidR="00812AD9" w:rsidRPr="00812AD9" w:rsidRDefault="00812AD9" w:rsidP="00812A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52"/>
        <w:gridCol w:w="2977"/>
        <w:gridCol w:w="3183"/>
      </w:tblGrid>
      <w:tr w:rsidR="00812AD9" w:rsidRPr="00812AD9" w:rsidTr="0028643A">
        <w:trPr>
          <w:trHeight w:val="376"/>
        </w:trPr>
        <w:tc>
          <w:tcPr>
            <w:tcW w:w="3652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Студент(ка)</w:t>
            </w:r>
          </w:p>
        </w:tc>
        <w:tc>
          <w:tcPr>
            <w:tcW w:w="2977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3183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</w:p>
        </w:tc>
      </w:tr>
      <w:tr w:rsidR="00812AD9" w:rsidRPr="00812AD9" w:rsidTr="0028643A">
        <w:trPr>
          <w:trHeight w:val="322"/>
        </w:trPr>
        <w:tc>
          <w:tcPr>
            <w:tcW w:w="3652" w:type="dxa"/>
          </w:tcPr>
          <w:p w:rsidR="00812AD9" w:rsidRPr="00812AD9" w:rsidRDefault="00812AD9" w:rsidP="00812AD9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3" w:type="dxa"/>
          </w:tcPr>
          <w:p w:rsidR="00812AD9" w:rsidRPr="00812AD9" w:rsidRDefault="00812AD9" w:rsidP="00812AD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0"/>
                <w:szCs w:val="20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(И.О.Ф.)</w:t>
            </w:r>
          </w:p>
        </w:tc>
      </w:tr>
      <w:tr w:rsidR="00812AD9" w:rsidRPr="00812AD9" w:rsidTr="0028643A">
        <w:trPr>
          <w:trHeight w:val="322"/>
        </w:trPr>
        <w:tc>
          <w:tcPr>
            <w:tcW w:w="3652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ВКР</w:t>
            </w:r>
          </w:p>
        </w:tc>
        <w:tc>
          <w:tcPr>
            <w:tcW w:w="2977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3183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812AD9" w:rsidRPr="00812AD9" w:rsidTr="0028643A">
        <w:trPr>
          <w:trHeight w:val="332"/>
        </w:trPr>
        <w:tc>
          <w:tcPr>
            <w:tcW w:w="3652" w:type="dxa"/>
          </w:tcPr>
          <w:p w:rsidR="00812AD9" w:rsidRPr="00812AD9" w:rsidRDefault="00812AD9" w:rsidP="00812AD9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3" w:type="dxa"/>
          </w:tcPr>
          <w:p w:rsidR="00812AD9" w:rsidRPr="00812AD9" w:rsidRDefault="00812AD9" w:rsidP="00812AD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0"/>
                <w:szCs w:val="20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(И.О.Ф.)</w:t>
            </w:r>
          </w:p>
        </w:tc>
      </w:tr>
      <w:tr w:rsidR="00812AD9" w:rsidRPr="00812AD9" w:rsidTr="0028643A">
        <w:trPr>
          <w:trHeight w:val="332"/>
        </w:trPr>
        <w:tc>
          <w:tcPr>
            <w:tcW w:w="3652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Нормоконтроль</w:t>
            </w:r>
          </w:p>
        </w:tc>
        <w:tc>
          <w:tcPr>
            <w:tcW w:w="2977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3183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</w:p>
        </w:tc>
      </w:tr>
      <w:tr w:rsidR="00812AD9" w:rsidRPr="00812AD9" w:rsidTr="0028643A">
        <w:trPr>
          <w:trHeight w:val="332"/>
        </w:trPr>
        <w:tc>
          <w:tcPr>
            <w:tcW w:w="3652" w:type="dxa"/>
          </w:tcPr>
          <w:p w:rsidR="00812AD9" w:rsidRPr="00812AD9" w:rsidRDefault="00812AD9" w:rsidP="00812AD9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3" w:type="dxa"/>
          </w:tcPr>
          <w:p w:rsidR="00812AD9" w:rsidRPr="00812AD9" w:rsidRDefault="00812AD9" w:rsidP="00812AD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0"/>
                <w:szCs w:val="20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(И.О.Ф.)</w:t>
            </w:r>
          </w:p>
        </w:tc>
      </w:tr>
      <w:tr w:rsidR="00812AD9" w:rsidRPr="00812AD9" w:rsidTr="0028643A">
        <w:trPr>
          <w:trHeight w:val="322"/>
        </w:trPr>
        <w:tc>
          <w:tcPr>
            <w:tcW w:w="3652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</w:tc>
        <w:tc>
          <w:tcPr>
            <w:tcW w:w="2977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3183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812AD9" w:rsidRPr="00812AD9" w:rsidTr="0028643A">
        <w:trPr>
          <w:trHeight w:val="322"/>
        </w:trPr>
        <w:tc>
          <w:tcPr>
            <w:tcW w:w="3652" w:type="dxa"/>
          </w:tcPr>
          <w:p w:rsidR="00812AD9" w:rsidRPr="00812AD9" w:rsidRDefault="00812AD9" w:rsidP="00812AD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12AD9" w:rsidRPr="00812AD9" w:rsidRDefault="00812AD9" w:rsidP="00812A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3" w:type="dxa"/>
          </w:tcPr>
          <w:p w:rsidR="00812AD9" w:rsidRPr="00812AD9" w:rsidRDefault="00812AD9" w:rsidP="00812AD9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0"/>
                <w:szCs w:val="20"/>
                <w:lang w:eastAsia="ru-RU"/>
              </w:rPr>
            </w:pPr>
            <w:r w:rsidRPr="00812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(И.О.Ф.)</w:t>
            </w:r>
          </w:p>
        </w:tc>
      </w:tr>
    </w:tbl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tabs>
          <w:tab w:val="left" w:pos="79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</w:t>
      </w:r>
      <w:r w:rsidR="00E246B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12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AD9" w:rsidRDefault="00812AD9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2AD9" w:rsidRDefault="00812AD9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В</w:t>
      </w:r>
    </w:p>
    <w:p w:rsidR="005D2CC9" w:rsidRPr="009D11EA" w:rsidRDefault="005D2CC9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38.02.04 Коммерция (по отраслям)</w:t>
      </w:r>
    </w:p>
    <w:p w:rsidR="00812AD9" w:rsidRPr="00812AD9" w:rsidRDefault="00812AD9" w:rsidP="00812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AD9" w:rsidRPr="00812AD9" w:rsidRDefault="00812AD9" w:rsidP="00812AD9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>«УТВЕРЖДАЮ»</w:t>
      </w:r>
    </w:p>
    <w:p w:rsidR="00812AD9" w:rsidRPr="00812AD9" w:rsidRDefault="00812AD9" w:rsidP="00812AD9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Зам. директора по УР   </w:t>
      </w:r>
    </w:p>
    <w:p w:rsidR="00812AD9" w:rsidRPr="00812AD9" w:rsidRDefault="00812AD9" w:rsidP="00812AD9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         </w:t>
      </w: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>Л.В. Федорова</w:t>
      </w:r>
    </w:p>
    <w:p w:rsidR="00812AD9" w:rsidRPr="00812AD9" w:rsidRDefault="00B92963" w:rsidP="00812AD9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«___</w:t>
      </w:r>
      <w:r w:rsidR="00812AD9"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>»  декабря  20</w:t>
      </w:r>
      <w:r w:rsidR="00E246BA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="00812AD9"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г.</w:t>
      </w:r>
    </w:p>
    <w:p w:rsidR="00812AD9" w:rsidRPr="00812AD9" w:rsidRDefault="00812AD9" w:rsidP="00812AD9">
      <w:pPr>
        <w:tabs>
          <w:tab w:val="left" w:pos="425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</w:pPr>
    </w:p>
    <w:p w:rsidR="00812AD9" w:rsidRPr="00812AD9" w:rsidRDefault="00812AD9" w:rsidP="00812AD9">
      <w:pPr>
        <w:tabs>
          <w:tab w:val="left" w:pos="38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ЗАДАНИЕ</w:t>
      </w:r>
    </w:p>
    <w:p w:rsidR="00812AD9" w:rsidRPr="00812AD9" w:rsidRDefault="00812AD9" w:rsidP="00812AD9">
      <w:pPr>
        <w:tabs>
          <w:tab w:val="left" w:pos="38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 выполнение дипломной работы студента (ки)</w:t>
      </w:r>
    </w:p>
    <w:p w:rsidR="00812AD9" w:rsidRPr="00812AD9" w:rsidRDefault="00812AD9" w:rsidP="00812AD9">
      <w:pPr>
        <w:tabs>
          <w:tab w:val="left" w:pos="38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</w:t>
      </w:r>
    </w:p>
    <w:p w:rsidR="00812AD9" w:rsidRPr="00812AD9" w:rsidRDefault="00812AD9" w:rsidP="00812AD9">
      <w:pPr>
        <w:tabs>
          <w:tab w:val="left" w:pos="38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2A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(Ф.И.О.)</w:t>
      </w:r>
    </w:p>
    <w:p w:rsidR="00812AD9" w:rsidRPr="00812AD9" w:rsidRDefault="00812AD9" w:rsidP="00812AD9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Тема:  _____________________________________________________________</w:t>
      </w:r>
    </w:p>
    <w:p w:rsidR="00812AD9" w:rsidRPr="00812AD9" w:rsidRDefault="00812AD9" w:rsidP="00812AD9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812AD9" w:rsidRPr="00812AD9" w:rsidRDefault="00812AD9" w:rsidP="00812AD9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Исходные данные к работе: __________________________________________</w:t>
      </w: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Перечень подлежащих к разработке в работе вопросов: ___________________</w:t>
      </w: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AD9" w:rsidRPr="00812AD9" w:rsidRDefault="00812AD9" w:rsidP="00812AD9">
      <w:pPr>
        <w:tabs>
          <w:tab w:val="left" w:pos="3885"/>
        </w:tabs>
        <w:suppressAutoHyphens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AD9" w:rsidRPr="00812AD9" w:rsidRDefault="00812AD9" w:rsidP="00812AD9">
      <w:pPr>
        <w:tabs>
          <w:tab w:val="left" w:pos="3885"/>
        </w:tabs>
        <w:suppressAutoHyphens/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Дата выдачи задания «____» ___________ 20___ г.</w:t>
      </w: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Руководитель ВКР  _____________/____________________/</w:t>
      </w: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                  (подпись) </w:t>
      </w:r>
      <w:r w:rsidRPr="00812AD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  <w:r w:rsidRPr="00812AD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  <w:t xml:space="preserve">   (И.О.Ф.)</w:t>
      </w: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Срок сдачи студентом завершенной дипломной работы «___» ________ 20__ г.</w:t>
      </w: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12AD9" w:rsidRPr="00812AD9" w:rsidRDefault="00812AD9" w:rsidP="00812A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Студент(ка) ____________ /____________________/</w:t>
      </w:r>
    </w:p>
    <w:p w:rsidR="002D1D1F" w:rsidRPr="0028643A" w:rsidRDefault="00812AD9" w:rsidP="0028643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812AD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    (подпись)                                      (И.О.Ф.)</w:t>
      </w:r>
    </w:p>
    <w:p w:rsidR="0095445D" w:rsidRDefault="0095445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Г</w:t>
      </w:r>
    </w:p>
    <w:p w:rsidR="00007C41" w:rsidRPr="009D11EA" w:rsidRDefault="00007C41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643A" w:rsidRPr="0028643A" w:rsidRDefault="0028643A" w:rsidP="002864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28643A" w:rsidRPr="0028643A" w:rsidRDefault="0028643A" w:rsidP="00286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3A" w:rsidRPr="0028643A" w:rsidRDefault="0028643A" w:rsidP="00286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38.02.04 Коммерция (по отраслям)</w:t>
      </w:r>
    </w:p>
    <w:p w:rsidR="0028643A" w:rsidRPr="0028643A" w:rsidRDefault="0028643A" w:rsidP="0028643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643A" w:rsidRPr="0028643A" w:rsidRDefault="0028643A" w:rsidP="0028643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643A">
        <w:rPr>
          <w:rFonts w:ascii="Times New Roman" w:eastAsia="Times New Roman" w:hAnsi="Times New Roman" w:cs="Times New Roman"/>
          <w:sz w:val="28"/>
          <w:szCs w:val="28"/>
          <w:lang w:eastAsia="zh-CN"/>
        </w:rPr>
        <w:t>«УТВЕРЖДАЮ»</w:t>
      </w:r>
    </w:p>
    <w:p w:rsidR="0028643A" w:rsidRPr="0028643A" w:rsidRDefault="0028643A" w:rsidP="0028643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64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Зам. директора по УР   </w:t>
      </w:r>
    </w:p>
    <w:p w:rsidR="0028643A" w:rsidRPr="0028643A" w:rsidRDefault="0028643A" w:rsidP="0028643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643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         </w:t>
      </w:r>
      <w:r w:rsidRPr="0028643A">
        <w:rPr>
          <w:rFonts w:ascii="Times New Roman" w:eastAsia="Times New Roman" w:hAnsi="Times New Roman" w:cs="Times New Roman"/>
          <w:sz w:val="28"/>
          <w:szCs w:val="28"/>
          <w:lang w:eastAsia="zh-CN"/>
        </w:rPr>
        <w:t>Л.В. Федорова</w:t>
      </w:r>
    </w:p>
    <w:p w:rsidR="006C3F5C" w:rsidRPr="00812AD9" w:rsidRDefault="006C3F5C" w:rsidP="006C3F5C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«___</w:t>
      </w: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>»  декабря  20</w:t>
      </w:r>
      <w:r w:rsidR="00E246BA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812A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г.</w:t>
      </w:r>
    </w:p>
    <w:p w:rsidR="0028643A" w:rsidRPr="0028643A" w:rsidRDefault="0028643A" w:rsidP="00286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28643A" w:rsidRPr="0028643A" w:rsidRDefault="0028643A" w:rsidP="00286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28643A" w:rsidRPr="0028643A" w:rsidRDefault="0028643A" w:rsidP="00286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 дипломной работы</w:t>
      </w:r>
    </w:p>
    <w:p w:rsidR="0028643A" w:rsidRPr="0028643A" w:rsidRDefault="0028643A" w:rsidP="00286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8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28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28643A" w:rsidRPr="0028643A" w:rsidRDefault="0028643A" w:rsidP="00286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___________________ </w:t>
      </w:r>
      <w:r w:rsidRPr="002864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864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 _______</w:t>
      </w:r>
    </w:p>
    <w:p w:rsidR="0028643A" w:rsidRPr="0028643A" w:rsidRDefault="0028643A" w:rsidP="002864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"/>
        <w:gridCol w:w="638"/>
        <w:gridCol w:w="2731"/>
        <w:gridCol w:w="2693"/>
        <w:gridCol w:w="1276"/>
        <w:gridCol w:w="2268"/>
        <w:gridCol w:w="141"/>
      </w:tblGrid>
      <w:tr w:rsidR="0028643A" w:rsidRPr="0028643A" w:rsidTr="0028643A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</w:t>
            </w:r>
            <w:r w:rsidRPr="0028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/</w:t>
            </w:r>
            <w:r w:rsidRPr="0028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этапов работы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</w:t>
            </w:r>
          </w:p>
        </w:tc>
      </w:tr>
      <w:tr w:rsidR="0028643A" w:rsidRPr="0028643A" w:rsidTr="0028643A">
        <w:trPr>
          <w:trHeight w:val="521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основного содержания работы, составление плана работы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декабрь 2019 г.</w:t>
            </w:r>
          </w:p>
        </w:tc>
      </w:tr>
      <w:tr w:rsidR="0028643A" w:rsidRPr="0028643A" w:rsidTr="0028643A">
        <w:trPr>
          <w:trHeight w:val="521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написанием введения к работе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январь 2020 г.</w:t>
            </w:r>
          </w:p>
        </w:tc>
      </w:tr>
      <w:tr w:rsidR="0028643A" w:rsidRPr="0028643A" w:rsidTr="0028643A">
        <w:trPr>
          <w:trHeight w:val="51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информации по теме дипломной работы, написание теоретической и практической частей дипломной работы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февраль – май                 2020 г.</w:t>
            </w:r>
          </w:p>
        </w:tc>
      </w:tr>
      <w:tr w:rsidR="0028643A" w:rsidRPr="0028643A" w:rsidTr="0028643A">
        <w:trPr>
          <w:trHeight w:val="70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8643A" w:rsidRPr="0028643A" w:rsidRDefault="0028643A" w:rsidP="00286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заключением, оформление списка использованных источников и приложений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22 мая 2020 г.</w:t>
            </w:r>
          </w:p>
        </w:tc>
      </w:tr>
      <w:tr w:rsidR="0028643A" w:rsidRPr="0028643A" w:rsidTr="0028643A">
        <w:trPr>
          <w:trHeight w:val="419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Подготовка доклада и презентации для защиты дипломной работы 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25 мая 2020 г.</w:t>
            </w:r>
          </w:p>
        </w:tc>
      </w:tr>
      <w:tr w:rsidR="0028643A" w:rsidRPr="0028643A" w:rsidTr="0028643A">
        <w:trPr>
          <w:trHeight w:val="19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643A" w:rsidRPr="0028643A" w:rsidRDefault="0028643A" w:rsidP="00286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Предварительная защита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18-22 мая 2020 г.</w:t>
            </w:r>
          </w:p>
        </w:tc>
      </w:tr>
      <w:tr w:rsidR="0028643A" w:rsidRPr="0028643A" w:rsidTr="0028643A">
        <w:trPr>
          <w:trHeight w:val="615"/>
        </w:trPr>
        <w:tc>
          <w:tcPr>
            <w:tcW w:w="6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7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Устранение выявленных в ходе предварительной защиты замечаний 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27 мая 2020 г.</w:t>
            </w:r>
          </w:p>
        </w:tc>
      </w:tr>
      <w:tr w:rsidR="0028643A" w:rsidRPr="0028643A" w:rsidTr="0028643A">
        <w:trPr>
          <w:trHeight w:val="363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Передача дипломной работы для нормоконтроля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 июня 2020 г.</w:t>
            </w:r>
          </w:p>
        </w:tc>
      </w:tr>
      <w:tr w:rsidR="0028643A" w:rsidRPr="0028643A" w:rsidTr="0028643A">
        <w:trPr>
          <w:trHeight w:val="481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Представление завершенной дипломной работы для подготовки письменного отзыва и рецензии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 июня  2020 г.</w:t>
            </w:r>
          </w:p>
        </w:tc>
      </w:tr>
      <w:tr w:rsidR="0028643A" w:rsidRPr="0028643A" w:rsidTr="0028643A">
        <w:trPr>
          <w:trHeight w:val="30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Брошюровка готовой дипломной работы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5 июня 2020 г.</w:t>
            </w:r>
          </w:p>
        </w:tc>
      </w:tr>
      <w:tr w:rsidR="0028643A" w:rsidRPr="0028643A" w:rsidTr="0028643A">
        <w:trPr>
          <w:trHeight w:val="641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Представление сброшюрованной дипломной работы вместе с отзывом и рецензией председателю ПЦК для согласования и передачи в учебную часть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43A" w:rsidRPr="0028643A" w:rsidRDefault="0028643A" w:rsidP="0028643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8 июня 2020 г</w:t>
            </w:r>
          </w:p>
        </w:tc>
      </w:tr>
      <w:tr w:rsidR="0028643A" w:rsidRPr="0028643A" w:rsidTr="0028643A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0" w:type="dxa"/>
          <w:wAfter w:w="141" w:type="dxa"/>
        </w:trPr>
        <w:tc>
          <w:tcPr>
            <w:tcW w:w="3369" w:type="dxa"/>
            <w:gridSpan w:val="2"/>
          </w:tcPr>
          <w:p w:rsidR="0028643A" w:rsidRPr="0028643A" w:rsidRDefault="0028643A" w:rsidP="002864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8643A" w:rsidRPr="0028643A" w:rsidRDefault="0028643A" w:rsidP="002864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Руководитель ВКР</w:t>
            </w:r>
          </w:p>
        </w:tc>
        <w:tc>
          <w:tcPr>
            <w:tcW w:w="2693" w:type="dxa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</w:t>
            </w:r>
          </w:p>
        </w:tc>
        <w:tc>
          <w:tcPr>
            <w:tcW w:w="3544" w:type="dxa"/>
            <w:gridSpan w:val="2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</w:t>
            </w:r>
          </w:p>
        </w:tc>
      </w:tr>
      <w:tr w:rsidR="0028643A" w:rsidRPr="0028643A" w:rsidTr="0028643A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0" w:type="dxa"/>
          <w:wAfter w:w="141" w:type="dxa"/>
        </w:trPr>
        <w:tc>
          <w:tcPr>
            <w:tcW w:w="3369" w:type="dxa"/>
            <w:gridSpan w:val="2"/>
          </w:tcPr>
          <w:p w:rsidR="0028643A" w:rsidRPr="0028643A" w:rsidRDefault="0028643A" w:rsidP="002864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544" w:type="dxa"/>
            <w:gridSpan w:val="2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(И.О.Ф.)</w:t>
            </w:r>
          </w:p>
        </w:tc>
      </w:tr>
      <w:tr w:rsidR="0028643A" w:rsidRPr="0028643A" w:rsidTr="0028643A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0" w:type="dxa"/>
          <w:wAfter w:w="141" w:type="dxa"/>
          <w:trHeight w:val="406"/>
        </w:trPr>
        <w:tc>
          <w:tcPr>
            <w:tcW w:w="3369" w:type="dxa"/>
            <w:gridSpan w:val="2"/>
          </w:tcPr>
          <w:p w:rsidR="0028643A" w:rsidRPr="0028643A" w:rsidRDefault="0028643A" w:rsidP="002864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Студент(ка)</w:t>
            </w:r>
          </w:p>
        </w:tc>
        <w:tc>
          <w:tcPr>
            <w:tcW w:w="2693" w:type="dxa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</w:t>
            </w:r>
          </w:p>
        </w:tc>
        <w:tc>
          <w:tcPr>
            <w:tcW w:w="3544" w:type="dxa"/>
            <w:gridSpan w:val="2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</w:t>
            </w:r>
          </w:p>
        </w:tc>
      </w:tr>
      <w:tr w:rsidR="0028643A" w:rsidRPr="0028643A" w:rsidTr="0028643A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0" w:type="dxa"/>
          <w:wAfter w:w="141" w:type="dxa"/>
        </w:trPr>
        <w:tc>
          <w:tcPr>
            <w:tcW w:w="3369" w:type="dxa"/>
            <w:gridSpan w:val="2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3544" w:type="dxa"/>
            <w:gridSpan w:val="2"/>
          </w:tcPr>
          <w:p w:rsidR="0028643A" w:rsidRPr="0028643A" w:rsidRDefault="0028643A" w:rsidP="002864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64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(И.О.Ф.)</w:t>
            </w:r>
          </w:p>
        </w:tc>
      </w:tr>
    </w:tbl>
    <w:p w:rsidR="00B92963" w:rsidRDefault="00B92963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Д</w:t>
      </w:r>
    </w:p>
    <w:p w:rsidR="005D2CC9" w:rsidRPr="009D11EA" w:rsidRDefault="005D2CC9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45D" w:rsidRDefault="0095445D" w:rsidP="0095445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1EA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9496" w:type="dxa"/>
        <w:tblLayout w:type="fixed"/>
        <w:tblLook w:val="04A0" w:firstRow="1" w:lastRow="0" w:firstColumn="1" w:lastColumn="0" w:noHBand="0" w:noVBand="1"/>
      </w:tblPr>
      <w:tblGrid>
        <w:gridCol w:w="8755"/>
        <w:gridCol w:w="741"/>
      </w:tblGrid>
      <w:tr w:rsidR="00D50159" w:rsidRPr="00D50159" w:rsidTr="0028643A">
        <w:trPr>
          <w:trHeight w:val="1"/>
        </w:trPr>
        <w:tc>
          <w:tcPr>
            <w:tcW w:w="8755" w:type="dxa"/>
          </w:tcPr>
          <w:p w:rsidR="00D50159" w:rsidRPr="00D50159" w:rsidRDefault="00D50159" w:rsidP="00D501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hideMark/>
          </w:tcPr>
          <w:p w:rsidR="00D50159" w:rsidRPr="00D50159" w:rsidRDefault="00D50159" w:rsidP="00D501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50159" w:rsidRPr="00D50159" w:rsidTr="0028643A">
        <w:trPr>
          <w:trHeight w:val="1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Введение…………………………………………………………………….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50159" w:rsidRPr="00D50159" w:rsidTr="0028643A">
        <w:trPr>
          <w:trHeight w:val="1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keepNext/>
              <w:numPr>
                <w:ilvl w:val="0"/>
                <w:numId w:val="45"/>
              </w:numPr>
              <w:suppressAutoHyphens/>
              <w:spacing w:after="0" w:line="36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u w:color="000000"/>
                <w:lang w:eastAsia="ru-RU"/>
              </w:rPr>
            </w:pPr>
            <w:r w:rsidRPr="00D50159">
              <w:rPr>
                <w:rFonts w:ascii="Times New Roman" w:eastAsia="Calibri" w:hAnsi="Times New Roman" w:cs="Arial"/>
                <w:bCs/>
                <w:color w:val="000000"/>
                <w:kern w:val="32"/>
                <w:sz w:val="28"/>
                <w:szCs w:val="28"/>
                <w:u w:color="000000"/>
                <w:shd w:val="clear" w:color="auto" w:fill="FFFFFF"/>
                <w:lang w:eastAsia="ru-RU"/>
              </w:rPr>
              <w:t xml:space="preserve">1 </w:t>
            </w:r>
            <w:r w:rsidRPr="00D5015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u w:color="000000"/>
                <w:lang w:eastAsia="ru-RU"/>
              </w:rPr>
              <w:t>Управление торгово-технологическим процессом</w:t>
            </w:r>
            <w:r w:rsidRPr="00D50159">
              <w:rPr>
                <w:rFonts w:ascii="Times New Roman" w:eastAsia="Calibri" w:hAnsi="Times New Roman" w:cs="Arial"/>
                <w:bCs/>
                <w:color w:val="000000"/>
                <w:kern w:val="32"/>
                <w:sz w:val="28"/>
                <w:szCs w:val="28"/>
                <w:u w:color="000000"/>
                <w:shd w:val="clear" w:color="auto" w:fill="FFFFFF"/>
                <w:lang w:eastAsia="ru-RU"/>
              </w:rPr>
              <w:t>…………………….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50159" w:rsidRPr="00D50159" w:rsidTr="0028643A">
        <w:trPr>
          <w:trHeight w:val="936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keepNext/>
              <w:numPr>
                <w:ilvl w:val="0"/>
                <w:numId w:val="45"/>
              </w:numPr>
              <w:suppressAutoHyphens/>
              <w:spacing w:after="0" w:line="360" w:lineRule="auto"/>
              <w:ind w:left="567" w:firstLine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color="000000"/>
                <w:lang w:eastAsia="ru-RU"/>
              </w:rPr>
            </w:pPr>
            <w:r w:rsidRPr="00D501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color="000000"/>
                <w:lang w:eastAsia="ru-RU"/>
              </w:rPr>
              <w:t>1.1 Содержание торгово-технологического процесса в магазине, значение………………………………………………………………..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50159" w:rsidRPr="00D50159" w:rsidTr="0028643A">
        <w:trPr>
          <w:trHeight w:val="667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keepNext/>
              <w:numPr>
                <w:ilvl w:val="0"/>
                <w:numId w:val="45"/>
              </w:numPr>
              <w:suppressAutoHyphens/>
              <w:spacing w:after="0" w:line="360" w:lineRule="auto"/>
              <w:ind w:left="567" w:firstLine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color="000000"/>
                <w:lang w:eastAsia="ru-RU"/>
              </w:rPr>
            </w:pPr>
            <w:r w:rsidRPr="00D501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color="000000"/>
                <w:lang w:eastAsia="ru-RU"/>
              </w:rPr>
              <w:t>1.2 Организация и технология операций по поступлению и приемке товаров………………………………………………………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50159" w:rsidRPr="00D50159" w:rsidTr="0028643A">
        <w:trPr>
          <w:trHeight w:val="1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keepNext/>
              <w:numPr>
                <w:ilvl w:val="0"/>
                <w:numId w:val="45"/>
              </w:numPr>
              <w:suppressAutoHyphens/>
              <w:spacing w:after="0" w:line="360" w:lineRule="auto"/>
              <w:ind w:left="567" w:firstLine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D50159">
              <w:rPr>
                <w:rFonts w:ascii="Times New Roman" w:eastAsia="Calibri" w:hAnsi="Times New Roman" w:cs="Arial"/>
                <w:b/>
                <w:bCs/>
                <w:i/>
                <w:iCs/>
                <w:color w:val="000000"/>
                <w:sz w:val="28"/>
                <w:szCs w:val="28"/>
                <w:u w:color="000000"/>
                <w:shd w:val="clear" w:color="auto" w:fill="FFFFFF"/>
                <w:lang w:eastAsia="ru-RU"/>
              </w:rPr>
              <w:t xml:space="preserve"> </w:t>
            </w:r>
            <w:r w:rsidRPr="00D50159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1.3 Организация и технология розничной продажи товаров…………………………………………………………………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D50159" w:rsidRPr="00D50159" w:rsidTr="0028643A">
        <w:trPr>
          <w:trHeight w:val="760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D50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Организационно-экономическая характеристика магазина   «Фортуна» ИП Северьянова Ж.Г……………………………………….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50159" w:rsidRPr="00D50159" w:rsidTr="0028643A">
        <w:trPr>
          <w:trHeight w:val="760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spacing w:after="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5015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2.1  Организационно-экономическая характеристика</w:t>
            </w:r>
          </w:p>
          <w:p w:rsidR="00D50159" w:rsidRPr="00D50159" w:rsidRDefault="00D50159" w:rsidP="00D50159">
            <w:pPr>
              <w:spacing w:after="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D5015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магазина «Фортуна»……………………………………………..…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D50159" w:rsidRPr="00D50159" w:rsidTr="0028643A">
        <w:trPr>
          <w:trHeight w:val="760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keepNext/>
              <w:numPr>
                <w:ilvl w:val="0"/>
                <w:numId w:val="45"/>
              </w:numPr>
              <w:suppressAutoHyphens/>
              <w:spacing w:after="0" w:line="360" w:lineRule="auto"/>
              <w:ind w:left="567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color="000000"/>
                <w:lang w:eastAsia="ru-RU"/>
              </w:rPr>
            </w:pPr>
            <w:r w:rsidRPr="00D501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color="000000"/>
                <w:lang w:eastAsia="ru-RU"/>
              </w:rPr>
              <w:t>2.2 Анализ материально-технической базы торгово-розничного предприятия…………………………………………………………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50159" w:rsidRPr="00D50159" w:rsidTr="0028643A">
        <w:trPr>
          <w:trHeight w:val="1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spacing w:after="0" w:line="360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0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 Анализ конкурентоспособности предприятия……………….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50159" w:rsidRPr="00D50159" w:rsidTr="0028643A">
        <w:trPr>
          <w:trHeight w:val="1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Основные операции торгово-технологического процесса осуществляемые  в магазине «Фортуна» ИП Северьянова Ж.Г………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D50159" w:rsidRPr="00D50159" w:rsidTr="0028643A">
        <w:trPr>
          <w:trHeight w:val="1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Заключение………….. ……………………………………………………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D50159" w:rsidRPr="00D50159" w:rsidTr="0028643A">
        <w:trPr>
          <w:trHeight w:val="1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Список использованных источников…………………………………….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D50159" w:rsidRPr="00D50159" w:rsidTr="0028643A">
        <w:trPr>
          <w:trHeight w:val="1"/>
        </w:trPr>
        <w:tc>
          <w:tcPr>
            <w:tcW w:w="8755" w:type="dxa"/>
            <w:hideMark/>
          </w:tcPr>
          <w:p w:rsidR="00D50159" w:rsidRPr="00D50159" w:rsidRDefault="00D50159" w:rsidP="00D501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Приложения…………………………………………………………………</w:t>
            </w:r>
          </w:p>
        </w:tc>
        <w:tc>
          <w:tcPr>
            <w:tcW w:w="741" w:type="dxa"/>
            <w:vAlign w:val="bottom"/>
            <w:hideMark/>
          </w:tcPr>
          <w:p w:rsidR="00D50159" w:rsidRPr="00D50159" w:rsidRDefault="00D50159" w:rsidP="00D5015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</w:tbl>
    <w:p w:rsidR="0095445D" w:rsidRPr="009D11EA" w:rsidRDefault="0095445D" w:rsidP="0095445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D2CC9" w:rsidRPr="009D11EA" w:rsidRDefault="0095445D" w:rsidP="007C517D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Е</w:t>
      </w:r>
    </w:p>
    <w:p w:rsidR="0095445D" w:rsidRPr="009D11EA" w:rsidRDefault="0095445D" w:rsidP="00954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EA">
        <w:rPr>
          <w:rFonts w:ascii="Times New Roman" w:hAnsi="Times New Roman" w:cs="Times New Roman"/>
          <w:b/>
          <w:sz w:val="28"/>
          <w:szCs w:val="28"/>
        </w:rPr>
        <w:t>ОБЩЕПРИНЯТЫЕ СОКРАЩЕНИЯ</w:t>
      </w:r>
    </w:p>
    <w:p w:rsidR="0095445D" w:rsidRPr="009D11EA" w:rsidRDefault="0095445D" w:rsidP="007C51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EA">
        <w:rPr>
          <w:rFonts w:ascii="Times New Roman" w:hAnsi="Times New Roman" w:cs="Times New Roman"/>
          <w:b/>
          <w:sz w:val="28"/>
          <w:szCs w:val="28"/>
        </w:rPr>
        <w:t>Некоторые частные правила использования сокращений и сложносокращенных слов:</w:t>
      </w:r>
    </w:p>
    <w:p w:rsidR="0095445D" w:rsidRPr="009D11EA" w:rsidRDefault="0095445D" w:rsidP="007C517D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Названия географических понятий, промежутков времени и т.п. сокращают следующим образом:</w:t>
      </w:r>
      <w:r w:rsidRPr="009D11EA">
        <w:rPr>
          <w:rFonts w:ascii="Times New Roman" w:hAnsi="Times New Roman" w:cs="Times New Roman"/>
          <w:sz w:val="28"/>
          <w:szCs w:val="28"/>
        </w:rPr>
        <w:br/>
        <w:t>а) перед словом, к которому они относятся, например: оз. (озеро) Глубокое, г. (город) Оренбург;</w:t>
      </w:r>
    </w:p>
    <w:p w:rsidR="0095445D" w:rsidRPr="009D11EA" w:rsidRDefault="0095445D" w:rsidP="007C517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б) после числительных, например, 8 тыс. (тысяч) станков, 10 млн (миллионов) рублей.</w:t>
      </w:r>
    </w:p>
    <w:p w:rsidR="0095445D" w:rsidRPr="009D11EA" w:rsidRDefault="0095445D" w:rsidP="007C517D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Названия ученых степеней, званий или профессий могут сокращаться в тексте непосредственно перед фамилиями. Например: акад. (академик) Семенов, инж. (инженер) Кравцов.</w:t>
      </w:r>
    </w:p>
    <w:p w:rsidR="0095445D" w:rsidRPr="009D11EA" w:rsidRDefault="0095445D" w:rsidP="007C517D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Сложносокращенные названия, образованные из начальных букв, пишут прописными буквами (МГУ).</w:t>
      </w:r>
    </w:p>
    <w:p w:rsidR="0095445D" w:rsidRPr="009D11EA" w:rsidRDefault="0095445D" w:rsidP="007C517D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 xml:space="preserve">Сокращение должно быть понятно всем, читающим выпускную квалификационную работу. Поэтому при первом употреблении сокращения в тексте оно должно быть расшифровано в скобках, а затем быть представлено в сокращенном виде. Например: </w:t>
      </w:r>
      <w:r w:rsidRPr="009D11EA">
        <w:rPr>
          <w:rFonts w:ascii="Times New Roman" w:hAnsi="Times New Roman" w:cs="Times New Roman"/>
          <w:i/>
          <w:sz w:val="28"/>
          <w:szCs w:val="28"/>
        </w:rPr>
        <w:t>Российская академия государственной службы (РАГС),</w:t>
      </w:r>
      <w:r w:rsidRPr="009D11EA">
        <w:rPr>
          <w:rFonts w:ascii="Times New Roman" w:hAnsi="Times New Roman" w:cs="Times New Roman"/>
          <w:sz w:val="28"/>
          <w:szCs w:val="28"/>
        </w:rPr>
        <w:t xml:space="preserve"> затем только </w:t>
      </w:r>
      <w:r w:rsidRPr="009D11EA">
        <w:rPr>
          <w:rFonts w:ascii="Times New Roman" w:hAnsi="Times New Roman" w:cs="Times New Roman"/>
          <w:i/>
          <w:sz w:val="28"/>
          <w:szCs w:val="28"/>
        </w:rPr>
        <w:t>РАГС</w:t>
      </w:r>
      <w:r w:rsidRPr="009D11EA">
        <w:rPr>
          <w:rFonts w:ascii="Times New Roman" w:hAnsi="Times New Roman" w:cs="Times New Roman"/>
          <w:sz w:val="28"/>
          <w:szCs w:val="28"/>
        </w:rPr>
        <w:t>.</w:t>
      </w:r>
    </w:p>
    <w:p w:rsidR="007C517D" w:rsidRPr="009D11EA" w:rsidRDefault="0095445D" w:rsidP="007C517D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Нельзя сокращать ключевые слова. Например, если в документе идет речь о командировке – это слово не сокращается.</w:t>
      </w:r>
    </w:p>
    <w:p w:rsidR="007C517D" w:rsidRPr="009D11EA" w:rsidRDefault="007C517D" w:rsidP="007C517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45D" w:rsidRPr="009D11EA" w:rsidRDefault="0095445D" w:rsidP="007C517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b/>
          <w:sz w:val="28"/>
          <w:szCs w:val="28"/>
        </w:rPr>
        <w:t>Стандартизированы следующие виды сокращений</w:t>
      </w:r>
      <w:r w:rsidRPr="009D11EA">
        <w:rPr>
          <w:rFonts w:ascii="Times New Roman" w:hAnsi="Times New Roman" w:cs="Times New Roman"/>
          <w:sz w:val="28"/>
          <w:szCs w:val="28"/>
        </w:rPr>
        <w:t>:</w:t>
      </w:r>
    </w:p>
    <w:p w:rsidR="007C517D" w:rsidRPr="009D11EA" w:rsidRDefault="007C517D" w:rsidP="007C517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5445D" w:rsidRPr="009D11EA" w:rsidRDefault="0095445D" w:rsidP="007C517D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почтовые сведения (г., обл., р-н, п.я., ст., отд. и т.п.);</w:t>
      </w:r>
    </w:p>
    <w:p w:rsidR="0095445D" w:rsidRPr="009D11EA" w:rsidRDefault="0095445D" w:rsidP="007C517D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наименования должностей и званий (проф., член-корр., канд. техн. наук, зав., зам., и.о., пом., и т.п.);</w:t>
      </w:r>
    </w:p>
    <w:p w:rsidR="0095445D" w:rsidRPr="009D11EA" w:rsidRDefault="0095445D" w:rsidP="007C517D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названия документов (ГОСТ, техплан, ТЗ, спецзаказ и т.п.);</w:t>
      </w:r>
    </w:p>
    <w:p w:rsidR="0095445D" w:rsidRPr="009D11EA" w:rsidRDefault="0095445D" w:rsidP="007C517D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слово год (г., гг., 2011/12 отчетном году);</w:t>
      </w:r>
    </w:p>
    <w:p w:rsidR="0095445D" w:rsidRPr="009D11EA" w:rsidRDefault="0095445D" w:rsidP="007C517D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денежные единицы (2000 руб.; 80 коп., но 2000 р. 80 к.; 4 тыс., 6 млн);</w:t>
      </w:r>
    </w:p>
    <w:p w:rsidR="0095445D" w:rsidRPr="009D11EA" w:rsidRDefault="0095445D" w:rsidP="007C517D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текстовые обозначения ( т. д., т. п., см., пр., напр., др., с., гл., с. г. ).</w:t>
      </w:r>
    </w:p>
    <w:p w:rsidR="0095445D" w:rsidRPr="009D11EA" w:rsidRDefault="0095445D" w:rsidP="007C517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11EA">
        <w:rPr>
          <w:rFonts w:ascii="Times New Roman" w:hAnsi="Times New Roman" w:cs="Times New Roman"/>
          <w:b/>
          <w:sz w:val="28"/>
          <w:szCs w:val="28"/>
        </w:rPr>
        <w:t>Примеры стандартизированных сокращений: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т. е. – то есть (после перечисления),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и т. д. – и так далее (после перечисления),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и т. п. – и тому подобное (после перечисления),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и др. – и другие (после перечисления),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и пр. – и прочие (после перечисления),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см. – смотри (при ссылке, например, на другую часть документа),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напр. – например,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lastRenderedPageBreak/>
        <w:t>г. – год (при обозначении цифрами веков, годов),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гг. – годы (при обозначении цифрами веков, годов),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г. – город,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обл. – область,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стр. – страница,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доц. – доцент,</w:t>
      </w:r>
    </w:p>
    <w:p w:rsidR="0095445D" w:rsidRPr="009D11EA" w:rsidRDefault="0095445D" w:rsidP="007C517D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проф. – профессор.</w:t>
      </w:r>
    </w:p>
    <w:p w:rsidR="0095445D" w:rsidRPr="009D11EA" w:rsidRDefault="0095445D" w:rsidP="007C517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11EA">
        <w:rPr>
          <w:rFonts w:ascii="Times New Roman" w:hAnsi="Times New Roman" w:cs="Times New Roman"/>
          <w:b/>
          <w:sz w:val="28"/>
          <w:szCs w:val="28"/>
        </w:rPr>
        <w:t>Примеры традиционных текстовых сокращений:</w:t>
      </w:r>
    </w:p>
    <w:p w:rsidR="0095445D" w:rsidRPr="009D11EA" w:rsidRDefault="0095445D" w:rsidP="007C517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гос. – государственный,</w:t>
      </w:r>
    </w:p>
    <w:p w:rsidR="0095445D" w:rsidRPr="009D11EA" w:rsidRDefault="0095445D" w:rsidP="007C517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гос-во – государство,</w:t>
      </w:r>
    </w:p>
    <w:p w:rsidR="0095445D" w:rsidRPr="009D11EA" w:rsidRDefault="0095445D" w:rsidP="007C517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мин. – минута,</w:t>
      </w:r>
    </w:p>
    <w:p w:rsidR="0095445D" w:rsidRPr="009D11EA" w:rsidRDefault="0095445D" w:rsidP="007C517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млн</w:t>
      </w:r>
      <w:r w:rsidRPr="009D11EA">
        <w:rPr>
          <w:rFonts w:ascii="Times New Roman" w:hAnsi="Times New Roman" w:cs="Times New Roman"/>
          <w:i/>
          <w:sz w:val="28"/>
          <w:szCs w:val="28"/>
        </w:rPr>
        <w:t>(без точки!)</w:t>
      </w:r>
      <w:r w:rsidRPr="009D11EA">
        <w:rPr>
          <w:rFonts w:ascii="Times New Roman" w:hAnsi="Times New Roman" w:cs="Times New Roman"/>
          <w:sz w:val="28"/>
          <w:szCs w:val="28"/>
        </w:rPr>
        <w:t xml:space="preserve"> – миллион,</w:t>
      </w:r>
    </w:p>
    <w:p w:rsidR="0095445D" w:rsidRPr="009D11EA" w:rsidRDefault="0095445D" w:rsidP="007C517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млрд</w:t>
      </w:r>
      <w:r w:rsidRPr="009D11EA">
        <w:rPr>
          <w:rFonts w:ascii="Times New Roman" w:hAnsi="Times New Roman" w:cs="Times New Roman"/>
          <w:i/>
          <w:sz w:val="28"/>
          <w:szCs w:val="28"/>
        </w:rPr>
        <w:t>(без точки!)</w:t>
      </w:r>
      <w:r w:rsidRPr="009D11EA">
        <w:rPr>
          <w:rFonts w:ascii="Times New Roman" w:hAnsi="Times New Roman" w:cs="Times New Roman"/>
          <w:sz w:val="28"/>
          <w:szCs w:val="28"/>
        </w:rPr>
        <w:t xml:space="preserve"> – миллиард,</w:t>
      </w:r>
    </w:p>
    <w:p w:rsidR="0095445D" w:rsidRPr="009D11EA" w:rsidRDefault="0095445D" w:rsidP="007C517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р. и руб. – рубль,</w:t>
      </w:r>
    </w:p>
    <w:p w:rsidR="0095445D" w:rsidRPr="009D11EA" w:rsidRDefault="0095445D" w:rsidP="007C517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с. и стр. – страница,</w:t>
      </w:r>
    </w:p>
    <w:p w:rsidR="0095445D" w:rsidRPr="009D11EA" w:rsidRDefault="0095445D" w:rsidP="007C517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ул. – улица,</w:t>
      </w:r>
    </w:p>
    <w:p w:rsidR="0095445D" w:rsidRPr="009D11EA" w:rsidRDefault="0095445D" w:rsidP="007C517D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Ф. И. О. и ф. и. о – фамилия, имя, отчество.</w:t>
      </w:r>
    </w:p>
    <w:p w:rsidR="0095445D" w:rsidRPr="009D11EA" w:rsidRDefault="0095445D" w:rsidP="007C517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11EA">
        <w:rPr>
          <w:rFonts w:ascii="Times New Roman" w:hAnsi="Times New Roman" w:cs="Times New Roman"/>
          <w:b/>
          <w:sz w:val="28"/>
          <w:szCs w:val="28"/>
        </w:rPr>
        <w:t>Номенклатурные сокращения, обозначающие юридический статус предприятий: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АООТ – акционерное общество открытого типа,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АОЗТ – акционерное общество закрытого типа,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ОАО – открытое акционерное общество,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ЗАО – закрытое акционерное общество,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ТОО – товарищество с ограниченной ответственностью,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ГП – государственное предприятие,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МП – муниципальное предприятие,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ЧП – частное предприятие,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ИЧП – индивидуальное частное предприятие,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СП – совместное предприятие,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НПО – научно-производственное объединение,</w:t>
      </w:r>
    </w:p>
    <w:p w:rsidR="0095445D" w:rsidRPr="009D11EA" w:rsidRDefault="0095445D" w:rsidP="007C517D">
      <w:pPr>
        <w:pStyle w:val="a4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ОО – общественное объединение.</w:t>
      </w:r>
    </w:p>
    <w:p w:rsidR="007C517D" w:rsidRPr="009D11EA" w:rsidRDefault="007C517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17D" w:rsidRPr="009D11EA" w:rsidRDefault="007C517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17D" w:rsidRPr="009D11EA" w:rsidRDefault="007C517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17D" w:rsidRPr="009D11EA" w:rsidRDefault="007C517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17D" w:rsidRPr="009D11EA" w:rsidRDefault="007C517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17D" w:rsidRPr="009D11EA" w:rsidRDefault="007C517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17D" w:rsidRPr="009D11EA" w:rsidRDefault="007C517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17D" w:rsidRPr="009D11EA" w:rsidRDefault="007C517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Ж</w:t>
      </w:r>
    </w:p>
    <w:p w:rsidR="00007C41" w:rsidRDefault="00007C41" w:rsidP="00007C4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445D" w:rsidRPr="009D11EA" w:rsidRDefault="0095445D" w:rsidP="00007C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EF3E24" w:rsidRPr="00EF3E24" w:rsidRDefault="00EF3E24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(с учетом поправок, внесенных Законами Российской Федерации о поправках к Конституции Российской Федерации от 30.12.2008 </w:t>
      </w:r>
      <w:hyperlink r:id="rId19" w:history="1">
        <w:r w:rsidRPr="00EF3E24">
          <w:rPr>
            <w:rFonts w:ascii="Times New Roman" w:hAnsi="Times New Roman" w:cs="Times New Roman"/>
            <w:sz w:val="28"/>
            <w:szCs w:val="28"/>
          </w:rPr>
          <w:t>N 6-ФКЗ</w:t>
        </w:r>
      </w:hyperlink>
      <w:r w:rsidRPr="00EF3E24">
        <w:rPr>
          <w:rFonts w:ascii="Times New Roman" w:hAnsi="Times New Roman" w:cs="Times New Roman"/>
          <w:sz w:val="28"/>
          <w:szCs w:val="28"/>
        </w:rPr>
        <w:t xml:space="preserve"> и от 30.12.2008 </w:t>
      </w:r>
      <w:hyperlink r:id="rId20" w:history="1">
        <w:r w:rsidRPr="00EF3E24">
          <w:rPr>
            <w:rFonts w:ascii="Times New Roman" w:hAnsi="Times New Roman" w:cs="Times New Roman"/>
            <w:sz w:val="28"/>
            <w:szCs w:val="28"/>
          </w:rPr>
          <w:t>N 7-ФКЗ</w:t>
        </w:r>
      </w:hyperlink>
      <w:r w:rsidRPr="00EF3E24">
        <w:rPr>
          <w:rFonts w:ascii="Times New Roman" w:hAnsi="Times New Roman" w:cs="Times New Roman"/>
          <w:sz w:val="28"/>
          <w:szCs w:val="28"/>
        </w:rPr>
        <w:t>). [ Электронный ресурс ] // Информационно-правовой портал КонсультантПлюс : [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F3E24">
        <w:rPr>
          <w:rFonts w:ascii="Times New Roman" w:hAnsi="Times New Roman" w:cs="Times New Roman"/>
          <w:sz w:val="28"/>
          <w:szCs w:val="28"/>
        </w:rPr>
        <w:t>-сайт]. &lt;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F3E24">
        <w:rPr>
          <w:rFonts w:ascii="Times New Roman" w:hAnsi="Times New Roman" w:cs="Times New Roman"/>
          <w:sz w:val="28"/>
          <w:szCs w:val="28"/>
        </w:rPr>
        <w:t xml:space="preserve"> : //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F3E24">
        <w:rPr>
          <w:rFonts w:ascii="Times New Roman" w:hAnsi="Times New Roman" w:cs="Times New Roman"/>
          <w:sz w:val="28"/>
          <w:szCs w:val="28"/>
        </w:rPr>
        <w:t xml:space="preserve">.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EF3E24">
        <w:rPr>
          <w:rFonts w:ascii="Times New Roman" w:hAnsi="Times New Roman" w:cs="Times New Roman"/>
          <w:sz w:val="28"/>
          <w:szCs w:val="28"/>
        </w:rPr>
        <w:t>.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F3E24">
        <w:rPr>
          <w:rFonts w:ascii="Times New Roman" w:hAnsi="Times New Roman" w:cs="Times New Roman"/>
          <w:sz w:val="28"/>
          <w:szCs w:val="28"/>
        </w:rPr>
        <w:t xml:space="preserve"> /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EF3E24">
        <w:rPr>
          <w:rFonts w:ascii="Times New Roman" w:hAnsi="Times New Roman" w:cs="Times New Roman"/>
          <w:sz w:val="28"/>
          <w:szCs w:val="28"/>
        </w:rPr>
        <w:t xml:space="preserve">/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EF3E24">
        <w:rPr>
          <w:rFonts w:ascii="Times New Roman" w:hAnsi="Times New Roman" w:cs="Times New Roman"/>
          <w:sz w:val="28"/>
          <w:szCs w:val="28"/>
        </w:rPr>
        <w:t>/ ?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req</w:t>
      </w:r>
      <w:r w:rsidRPr="00EF3E24">
        <w:rPr>
          <w:rFonts w:ascii="Times New Roman" w:hAnsi="Times New Roman" w:cs="Times New Roman"/>
          <w:sz w:val="28"/>
          <w:szCs w:val="28"/>
        </w:rPr>
        <w:t>=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F3E24">
        <w:rPr>
          <w:rFonts w:ascii="Times New Roman" w:hAnsi="Times New Roman" w:cs="Times New Roman"/>
          <w:sz w:val="28"/>
          <w:szCs w:val="28"/>
        </w:rPr>
        <w:t xml:space="preserve">;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EF3E24">
        <w:rPr>
          <w:rFonts w:ascii="Times New Roman" w:hAnsi="Times New Roman" w:cs="Times New Roman"/>
          <w:sz w:val="28"/>
          <w:szCs w:val="28"/>
        </w:rPr>
        <w:t>=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EF3E24">
        <w:rPr>
          <w:rFonts w:ascii="Times New Roman" w:hAnsi="Times New Roman" w:cs="Times New Roman"/>
          <w:sz w:val="28"/>
          <w:szCs w:val="28"/>
        </w:rPr>
        <w:t xml:space="preserve">;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F3E24">
        <w:rPr>
          <w:rFonts w:ascii="Times New Roman" w:hAnsi="Times New Roman" w:cs="Times New Roman"/>
          <w:sz w:val="28"/>
          <w:szCs w:val="28"/>
        </w:rPr>
        <w:t>=567328  &gt; .</w:t>
      </w:r>
    </w:p>
    <w:p w:rsidR="00056C6C" w:rsidRPr="00EF3E24" w:rsidRDefault="00056C6C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 w:cs="Times New Roman"/>
          <w:sz w:val="28"/>
          <w:szCs w:val="28"/>
        </w:rPr>
        <w:t>Трудовой Кодекс Российской Федерации часть третья от 30.12.2001 № 197-ФЗ (с изменениями от 31.12.2014.) [Электронный ресурс] Информационно-правовой портал КонсультантПлюс: [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F3E24">
        <w:rPr>
          <w:rFonts w:ascii="Times New Roman" w:hAnsi="Times New Roman" w:cs="Times New Roman"/>
          <w:sz w:val="28"/>
          <w:szCs w:val="28"/>
        </w:rPr>
        <w:t>-сайт]. &lt;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F3E24">
        <w:rPr>
          <w:rFonts w:ascii="Times New Roman" w:hAnsi="Times New Roman" w:cs="Times New Roman"/>
          <w:sz w:val="28"/>
          <w:szCs w:val="28"/>
        </w:rPr>
        <w:t xml:space="preserve"> : //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F3E24">
        <w:rPr>
          <w:rFonts w:ascii="Times New Roman" w:hAnsi="Times New Roman" w:cs="Times New Roman"/>
          <w:sz w:val="28"/>
          <w:szCs w:val="28"/>
        </w:rPr>
        <w:t xml:space="preserve">.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EF3E24">
        <w:rPr>
          <w:rFonts w:ascii="Times New Roman" w:hAnsi="Times New Roman" w:cs="Times New Roman"/>
          <w:sz w:val="28"/>
          <w:szCs w:val="28"/>
        </w:rPr>
        <w:t>.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F3E24">
        <w:rPr>
          <w:rFonts w:ascii="Times New Roman" w:hAnsi="Times New Roman" w:cs="Times New Roman"/>
          <w:sz w:val="28"/>
          <w:szCs w:val="28"/>
        </w:rPr>
        <w:t xml:space="preserve"> /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EF3E24">
        <w:rPr>
          <w:rFonts w:ascii="Times New Roman" w:hAnsi="Times New Roman" w:cs="Times New Roman"/>
          <w:sz w:val="28"/>
          <w:szCs w:val="28"/>
        </w:rPr>
        <w:t xml:space="preserve">/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EF3E24">
        <w:rPr>
          <w:rFonts w:ascii="Times New Roman" w:hAnsi="Times New Roman" w:cs="Times New Roman"/>
          <w:sz w:val="28"/>
          <w:szCs w:val="28"/>
        </w:rPr>
        <w:t>/ ?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req</w:t>
      </w:r>
      <w:r w:rsidRPr="00EF3E24">
        <w:rPr>
          <w:rFonts w:ascii="Times New Roman" w:hAnsi="Times New Roman" w:cs="Times New Roman"/>
          <w:sz w:val="28"/>
          <w:szCs w:val="28"/>
        </w:rPr>
        <w:t>=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F3E24">
        <w:rPr>
          <w:rFonts w:ascii="Times New Roman" w:hAnsi="Times New Roman" w:cs="Times New Roman"/>
          <w:sz w:val="28"/>
          <w:szCs w:val="28"/>
        </w:rPr>
        <w:t xml:space="preserve">;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EF3E24">
        <w:rPr>
          <w:rFonts w:ascii="Times New Roman" w:hAnsi="Times New Roman" w:cs="Times New Roman"/>
          <w:sz w:val="28"/>
          <w:szCs w:val="28"/>
        </w:rPr>
        <w:t>=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EF3E24">
        <w:rPr>
          <w:rFonts w:ascii="Times New Roman" w:hAnsi="Times New Roman" w:cs="Times New Roman"/>
          <w:sz w:val="28"/>
          <w:szCs w:val="28"/>
        </w:rPr>
        <w:t xml:space="preserve">; </w:t>
      </w:r>
      <w:r w:rsidRPr="00EF3E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F3E24">
        <w:rPr>
          <w:rFonts w:ascii="Times New Roman" w:hAnsi="Times New Roman" w:cs="Times New Roman"/>
          <w:sz w:val="28"/>
          <w:szCs w:val="28"/>
        </w:rPr>
        <w:t>=115742 &gt;.</w:t>
      </w:r>
    </w:p>
    <w:p w:rsidR="00EF3E24" w:rsidRPr="00EF3E24" w:rsidRDefault="00EF3E24" w:rsidP="00EF3E24">
      <w:pPr>
        <w:pStyle w:val="a4"/>
        <w:numPr>
          <w:ilvl w:val="0"/>
          <w:numId w:val="33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381 от 28 декабря 2009 г. «Об основах государственного регулирования торговой деятельности в Российской Федерации» (с изменениями от 09.01.2015.),[Электронный ресурс] Информационно-правовой портал КонсультантПлюс: [web-сайт]. &lt;</w:t>
      </w:r>
      <w:hyperlink r:id="rId21" w:history="1">
        <w:r w:rsidR="00D257E3" w:rsidRPr="00984F4F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http://www.consultant.ru/document/cons_doc_LAW_95629/</w:t>
        </w:r>
      </w:hyperlink>
      <w:r w:rsidRPr="00EF3E24">
        <w:rPr>
          <w:rFonts w:ascii="Times New Roman" w:eastAsia="Times New Roman" w:hAnsi="Times New Roman" w:cs="Times New Roman"/>
          <w:sz w:val="28"/>
          <w:szCs w:val="28"/>
          <w:lang w:eastAsia="ru-RU"/>
        </w:rPr>
        <w:t>&gt;.</w:t>
      </w:r>
    </w:p>
    <w:p w:rsidR="00EF3E24" w:rsidRPr="00EF3E24" w:rsidRDefault="00EF3E24" w:rsidP="00EF3E24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№209 от 24 июля 2007 г. (в ред. Федеральных законов от 18.10.2007 N 230-ФЗ, от 22.07.2008 N 159-ФЗ) «О развитии малого и среднего предпринимательства в Российской Федерации» (с изменениями от 29.06.2015.), [Электронный ресурс] Информационно-правовой портал КонсультантПлюс:[webсайт].&lt;http://base.consultant.ru/cons/cgi/online.cgi?req=doc;base=LAW;n=181792&gt;.</w:t>
      </w:r>
    </w:p>
    <w:p w:rsidR="00EF3E24" w:rsidRPr="00EF3E24" w:rsidRDefault="00EF3E24" w:rsidP="00EF3E24">
      <w:pPr>
        <w:pStyle w:val="a4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от 7 февраля 1992 г. № 2300-1«О защите прав потребителей» (с изменениями от 13.07.2015.), [Электронный ресурс] Информационно правовой  портал КонсультантПлюс:[webсайт].&lt;</w:t>
      </w:r>
      <w:r w:rsidRPr="00EF3E2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 //www.consultant. ru/document/cons_doc_LAW_305/</w:t>
      </w:r>
      <w:r w:rsidRPr="00EF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&gt;.</w:t>
      </w:r>
    </w:p>
    <w:p w:rsidR="00056C6C" w:rsidRPr="00EF3E24" w:rsidRDefault="00056C6C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/>
          <w:bCs/>
          <w:sz w:val="28"/>
          <w:szCs w:val="28"/>
        </w:rPr>
        <w:t>Устав железнодорожного транспорта Российской Федерации от 10.01.2003 № 18-ФЗ.». (с изменениями от 06.04.2015г.), [Электронный ресурс] Информационно  правовой  портал Консультант Плюс: [</w:t>
      </w:r>
      <w:r w:rsidRPr="00EF3E24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EF3E24">
        <w:rPr>
          <w:rFonts w:ascii="Times New Roman" w:hAnsi="Times New Roman"/>
          <w:bCs/>
          <w:sz w:val="28"/>
          <w:szCs w:val="28"/>
        </w:rPr>
        <w:t>сайт]. &lt;</w:t>
      </w:r>
      <w:hyperlink r:id="rId22" w:history="1">
        <w:r w:rsidRPr="00EF3E24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http://www.consultant.ru/document/ cons_doc_LAW_40444/</w:t>
        </w:r>
      </w:hyperlink>
      <w:r w:rsidRPr="00EF3E24">
        <w:rPr>
          <w:rFonts w:ascii="Times New Roman" w:hAnsi="Times New Roman"/>
          <w:bCs/>
          <w:sz w:val="28"/>
          <w:szCs w:val="28"/>
        </w:rPr>
        <w:t>&gt;</w:t>
      </w:r>
      <w:r w:rsidR="00556931" w:rsidRPr="00EF3E24">
        <w:rPr>
          <w:rFonts w:ascii="Times New Roman" w:hAnsi="Times New Roman"/>
          <w:bCs/>
          <w:sz w:val="28"/>
          <w:szCs w:val="28"/>
        </w:rPr>
        <w:t>.</w:t>
      </w:r>
    </w:p>
    <w:p w:rsidR="00056C6C" w:rsidRPr="00EF3E24" w:rsidRDefault="00056C6C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/>
          <w:bCs/>
          <w:sz w:val="28"/>
          <w:szCs w:val="28"/>
        </w:rPr>
        <w:t>Постановление Совета Министров Правительства Российской Федерации от 09.09.1993 № 895 «Об утверждении Правил продажи гражданам товаров длительного пользования в кредит». [Электронный ресурс] Информационно  правовой  портал  КонсультантПлюс: [</w:t>
      </w:r>
      <w:r w:rsidRPr="00EF3E24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EF3E24">
        <w:rPr>
          <w:rFonts w:ascii="Times New Roman" w:hAnsi="Times New Roman"/>
          <w:bCs/>
          <w:sz w:val="28"/>
          <w:szCs w:val="28"/>
        </w:rPr>
        <w:t>сайт].&lt;</w:t>
      </w:r>
      <w:hyperlink r:id="rId23" w:history="1">
        <w:r w:rsidRPr="00EF3E24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http://www.consultant.ru/document/cons_doc_LAW_2448/</w:t>
        </w:r>
      </w:hyperlink>
      <w:r w:rsidRPr="00EF3E24">
        <w:rPr>
          <w:rFonts w:ascii="Times New Roman" w:hAnsi="Times New Roman"/>
          <w:bCs/>
          <w:sz w:val="28"/>
          <w:szCs w:val="28"/>
        </w:rPr>
        <w:t>&gt;.</w:t>
      </w:r>
    </w:p>
    <w:p w:rsidR="00EF3E24" w:rsidRPr="00007C41" w:rsidRDefault="00056C6C" w:rsidP="00007C4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/>
          <w:bCs/>
          <w:sz w:val="28"/>
          <w:szCs w:val="28"/>
        </w:rPr>
        <w:t>Инструкция «О порядке приемки продукции производственно-технического назначения и товаров народного потребления по количеству». Утверждена Постановлением Госарбитража при Совете Министров СССР от 14.11.1974 № 98. [Электронный ресурс] Информационно  правовой  портал  КонсультантПлюс: [</w:t>
      </w:r>
      <w:r w:rsidRPr="00EF3E24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EF3E24">
        <w:rPr>
          <w:rFonts w:ascii="Times New Roman" w:hAnsi="Times New Roman"/>
          <w:bCs/>
          <w:sz w:val="28"/>
          <w:szCs w:val="28"/>
        </w:rPr>
        <w:t>сайт]. &lt;</w:t>
      </w:r>
      <w:hyperlink r:id="rId24" w:history="1">
        <w:r w:rsidRPr="00EF3E24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http://www.consultant.ru/document/ cons_ doc_LAW_136661/</w:t>
        </w:r>
      </w:hyperlink>
      <w:r w:rsidRPr="00EF3E24">
        <w:rPr>
          <w:rFonts w:ascii="Times New Roman" w:hAnsi="Times New Roman"/>
          <w:bCs/>
          <w:sz w:val="28"/>
          <w:szCs w:val="28"/>
        </w:rPr>
        <w:t>&gt;.</w:t>
      </w:r>
    </w:p>
    <w:p w:rsidR="00056C6C" w:rsidRPr="00234204" w:rsidRDefault="00056C6C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 w:cs="Times New Roman"/>
          <w:sz w:val="28"/>
          <w:szCs w:val="28"/>
        </w:rPr>
        <w:t xml:space="preserve">Унифицированные формы первичной учетной документации по учету торговых операций (общие). (утв. Постановлением Госкомстата России </w:t>
      </w:r>
      <w:r w:rsidRPr="00EF3E24">
        <w:rPr>
          <w:rFonts w:ascii="Times New Roman" w:hAnsi="Times New Roman" w:cs="Times New Roman"/>
          <w:sz w:val="28"/>
          <w:szCs w:val="28"/>
        </w:rPr>
        <w:lastRenderedPageBreak/>
        <w:t>от 25 декабря 1998 г. № 132.</w:t>
      </w:r>
      <w:r w:rsidRPr="00EF3E24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 Информационно  правовойпорталКонсультантПлюс: [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EF3E24">
        <w:rPr>
          <w:rFonts w:ascii="Times New Roman" w:hAnsi="Times New Roman" w:cs="Times New Roman"/>
          <w:bCs/>
          <w:sz w:val="28"/>
          <w:szCs w:val="28"/>
        </w:rPr>
        <w:t xml:space="preserve">сайт]. </w:t>
      </w:r>
      <w:r w:rsidRPr="00234204">
        <w:rPr>
          <w:rFonts w:ascii="Times New Roman" w:hAnsi="Times New Roman" w:cs="Times New Roman"/>
          <w:bCs/>
          <w:sz w:val="28"/>
          <w:szCs w:val="28"/>
        </w:rPr>
        <w:t>&lt;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234204">
        <w:rPr>
          <w:rFonts w:ascii="Times New Roman" w:hAnsi="Times New Roman" w:cs="Times New Roman"/>
          <w:bCs/>
          <w:sz w:val="28"/>
          <w:szCs w:val="28"/>
        </w:rPr>
        <w:t>://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234204">
        <w:rPr>
          <w:rFonts w:ascii="Times New Roman" w:hAnsi="Times New Roman" w:cs="Times New Roman"/>
          <w:bCs/>
          <w:sz w:val="28"/>
          <w:szCs w:val="28"/>
        </w:rPr>
        <w:t>.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consultant</w:t>
      </w:r>
      <w:r w:rsidRPr="00234204">
        <w:rPr>
          <w:rFonts w:ascii="Times New Roman" w:hAnsi="Times New Roman" w:cs="Times New Roman"/>
          <w:bCs/>
          <w:sz w:val="28"/>
          <w:szCs w:val="28"/>
        </w:rPr>
        <w:t>.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234204">
        <w:rPr>
          <w:rFonts w:ascii="Times New Roman" w:hAnsi="Times New Roman" w:cs="Times New Roman"/>
          <w:bCs/>
          <w:sz w:val="28"/>
          <w:szCs w:val="28"/>
        </w:rPr>
        <w:t>/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popular</w:t>
      </w:r>
      <w:r w:rsidRPr="00234204">
        <w:rPr>
          <w:rFonts w:ascii="Times New Roman" w:hAnsi="Times New Roman" w:cs="Times New Roman"/>
          <w:bCs/>
          <w:sz w:val="28"/>
          <w:szCs w:val="28"/>
        </w:rPr>
        <w:t>/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albom</w:t>
      </w:r>
      <w:r w:rsidRPr="00234204">
        <w:rPr>
          <w:rFonts w:ascii="Times New Roman" w:hAnsi="Times New Roman" w:cs="Times New Roman"/>
          <w:bCs/>
          <w:sz w:val="28"/>
          <w:szCs w:val="28"/>
        </w:rPr>
        <w:t>-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form</w:t>
      </w:r>
      <w:r w:rsidRPr="00234204">
        <w:rPr>
          <w:rFonts w:ascii="Times New Roman" w:hAnsi="Times New Roman" w:cs="Times New Roman"/>
          <w:bCs/>
          <w:sz w:val="28"/>
          <w:szCs w:val="28"/>
        </w:rPr>
        <w:t>-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dokumentacii</w:t>
      </w:r>
      <w:r w:rsidRPr="00234204">
        <w:rPr>
          <w:rFonts w:ascii="Times New Roman" w:hAnsi="Times New Roman" w:cs="Times New Roman"/>
          <w:bCs/>
          <w:sz w:val="28"/>
          <w:szCs w:val="28"/>
        </w:rPr>
        <w:t>-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torg</w:t>
      </w:r>
      <w:r w:rsidRPr="00234204">
        <w:rPr>
          <w:rFonts w:ascii="Times New Roman" w:hAnsi="Times New Roman" w:cs="Times New Roman"/>
          <w:bCs/>
          <w:sz w:val="28"/>
          <w:szCs w:val="28"/>
        </w:rPr>
        <w:t>-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operacij</w:t>
      </w:r>
      <w:r w:rsidRPr="00234204">
        <w:rPr>
          <w:rFonts w:ascii="Times New Roman" w:hAnsi="Times New Roman" w:cs="Times New Roman"/>
          <w:bCs/>
          <w:sz w:val="28"/>
          <w:szCs w:val="28"/>
        </w:rPr>
        <w:t>/262_1.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234204">
        <w:rPr>
          <w:rFonts w:ascii="Times New Roman" w:hAnsi="Times New Roman" w:cs="Times New Roman"/>
          <w:bCs/>
          <w:sz w:val="28"/>
          <w:szCs w:val="28"/>
        </w:rPr>
        <w:t>&gt;.</w:t>
      </w:r>
    </w:p>
    <w:p w:rsidR="00056C6C" w:rsidRPr="00EF3E24" w:rsidRDefault="00056C6C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торговли и обороту в них продовольственного сырья и пищевых продуктов: Санитарно-эпидемиологические правила.</w:t>
      </w:r>
      <w:r w:rsidRPr="00EF3E24">
        <w:rPr>
          <w:rFonts w:ascii="Times New Roman" w:hAnsi="Times New Roman" w:cs="Times New Roman"/>
          <w:bCs/>
          <w:sz w:val="28"/>
          <w:szCs w:val="28"/>
        </w:rPr>
        <w:t xml:space="preserve"> СП 2.3.6.1066-01</w:t>
      </w:r>
      <w:r w:rsidRPr="00EF3E24">
        <w:rPr>
          <w:rFonts w:ascii="Times New Roman" w:hAnsi="Times New Roman" w:cs="Times New Roman"/>
          <w:sz w:val="28"/>
          <w:szCs w:val="28"/>
        </w:rPr>
        <w:t xml:space="preserve"> - М.: Федеральный центр госсанэпиднадзора Минздрава России, 2001. </w:t>
      </w:r>
      <w:r w:rsidRPr="00EF3E24">
        <w:rPr>
          <w:rFonts w:ascii="Times New Roman" w:hAnsi="Times New Roman" w:cs="Times New Roman"/>
          <w:bCs/>
          <w:sz w:val="28"/>
          <w:szCs w:val="28"/>
        </w:rPr>
        <w:t>(с изменениями от 3 мая 2007 г.) [Электронный ресурс] [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EF3E24">
        <w:rPr>
          <w:rFonts w:ascii="Times New Roman" w:hAnsi="Times New Roman" w:cs="Times New Roman"/>
          <w:bCs/>
          <w:sz w:val="28"/>
          <w:szCs w:val="28"/>
        </w:rPr>
        <w:t>сайт]. &lt;</w:t>
      </w:r>
      <w:hyperlink r:id="rId25" w:history="1">
        <w:r w:rsidRPr="00EF3E24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http://www.gosthelp.ru/text/ SP236106601Sanitarnoepide. html</w:t>
        </w:r>
      </w:hyperlink>
      <w:r w:rsidRPr="00EF3E24">
        <w:rPr>
          <w:rFonts w:ascii="Times New Roman" w:hAnsi="Times New Roman" w:cs="Times New Roman"/>
          <w:bCs/>
          <w:sz w:val="28"/>
          <w:szCs w:val="28"/>
        </w:rPr>
        <w:t>&gt;.</w:t>
      </w:r>
    </w:p>
    <w:p w:rsidR="00EF3E24" w:rsidRPr="00EF3E24" w:rsidRDefault="00EF3E24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 w:cs="Times New Roman"/>
          <w:sz w:val="28"/>
          <w:szCs w:val="28"/>
        </w:rPr>
        <w:t>ГОСТ ССБТ. Система стандартов безопасности труда.</w:t>
      </w:r>
      <w:r w:rsidRPr="00EF3E24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 [</w:t>
      </w:r>
      <w:r w:rsidRPr="00EF3E24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EF3E24">
        <w:rPr>
          <w:rFonts w:ascii="Times New Roman" w:hAnsi="Times New Roman" w:cs="Times New Roman"/>
          <w:bCs/>
          <w:sz w:val="28"/>
          <w:szCs w:val="28"/>
        </w:rPr>
        <w:t>сайт]. &lt;</w:t>
      </w:r>
      <w:r w:rsidRPr="00EF3E24">
        <w:rPr>
          <w:rFonts w:ascii="Times New Roman" w:hAnsi="Times New Roman" w:cs="Times New Roman"/>
          <w:sz w:val="28"/>
          <w:szCs w:val="28"/>
        </w:rPr>
        <w:t>http://www.tehdoc.ru/standart.htm</w:t>
      </w:r>
    </w:p>
    <w:p w:rsidR="00EF3E24" w:rsidRPr="00EF3E24" w:rsidRDefault="00EF3E24" w:rsidP="00EF3E24">
      <w:pPr>
        <w:pStyle w:val="a4"/>
        <w:numPr>
          <w:ilvl w:val="0"/>
          <w:numId w:val="33"/>
        </w:numPr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51305-1999.  Розничная торговля: Требования к обслуживающему перс</w:t>
      </w:r>
      <w:r w:rsidR="00956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оналу. – М.: Госстандарт России. -</w:t>
      </w:r>
      <w:r w:rsidRPr="00EF3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2000. - 7 с.</w:t>
      </w:r>
    </w:p>
    <w:p w:rsidR="00EF3E24" w:rsidRPr="00EF3E24" w:rsidRDefault="00EF3E24" w:rsidP="00EF3E24">
      <w:pPr>
        <w:pStyle w:val="a4"/>
        <w:numPr>
          <w:ilvl w:val="0"/>
          <w:numId w:val="33"/>
        </w:numPr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51773-2001. Розничная торговля: Классификация предприятий. - М.: Госстандарт России, 2001. – 13 с.</w:t>
      </w:r>
    </w:p>
    <w:p w:rsidR="00056C6C" w:rsidRPr="00EF3E24" w:rsidRDefault="00056C6C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eastAsia="Calibri" w:hAnsi="Times New Roman"/>
          <w:sz w:val="28"/>
          <w:szCs w:val="28"/>
        </w:rPr>
        <w:t xml:space="preserve">Каплина, С.А. Организация и технология розничной торговли: учебник/ С.А. Каплина. - Ростов на Дону «Феникс», 2013. – 162 с. </w:t>
      </w:r>
    </w:p>
    <w:p w:rsidR="00056C6C" w:rsidRPr="00EF3E24" w:rsidRDefault="00056C6C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 w:cs="Times New Roman"/>
          <w:sz w:val="28"/>
          <w:szCs w:val="28"/>
        </w:rPr>
        <w:t>Климова, М.А. Оплата труда. Вопросы и ответы: учебник. / М.А. Климова. – М.: Библиотечка «Российской Газеты», 2012</w:t>
      </w:r>
      <w:r w:rsidR="00956288">
        <w:rPr>
          <w:rFonts w:ascii="Times New Roman" w:hAnsi="Times New Roman" w:cs="Times New Roman"/>
          <w:sz w:val="28"/>
          <w:szCs w:val="28"/>
        </w:rPr>
        <w:t>.</w:t>
      </w:r>
      <w:r w:rsidRPr="00EF3E24">
        <w:rPr>
          <w:rFonts w:ascii="Times New Roman" w:hAnsi="Times New Roman" w:cs="Times New Roman"/>
          <w:sz w:val="28"/>
          <w:szCs w:val="28"/>
        </w:rPr>
        <w:t xml:space="preserve"> – 192с.</w:t>
      </w:r>
    </w:p>
    <w:p w:rsidR="00196927" w:rsidRPr="00EF3E24" w:rsidRDefault="00196927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eastAsia="Calibri" w:hAnsi="Times New Roman"/>
          <w:sz w:val="28"/>
          <w:szCs w:val="28"/>
        </w:rPr>
        <w:t>Коник, Н.В. Товароведение продовольственных товаров: учебное пос</w:t>
      </w:r>
      <w:r w:rsidR="00A16339">
        <w:rPr>
          <w:rFonts w:ascii="Times New Roman" w:eastAsia="Calibri" w:hAnsi="Times New Roman"/>
          <w:sz w:val="28"/>
          <w:szCs w:val="28"/>
        </w:rPr>
        <w:t xml:space="preserve">обие/ Н.В. Коник. – М.: </w:t>
      </w:r>
      <w:r w:rsidRPr="00EF3E24">
        <w:rPr>
          <w:rFonts w:ascii="Times New Roman" w:eastAsia="Calibri" w:hAnsi="Times New Roman"/>
          <w:sz w:val="28"/>
          <w:szCs w:val="28"/>
        </w:rPr>
        <w:t>ИНФРА-М, 2011. – 56 с.</w:t>
      </w:r>
    </w:p>
    <w:p w:rsidR="006944F3" w:rsidRPr="00EF3E24" w:rsidRDefault="00056C6C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 w:cs="Times New Roman"/>
          <w:sz w:val="28"/>
          <w:szCs w:val="28"/>
        </w:rPr>
        <w:t>Леженкина, Т.И. Научная организация труда персонала: учебник.  / Т.И. Леженкина. – М.: Синергия, 2012. – 352 с.</w:t>
      </w:r>
    </w:p>
    <w:p w:rsidR="006944F3" w:rsidRPr="00EF3E24" w:rsidRDefault="006944F3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 w:cs="Times New Roman"/>
          <w:sz w:val="28"/>
          <w:szCs w:val="28"/>
        </w:rPr>
        <w:t>Наливайко,  Д.С. Разработка рецептур и исследование химического и белкового состава зерномучной продукции с использованием семян киноа / Д.С. Наливайко, Н.Ю. Меркулова, С.Н. Новопашин // Товаровед продовольственных то</w:t>
      </w:r>
      <w:r w:rsidR="00956288">
        <w:rPr>
          <w:rFonts w:ascii="Times New Roman" w:hAnsi="Times New Roman" w:cs="Times New Roman"/>
          <w:sz w:val="28"/>
          <w:szCs w:val="28"/>
        </w:rPr>
        <w:t>варов.  - 2015.  - №6.</w:t>
      </w:r>
      <w:r w:rsidR="00270FD1" w:rsidRPr="00EF3E24">
        <w:rPr>
          <w:rFonts w:ascii="Times New Roman" w:hAnsi="Times New Roman" w:cs="Times New Roman"/>
          <w:sz w:val="28"/>
          <w:szCs w:val="28"/>
        </w:rPr>
        <w:t xml:space="preserve"> – С. 10-15.</w:t>
      </w:r>
    </w:p>
    <w:p w:rsidR="006944F3" w:rsidRPr="00EF3E24" w:rsidRDefault="00056C6C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eastAsia="Calibri" w:hAnsi="Times New Roman"/>
          <w:color w:val="000000"/>
          <w:sz w:val="28"/>
          <w:szCs w:val="28"/>
        </w:rPr>
        <w:t>Парфентьева, Т.Р. Оборудование торговых предприятий. Учебник – 5 изд. / Т.Р. Парфентьева, Н.Б. Миронова, А.А. Петухова – М.: Академия, 2010. – 254 с.</w:t>
      </w:r>
    </w:p>
    <w:p w:rsidR="006944F3" w:rsidRPr="00EF3E24" w:rsidRDefault="006944F3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hAnsi="Times New Roman" w:cs="Times New Roman"/>
          <w:sz w:val="28"/>
          <w:szCs w:val="28"/>
        </w:rPr>
        <w:t>Пьяникова,  Э.А.  Разработка рецептур диетических цукатов на основе яблочного сырья и оценка их потребительских свойств / Э.А. Пьяникова, А.Е. Ковалева, С.Н. Кобченко // Товаровед продовольственных товаров. - 2015.  - №5-6. – 27 с.</w:t>
      </w:r>
    </w:p>
    <w:p w:rsidR="00056C6C" w:rsidRPr="00EF3E24" w:rsidRDefault="00056C6C" w:rsidP="00EF3E24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E24">
        <w:rPr>
          <w:rFonts w:ascii="Times New Roman" w:eastAsia="Calibri" w:hAnsi="Times New Roman"/>
          <w:sz w:val="28"/>
          <w:szCs w:val="28"/>
        </w:rPr>
        <w:t>Ходыкин, А.П. Товароведение непродовольственных товаров: учебник. / А.П. Ходыкин, А.А. Ляшко, Н.И. Волошко, А.П. Снитко.- 3</w:t>
      </w:r>
      <w:r w:rsidR="00956288">
        <w:rPr>
          <w:rFonts w:ascii="Times New Roman" w:eastAsia="Calibri" w:hAnsi="Times New Roman"/>
          <w:sz w:val="28"/>
          <w:szCs w:val="28"/>
        </w:rPr>
        <w:t>-е изд. - М.: ИТК «Дашков и Кº». -</w:t>
      </w:r>
      <w:r w:rsidRPr="00EF3E24">
        <w:rPr>
          <w:rFonts w:ascii="Times New Roman" w:eastAsia="Calibri" w:hAnsi="Times New Roman"/>
          <w:sz w:val="28"/>
          <w:szCs w:val="28"/>
        </w:rPr>
        <w:t xml:space="preserve"> 2010. – 231 с.</w:t>
      </w:r>
    </w:p>
    <w:p w:rsidR="00EF3E24" w:rsidRPr="00EF3E24" w:rsidRDefault="00EF3E24" w:rsidP="00EF3E24">
      <w:pPr>
        <w:pStyle w:val="a4"/>
        <w:numPr>
          <w:ilvl w:val="0"/>
          <w:numId w:val="3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2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 www. garant.ru (Гарант)</w:t>
      </w:r>
    </w:p>
    <w:p w:rsidR="00EF3E24" w:rsidRPr="00EF3E24" w:rsidRDefault="00EF3E24" w:rsidP="00EF3E24">
      <w:pPr>
        <w:pStyle w:val="a4"/>
        <w:numPr>
          <w:ilvl w:val="0"/>
          <w:numId w:val="3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2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 www.  nta –rus. ru (Национальная торговая ассоциация)</w:t>
      </w:r>
    </w:p>
    <w:p w:rsidR="00EF3E24" w:rsidRPr="00EF3E24" w:rsidRDefault="00EF3E24" w:rsidP="00EF3E24">
      <w:pPr>
        <w:pStyle w:val="a4"/>
        <w:numPr>
          <w:ilvl w:val="0"/>
          <w:numId w:val="3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2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 www.  rbc. ru – РосБизнес Консалтинг (материалы аналитического и обзорного характера);</w:t>
      </w:r>
    </w:p>
    <w:p w:rsidR="00EF3E24" w:rsidRPr="00EF3E24" w:rsidRDefault="00EF3E24" w:rsidP="00EF3E24">
      <w:pPr>
        <w:pStyle w:val="a4"/>
        <w:numPr>
          <w:ilvl w:val="0"/>
          <w:numId w:val="3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E2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 www.  rtpress. ru (Российская торговля)</w:t>
      </w:r>
    </w:p>
    <w:p w:rsidR="00EF3E24" w:rsidRPr="006944F3" w:rsidRDefault="00EF3E24" w:rsidP="00EF3E24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</w:rPr>
      </w:pPr>
    </w:p>
    <w:p w:rsidR="00007C41" w:rsidRDefault="00007C41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45D" w:rsidRPr="009D11EA" w:rsidRDefault="0095445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И</w:t>
      </w:r>
    </w:p>
    <w:p w:rsidR="007C517D" w:rsidRPr="009D11EA" w:rsidRDefault="007C517D" w:rsidP="009544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9C2" w:rsidRPr="002D1D1F" w:rsidRDefault="007749C2" w:rsidP="007749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казенное профессиональное образовательное учреждение </w:t>
      </w:r>
      <w:r w:rsidRPr="002D1D1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«Оренбургский государственный экономический колледж-интернат» </w:t>
      </w:r>
      <w:r w:rsidRPr="002D1D1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Министерства труда и социальной защиты Российской Федерации</w:t>
      </w:r>
    </w:p>
    <w:p w:rsidR="007749C2" w:rsidRPr="009D11EA" w:rsidRDefault="007749C2" w:rsidP="007749C2">
      <w:pPr>
        <w:tabs>
          <w:tab w:val="left" w:pos="3885"/>
        </w:tabs>
        <w:spacing w:after="0" w:line="240" w:lineRule="auto"/>
        <w:rPr>
          <w:color w:val="000000"/>
        </w:rPr>
      </w:pPr>
    </w:p>
    <w:p w:rsidR="007749C2" w:rsidRDefault="007749C2" w:rsidP="00774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38.02.04 Коммерция  (по отраслям)</w:t>
      </w:r>
    </w:p>
    <w:p w:rsidR="008C4B3B" w:rsidRDefault="008C4B3B" w:rsidP="0095445D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5D" w:rsidRPr="009D11EA" w:rsidRDefault="0095445D" w:rsidP="0095445D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1EA">
        <w:rPr>
          <w:rFonts w:ascii="Times New Roman" w:hAnsi="Times New Roman" w:cs="Times New Roman"/>
          <w:b/>
          <w:color w:val="000000"/>
          <w:sz w:val="28"/>
          <w:szCs w:val="28"/>
        </w:rPr>
        <w:t>ОТЗЫВ</w:t>
      </w:r>
    </w:p>
    <w:p w:rsidR="0095445D" w:rsidRPr="009D11EA" w:rsidRDefault="0095445D" w:rsidP="00954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E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C4B3B">
        <w:rPr>
          <w:rFonts w:ascii="Times New Roman" w:hAnsi="Times New Roman" w:cs="Times New Roman"/>
          <w:b/>
          <w:sz w:val="28"/>
          <w:szCs w:val="28"/>
        </w:rPr>
        <w:t>дипломную</w:t>
      </w:r>
      <w:r w:rsidRPr="009D11EA">
        <w:rPr>
          <w:rFonts w:ascii="Times New Roman" w:hAnsi="Times New Roman" w:cs="Times New Roman"/>
          <w:b/>
          <w:sz w:val="28"/>
          <w:szCs w:val="28"/>
        </w:rPr>
        <w:t xml:space="preserve"> работу</w:t>
      </w:r>
      <w:r w:rsidRPr="009D11EA">
        <w:rPr>
          <w:rFonts w:ascii="Times New Roman" w:hAnsi="Times New Roman" w:cs="Times New Roman"/>
          <w:b/>
          <w:sz w:val="28"/>
          <w:szCs w:val="28"/>
        </w:rPr>
        <w:br/>
      </w:r>
    </w:p>
    <w:p w:rsidR="0095445D" w:rsidRPr="009D11EA" w:rsidRDefault="0095445D" w:rsidP="00954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студента(ки)_______________________________________________________</w:t>
      </w:r>
    </w:p>
    <w:p w:rsidR="0095445D" w:rsidRPr="009D11EA" w:rsidRDefault="0095445D" w:rsidP="009544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11EA">
        <w:rPr>
          <w:rFonts w:ascii="Times New Roman" w:hAnsi="Times New Roman" w:cs="Times New Roman"/>
          <w:sz w:val="20"/>
          <w:szCs w:val="20"/>
        </w:rPr>
        <w:t>(Ф.И.О.)</w:t>
      </w:r>
    </w:p>
    <w:p w:rsidR="0095445D" w:rsidRPr="009D11EA" w:rsidRDefault="0095445D" w:rsidP="00954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  <w:r w:rsidRPr="009D11EA">
        <w:rPr>
          <w:rFonts w:ascii="Times New Roman" w:hAnsi="Times New Roman" w:cs="Times New Roman"/>
          <w:sz w:val="28"/>
          <w:szCs w:val="28"/>
        </w:rPr>
        <w:br/>
        <w:t>выполненную на тему: ______________________________________________</w:t>
      </w:r>
    </w:p>
    <w:p w:rsidR="0095445D" w:rsidRPr="009D11EA" w:rsidRDefault="0095445D" w:rsidP="00954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5445D" w:rsidRDefault="0095445D" w:rsidP="008C4B3B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 xml:space="preserve">Оценка содержания </w:t>
      </w:r>
      <w:r w:rsidR="008C4B3B">
        <w:rPr>
          <w:rFonts w:ascii="Times New Roman" w:hAnsi="Times New Roman" w:cs="Times New Roman"/>
          <w:sz w:val="28"/>
          <w:szCs w:val="28"/>
        </w:rPr>
        <w:t xml:space="preserve">дипломной </w:t>
      </w:r>
      <w:r w:rsidRPr="009D11EA">
        <w:rPr>
          <w:rFonts w:ascii="Times New Roman" w:hAnsi="Times New Roman" w:cs="Times New Roman"/>
          <w:sz w:val="28"/>
          <w:szCs w:val="28"/>
        </w:rPr>
        <w:t>работы (актуальность, положительные стороны, практическая значимость работы) _____________________________________________________</w:t>
      </w:r>
      <w:r w:rsidR="008C4B3B">
        <w:rPr>
          <w:rFonts w:ascii="Times New Roman" w:hAnsi="Times New Roman" w:cs="Times New Roman"/>
          <w:sz w:val="28"/>
          <w:szCs w:val="28"/>
        </w:rPr>
        <w:t>____</w:t>
      </w:r>
      <w:r w:rsidRPr="009D11EA">
        <w:rPr>
          <w:rFonts w:ascii="Times New Roman" w:hAnsi="Times New Roman" w:cs="Times New Roman"/>
          <w:sz w:val="28"/>
          <w:szCs w:val="28"/>
        </w:rPr>
        <w:t>________</w:t>
      </w:r>
      <w:r w:rsidRPr="009D11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B3B" w:rsidRPr="009D11EA" w:rsidRDefault="008C4B3B" w:rsidP="008C4B3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C4B3B" w:rsidRDefault="0095445D" w:rsidP="008C4B3B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C4B3B">
        <w:rPr>
          <w:rFonts w:ascii="Times New Roman" w:hAnsi="Times New Roman" w:cs="Times New Roman"/>
          <w:sz w:val="28"/>
          <w:szCs w:val="28"/>
        </w:rPr>
        <w:t>дипломной</w:t>
      </w:r>
      <w:r w:rsidRPr="009D11EA">
        <w:rPr>
          <w:rFonts w:ascii="Times New Roman" w:hAnsi="Times New Roman" w:cs="Times New Roman"/>
          <w:sz w:val="28"/>
          <w:szCs w:val="28"/>
        </w:rPr>
        <w:t xml:space="preserve"> работе _________________</w:t>
      </w:r>
      <w:r w:rsidR="008C4B3B">
        <w:rPr>
          <w:rFonts w:ascii="Times New Roman" w:hAnsi="Times New Roman" w:cs="Times New Roman"/>
          <w:sz w:val="28"/>
          <w:szCs w:val="28"/>
        </w:rPr>
        <w:t>________________</w:t>
      </w:r>
      <w:r w:rsidRPr="009D11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8C4B3B" w:rsidRPr="008C4B3B" w:rsidRDefault="008C4B3B" w:rsidP="008C4B3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445D" w:rsidRPr="009D11EA" w:rsidRDefault="0095445D" w:rsidP="008C4B3B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D11EA">
        <w:rPr>
          <w:rFonts w:ascii="Times New Roman" w:hAnsi="Times New Roman" w:cs="Times New Roman"/>
          <w:sz w:val="28"/>
          <w:szCs w:val="28"/>
        </w:rPr>
        <w:t>Отметка о допуске к защите: ____________________________________</w:t>
      </w:r>
      <w:r w:rsidRPr="009D11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</w:t>
      </w:r>
      <w:r w:rsidR="008C4B3B">
        <w:rPr>
          <w:rFonts w:ascii="Times New Roman" w:hAnsi="Times New Roman" w:cs="Times New Roman"/>
          <w:sz w:val="28"/>
          <w:szCs w:val="28"/>
        </w:rPr>
        <w:t>_______________</w:t>
      </w:r>
      <w:r w:rsidRPr="009D11EA">
        <w:rPr>
          <w:rFonts w:ascii="Times New Roman" w:hAnsi="Times New Roman" w:cs="Times New Roman"/>
          <w:sz w:val="28"/>
          <w:szCs w:val="28"/>
        </w:rPr>
        <w:t>______________</w:t>
      </w:r>
    </w:p>
    <w:p w:rsidR="0095445D" w:rsidRPr="009D11EA" w:rsidRDefault="0095445D" w:rsidP="0095445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3260"/>
      </w:tblGrid>
      <w:tr w:rsidR="0095445D" w:rsidRPr="009D11EA" w:rsidTr="0057328D">
        <w:tc>
          <w:tcPr>
            <w:tcW w:w="3936" w:type="dxa"/>
          </w:tcPr>
          <w:p w:rsidR="0095445D" w:rsidRPr="009D11EA" w:rsidRDefault="0095445D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2126" w:type="dxa"/>
          </w:tcPr>
          <w:p w:rsidR="0095445D" w:rsidRPr="009D11EA" w:rsidRDefault="0095445D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260" w:type="dxa"/>
          </w:tcPr>
          <w:p w:rsidR="0095445D" w:rsidRPr="009D11EA" w:rsidRDefault="0095445D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0E44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8C4B3B" w:rsidRPr="009D11EA" w:rsidTr="0057328D">
        <w:tc>
          <w:tcPr>
            <w:tcW w:w="3936" w:type="dxa"/>
          </w:tcPr>
          <w:p w:rsidR="008C4B3B" w:rsidRPr="009D11EA" w:rsidRDefault="008C4B3B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C4B3B" w:rsidRPr="009D11EA" w:rsidRDefault="008C4B3B" w:rsidP="008F4F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(Ф.И.О.) </w:t>
            </w:r>
          </w:p>
        </w:tc>
        <w:tc>
          <w:tcPr>
            <w:tcW w:w="3260" w:type="dxa"/>
          </w:tcPr>
          <w:p w:rsidR="008C4B3B" w:rsidRPr="009D11EA" w:rsidRDefault="008C4B3B" w:rsidP="008F4F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95445D" w:rsidRPr="009D11EA" w:rsidRDefault="0095445D" w:rsidP="009544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445D" w:rsidRPr="008C4B3B" w:rsidRDefault="00461770" w:rsidP="008C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 20__</w:t>
      </w:r>
      <w:r w:rsidR="0095445D" w:rsidRPr="008C4B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111B" w:rsidRDefault="00DE111B" w:rsidP="005667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7C41" w:rsidRDefault="00007C41" w:rsidP="005667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5358" w:rsidRDefault="0095445D" w:rsidP="00D253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07C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1E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</w:p>
    <w:p w:rsidR="00582BF2" w:rsidRPr="009D11EA" w:rsidRDefault="00582BF2" w:rsidP="00D253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9C2" w:rsidRPr="007749C2" w:rsidRDefault="007749C2" w:rsidP="007749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749C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Федеральное казенное профессиональное образовательное учреждение </w:t>
      </w:r>
      <w:r w:rsidRPr="007749C2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 xml:space="preserve">«Оренбургский государственный экономический колледж-интернат» </w:t>
      </w:r>
      <w:r w:rsidRPr="007749C2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>Министерства труда и социальной защиты Российской Федерации</w:t>
      </w:r>
    </w:p>
    <w:p w:rsidR="0095445D" w:rsidRPr="00582BF2" w:rsidRDefault="0095445D" w:rsidP="00954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649" w:rsidRPr="00582BF2" w:rsidRDefault="0095445D" w:rsidP="009544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BF2">
        <w:rPr>
          <w:rFonts w:ascii="Times New Roman" w:hAnsi="Times New Roman" w:cs="Times New Roman"/>
          <w:b/>
          <w:sz w:val="24"/>
          <w:szCs w:val="24"/>
        </w:rPr>
        <w:t>РЕЦЕНЗИЯ</w:t>
      </w:r>
      <w:r w:rsidRPr="00582BF2">
        <w:rPr>
          <w:rFonts w:ascii="Times New Roman" w:hAnsi="Times New Roman" w:cs="Times New Roman"/>
          <w:b/>
          <w:sz w:val="24"/>
          <w:szCs w:val="24"/>
        </w:rPr>
        <w:br/>
        <w:t xml:space="preserve">на </w:t>
      </w:r>
      <w:r w:rsidR="00D25358">
        <w:rPr>
          <w:rFonts w:ascii="Times New Roman" w:hAnsi="Times New Roman" w:cs="Times New Roman"/>
          <w:b/>
          <w:sz w:val="24"/>
          <w:szCs w:val="24"/>
        </w:rPr>
        <w:t>дипломную работу</w:t>
      </w:r>
      <w:r w:rsidRPr="00582BF2">
        <w:rPr>
          <w:rFonts w:ascii="Times New Roman" w:hAnsi="Times New Roman" w:cs="Times New Roman"/>
          <w:b/>
          <w:sz w:val="24"/>
          <w:szCs w:val="24"/>
        </w:rPr>
        <w:br/>
        <w:t xml:space="preserve"> студента(ки) ___ курса </w:t>
      </w:r>
      <w:r w:rsidR="00470649" w:rsidRPr="00582BF2">
        <w:rPr>
          <w:rFonts w:ascii="Times New Roman" w:hAnsi="Times New Roman" w:cs="Times New Roman"/>
          <w:b/>
          <w:sz w:val="24"/>
          <w:szCs w:val="24"/>
        </w:rPr>
        <w:t xml:space="preserve">______ группы </w:t>
      </w:r>
      <w:r w:rsidRPr="00582BF2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</w:p>
    <w:p w:rsidR="0095445D" w:rsidRPr="00582BF2" w:rsidRDefault="00470649" w:rsidP="009544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38.02.04</w:t>
      </w:r>
      <w:r w:rsidRPr="00582BF2">
        <w:rPr>
          <w:rFonts w:ascii="Times New Roman" w:hAnsi="Times New Roman" w:cs="Times New Roman"/>
          <w:b/>
          <w:sz w:val="24"/>
          <w:szCs w:val="24"/>
        </w:rPr>
        <w:t>Коммерция (по отраслям)</w:t>
      </w:r>
    </w:p>
    <w:p w:rsidR="0095445D" w:rsidRPr="00582BF2" w:rsidRDefault="0095445D" w:rsidP="009544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5D" w:rsidRPr="00582BF2" w:rsidRDefault="0095445D" w:rsidP="00954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BF2">
        <w:rPr>
          <w:rFonts w:ascii="Times New Roman" w:hAnsi="Times New Roman" w:cs="Times New Roman"/>
          <w:sz w:val="24"/>
          <w:szCs w:val="24"/>
        </w:rPr>
        <w:t>(Ф.И.О.</w:t>
      </w:r>
      <w:r w:rsidR="00582BF2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Pr="00582BF2">
        <w:rPr>
          <w:rFonts w:ascii="Times New Roman" w:hAnsi="Times New Roman" w:cs="Times New Roman"/>
          <w:sz w:val="24"/>
          <w:szCs w:val="24"/>
        </w:rPr>
        <w:t>)</w:t>
      </w:r>
    </w:p>
    <w:p w:rsidR="0095445D" w:rsidRDefault="0095445D" w:rsidP="00954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BF2">
        <w:rPr>
          <w:rFonts w:ascii="Times New Roman" w:hAnsi="Times New Roman" w:cs="Times New Roman"/>
          <w:sz w:val="24"/>
          <w:szCs w:val="24"/>
        </w:rPr>
        <w:t>выполненную на тему: _______________________________________</w:t>
      </w:r>
      <w:r w:rsidR="00582BF2">
        <w:rPr>
          <w:rFonts w:ascii="Times New Roman" w:hAnsi="Times New Roman" w:cs="Times New Roman"/>
          <w:sz w:val="24"/>
          <w:szCs w:val="24"/>
        </w:rPr>
        <w:t>__________</w:t>
      </w:r>
      <w:r w:rsidRPr="00582BF2">
        <w:rPr>
          <w:rFonts w:ascii="Times New Roman" w:hAnsi="Times New Roman" w:cs="Times New Roman"/>
          <w:sz w:val="24"/>
          <w:szCs w:val="24"/>
        </w:rPr>
        <w:t>_______</w:t>
      </w:r>
      <w:r w:rsidRPr="00582BF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</w:t>
      </w:r>
      <w:r w:rsidR="00582BF2">
        <w:rPr>
          <w:rFonts w:ascii="Times New Roman" w:hAnsi="Times New Roman" w:cs="Times New Roman"/>
          <w:sz w:val="24"/>
          <w:szCs w:val="24"/>
        </w:rPr>
        <w:t>______________________</w:t>
      </w:r>
      <w:r w:rsidRPr="00582BF2">
        <w:rPr>
          <w:rFonts w:ascii="Times New Roman" w:hAnsi="Times New Roman" w:cs="Times New Roman"/>
          <w:sz w:val="24"/>
          <w:szCs w:val="24"/>
        </w:rPr>
        <w:t>___</w:t>
      </w:r>
    </w:p>
    <w:p w:rsidR="00190ABB" w:rsidRPr="00582BF2" w:rsidRDefault="00190ABB" w:rsidP="00954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45D" w:rsidRPr="00582BF2" w:rsidRDefault="0095445D" w:rsidP="00190ABB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BF2">
        <w:rPr>
          <w:rFonts w:ascii="Times New Roman" w:hAnsi="Times New Roman" w:cs="Times New Roman"/>
          <w:sz w:val="24"/>
          <w:szCs w:val="24"/>
        </w:rPr>
        <w:t>Краткая характеристика</w:t>
      </w:r>
      <w:r w:rsidR="00D25358">
        <w:rPr>
          <w:rFonts w:ascii="Times New Roman" w:hAnsi="Times New Roman" w:cs="Times New Roman"/>
          <w:sz w:val="24"/>
          <w:szCs w:val="24"/>
        </w:rPr>
        <w:t xml:space="preserve"> дипломной работы </w:t>
      </w:r>
      <w:r w:rsidRPr="00582BF2">
        <w:rPr>
          <w:rFonts w:ascii="Times New Roman" w:hAnsi="Times New Roman" w:cs="Times New Roman"/>
          <w:sz w:val="24"/>
          <w:szCs w:val="24"/>
        </w:rPr>
        <w:t xml:space="preserve"> (оценка актуальности темы, соотнесенность с потребностями производства, производственное значение, умение работать с научной и справочной литературой; методика постановки экспериментов, исследований, расчетов, результаты их обработки) и др. ________________________________________________________</w:t>
      </w:r>
      <w:r w:rsidR="00470649" w:rsidRPr="00582BF2">
        <w:rPr>
          <w:rFonts w:ascii="Times New Roman" w:hAnsi="Times New Roman" w:cs="Times New Roman"/>
          <w:sz w:val="24"/>
          <w:szCs w:val="24"/>
        </w:rPr>
        <w:t>_____</w:t>
      </w:r>
      <w:r w:rsidRPr="00582BF2">
        <w:rPr>
          <w:rFonts w:ascii="Times New Roman" w:hAnsi="Times New Roman" w:cs="Times New Roman"/>
          <w:sz w:val="24"/>
          <w:szCs w:val="24"/>
        </w:rPr>
        <w:t>__</w:t>
      </w:r>
      <w:r w:rsidR="00582BF2">
        <w:rPr>
          <w:rFonts w:ascii="Times New Roman" w:hAnsi="Times New Roman" w:cs="Times New Roman"/>
          <w:sz w:val="24"/>
          <w:szCs w:val="24"/>
        </w:rPr>
        <w:t>___________</w:t>
      </w:r>
      <w:r w:rsidRPr="00582BF2">
        <w:rPr>
          <w:rFonts w:ascii="Times New Roman" w:hAnsi="Times New Roman" w:cs="Times New Roman"/>
          <w:sz w:val="24"/>
          <w:szCs w:val="24"/>
        </w:rPr>
        <w:t>___</w:t>
      </w:r>
      <w:r w:rsidRPr="00582BF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</w:t>
      </w:r>
      <w:r w:rsidR="00470649" w:rsidRPr="00582BF2">
        <w:rPr>
          <w:rFonts w:ascii="Times New Roman" w:hAnsi="Times New Roman" w:cs="Times New Roman"/>
          <w:sz w:val="24"/>
          <w:szCs w:val="24"/>
        </w:rPr>
        <w:t>_______________</w:t>
      </w:r>
      <w:r w:rsidRPr="00582BF2">
        <w:rPr>
          <w:rFonts w:ascii="Times New Roman" w:hAnsi="Times New Roman" w:cs="Times New Roman"/>
          <w:sz w:val="24"/>
          <w:szCs w:val="24"/>
        </w:rPr>
        <w:t>__</w:t>
      </w:r>
      <w:r w:rsidR="00582BF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82BF2">
        <w:rPr>
          <w:rFonts w:ascii="Times New Roman" w:hAnsi="Times New Roman" w:cs="Times New Roman"/>
          <w:sz w:val="24"/>
          <w:szCs w:val="24"/>
        </w:rPr>
        <w:t>_</w:t>
      </w:r>
    </w:p>
    <w:p w:rsidR="0095445D" w:rsidRPr="00582BF2" w:rsidRDefault="00D25358" w:rsidP="00470649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стороны дипломной работы</w:t>
      </w:r>
      <w:r w:rsidR="00582BF2">
        <w:rPr>
          <w:rFonts w:ascii="Times New Roman" w:hAnsi="Times New Roman" w:cs="Times New Roman"/>
          <w:sz w:val="24"/>
          <w:szCs w:val="24"/>
        </w:rPr>
        <w:t>:</w:t>
      </w:r>
      <w:r w:rsidR="0095445D" w:rsidRPr="00582BF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</w:t>
      </w:r>
      <w:r w:rsidR="00582BF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5445D" w:rsidRPr="00582BF2">
        <w:rPr>
          <w:rFonts w:ascii="Times New Roman" w:hAnsi="Times New Roman" w:cs="Times New Roman"/>
          <w:sz w:val="24"/>
          <w:szCs w:val="24"/>
        </w:rPr>
        <w:t>_</w:t>
      </w:r>
    </w:p>
    <w:p w:rsidR="0095445D" w:rsidRPr="00582BF2" w:rsidRDefault="0095445D" w:rsidP="00470649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2BF2">
        <w:rPr>
          <w:rFonts w:ascii="Times New Roman" w:hAnsi="Times New Roman" w:cs="Times New Roman"/>
          <w:sz w:val="24"/>
          <w:szCs w:val="24"/>
        </w:rPr>
        <w:t>Замечания, недостатки и ошибки в работе _________________________________________________________________________________________________________________________________________________</w:t>
      </w:r>
      <w:r w:rsidR="00470649" w:rsidRPr="00582BF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582BF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70649" w:rsidRPr="00582BF2">
        <w:rPr>
          <w:rFonts w:ascii="Times New Roman" w:hAnsi="Times New Roman" w:cs="Times New Roman"/>
          <w:sz w:val="24"/>
          <w:szCs w:val="24"/>
        </w:rPr>
        <w:t>____</w:t>
      </w:r>
      <w:r w:rsidRPr="00582BF2">
        <w:rPr>
          <w:rFonts w:ascii="Times New Roman" w:hAnsi="Times New Roman" w:cs="Times New Roman"/>
          <w:sz w:val="24"/>
          <w:szCs w:val="24"/>
        </w:rPr>
        <w:t>__</w:t>
      </w:r>
    </w:p>
    <w:p w:rsidR="0095445D" w:rsidRPr="009D11EA" w:rsidRDefault="0095445D" w:rsidP="00190ABB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BF2">
        <w:rPr>
          <w:rFonts w:ascii="Times New Roman" w:hAnsi="Times New Roman" w:cs="Times New Roman"/>
          <w:sz w:val="24"/>
          <w:szCs w:val="24"/>
        </w:rPr>
        <w:t>Заключение о работе и ее авторе (мнение рецензента о соответствии профилю специальности и теме работы, степень самостоятельности выполнения, внедрения исследуемых вопросов в производство, оценка работы в целом и др.)</w:t>
      </w:r>
      <w:r w:rsidRPr="00582BF2">
        <w:rPr>
          <w:rFonts w:ascii="Times New Roman" w:hAnsi="Times New Roman" w:cs="Times New Roman"/>
          <w:sz w:val="24"/>
          <w:szCs w:val="24"/>
        </w:rPr>
        <w:br/>
      </w:r>
      <w:r w:rsidRPr="009D11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649">
        <w:rPr>
          <w:rFonts w:ascii="Times New Roman" w:hAnsi="Times New Roman" w:cs="Times New Roman"/>
          <w:sz w:val="28"/>
          <w:szCs w:val="28"/>
        </w:rPr>
        <w:t>____________________</w:t>
      </w:r>
      <w:r w:rsidRPr="009D11EA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3260"/>
      </w:tblGrid>
      <w:tr w:rsidR="0095445D" w:rsidRPr="009D11EA" w:rsidTr="0057328D">
        <w:tc>
          <w:tcPr>
            <w:tcW w:w="3936" w:type="dxa"/>
          </w:tcPr>
          <w:p w:rsidR="00470649" w:rsidRDefault="00470649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70649" w:rsidRDefault="0095445D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Рецензент </w:t>
            </w:r>
          </w:p>
          <w:p w:rsidR="0095445D" w:rsidRPr="009D11EA" w:rsidRDefault="00470649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________________________</w:t>
            </w:r>
          </w:p>
        </w:tc>
        <w:tc>
          <w:tcPr>
            <w:tcW w:w="2126" w:type="dxa"/>
          </w:tcPr>
          <w:p w:rsidR="00470649" w:rsidRDefault="00470649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70649" w:rsidRDefault="00470649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445D" w:rsidRPr="009D11EA" w:rsidRDefault="0095445D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260" w:type="dxa"/>
          </w:tcPr>
          <w:p w:rsidR="00470649" w:rsidRDefault="00470649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70649" w:rsidRDefault="00470649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5445D" w:rsidRPr="009D11EA" w:rsidRDefault="0095445D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0E44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Pr="009D1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  <w:tr w:rsidR="0095445D" w:rsidRPr="009D11EA" w:rsidTr="0057328D">
        <w:tc>
          <w:tcPr>
            <w:tcW w:w="3936" w:type="dxa"/>
          </w:tcPr>
          <w:p w:rsidR="00470649" w:rsidRPr="00470649" w:rsidRDefault="00470649" w:rsidP="004706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649">
              <w:rPr>
                <w:rFonts w:ascii="Times New Roman" w:eastAsia="Calibri" w:hAnsi="Times New Roman" w:cs="Times New Roman"/>
                <w:lang w:eastAsia="ru-RU"/>
              </w:rPr>
              <w:t>(должность, место работы, ученая степень)</w:t>
            </w:r>
          </w:p>
          <w:p w:rsidR="0095445D" w:rsidRPr="009D11EA" w:rsidRDefault="0095445D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5445D" w:rsidRPr="009D11EA" w:rsidRDefault="00470649" w:rsidP="00470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(Ф.И.О.) </w:t>
            </w:r>
          </w:p>
        </w:tc>
        <w:tc>
          <w:tcPr>
            <w:tcW w:w="3260" w:type="dxa"/>
          </w:tcPr>
          <w:p w:rsidR="0095445D" w:rsidRPr="009D11EA" w:rsidRDefault="00470649" w:rsidP="005732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11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95445D" w:rsidRPr="009D11EA" w:rsidTr="0057328D">
        <w:tc>
          <w:tcPr>
            <w:tcW w:w="3936" w:type="dxa"/>
          </w:tcPr>
          <w:p w:rsidR="0095445D" w:rsidRPr="009D11EA" w:rsidRDefault="0095445D" w:rsidP="0057328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5445D" w:rsidRPr="009D11EA" w:rsidRDefault="0095445D" w:rsidP="0057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5445D" w:rsidRPr="009D11EA" w:rsidRDefault="0095445D" w:rsidP="00573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45D" w:rsidRPr="00582BF2" w:rsidRDefault="0095445D" w:rsidP="0095445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2BF2">
        <w:rPr>
          <w:rFonts w:ascii="Times New Roman" w:hAnsi="Times New Roman" w:cs="Times New Roman"/>
          <w:sz w:val="24"/>
          <w:szCs w:val="24"/>
        </w:rPr>
        <w:t>М.П.</w:t>
      </w:r>
    </w:p>
    <w:p w:rsidR="005A4168" w:rsidRPr="00007C41" w:rsidRDefault="0095445D" w:rsidP="00007C41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007C41">
        <w:rPr>
          <w:rFonts w:ascii="Times New Roman" w:hAnsi="Times New Roman" w:cs="Times New Roman"/>
          <w:sz w:val="28"/>
          <w:szCs w:val="24"/>
        </w:rPr>
        <w:t xml:space="preserve">«___» _______________ </w:t>
      </w:r>
      <w:r w:rsidR="005667D4" w:rsidRPr="00007C41">
        <w:rPr>
          <w:rFonts w:ascii="Times New Roman" w:hAnsi="Times New Roman" w:cs="Times New Roman"/>
          <w:sz w:val="28"/>
          <w:szCs w:val="24"/>
        </w:rPr>
        <w:t>20</w:t>
      </w:r>
      <w:r w:rsidR="00D25358" w:rsidRPr="00007C41">
        <w:rPr>
          <w:rFonts w:ascii="Times New Roman" w:hAnsi="Times New Roman" w:cs="Times New Roman"/>
          <w:sz w:val="28"/>
          <w:szCs w:val="24"/>
        </w:rPr>
        <w:t>__</w:t>
      </w:r>
      <w:r w:rsidR="005667D4" w:rsidRPr="00007C41">
        <w:rPr>
          <w:rFonts w:ascii="Times New Roman" w:hAnsi="Times New Roman" w:cs="Times New Roman"/>
          <w:sz w:val="28"/>
          <w:szCs w:val="24"/>
        </w:rPr>
        <w:t xml:space="preserve"> г</w:t>
      </w:r>
      <w:r w:rsidR="007749C2" w:rsidRPr="00007C41">
        <w:rPr>
          <w:rFonts w:ascii="Times New Roman" w:hAnsi="Times New Roman" w:cs="Times New Roman"/>
          <w:sz w:val="28"/>
          <w:szCs w:val="24"/>
        </w:rPr>
        <w:t>.</w:t>
      </w:r>
    </w:p>
    <w:p w:rsidR="00D027ED" w:rsidRPr="0078510C" w:rsidRDefault="00D027ED" w:rsidP="0078510C"/>
    <w:sectPr w:rsidR="00D027ED" w:rsidRPr="0078510C" w:rsidSect="00DE111B">
      <w:footerReference w:type="default" r:id="rId2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B3" w:rsidRDefault="006055B3" w:rsidP="00AD46A5">
      <w:pPr>
        <w:spacing w:after="0" w:line="240" w:lineRule="auto"/>
      </w:pPr>
      <w:r>
        <w:separator/>
      </w:r>
    </w:p>
  </w:endnote>
  <w:endnote w:type="continuationSeparator" w:id="0">
    <w:p w:rsidR="006055B3" w:rsidRDefault="006055B3" w:rsidP="00AD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47190"/>
      <w:docPartObj>
        <w:docPartGallery w:val="Page Numbers (Bottom of Page)"/>
        <w:docPartUnique/>
      </w:docPartObj>
    </w:sdtPr>
    <w:sdtEndPr/>
    <w:sdtContent>
      <w:p w:rsidR="00904874" w:rsidRDefault="0090487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A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4874" w:rsidRDefault="009048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B3" w:rsidRDefault="006055B3" w:rsidP="00AD46A5">
      <w:pPr>
        <w:spacing w:after="0" w:line="240" w:lineRule="auto"/>
      </w:pPr>
      <w:r>
        <w:separator/>
      </w:r>
    </w:p>
  </w:footnote>
  <w:footnote w:type="continuationSeparator" w:id="0">
    <w:p w:rsidR="006055B3" w:rsidRDefault="006055B3" w:rsidP="00AD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C4DDA"/>
    <w:multiLevelType w:val="multilevel"/>
    <w:tmpl w:val="D0BA2B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41C6B"/>
    <w:multiLevelType w:val="hybridMultilevel"/>
    <w:tmpl w:val="278A3D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A454A8"/>
    <w:multiLevelType w:val="multilevel"/>
    <w:tmpl w:val="FDDA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605F9"/>
    <w:multiLevelType w:val="hybridMultilevel"/>
    <w:tmpl w:val="711CBA28"/>
    <w:lvl w:ilvl="0" w:tplc="49CEB59E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9CEB59E">
      <w:start w:val="1"/>
      <w:numFmt w:val="russianLower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30B9B"/>
    <w:multiLevelType w:val="hybridMultilevel"/>
    <w:tmpl w:val="C19629B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01B7DA2"/>
    <w:multiLevelType w:val="hybridMultilevel"/>
    <w:tmpl w:val="70F4C1EC"/>
    <w:lvl w:ilvl="0" w:tplc="56B85D46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738C5"/>
    <w:multiLevelType w:val="hybridMultilevel"/>
    <w:tmpl w:val="5410763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1564D"/>
    <w:multiLevelType w:val="hybridMultilevel"/>
    <w:tmpl w:val="70F4C1EC"/>
    <w:lvl w:ilvl="0" w:tplc="56B85D46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42C58"/>
    <w:multiLevelType w:val="hybridMultilevel"/>
    <w:tmpl w:val="C2F6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006C4"/>
    <w:multiLevelType w:val="multilevel"/>
    <w:tmpl w:val="7826D8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25822663"/>
    <w:multiLevelType w:val="hybridMultilevel"/>
    <w:tmpl w:val="D250F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747C4"/>
    <w:multiLevelType w:val="hybridMultilevel"/>
    <w:tmpl w:val="9AC8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80928"/>
    <w:multiLevelType w:val="hybridMultilevel"/>
    <w:tmpl w:val="9A96ED36"/>
    <w:lvl w:ilvl="0" w:tplc="83165BA8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8824AAC"/>
    <w:multiLevelType w:val="hybridMultilevel"/>
    <w:tmpl w:val="EECEF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5905AE"/>
    <w:multiLevelType w:val="hybridMultilevel"/>
    <w:tmpl w:val="83F0EF36"/>
    <w:lvl w:ilvl="0" w:tplc="56B85D46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B14A9"/>
    <w:multiLevelType w:val="multilevel"/>
    <w:tmpl w:val="87BC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B12D89"/>
    <w:multiLevelType w:val="hybridMultilevel"/>
    <w:tmpl w:val="07CE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8139F"/>
    <w:multiLevelType w:val="hybridMultilevel"/>
    <w:tmpl w:val="2A34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516692"/>
    <w:multiLevelType w:val="hybridMultilevel"/>
    <w:tmpl w:val="8264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D5553"/>
    <w:multiLevelType w:val="hybridMultilevel"/>
    <w:tmpl w:val="C2D8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C5E62"/>
    <w:multiLevelType w:val="hybridMultilevel"/>
    <w:tmpl w:val="9AC8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84BBF"/>
    <w:multiLevelType w:val="hybridMultilevel"/>
    <w:tmpl w:val="46861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E777DF"/>
    <w:multiLevelType w:val="hybridMultilevel"/>
    <w:tmpl w:val="CC8A4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4F02A1"/>
    <w:multiLevelType w:val="hybridMultilevel"/>
    <w:tmpl w:val="37D0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626D0"/>
    <w:multiLevelType w:val="hybridMultilevel"/>
    <w:tmpl w:val="249CE8B8"/>
    <w:lvl w:ilvl="0" w:tplc="884EB8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16FF7"/>
    <w:multiLevelType w:val="hybridMultilevel"/>
    <w:tmpl w:val="3A4C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4F117D"/>
    <w:multiLevelType w:val="hybridMultilevel"/>
    <w:tmpl w:val="4464FCD6"/>
    <w:lvl w:ilvl="0" w:tplc="49CEB5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F0E9D"/>
    <w:multiLevelType w:val="hybridMultilevel"/>
    <w:tmpl w:val="9AC8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112F7"/>
    <w:multiLevelType w:val="hybridMultilevel"/>
    <w:tmpl w:val="A5842E6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4DDD6DC4"/>
    <w:multiLevelType w:val="hybridMultilevel"/>
    <w:tmpl w:val="13700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6478C"/>
    <w:multiLevelType w:val="singleLevel"/>
    <w:tmpl w:val="3C2232F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51A861A1"/>
    <w:multiLevelType w:val="hybridMultilevel"/>
    <w:tmpl w:val="75BAD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F84DA9"/>
    <w:multiLevelType w:val="singleLevel"/>
    <w:tmpl w:val="3C2232F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57397A5C"/>
    <w:multiLevelType w:val="hybridMultilevel"/>
    <w:tmpl w:val="1218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809EF"/>
    <w:multiLevelType w:val="hybridMultilevel"/>
    <w:tmpl w:val="D5A24772"/>
    <w:lvl w:ilvl="0" w:tplc="F904CDB2">
      <w:start w:val="1"/>
      <w:numFmt w:val="decimal"/>
      <w:lvlText w:val="%1."/>
      <w:lvlJc w:val="left"/>
      <w:pPr>
        <w:ind w:left="720" w:hanging="360"/>
      </w:pPr>
      <w:rPr>
        <w:b w:val="0"/>
        <w:spacing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35E8D"/>
    <w:multiLevelType w:val="hybridMultilevel"/>
    <w:tmpl w:val="B57E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A2106"/>
    <w:multiLevelType w:val="hybridMultilevel"/>
    <w:tmpl w:val="5304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D75FB"/>
    <w:multiLevelType w:val="hybridMultilevel"/>
    <w:tmpl w:val="5DF0191A"/>
    <w:lvl w:ilvl="0" w:tplc="56B85D46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A3B7B"/>
    <w:multiLevelType w:val="multilevel"/>
    <w:tmpl w:val="334A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433163"/>
    <w:multiLevelType w:val="hybridMultilevel"/>
    <w:tmpl w:val="B57E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17C21"/>
    <w:multiLevelType w:val="hybridMultilevel"/>
    <w:tmpl w:val="88D4B80E"/>
    <w:lvl w:ilvl="0" w:tplc="A32C52C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BA0032F"/>
    <w:multiLevelType w:val="hybridMultilevel"/>
    <w:tmpl w:val="9DAEA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94162"/>
    <w:multiLevelType w:val="hybridMultilevel"/>
    <w:tmpl w:val="17D23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7145A9"/>
    <w:multiLevelType w:val="multilevel"/>
    <w:tmpl w:val="FDDA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2"/>
  </w:num>
  <w:num w:numId="3">
    <w:abstractNumId w:val="4"/>
  </w:num>
  <w:num w:numId="4">
    <w:abstractNumId w:val="27"/>
  </w:num>
  <w:num w:numId="5">
    <w:abstractNumId w:val="11"/>
  </w:num>
  <w:num w:numId="6">
    <w:abstractNumId w:val="28"/>
  </w:num>
  <w:num w:numId="7">
    <w:abstractNumId w:val="12"/>
  </w:num>
  <w:num w:numId="8">
    <w:abstractNumId w:val="30"/>
  </w:num>
  <w:num w:numId="9">
    <w:abstractNumId w:val="13"/>
  </w:num>
  <w:num w:numId="10">
    <w:abstractNumId w:val="21"/>
  </w:num>
  <w:num w:numId="11">
    <w:abstractNumId w:val="17"/>
  </w:num>
  <w:num w:numId="12">
    <w:abstractNumId w:val="9"/>
  </w:num>
  <w:num w:numId="13">
    <w:abstractNumId w:val="26"/>
  </w:num>
  <w:num w:numId="14">
    <w:abstractNumId w:val="24"/>
  </w:num>
  <w:num w:numId="15">
    <w:abstractNumId w:val="14"/>
  </w:num>
  <w:num w:numId="16">
    <w:abstractNumId w:val="40"/>
  </w:num>
  <w:num w:numId="17">
    <w:abstractNumId w:val="32"/>
  </w:num>
  <w:num w:numId="18">
    <w:abstractNumId w:val="16"/>
  </w:num>
  <w:num w:numId="19">
    <w:abstractNumId w:val="10"/>
  </w:num>
  <w:num w:numId="20">
    <w:abstractNumId w:val="3"/>
  </w:num>
  <w:num w:numId="21">
    <w:abstractNumId w:val="44"/>
  </w:num>
  <w:num w:numId="22">
    <w:abstractNumId w:val="36"/>
  </w:num>
  <w:num w:numId="23">
    <w:abstractNumId w:val="6"/>
  </w:num>
  <w:num w:numId="24">
    <w:abstractNumId w:val="18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1"/>
  </w:num>
  <w:num w:numId="28">
    <w:abstractNumId w:val="8"/>
  </w:num>
  <w:num w:numId="29">
    <w:abstractNumId w:val="25"/>
  </w:num>
  <w:num w:numId="30">
    <w:abstractNumId w:val="37"/>
  </w:num>
  <w:num w:numId="31">
    <w:abstractNumId w:val="41"/>
  </w:num>
  <w:num w:numId="32">
    <w:abstractNumId w:val="2"/>
  </w:num>
  <w:num w:numId="33">
    <w:abstractNumId w:val="15"/>
  </w:num>
  <w:num w:numId="34">
    <w:abstractNumId w:val="34"/>
  </w:num>
  <w:num w:numId="35">
    <w:abstractNumId w:val="38"/>
  </w:num>
  <w:num w:numId="36">
    <w:abstractNumId w:val="29"/>
  </w:num>
  <w:num w:numId="37">
    <w:abstractNumId w:val="5"/>
  </w:num>
  <w:num w:numId="38">
    <w:abstractNumId w:val="19"/>
  </w:num>
  <w:num w:numId="39">
    <w:abstractNumId w:val="20"/>
  </w:num>
  <w:num w:numId="40">
    <w:abstractNumId w:val="42"/>
  </w:num>
  <w:num w:numId="41">
    <w:abstractNumId w:val="23"/>
  </w:num>
  <w:num w:numId="42">
    <w:abstractNumId w:val="39"/>
  </w:num>
  <w:num w:numId="43">
    <w:abstractNumId w:val="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45D"/>
    <w:rsid w:val="00004D43"/>
    <w:rsid w:val="00007C41"/>
    <w:rsid w:val="0001389A"/>
    <w:rsid w:val="00021076"/>
    <w:rsid w:val="00021AA1"/>
    <w:rsid w:val="00034073"/>
    <w:rsid w:val="00037293"/>
    <w:rsid w:val="00040CBC"/>
    <w:rsid w:val="000437E4"/>
    <w:rsid w:val="000448CC"/>
    <w:rsid w:val="00054543"/>
    <w:rsid w:val="00056C6C"/>
    <w:rsid w:val="00060EBC"/>
    <w:rsid w:val="00062FD1"/>
    <w:rsid w:val="000639DE"/>
    <w:rsid w:val="000679FF"/>
    <w:rsid w:val="00067F7E"/>
    <w:rsid w:val="00071D2B"/>
    <w:rsid w:val="00072904"/>
    <w:rsid w:val="00072B17"/>
    <w:rsid w:val="00076554"/>
    <w:rsid w:val="00095A65"/>
    <w:rsid w:val="000A7DB8"/>
    <w:rsid w:val="000B0190"/>
    <w:rsid w:val="000B70E6"/>
    <w:rsid w:val="000C5614"/>
    <w:rsid w:val="000C5B35"/>
    <w:rsid w:val="000C635A"/>
    <w:rsid w:val="000D02F4"/>
    <w:rsid w:val="000D1FD8"/>
    <w:rsid w:val="000D65E3"/>
    <w:rsid w:val="000D7F16"/>
    <w:rsid w:val="000E2F02"/>
    <w:rsid w:val="000E44EC"/>
    <w:rsid w:val="000E7B92"/>
    <w:rsid w:val="000F079B"/>
    <w:rsid w:val="000F1A86"/>
    <w:rsid w:val="000F4536"/>
    <w:rsid w:val="000F5175"/>
    <w:rsid w:val="000F7374"/>
    <w:rsid w:val="00100645"/>
    <w:rsid w:val="0010192E"/>
    <w:rsid w:val="00104974"/>
    <w:rsid w:val="00104EDB"/>
    <w:rsid w:val="0010558F"/>
    <w:rsid w:val="0010566C"/>
    <w:rsid w:val="001072FD"/>
    <w:rsid w:val="0011375A"/>
    <w:rsid w:val="0012584F"/>
    <w:rsid w:val="00126005"/>
    <w:rsid w:val="001315D7"/>
    <w:rsid w:val="001340B7"/>
    <w:rsid w:val="00134110"/>
    <w:rsid w:val="0013505A"/>
    <w:rsid w:val="001351FE"/>
    <w:rsid w:val="00135994"/>
    <w:rsid w:val="00137F8D"/>
    <w:rsid w:val="00140643"/>
    <w:rsid w:val="00140CF9"/>
    <w:rsid w:val="001507CB"/>
    <w:rsid w:val="00150D33"/>
    <w:rsid w:val="00152062"/>
    <w:rsid w:val="0015654B"/>
    <w:rsid w:val="0016200B"/>
    <w:rsid w:val="00163018"/>
    <w:rsid w:val="001653A5"/>
    <w:rsid w:val="00166FED"/>
    <w:rsid w:val="00167506"/>
    <w:rsid w:val="001721C9"/>
    <w:rsid w:val="00173CD3"/>
    <w:rsid w:val="00174BAF"/>
    <w:rsid w:val="001757EB"/>
    <w:rsid w:val="001804C8"/>
    <w:rsid w:val="001835DE"/>
    <w:rsid w:val="001870D4"/>
    <w:rsid w:val="001876CA"/>
    <w:rsid w:val="00190ABB"/>
    <w:rsid w:val="001924DE"/>
    <w:rsid w:val="00193656"/>
    <w:rsid w:val="00194138"/>
    <w:rsid w:val="00196927"/>
    <w:rsid w:val="00197441"/>
    <w:rsid w:val="001A0768"/>
    <w:rsid w:val="001A2DD8"/>
    <w:rsid w:val="001A6C25"/>
    <w:rsid w:val="001A6FEB"/>
    <w:rsid w:val="001B64AF"/>
    <w:rsid w:val="001C0193"/>
    <w:rsid w:val="001C181A"/>
    <w:rsid w:val="001C218C"/>
    <w:rsid w:val="001C4D7F"/>
    <w:rsid w:val="001C534D"/>
    <w:rsid w:val="001D6F3B"/>
    <w:rsid w:val="001D739A"/>
    <w:rsid w:val="001E0530"/>
    <w:rsid w:val="001E09C3"/>
    <w:rsid w:val="001E278C"/>
    <w:rsid w:val="001E5F09"/>
    <w:rsid w:val="001F0A65"/>
    <w:rsid w:val="001F6B10"/>
    <w:rsid w:val="00202CDC"/>
    <w:rsid w:val="0020695C"/>
    <w:rsid w:val="00210245"/>
    <w:rsid w:val="00213E51"/>
    <w:rsid w:val="00223793"/>
    <w:rsid w:val="00223C28"/>
    <w:rsid w:val="002261B3"/>
    <w:rsid w:val="002300A4"/>
    <w:rsid w:val="002305F8"/>
    <w:rsid w:val="0023226B"/>
    <w:rsid w:val="00234204"/>
    <w:rsid w:val="002400CE"/>
    <w:rsid w:val="00241809"/>
    <w:rsid w:val="00241B3C"/>
    <w:rsid w:val="00247CB5"/>
    <w:rsid w:val="00251EA3"/>
    <w:rsid w:val="00263007"/>
    <w:rsid w:val="00270FD1"/>
    <w:rsid w:val="0027117A"/>
    <w:rsid w:val="00273740"/>
    <w:rsid w:val="00276862"/>
    <w:rsid w:val="002800A9"/>
    <w:rsid w:val="0028231E"/>
    <w:rsid w:val="00284E17"/>
    <w:rsid w:val="0028643A"/>
    <w:rsid w:val="002865D0"/>
    <w:rsid w:val="00293AD3"/>
    <w:rsid w:val="00294BBE"/>
    <w:rsid w:val="002953F8"/>
    <w:rsid w:val="00295EDA"/>
    <w:rsid w:val="00296576"/>
    <w:rsid w:val="00297E59"/>
    <w:rsid w:val="002A081C"/>
    <w:rsid w:val="002A144F"/>
    <w:rsid w:val="002A182C"/>
    <w:rsid w:val="002B2859"/>
    <w:rsid w:val="002B6971"/>
    <w:rsid w:val="002B7C0C"/>
    <w:rsid w:val="002C2868"/>
    <w:rsid w:val="002C324C"/>
    <w:rsid w:val="002C4107"/>
    <w:rsid w:val="002D1D1F"/>
    <w:rsid w:val="002D7F5C"/>
    <w:rsid w:val="002E0F38"/>
    <w:rsid w:val="002E5546"/>
    <w:rsid w:val="002E5FE8"/>
    <w:rsid w:val="002E6B8D"/>
    <w:rsid w:val="002F15B3"/>
    <w:rsid w:val="0030003A"/>
    <w:rsid w:val="00301D15"/>
    <w:rsid w:val="003046B7"/>
    <w:rsid w:val="00306D74"/>
    <w:rsid w:val="00310612"/>
    <w:rsid w:val="00317897"/>
    <w:rsid w:val="00331E60"/>
    <w:rsid w:val="00336C69"/>
    <w:rsid w:val="0034303B"/>
    <w:rsid w:val="00354C67"/>
    <w:rsid w:val="00362117"/>
    <w:rsid w:val="0037094B"/>
    <w:rsid w:val="00370C38"/>
    <w:rsid w:val="00371A98"/>
    <w:rsid w:val="00376FC5"/>
    <w:rsid w:val="003877C7"/>
    <w:rsid w:val="00387E9D"/>
    <w:rsid w:val="0039304B"/>
    <w:rsid w:val="00394756"/>
    <w:rsid w:val="003948B3"/>
    <w:rsid w:val="00397006"/>
    <w:rsid w:val="00397E2E"/>
    <w:rsid w:val="00397E35"/>
    <w:rsid w:val="003A26F9"/>
    <w:rsid w:val="003A45F3"/>
    <w:rsid w:val="003A58C3"/>
    <w:rsid w:val="003A67B0"/>
    <w:rsid w:val="003B0BC3"/>
    <w:rsid w:val="003B1053"/>
    <w:rsid w:val="003B356A"/>
    <w:rsid w:val="003B3899"/>
    <w:rsid w:val="003C3CB7"/>
    <w:rsid w:val="003C7BEB"/>
    <w:rsid w:val="003D3B13"/>
    <w:rsid w:val="003D5D88"/>
    <w:rsid w:val="003E35C0"/>
    <w:rsid w:val="003E5126"/>
    <w:rsid w:val="003E5765"/>
    <w:rsid w:val="003E732D"/>
    <w:rsid w:val="003E7DBC"/>
    <w:rsid w:val="003F158E"/>
    <w:rsid w:val="003F2DCB"/>
    <w:rsid w:val="003F46D0"/>
    <w:rsid w:val="003F7F9B"/>
    <w:rsid w:val="00400C82"/>
    <w:rsid w:val="00406859"/>
    <w:rsid w:val="00413271"/>
    <w:rsid w:val="004135E8"/>
    <w:rsid w:val="00420C89"/>
    <w:rsid w:val="0042265C"/>
    <w:rsid w:val="00425578"/>
    <w:rsid w:val="00426489"/>
    <w:rsid w:val="00426D16"/>
    <w:rsid w:val="00430828"/>
    <w:rsid w:val="00435418"/>
    <w:rsid w:val="00436BED"/>
    <w:rsid w:val="0044041F"/>
    <w:rsid w:val="00442592"/>
    <w:rsid w:val="004437A7"/>
    <w:rsid w:val="00444118"/>
    <w:rsid w:val="00446F14"/>
    <w:rsid w:val="00450DDB"/>
    <w:rsid w:val="00452314"/>
    <w:rsid w:val="00452DA8"/>
    <w:rsid w:val="00452EB4"/>
    <w:rsid w:val="00456254"/>
    <w:rsid w:val="0046136B"/>
    <w:rsid w:val="00461770"/>
    <w:rsid w:val="0046329A"/>
    <w:rsid w:val="00470649"/>
    <w:rsid w:val="004831CA"/>
    <w:rsid w:val="00486469"/>
    <w:rsid w:val="004876AE"/>
    <w:rsid w:val="0049198C"/>
    <w:rsid w:val="004930D9"/>
    <w:rsid w:val="00493B3D"/>
    <w:rsid w:val="004955F8"/>
    <w:rsid w:val="004A01A3"/>
    <w:rsid w:val="004A4510"/>
    <w:rsid w:val="004A5BB0"/>
    <w:rsid w:val="004B102C"/>
    <w:rsid w:val="004B1EA8"/>
    <w:rsid w:val="004B5C2C"/>
    <w:rsid w:val="004C124F"/>
    <w:rsid w:val="004C2A96"/>
    <w:rsid w:val="004C490B"/>
    <w:rsid w:val="004C4EC0"/>
    <w:rsid w:val="004C605A"/>
    <w:rsid w:val="004C6756"/>
    <w:rsid w:val="004D5DBF"/>
    <w:rsid w:val="004D7FBE"/>
    <w:rsid w:val="004E062B"/>
    <w:rsid w:val="004E34A2"/>
    <w:rsid w:val="004E4E2E"/>
    <w:rsid w:val="004E64D3"/>
    <w:rsid w:val="004E7413"/>
    <w:rsid w:val="004F0461"/>
    <w:rsid w:val="004F1816"/>
    <w:rsid w:val="004F747E"/>
    <w:rsid w:val="00502104"/>
    <w:rsid w:val="005024B9"/>
    <w:rsid w:val="00505F16"/>
    <w:rsid w:val="00512E21"/>
    <w:rsid w:val="00513C6E"/>
    <w:rsid w:val="00514E35"/>
    <w:rsid w:val="00516A8A"/>
    <w:rsid w:val="0051710B"/>
    <w:rsid w:val="005175A2"/>
    <w:rsid w:val="00520A67"/>
    <w:rsid w:val="00520EC7"/>
    <w:rsid w:val="00521428"/>
    <w:rsid w:val="00521BC1"/>
    <w:rsid w:val="00521C96"/>
    <w:rsid w:val="00522603"/>
    <w:rsid w:val="00523177"/>
    <w:rsid w:val="00523F03"/>
    <w:rsid w:val="005252CA"/>
    <w:rsid w:val="00527956"/>
    <w:rsid w:val="005279CE"/>
    <w:rsid w:val="005327E9"/>
    <w:rsid w:val="00533E91"/>
    <w:rsid w:val="005363FD"/>
    <w:rsid w:val="005544FB"/>
    <w:rsid w:val="00556931"/>
    <w:rsid w:val="00564C37"/>
    <w:rsid w:val="00565C40"/>
    <w:rsid w:val="00565C55"/>
    <w:rsid w:val="00566484"/>
    <w:rsid w:val="005667D4"/>
    <w:rsid w:val="00567101"/>
    <w:rsid w:val="005671D9"/>
    <w:rsid w:val="005678C9"/>
    <w:rsid w:val="00567BDE"/>
    <w:rsid w:val="00571C32"/>
    <w:rsid w:val="0057328D"/>
    <w:rsid w:val="00575293"/>
    <w:rsid w:val="00582BF2"/>
    <w:rsid w:val="00582C01"/>
    <w:rsid w:val="005847A9"/>
    <w:rsid w:val="00584DCB"/>
    <w:rsid w:val="005853A6"/>
    <w:rsid w:val="0059083F"/>
    <w:rsid w:val="00591A2E"/>
    <w:rsid w:val="005A0E00"/>
    <w:rsid w:val="005A273E"/>
    <w:rsid w:val="005A299B"/>
    <w:rsid w:val="005A4168"/>
    <w:rsid w:val="005A73AE"/>
    <w:rsid w:val="005B14ED"/>
    <w:rsid w:val="005C16AA"/>
    <w:rsid w:val="005C338F"/>
    <w:rsid w:val="005C5054"/>
    <w:rsid w:val="005C63AC"/>
    <w:rsid w:val="005D1EDC"/>
    <w:rsid w:val="005D2CC9"/>
    <w:rsid w:val="005D3033"/>
    <w:rsid w:val="005F7083"/>
    <w:rsid w:val="006049CE"/>
    <w:rsid w:val="00604A39"/>
    <w:rsid w:val="006055B3"/>
    <w:rsid w:val="006101AF"/>
    <w:rsid w:val="00611A7E"/>
    <w:rsid w:val="00615622"/>
    <w:rsid w:val="00616543"/>
    <w:rsid w:val="00620615"/>
    <w:rsid w:val="00623807"/>
    <w:rsid w:val="0062571E"/>
    <w:rsid w:val="006279FA"/>
    <w:rsid w:val="0063297C"/>
    <w:rsid w:val="00633226"/>
    <w:rsid w:val="00634448"/>
    <w:rsid w:val="00641EE9"/>
    <w:rsid w:val="0064757D"/>
    <w:rsid w:val="0065027E"/>
    <w:rsid w:val="0065121B"/>
    <w:rsid w:val="0065366B"/>
    <w:rsid w:val="0066437B"/>
    <w:rsid w:val="0067129B"/>
    <w:rsid w:val="006774ED"/>
    <w:rsid w:val="00682FAA"/>
    <w:rsid w:val="0068320F"/>
    <w:rsid w:val="006836EC"/>
    <w:rsid w:val="006870AD"/>
    <w:rsid w:val="00687C9E"/>
    <w:rsid w:val="00690383"/>
    <w:rsid w:val="006916A6"/>
    <w:rsid w:val="006928D9"/>
    <w:rsid w:val="006944F3"/>
    <w:rsid w:val="006947F0"/>
    <w:rsid w:val="006958B4"/>
    <w:rsid w:val="006A12B4"/>
    <w:rsid w:val="006A2874"/>
    <w:rsid w:val="006A6083"/>
    <w:rsid w:val="006A70C0"/>
    <w:rsid w:val="006B01EC"/>
    <w:rsid w:val="006B0EF1"/>
    <w:rsid w:val="006C3D37"/>
    <w:rsid w:val="006C3F5C"/>
    <w:rsid w:val="006C544A"/>
    <w:rsid w:val="006C653F"/>
    <w:rsid w:val="006D02C4"/>
    <w:rsid w:val="006D109B"/>
    <w:rsid w:val="006D35F7"/>
    <w:rsid w:val="006D515F"/>
    <w:rsid w:val="006D7FC4"/>
    <w:rsid w:val="006E760B"/>
    <w:rsid w:val="006E7854"/>
    <w:rsid w:val="006F17FF"/>
    <w:rsid w:val="006F391F"/>
    <w:rsid w:val="006F5CC3"/>
    <w:rsid w:val="0070117E"/>
    <w:rsid w:val="00704097"/>
    <w:rsid w:val="00707820"/>
    <w:rsid w:val="00712E06"/>
    <w:rsid w:val="007141D7"/>
    <w:rsid w:val="0071621C"/>
    <w:rsid w:val="00717B4E"/>
    <w:rsid w:val="007221EF"/>
    <w:rsid w:val="007230FF"/>
    <w:rsid w:val="00726E17"/>
    <w:rsid w:val="00741527"/>
    <w:rsid w:val="00743349"/>
    <w:rsid w:val="00743678"/>
    <w:rsid w:val="00745162"/>
    <w:rsid w:val="00755BF8"/>
    <w:rsid w:val="00760FC1"/>
    <w:rsid w:val="00763FA9"/>
    <w:rsid w:val="00767DC5"/>
    <w:rsid w:val="00772496"/>
    <w:rsid w:val="007749C2"/>
    <w:rsid w:val="0078048B"/>
    <w:rsid w:val="00780FC1"/>
    <w:rsid w:val="007838ED"/>
    <w:rsid w:val="0078510C"/>
    <w:rsid w:val="00785BAC"/>
    <w:rsid w:val="00791FBC"/>
    <w:rsid w:val="00795DD2"/>
    <w:rsid w:val="007A4E6C"/>
    <w:rsid w:val="007A779E"/>
    <w:rsid w:val="007C0A74"/>
    <w:rsid w:val="007C203B"/>
    <w:rsid w:val="007C2EF0"/>
    <w:rsid w:val="007C40FF"/>
    <w:rsid w:val="007C517D"/>
    <w:rsid w:val="007C570E"/>
    <w:rsid w:val="007C7739"/>
    <w:rsid w:val="007D0276"/>
    <w:rsid w:val="007D180B"/>
    <w:rsid w:val="007D3B81"/>
    <w:rsid w:val="007E1758"/>
    <w:rsid w:val="007E1BFA"/>
    <w:rsid w:val="007E3A7A"/>
    <w:rsid w:val="007E6BE5"/>
    <w:rsid w:val="007E7951"/>
    <w:rsid w:val="007F199E"/>
    <w:rsid w:val="007F19B2"/>
    <w:rsid w:val="007F3121"/>
    <w:rsid w:val="007F37EB"/>
    <w:rsid w:val="007F3979"/>
    <w:rsid w:val="007F5BBA"/>
    <w:rsid w:val="007F73C6"/>
    <w:rsid w:val="0080120B"/>
    <w:rsid w:val="00805D58"/>
    <w:rsid w:val="008106E9"/>
    <w:rsid w:val="00812AD9"/>
    <w:rsid w:val="00820663"/>
    <w:rsid w:val="00823EBB"/>
    <w:rsid w:val="00825FB2"/>
    <w:rsid w:val="00835048"/>
    <w:rsid w:val="00835050"/>
    <w:rsid w:val="00843812"/>
    <w:rsid w:val="008451E2"/>
    <w:rsid w:val="00856209"/>
    <w:rsid w:val="00863181"/>
    <w:rsid w:val="008637CC"/>
    <w:rsid w:val="00863CD8"/>
    <w:rsid w:val="0086699B"/>
    <w:rsid w:val="00867253"/>
    <w:rsid w:val="008704C0"/>
    <w:rsid w:val="00871692"/>
    <w:rsid w:val="00876797"/>
    <w:rsid w:val="00883847"/>
    <w:rsid w:val="008877D6"/>
    <w:rsid w:val="00887E64"/>
    <w:rsid w:val="00890192"/>
    <w:rsid w:val="00890D68"/>
    <w:rsid w:val="00890E9B"/>
    <w:rsid w:val="00897301"/>
    <w:rsid w:val="008A3DB6"/>
    <w:rsid w:val="008A6D75"/>
    <w:rsid w:val="008A7782"/>
    <w:rsid w:val="008B13E2"/>
    <w:rsid w:val="008B7AB4"/>
    <w:rsid w:val="008C27F0"/>
    <w:rsid w:val="008C4B3B"/>
    <w:rsid w:val="008D1352"/>
    <w:rsid w:val="008D57A5"/>
    <w:rsid w:val="008D7C55"/>
    <w:rsid w:val="008E0FC8"/>
    <w:rsid w:val="008E472F"/>
    <w:rsid w:val="008E6530"/>
    <w:rsid w:val="008F031C"/>
    <w:rsid w:val="008F4F4E"/>
    <w:rsid w:val="008F59C0"/>
    <w:rsid w:val="008F67D8"/>
    <w:rsid w:val="008F6969"/>
    <w:rsid w:val="0090062A"/>
    <w:rsid w:val="00904661"/>
    <w:rsid w:val="00904874"/>
    <w:rsid w:val="00913271"/>
    <w:rsid w:val="00922B6C"/>
    <w:rsid w:val="00926A0F"/>
    <w:rsid w:val="009303B1"/>
    <w:rsid w:val="00932DF8"/>
    <w:rsid w:val="009336A8"/>
    <w:rsid w:val="00940E9A"/>
    <w:rsid w:val="00941EEF"/>
    <w:rsid w:val="00942299"/>
    <w:rsid w:val="00943D7D"/>
    <w:rsid w:val="00946D3C"/>
    <w:rsid w:val="00950FB6"/>
    <w:rsid w:val="00953C2A"/>
    <w:rsid w:val="0095414E"/>
    <w:rsid w:val="0095445D"/>
    <w:rsid w:val="00956288"/>
    <w:rsid w:val="009649FF"/>
    <w:rsid w:val="00965882"/>
    <w:rsid w:val="00967DBF"/>
    <w:rsid w:val="00970B46"/>
    <w:rsid w:val="00971B91"/>
    <w:rsid w:val="009726C6"/>
    <w:rsid w:val="009742AF"/>
    <w:rsid w:val="0097527A"/>
    <w:rsid w:val="00981868"/>
    <w:rsid w:val="00981E10"/>
    <w:rsid w:val="009844D4"/>
    <w:rsid w:val="00991BDB"/>
    <w:rsid w:val="00992C1E"/>
    <w:rsid w:val="00996995"/>
    <w:rsid w:val="00997ECD"/>
    <w:rsid w:val="009A0176"/>
    <w:rsid w:val="009A21B6"/>
    <w:rsid w:val="009B64C0"/>
    <w:rsid w:val="009C0F1E"/>
    <w:rsid w:val="009C1D87"/>
    <w:rsid w:val="009C2BF1"/>
    <w:rsid w:val="009C4144"/>
    <w:rsid w:val="009C6123"/>
    <w:rsid w:val="009C6D3D"/>
    <w:rsid w:val="009D11EA"/>
    <w:rsid w:val="009D14F8"/>
    <w:rsid w:val="009D2F78"/>
    <w:rsid w:val="009D5B4D"/>
    <w:rsid w:val="009E1ACE"/>
    <w:rsid w:val="009E3112"/>
    <w:rsid w:val="009E3327"/>
    <w:rsid w:val="009F374B"/>
    <w:rsid w:val="009F4C96"/>
    <w:rsid w:val="009F5E4A"/>
    <w:rsid w:val="009F64F2"/>
    <w:rsid w:val="009F7127"/>
    <w:rsid w:val="00A07FAA"/>
    <w:rsid w:val="00A12ACA"/>
    <w:rsid w:val="00A162E6"/>
    <w:rsid w:val="00A16339"/>
    <w:rsid w:val="00A30FB2"/>
    <w:rsid w:val="00A33D38"/>
    <w:rsid w:val="00A33E3E"/>
    <w:rsid w:val="00A36BE3"/>
    <w:rsid w:val="00A4061F"/>
    <w:rsid w:val="00A43F1A"/>
    <w:rsid w:val="00A46501"/>
    <w:rsid w:val="00A471AC"/>
    <w:rsid w:val="00A50B55"/>
    <w:rsid w:val="00A50FDE"/>
    <w:rsid w:val="00A54588"/>
    <w:rsid w:val="00A57A61"/>
    <w:rsid w:val="00A652D9"/>
    <w:rsid w:val="00A7150E"/>
    <w:rsid w:val="00A77161"/>
    <w:rsid w:val="00A85E13"/>
    <w:rsid w:val="00A863F2"/>
    <w:rsid w:val="00A949BE"/>
    <w:rsid w:val="00A94D2A"/>
    <w:rsid w:val="00AA699A"/>
    <w:rsid w:val="00AA69CA"/>
    <w:rsid w:val="00AB018D"/>
    <w:rsid w:val="00AB1587"/>
    <w:rsid w:val="00AB245E"/>
    <w:rsid w:val="00AC1A96"/>
    <w:rsid w:val="00AC56C0"/>
    <w:rsid w:val="00AC64CB"/>
    <w:rsid w:val="00AC7994"/>
    <w:rsid w:val="00AD0E3F"/>
    <w:rsid w:val="00AD26FE"/>
    <w:rsid w:val="00AD304D"/>
    <w:rsid w:val="00AD34AF"/>
    <w:rsid w:val="00AD46A5"/>
    <w:rsid w:val="00AD471B"/>
    <w:rsid w:val="00AD7768"/>
    <w:rsid w:val="00AE23A7"/>
    <w:rsid w:val="00AE28E3"/>
    <w:rsid w:val="00AF0D62"/>
    <w:rsid w:val="00AF6DEF"/>
    <w:rsid w:val="00B0062C"/>
    <w:rsid w:val="00B0550F"/>
    <w:rsid w:val="00B05630"/>
    <w:rsid w:val="00B05B93"/>
    <w:rsid w:val="00B2428F"/>
    <w:rsid w:val="00B25999"/>
    <w:rsid w:val="00B37858"/>
    <w:rsid w:val="00B37898"/>
    <w:rsid w:val="00B41D33"/>
    <w:rsid w:val="00B45912"/>
    <w:rsid w:val="00B46A30"/>
    <w:rsid w:val="00B52873"/>
    <w:rsid w:val="00B52C9F"/>
    <w:rsid w:val="00B535F9"/>
    <w:rsid w:val="00B5616E"/>
    <w:rsid w:val="00B56DC6"/>
    <w:rsid w:val="00B64540"/>
    <w:rsid w:val="00B64EF4"/>
    <w:rsid w:val="00B80279"/>
    <w:rsid w:val="00B81820"/>
    <w:rsid w:val="00B83648"/>
    <w:rsid w:val="00B8533B"/>
    <w:rsid w:val="00B90D1E"/>
    <w:rsid w:val="00B92963"/>
    <w:rsid w:val="00B9506D"/>
    <w:rsid w:val="00BA02EE"/>
    <w:rsid w:val="00BA2ED2"/>
    <w:rsid w:val="00BA31B9"/>
    <w:rsid w:val="00BA5B0F"/>
    <w:rsid w:val="00BA7B3C"/>
    <w:rsid w:val="00BB2A4C"/>
    <w:rsid w:val="00BC59CE"/>
    <w:rsid w:val="00BC7DE7"/>
    <w:rsid w:val="00BD23D6"/>
    <w:rsid w:val="00BD4E21"/>
    <w:rsid w:val="00BE0C6F"/>
    <w:rsid w:val="00BE2AAD"/>
    <w:rsid w:val="00BE2C97"/>
    <w:rsid w:val="00BE51BF"/>
    <w:rsid w:val="00BF15BB"/>
    <w:rsid w:val="00BF2872"/>
    <w:rsid w:val="00C00D3F"/>
    <w:rsid w:val="00C01EB6"/>
    <w:rsid w:val="00C04645"/>
    <w:rsid w:val="00C07B7C"/>
    <w:rsid w:val="00C10277"/>
    <w:rsid w:val="00C121D0"/>
    <w:rsid w:val="00C1504E"/>
    <w:rsid w:val="00C15894"/>
    <w:rsid w:val="00C17213"/>
    <w:rsid w:val="00C20877"/>
    <w:rsid w:val="00C20BD4"/>
    <w:rsid w:val="00C2226D"/>
    <w:rsid w:val="00C26251"/>
    <w:rsid w:val="00C265B9"/>
    <w:rsid w:val="00C35CC1"/>
    <w:rsid w:val="00C366FA"/>
    <w:rsid w:val="00C36AC2"/>
    <w:rsid w:val="00C44486"/>
    <w:rsid w:val="00C44E6F"/>
    <w:rsid w:val="00C460EB"/>
    <w:rsid w:val="00C46F90"/>
    <w:rsid w:val="00C47489"/>
    <w:rsid w:val="00C50B32"/>
    <w:rsid w:val="00C635A0"/>
    <w:rsid w:val="00C679AA"/>
    <w:rsid w:val="00C75A08"/>
    <w:rsid w:val="00C76BFF"/>
    <w:rsid w:val="00C8229B"/>
    <w:rsid w:val="00C847B6"/>
    <w:rsid w:val="00C84883"/>
    <w:rsid w:val="00C86B08"/>
    <w:rsid w:val="00C901B2"/>
    <w:rsid w:val="00C92F2C"/>
    <w:rsid w:val="00C94454"/>
    <w:rsid w:val="00C949FC"/>
    <w:rsid w:val="00C96EB9"/>
    <w:rsid w:val="00C972B5"/>
    <w:rsid w:val="00CA2488"/>
    <w:rsid w:val="00CA3862"/>
    <w:rsid w:val="00CA6DB7"/>
    <w:rsid w:val="00CB28A7"/>
    <w:rsid w:val="00CB2BCF"/>
    <w:rsid w:val="00CB3DA2"/>
    <w:rsid w:val="00CB3DF3"/>
    <w:rsid w:val="00CC1F36"/>
    <w:rsid w:val="00CC353E"/>
    <w:rsid w:val="00CC35F2"/>
    <w:rsid w:val="00CC3750"/>
    <w:rsid w:val="00CC4430"/>
    <w:rsid w:val="00CC4C1B"/>
    <w:rsid w:val="00CC4CF9"/>
    <w:rsid w:val="00CC74EF"/>
    <w:rsid w:val="00CD3591"/>
    <w:rsid w:val="00CD3644"/>
    <w:rsid w:val="00CD43E1"/>
    <w:rsid w:val="00CD634E"/>
    <w:rsid w:val="00CE0121"/>
    <w:rsid w:val="00CE1F8B"/>
    <w:rsid w:val="00CE2C81"/>
    <w:rsid w:val="00CE5450"/>
    <w:rsid w:val="00CE61CA"/>
    <w:rsid w:val="00CE7394"/>
    <w:rsid w:val="00CF25FB"/>
    <w:rsid w:val="00CF44FF"/>
    <w:rsid w:val="00CF4AAE"/>
    <w:rsid w:val="00CF79C6"/>
    <w:rsid w:val="00D0237E"/>
    <w:rsid w:val="00D027ED"/>
    <w:rsid w:val="00D02CBA"/>
    <w:rsid w:val="00D046F0"/>
    <w:rsid w:val="00D214E8"/>
    <w:rsid w:val="00D25358"/>
    <w:rsid w:val="00D257E3"/>
    <w:rsid w:val="00D303EF"/>
    <w:rsid w:val="00D33294"/>
    <w:rsid w:val="00D40DE5"/>
    <w:rsid w:val="00D41332"/>
    <w:rsid w:val="00D423C1"/>
    <w:rsid w:val="00D43515"/>
    <w:rsid w:val="00D435E5"/>
    <w:rsid w:val="00D44AC4"/>
    <w:rsid w:val="00D454A8"/>
    <w:rsid w:val="00D45547"/>
    <w:rsid w:val="00D50159"/>
    <w:rsid w:val="00D51E6D"/>
    <w:rsid w:val="00D56ADE"/>
    <w:rsid w:val="00D5760E"/>
    <w:rsid w:val="00D60BF9"/>
    <w:rsid w:val="00D743B1"/>
    <w:rsid w:val="00D75C5A"/>
    <w:rsid w:val="00D83155"/>
    <w:rsid w:val="00D94B06"/>
    <w:rsid w:val="00D97BDD"/>
    <w:rsid w:val="00DA0468"/>
    <w:rsid w:val="00DA5748"/>
    <w:rsid w:val="00DA5E9D"/>
    <w:rsid w:val="00DA6C30"/>
    <w:rsid w:val="00DB34CA"/>
    <w:rsid w:val="00DB58DF"/>
    <w:rsid w:val="00DC43F5"/>
    <w:rsid w:val="00DC49FF"/>
    <w:rsid w:val="00DD023F"/>
    <w:rsid w:val="00DD1228"/>
    <w:rsid w:val="00DD5FA9"/>
    <w:rsid w:val="00DD6078"/>
    <w:rsid w:val="00DE06EE"/>
    <w:rsid w:val="00DE111B"/>
    <w:rsid w:val="00DE1F42"/>
    <w:rsid w:val="00DE2AC4"/>
    <w:rsid w:val="00DF0F5B"/>
    <w:rsid w:val="00DF135C"/>
    <w:rsid w:val="00DF25EE"/>
    <w:rsid w:val="00DF51C5"/>
    <w:rsid w:val="00E0121B"/>
    <w:rsid w:val="00E032E0"/>
    <w:rsid w:val="00E064B6"/>
    <w:rsid w:val="00E06B8B"/>
    <w:rsid w:val="00E123BB"/>
    <w:rsid w:val="00E12B45"/>
    <w:rsid w:val="00E165A1"/>
    <w:rsid w:val="00E172E4"/>
    <w:rsid w:val="00E2081D"/>
    <w:rsid w:val="00E246BA"/>
    <w:rsid w:val="00E269AD"/>
    <w:rsid w:val="00E33218"/>
    <w:rsid w:val="00E41978"/>
    <w:rsid w:val="00E41AB8"/>
    <w:rsid w:val="00E45673"/>
    <w:rsid w:val="00E4650A"/>
    <w:rsid w:val="00E47660"/>
    <w:rsid w:val="00E50B4E"/>
    <w:rsid w:val="00E61587"/>
    <w:rsid w:val="00E615B6"/>
    <w:rsid w:val="00E62CCB"/>
    <w:rsid w:val="00E642A2"/>
    <w:rsid w:val="00E65343"/>
    <w:rsid w:val="00E653A2"/>
    <w:rsid w:val="00E6583D"/>
    <w:rsid w:val="00E66FB4"/>
    <w:rsid w:val="00E70438"/>
    <w:rsid w:val="00E72CCF"/>
    <w:rsid w:val="00E807CB"/>
    <w:rsid w:val="00E8294E"/>
    <w:rsid w:val="00E84074"/>
    <w:rsid w:val="00E91466"/>
    <w:rsid w:val="00E92E98"/>
    <w:rsid w:val="00EA4A16"/>
    <w:rsid w:val="00EB2633"/>
    <w:rsid w:val="00EC03CD"/>
    <w:rsid w:val="00EC26E8"/>
    <w:rsid w:val="00EC3E6C"/>
    <w:rsid w:val="00EC7347"/>
    <w:rsid w:val="00ED41C5"/>
    <w:rsid w:val="00EE2FAC"/>
    <w:rsid w:val="00EE3338"/>
    <w:rsid w:val="00EE456E"/>
    <w:rsid w:val="00EE4764"/>
    <w:rsid w:val="00EE5CED"/>
    <w:rsid w:val="00EE5E4A"/>
    <w:rsid w:val="00EF27B8"/>
    <w:rsid w:val="00EF3E24"/>
    <w:rsid w:val="00EF6D17"/>
    <w:rsid w:val="00EF7BF2"/>
    <w:rsid w:val="00F009FD"/>
    <w:rsid w:val="00F02303"/>
    <w:rsid w:val="00F050ED"/>
    <w:rsid w:val="00F05707"/>
    <w:rsid w:val="00F1150A"/>
    <w:rsid w:val="00F14EF2"/>
    <w:rsid w:val="00F229FD"/>
    <w:rsid w:val="00F231AD"/>
    <w:rsid w:val="00F2402C"/>
    <w:rsid w:val="00F240CA"/>
    <w:rsid w:val="00F32221"/>
    <w:rsid w:val="00F35572"/>
    <w:rsid w:val="00F37351"/>
    <w:rsid w:val="00F376E6"/>
    <w:rsid w:val="00F37779"/>
    <w:rsid w:val="00F37ABD"/>
    <w:rsid w:val="00F4156B"/>
    <w:rsid w:val="00F47921"/>
    <w:rsid w:val="00F54043"/>
    <w:rsid w:val="00F54B76"/>
    <w:rsid w:val="00F654E3"/>
    <w:rsid w:val="00F65523"/>
    <w:rsid w:val="00F70D61"/>
    <w:rsid w:val="00F73760"/>
    <w:rsid w:val="00F7714A"/>
    <w:rsid w:val="00F8191B"/>
    <w:rsid w:val="00F8280A"/>
    <w:rsid w:val="00F82C5C"/>
    <w:rsid w:val="00F82ED3"/>
    <w:rsid w:val="00F91E78"/>
    <w:rsid w:val="00F97AF6"/>
    <w:rsid w:val="00FA1CEF"/>
    <w:rsid w:val="00FA327C"/>
    <w:rsid w:val="00FA668B"/>
    <w:rsid w:val="00FB0977"/>
    <w:rsid w:val="00FB1C8F"/>
    <w:rsid w:val="00FB6110"/>
    <w:rsid w:val="00FC0BB8"/>
    <w:rsid w:val="00FC1B8F"/>
    <w:rsid w:val="00FC30B2"/>
    <w:rsid w:val="00FC7788"/>
    <w:rsid w:val="00FD0D66"/>
    <w:rsid w:val="00FD1B02"/>
    <w:rsid w:val="00FD370C"/>
    <w:rsid w:val="00FD65E7"/>
    <w:rsid w:val="00FD6E8B"/>
    <w:rsid w:val="00FD70DA"/>
    <w:rsid w:val="00FE4F40"/>
    <w:rsid w:val="00FE5779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9" type="connector" idref="#_x0000_s1042"/>
        <o:r id="V:Rule10" type="connector" idref="#_x0000_s1039"/>
        <o:r id="V:Rule11" type="connector" idref="#Прямая со стрелкой 17"/>
        <o:r id="V:Rule12" type="connector" idref="#_x0000_s1040"/>
        <o:r id="V:Rule13" type="connector" idref="#Прямая со стрелкой 15"/>
        <o:r id="V:Rule14" type="connector" idref="#Прямая со стрелкой 22"/>
        <o:r id="V:Rule15" type="connector" idref="#Прямая со стрелкой 18"/>
        <o:r id="V:Rule16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D"/>
  </w:style>
  <w:style w:type="paragraph" w:styleId="1">
    <w:name w:val="heading 1"/>
    <w:basedOn w:val="a"/>
    <w:next w:val="a"/>
    <w:link w:val="10"/>
    <w:qFormat/>
    <w:rsid w:val="0095445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4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954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45D"/>
    <w:pPr>
      <w:ind w:left="720"/>
      <w:contextualSpacing/>
    </w:pPr>
  </w:style>
  <w:style w:type="paragraph" w:styleId="a5">
    <w:name w:val="Body Text"/>
    <w:basedOn w:val="a"/>
    <w:link w:val="a6"/>
    <w:rsid w:val="009544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54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544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4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45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95445D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5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445D"/>
  </w:style>
  <w:style w:type="paragraph" w:styleId="ac">
    <w:name w:val="footer"/>
    <w:basedOn w:val="a"/>
    <w:link w:val="ad"/>
    <w:uiPriority w:val="99"/>
    <w:unhideWhenUsed/>
    <w:rsid w:val="0095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445D"/>
  </w:style>
  <w:style w:type="paragraph" w:styleId="ae">
    <w:name w:val="Normal (Web)"/>
    <w:basedOn w:val="a"/>
    <w:uiPriority w:val="99"/>
    <w:rsid w:val="0039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535F9"/>
  </w:style>
  <w:style w:type="paragraph" w:customStyle="1" w:styleId="23">
    <w:name w:val="Абзац списка2"/>
    <w:basedOn w:val="a"/>
    <w:rsid w:val="00CE012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556931"/>
    <w:rPr>
      <w:b/>
      <w:bCs/>
    </w:rPr>
  </w:style>
  <w:style w:type="paragraph" w:styleId="af0">
    <w:name w:val="Plain Text"/>
    <w:basedOn w:val="a"/>
    <w:link w:val="af1"/>
    <w:rsid w:val="006B0EF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B0EF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D"/>
  </w:style>
  <w:style w:type="paragraph" w:styleId="1">
    <w:name w:val="heading 1"/>
    <w:basedOn w:val="a"/>
    <w:next w:val="a"/>
    <w:link w:val="10"/>
    <w:qFormat/>
    <w:rsid w:val="0095445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4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99"/>
    <w:rsid w:val="00954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45D"/>
    <w:pPr>
      <w:ind w:left="720"/>
      <w:contextualSpacing/>
    </w:pPr>
  </w:style>
  <w:style w:type="paragraph" w:styleId="a5">
    <w:name w:val="Body Text"/>
    <w:basedOn w:val="a"/>
    <w:link w:val="a6"/>
    <w:rsid w:val="009544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54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544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4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45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95445D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5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445D"/>
  </w:style>
  <w:style w:type="paragraph" w:styleId="ac">
    <w:name w:val="footer"/>
    <w:basedOn w:val="a"/>
    <w:link w:val="ad"/>
    <w:uiPriority w:val="99"/>
    <w:semiHidden/>
    <w:unhideWhenUsed/>
    <w:rsid w:val="0095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yperlink" Target="http://www.consultant.ru/%20document/%20cons_doc_%20LAW_40444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95629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consultant.ru/document/cons_doc_LAW_95629/" TargetMode="External"/><Relationship Id="rId25" Type="http://schemas.openxmlformats.org/officeDocument/2006/relationships/hyperlink" Target="http://www.gosthelp.ru/text/%20SP236106601Sanitarnoepide.%20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consultant.ru/cons/cgi/online.cgi?req=doc;base=LAW;%20n=183981" TargetMode="External"/><Relationship Id="rId20" Type="http://schemas.openxmlformats.org/officeDocument/2006/relationships/hyperlink" Target="consultantplus://offline/ref=7E17F23E3F01847A85BB5FC5EEB191230271A9736460C6B026AF1DC104476D953BA046A998DF14s7W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://www.consultant.ru/document/%20cons_%20doc_LAW_13666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9027%20/74814a1dd2c299527d49aee9ab055f97e25779e7/" TargetMode="External"/><Relationship Id="rId23" Type="http://schemas.openxmlformats.org/officeDocument/2006/relationships/hyperlink" Target="http://www.consultant.ru/document/cons_doc_LAW_2448/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consultantplus://offline/ref=7E17F23E3F01847A85BB5FC5EEB191230271A9736560C6B026AF1DC104476D953BA046A998DF14s7W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rks.doklad.ru/view/2WVQ9eHKpoA.html" TargetMode="External"/><Relationship Id="rId14" Type="http://schemas.openxmlformats.org/officeDocument/2006/relationships/hyperlink" Target="http://base.consultant.ru/cons/cgi/%20online.%20cgi?req=doc;base=LAW;%20n=182878" TargetMode="External"/><Relationship Id="rId22" Type="http://schemas.openxmlformats.org/officeDocument/2006/relationships/hyperlink" Target="http://www.consultant.ru/document/%20cons_doc_LAW_40444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Руководители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15.8</c:v>
                </c:pt>
                <c:pt idx="1">
                  <c:v>14.3</c:v>
                </c:pt>
                <c:pt idx="2">
                  <c:v>13.6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Специалисты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42.1</c:v>
                </c:pt>
                <c:pt idx="1">
                  <c:v>38.1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 работники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2012 г.</c:v>
                </c:pt>
                <c:pt idx="1">
                  <c:v>2013 г.</c:v>
                </c:pt>
                <c:pt idx="2">
                  <c:v>2014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42.1</c:v>
                </c:pt>
                <c:pt idx="1">
                  <c:v>47.6</c:v>
                </c:pt>
                <c:pt idx="2">
                  <c:v>45.4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330816"/>
        <c:axId val="67332352"/>
      </c:barChart>
      <c:catAx>
        <c:axId val="6733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332352"/>
        <c:crosses val="autoZero"/>
        <c:auto val="1"/>
        <c:lblAlgn val="ctr"/>
        <c:lblOffset val="100"/>
        <c:noMultiLvlLbl val="0"/>
      </c:catAx>
      <c:valAx>
        <c:axId val="6733235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7330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297872340425639"/>
          <c:y val="0.33864541832669331"/>
          <c:w val="0.43404255319148938"/>
          <c:h val="0.3227091633466144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00"/>
              </a:solidFill>
              <a:ln w="1075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FF"/>
              </a:solidFill>
              <a:ln w="1075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808080"/>
              </a:solidFill>
              <a:ln w="1075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0C0C0"/>
              </a:solidFill>
              <a:ln w="1075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3778069151590195E-2"/>
                  <c:y val="-0.190657525427177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7403376120977668"/>
                  <c:y val="0.120762302777882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2032013889946775E-2"/>
                  <c:y val="-0.255037804659553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6874545113019762E-2"/>
                  <c:y val="-0.204397522556011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spPr>
              <a:noFill/>
              <a:ln w="21505">
                <a:noFill/>
              </a:ln>
            </c:spPr>
            <c:txPr>
              <a:bodyPr/>
              <a:lstStyle/>
              <a:p>
                <a:pPr>
                  <a:defRPr sz="800" b="0" i="1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Лист1!$A$25:$A$28</c:f>
              <c:strCache>
                <c:ptCount val="4"/>
                <c:pt idx="0">
                  <c:v>Трубчатые изделия</c:v>
                </c:pt>
                <c:pt idx="1">
                  <c:v>Нитеобразные изделия (вермишель)</c:v>
                </c:pt>
                <c:pt idx="2">
                  <c:v>Лентообразные изделия (лапша)</c:v>
                </c:pt>
                <c:pt idx="3">
                  <c:v>Фигурные изделия</c:v>
                </c:pt>
              </c:strCache>
            </c:strRef>
          </c:cat>
          <c:val>
            <c:numRef>
              <c:f>Лист1!$B$25:$B$28</c:f>
              <c:numCache>
                <c:formatCode>General</c:formatCode>
                <c:ptCount val="4"/>
                <c:pt idx="0">
                  <c:v>41.99</c:v>
                </c:pt>
                <c:pt idx="1">
                  <c:v>31.650000000000031</c:v>
                </c:pt>
                <c:pt idx="2">
                  <c:v>16.979999999999986</c:v>
                </c:pt>
                <c:pt idx="3">
                  <c:v>9.3800000000000008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1505">
          <a:noFill/>
        </a:ln>
      </c:spPr>
    </c:plotArea>
    <c:plotVisOnly val="1"/>
    <c:dispBlanksAs val="zero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6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CE2C-703B-4C80-BB45-7FAE3FEE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53</Pages>
  <Words>14756</Words>
  <Characters>84114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352</cp:revision>
  <cp:lastPrinted>2020-02-03T07:52:00Z</cp:lastPrinted>
  <dcterms:created xsi:type="dcterms:W3CDTF">2013-09-29T13:39:00Z</dcterms:created>
  <dcterms:modified xsi:type="dcterms:W3CDTF">2020-03-17T08:54:00Z</dcterms:modified>
</cp:coreProperties>
</file>